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QuoteAssist — Unified Requirements &amp; Solution Design</w:t>
      </w:r>
    </w:p>
    <w:p>
      <w:pPr>
        <w:pStyle w:val="Subtitle"/>
      </w:pPr>
      <w:r>
        <w:t xml:space="preserve">AI-Assisted, Multi-Tenant Lead-to-Quote Platform</w:t>
      </w:r>
    </w:p>
    <w:p>
      <w:pPr>
        <w:pStyle w:val="Author"/>
      </w:pPr>
      <w:r>
        <w:t xml:space="preserve">Product / Architecture · v1.0 (Unified) · CONFIDENTIAL</w:t>
      </w:r>
    </w:p>
    <w:p>
      <w:pPr>
        <w:pStyle w:val="Date"/>
      </w:pPr>
      <w:r>
        <w:t xml:space="preserve">14 June 2026</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Document</w:t>
            </w:r>
          </w:p>
        </w:tc>
        <w:tc>
          <w:tcPr/>
          <w:p>
            <w:pPr>
              <w:pStyle w:val="Compact"/>
            </w:pPr>
            <w:r>
              <w:t xml:space="preserve">Requirements &amp; Solution Design (proposal-grade)</w:t>
            </w:r>
          </w:p>
        </w:tc>
      </w:tr>
      <w:tr>
        <w:tc>
          <w:tcPr/>
          <w:p>
            <w:pPr>
              <w:pStyle w:val="Compact"/>
            </w:pPr>
            <w:r>
              <w:rPr>
                <w:b/>
                <w:bCs/>
              </w:rPr>
              <w:t xml:space="preserve">Product</w:t>
            </w:r>
          </w:p>
        </w:tc>
        <w:tc>
          <w:tcPr/>
          <w:p>
            <w:pPr>
              <w:pStyle w:val="Compact"/>
            </w:pPr>
            <w:r>
              <w:t xml:space="preserve">QuoteAssist</w:t>
            </w:r>
          </w:p>
        </w:tc>
      </w:tr>
      <w:tr>
        <w:tc>
          <w:tcPr/>
          <w:p>
            <w:pPr>
              <w:pStyle w:val="Compact"/>
            </w:pPr>
            <w:r>
              <w:rPr>
                <w:b/>
                <w:bCs/>
              </w:rPr>
              <w:t xml:space="preserve">Version</w:t>
            </w:r>
          </w:p>
        </w:tc>
        <w:tc>
          <w:tcPr/>
          <w:p>
            <w:pPr>
              <w:pStyle w:val="Compact"/>
            </w:pPr>
            <w:r>
              <w:t xml:space="preserve">1.0 (Unified)</w:t>
            </w:r>
          </w:p>
        </w:tc>
      </w:tr>
      <w:tr>
        <w:tc>
          <w:tcPr/>
          <w:p>
            <w:pPr>
              <w:pStyle w:val="Compact"/>
            </w:pPr>
            <w:r>
              <w:rPr>
                <w:b/>
                <w:bCs/>
              </w:rPr>
              <w:t xml:space="preserve">Date</w:t>
            </w:r>
          </w:p>
        </w:tc>
        <w:tc>
          <w:tcPr/>
          <w:p>
            <w:pPr>
              <w:pStyle w:val="Compact"/>
            </w:pPr>
            <w:r>
              <w:t xml:space="preserve">13 June 2026</w:t>
            </w:r>
          </w:p>
        </w:tc>
      </w:tr>
      <w:tr>
        <w:tc>
          <w:tcPr/>
          <w:p>
            <w:pPr>
              <w:pStyle w:val="Compact"/>
            </w:pPr>
            <w:r>
              <w:rPr>
                <w:b/>
                <w:bCs/>
              </w:rPr>
              <w:t xml:space="preserve">Status</w:t>
            </w:r>
          </w:p>
        </w:tc>
        <w:tc>
          <w:tcPr/>
          <w:p>
            <w:pPr>
              <w:pStyle w:val="Compact"/>
            </w:pPr>
            <w:r>
              <w:t xml:space="preserve">Draft — for client proposal, architecture and implementation sign-off</w:t>
            </w:r>
          </w:p>
        </w:tc>
      </w:tr>
      <w:tr>
        <w:tc>
          <w:tcPr/>
          <w:p>
            <w:pPr>
              <w:pStyle w:val="Compact"/>
            </w:pPr>
            <w:r>
              <w:rPr>
                <w:b/>
                <w:bCs/>
              </w:rPr>
              <w:t xml:space="preserve">Owner</w:t>
            </w:r>
          </w:p>
        </w:tc>
        <w:tc>
          <w:tcPr/>
          <w:p>
            <w:pPr>
              <w:pStyle w:val="Compact"/>
            </w:pPr>
            <w:r>
              <w:t xml:space="preserve">Product / Architecture</w:t>
            </w:r>
          </w:p>
        </w:tc>
      </w:tr>
      <w:tr>
        <w:tc>
          <w:tcPr/>
          <w:p>
            <w:pPr>
              <w:pStyle w:val="Compact"/>
            </w:pPr>
            <w:r>
              <w:rPr>
                <w:b/>
                <w:bCs/>
              </w:rPr>
              <w:t xml:space="preserve">Audience</w:t>
            </w:r>
          </w:p>
        </w:tc>
        <w:tc>
          <w:tcPr/>
          <w:p>
            <w:pPr>
              <w:pStyle w:val="Compact"/>
            </w:pPr>
            <w:r>
              <w:t xml:space="preserve">Client stakeholders · Solution Architect · Development Team Lead · QA · DevOps · Security</w:t>
            </w:r>
          </w:p>
        </w:tc>
      </w:tr>
      <w:tr>
        <w:tc>
          <w:tcPr/>
          <w:p>
            <w:pPr>
              <w:pStyle w:val="Compact"/>
            </w:pPr>
            <w:r>
              <w:rPr>
                <w:b/>
                <w:bCs/>
              </w:rPr>
              <w:t xml:space="preserve">Supersedes / merges</w:t>
            </w:r>
          </w:p>
        </w:tc>
        <w:tc>
          <w:tcPr/>
          <w:p>
            <w:pPr>
              <w:pStyle w:val="Compact"/>
            </w:pPr>
            <w:r>
              <w:rPr>
                <w:i/>
                <w:iCs/>
              </w:rPr>
              <w:t xml:space="preserve">QuoteAssist — Requirements v2 (Multi-tenant platform)</w:t>
            </w:r>
            <w:r>
              <w:t xml:space="preserve"> </w:t>
            </w:r>
            <w:r>
              <w:t xml:space="preserve">and</w:t>
            </w:r>
            <w:r>
              <w:t xml:space="preserve"> </w:t>
            </w:r>
            <w:r>
              <w:rPr>
                <w:i/>
                <w:iCs/>
              </w:rPr>
              <w:t xml:space="preserve">AI Quote Generator for Travel Domain — Solution Design v1.0</w:t>
            </w:r>
          </w:p>
        </w:tc>
      </w:tr>
      <w:tr>
        <w:tc>
          <w:tcPr/>
          <w:p>
            <w:pPr>
              <w:pStyle w:val="Compact"/>
            </w:pPr>
            <w:r>
              <w:rPr>
                <w:b/>
                <w:bCs/>
              </w:rPr>
              <w:t xml:space="preserve">v1 target</w:t>
            </w:r>
          </w:p>
        </w:tc>
        <w:tc>
          <w:tcPr/>
          <w:p>
            <w:pPr>
              <w:pStyle w:val="Compact"/>
            </w:pPr>
            <w:r>
              <w:t xml:space="preserve">Airline / Travel vertical end-to-end, on a multi-vertical, multi-tenant foundation</w:t>
            </w:r>
          </w:p>
        </w:tc>
      </w:tr>
      <w:tr>
        <w:tc>
          <w:tcPr/>
          <w:p>
            <w:pPr>
              <w:pStyle w:val="Compact"/>
            </w:pPr>
            <w:r>
              <w:rPr>
                <w:b/>
                <w:bCs/>
              </w:rPr>
              <w:t xml:space="preserve">Recommended stack</w:t>
            </w:r>
          </w:p>
        </w:tc>
        <w:tc>
          <w:tcPr/>
          <w:p>
            <w:pPr>
              <w:pStyle w:val="Compact"/>
            </w:pPr>
            <w:r>
              <w:t xml:space="preserve">Elixir/Phoenix platform services · Python AI/extraction service · Azure cloud</w:t>
            </w:r>
          </w:p>
        </w:tc>
      </w:tr>
    </w:tbl>
    <w:p>
      <w:r>
        <w:pict>
          <v:rect style="width:0;height:1.5pt" o:hralign="center" o:hrstd="t" o:hr="t"/>
        </w:pict>
      </w:r>
    </w:p>
    <w:bookmarkStart w:id="9" w:name="how-to-read-this-document"/>
    <w:p>
      <w:pPr>
        <w:pStyle w:val="Heading2"/>
      </w:pPr>
      <w:r>
        <w:t xml:space="preserve">How to read this document</w:t>
      </w:r>
    </w:p>
    <w:p>
      <w:pPr>
        <w:pStyle w:val="FirstParagraph"/>
      </w:pPr>
      <w:r>
        <w:t xml:space="preserve">This is a single source of truth written for three audiences. Read the slices that apply to you: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You are…</w:t>
            </w:r>
          </w:p>
        </w:tc>
        <w:tc>
          <w:tcPr/>
          <w:p>
            <w:pPr>
              <w:pStyle w:val="Compact"/>
            </w:pPr>
            <w:r>
              <w:t xml:space="preserve">Read</w:t>
            </w:r>
          </w:p>
        </w:tc>
        <w:tc>
          <w:tcPr/>
          <w:p>
            <w:pPr>
              <w:pStyle w:val="Compact"/>
            </w:pPr>
            <w:r>
              <w:t xml:space="preserve">Skip on first pass</w:t>
            </w:r>
          </w:p>
        </w:tc>
      </w:tr>
      <w:tr>
        <w:tc>
          <w:tcPr/>
          <w:p>
            <w:pPr>
              <w:pStyle w:val="Compact"/>
            </w:pPr>
            <w:r>
              <w:rPr>
                <w:b/>
                <w:bCs/>
              </w:rPr>
              <w:t xml:space="preserve">Client / business stakeholder</w:t>
            </w:r>
          </w:p>
        </w:tc>
        <w:tc>
          <w:tcPr/>
          <w:p>
            <w:pPr>
              <w:pStyle w:val="Compact"/>
            </w:pPr>
            <w:r>
              <w:t xml:space="preserve">§1 Executive Summary · §2 Vision &amp; Goals · §3 Personas · §4 Lifecycle · §5 Scope &amp; Releases · §15 Risks · §16 Acceptance · §17 Commercials</w:t>
            </w:r>
          </w:p>
        </w:tc>
        <w:tc>
          <w:tcPr/>
          <w:p>
            <w:pPr>
              <w:pStyle w:val="Compact"/>
            </w:pPr>
            <w:r>
              <w:t xml:space="preserve">§7–§13 (architecture, data, AI internals)</w:t>
            </w:r>
          </w:p>
        </w:tc>
      </w:tr>
      <w:tr>
        <w:tc>
          <w:tcPr/>
          <w:p>
            <w:pPr>
              <w:pStyle w:val="Compact"/>
            </w:pPr>
            <w:r>
              <w:rPr>
                <w:b/>
                <w:bCs/>
              </w:rPr>
              <w:t xml:space="preserve">Solution Architect</w:t>
            </w:r>
          </w:p>
        </w:tc>
        <w:tc>
          <w:tcPr/>
          <w:p>
            <w:pPr>
              <w:pStyle w:val="Compact"/>
            </w:pPr>
            <w:r>
              <w:t xml:space="preserve">§4 Lifecycle · §6 Functional Requirements · §7 Data Model · §8 Architecture · §9 AI/ML Design · §10 Integrations · §11 NFRs · §12 Security</w:t>
            </w:r>
          </w:p>
        </w:tc>
        <w:tc>
          <w:tcPr/>
          <w:p>
            <w:pPr>
              <w:pStyle w:val="Compact"/>
            </w:pPr>
            <w:r>
              <w:t xml:space="preserve">§17 Commercials</w:t>
            </w:r>
          </w:p>
        </w:tc>
      </w:tr>
      <w:tr>
        <w:tc>
          <w:tcPr/>
          <w:p>
            <w:pPr>
              <w:pStyle w:val="Compact"/>
            </w:pPr>
            <w:r>
              <w:rPr>
                <w:b/>
                <w:bCs/>
              </w:rPr>
              <w:t xml:space="preserve">Development Team Lead / QA</w:t>
            </w:r>
          </w:p>
        </w:tc>
        <w:tc>
          <w:tcPr/>
          <w:p>
            <w:pPr>
              <w:pStyle w:val="Compact"/>
            </w:pPr>
            <w:r>
              <w:t xml:space="preserve">§6 Functional Requirements · §7 Data Model · §13 Implementation Plan · §16 Acceptance Criteria · §18 Traceability</w:t>
            </w:r>
          </w:p>
        </w:tc>
        <w:tc>
          <w:tcPr/>
          <w:p>
            <w:pPr>
              <w:pStyle w:val="Compact"/>
            </w:pPr>
            <w:r>
              <w:t xml:space="preserve">§1, §17</w:t>
            </w:r>
          </w:p>
        </w:tc>
      </w:tr>
    </w:tbl>
    <w:p>
      <w:pPr>
        <w:pStyle w:val="BodyText"/>
      </w:pPr>
      <w:r>
        <w:t xml:space="preserve">Every functional requirement carries a stable</w:t>
      </w:r>
      <w:r>
        <w:t xml:space="preserve"> </w:t>
      </w:r>
      <w:r>
        <w:rPr>
          <w:b/>
          <w:bCs/>
        </w:rPr>
        <w:t xml:space="preserve">ID</w:t>
      </w:r>
      <w:r>
        <w:t xml:space="preserve">, a</w:t>
      </w:r>
      <w:r>
        <w:t xml:space="preserve"> </w:t>
      </w:r>
      <w:r>
        <w:rPr>
          <w:b/>
          <w:bCs/>
        </w:rPr>
        <w:t xml:space="preserve">priority</w:t>
      </w:r>
      <w:r>
        <w:t xml:space="preserve"> </w:t>
      </w:r>
      <w:r>
        <w:t xml:space="preserve">(P0/P1/P2), a</w:t>
      </w:r>
      <w:r>
        <w:t xml:space="preserve"> </w:t>
      </w:r>
      <w:r>
        <w:rPr>
          <w:b/>
          <w:bCs/>
        </w:rPr>
        <w:t xml:space="preserve">release</w:t>
      </w:r>
      <w:r>
        <w:t xml:space="preserve"> </w:t>
      </w:r>
      <w:r>
        <w:t xml:space="preserve">(R1–R4),</w:t>
      </w:r>
      <w:r>
        <w:t xml:space="preserve"> </w:t>
      </w:r>
      <w:r>
        <w:rPr>
          <w:b/>
          <w:bCs/>
        </w:rPr>
        <w:t xml:space="preserve">acceptance criteria</w:t>
      </w:r>
      <w:r>
        <w:t xml:space="preserve">, and a</w:t>
      </w:r>
      <w:r>
        <w:t xml:space="preserve"> </w:t>
      </w:r>
      <w:r>
        <w:rPr>
          <w:b/>
          <w:bCs/>
        </w:rPr>
        <w:t xml:space="preserve">source trace</w:t>
      </w:r>
      <w:r>
        <w:t xml:space="preserve"> </w:t>
      </w:r>
      <w:r>
        <w:t xml:space="preserve">back to the two documents this merges (</w:t>
      </w:r>
      <w:r>
        <w:rPr>
          <w:rStyle w:val="VerbatimChar"/>
        </w:rPr>
        <w:t xml:space="preserve">[QA …]</w:t>
      </w:r>
      <w:r>
        <w:t xml:space="preserve"> </w:t>
      </w:r>
      <w:r>
        <w:t xml:space="preserve">= QuoteAssist v2;</w:t>
      </w:r>
      <w:r>
        <w:t xml:space="preserve"> </w:t>
      </w:r>
      <w:r>
        <w:rPr>
          <w:rStyle w:val="VerbatimChar"/>
        </w:rPr>
        <w:t xml:space="preserve">[SD …]</w:t>
      </w:r>
      <w:r>
        <w:t xml:space="preserve"> </w:t>
      </w:r>
      <w:r>
        <w:t xml:space="preserve">= Solution Design;</w:t>
      </w:r>
      <w:r>
        <w:t xml:space="preserve"> </w:t>
      </w:r>
      <w:r>
        <w:rPr>
          <w:rStyle w:val="VerbatimChar"/>
        </w:rPr>
        <w:t xml:space="preserve">[NEW]</w:t>
      </w:r>
      <w:r>
        <w:t xml:space="preserve"> </w:t>
      </w:r>
      <w:r>
        <w:t xml:space="preserve">= added in this synthesis to connect the two).</w:t>
      </w:r>
    </w:p>
    <w:p>
      <w:r>
        <w:pict>
          <v:rect style="width:0;height:1.5pt" o:hralign="center" o:hrstd="t" o:hr="t"/>
        </w:pict>
      </w:r>
    </w:p>
    <w:bookmarkEnd w:id="9"/>
    <w:bookmarkStart w:id="10" w:name="contents"/>
    <w:p>
      <w:pPr>
        <w:pStyle w:val="Heading2"/>
      </w:pPr>
      <w:r>
        <w:t xml:space="preserve">Contents</w:t>
      </w:r>
    </w:p>
    <w:p>
      <w:pPr>
        <w:pStyle w:val="Compact"/>
        <w:numPr>
          <w:ilvl w:val="0"/>
          <w:numId w:val="1001"/>
        </w:numPr>
      </w:pPr>
      <w:hyperlink w:anchor="how-to-read-this-document">
        <w:r>
          <w:rPr>
            <w:rStyle w:val="Hyperlink"/>
          </w:rPr>
          <w:t xml:space="preserve">How to read this document</w:t>
        </w:r>
      </w:hyperlink>
    </w:p>
    <w:p>
      <w:pPr>
        <w:pStyle w:val="Compact"/>
        <w:numPr>
          <w:ilvl w:val="0"/>
          <w:numId w:val="1001"/>
        </w:numPr>
      </w:pPr>
      <w:hyperlink w:anchor="executive-summary">
        <w:r>
          <w:rPr>
            <w:rStyle w:val="Hyperlink"/>
          </w:rPr>
          <w:t xml:space="preserve">1. Executive Summary</w:t>
        </w:r>
      </w:hyperlink>
    </w:p>
    <w:p>
      <w:pPr>
        <w:pStyle w:val="Compact"/>
        <w:numPr>
          <w:ilvl w:val="0"/>
          <w:numId w:val="1001"/>
        </w:numPr>
      </w:pPr>
      <w:hyperlink w:anchor="product-vision-goals">
        <w:r>
          <w:rPr>
            <w:rStyle w:val="Hyperlink"/>
          </w:rPr>
          <w:t xml:space="preserve">2. Product Vision &amp; Goals</w:t>
        </w:r>
      </w:hyperlink>
    </w:p>
    <w:p>
      <w:pPr>
        <w:pStyle w:val="Compact"/>
        <w:numPr>
          <w:ilvl w:val="0"/>
          <w:numId w:val="1001"/>
        </w:numPr>
      </w:pPr>
      <w:hyperlink w:anchor="personas-roles">
        <w:r>
          <w:rPr>
            <w:rStyle w:val="Hyperlink"/>
          </w:rPr>
          <w:t xml:space="preserve">3. Personas &amp; Roles</w:t>
        </w:r>
      </w:hyperlink>
    </w:p>
    <w:p>
      <w:pPr>
        <w:pStyle w:val="Compact"/>
        <w:numPr>
          <w:ilvl w:val="0"/>
          <w:numId w:val="1001"/>
        </w:numPr>
      </w:pPr>
      <w:hyperlink w:anchor="end-to-end-lifecycle-lead-quote-send">
        <w:r>
          <w:rPr>
            <w:rStyle w:val="Hyperlink"/>
          </w:rPr>
          <w:t xml:space="preserve">4. End-to-End Lifecycle</w:t>
        </w:r>
        <w:r>
          <w:rPr>
            <w:rStyle w:val="Hyperlink"/>
          </w:rPr>
          <w:t xml:space="preserve"> </w:t>
        </w:r>
        <w:r>
          <w:rPr>
            <w:rStyle w:val="Hyperlink"/>
          </w:rPr>
          <w:t xml:space="preserve">(Lead → Quote → Send)</w:t>
        </w:r>
      </w:hyperlink>
    </w:p>
    <w:p>
      <w:pPr>
        <w:pStyle w:val="Compact"/>
        <w:numPr>
          <w:ilvl w:val="0"/>
          <w:numId w:val="1001"/>
        </w:numPr>
      </w:pPr>
      <w:hyperlink w:anchor="scope-release-strategy">
        <w:r>
          <w:rPr>
            <w:rStyle w:val="Hyperlink"/>
          </w:rPr>
          <w:t xml:space="preserve">5. Scope &amp; Release Strategy</w:t>
        </w:r>
      </w:hyperlink>
    </w:p>
    <w:p>
      <w:pPr>
        <w:pStyle w:val="Compact"/>
        <w:numPr>
          <w:ilvl w:val="0"/>
          <w:numId w:val="1001"/>
        </w:numPr>
      </w:pPr>
      <w:hyperlink w:anchor="functional-requirements">
        <w:r>
          <w:rPr>
            <w:rStyle w:val="Hyperlink"/>
          </w:rPr>
          <w:t xml:space="preserve">6. Functional Requirements</w:t>
        </w:r>
      </w:hyperlink>
    </w:p>
    <w:p>
      <w:pPr>
        <w:pStyle w:val="Compact"/>
        <w:numPr>
          <w:ilvl w:val="0"/>
          <w:numId w:val="1001"/>
        </w:numPr>
      </w:pPr>
      <w:hyperlink w:anchor="data-model">
        <w:r>
          <w:rPr>
            <w:rStyle w:val="Hyperlink"/>
          </w:rPr>
          <w:t xml:space="preserve">7. Data Model</w:t>
        </w:r>
      </w:hyperlink>
    </w:p>
    <w:p>
      <w:pPr>
        <w:pStyle w:val="Compact"/>
        <w:numPr>
          <w:ilvl w:val="0"/>
          <w:numId w:val="1001"/>
        </w:numPr>
      </w:pPr>
      <w:hyperlink w:anchor="solution-architecture">
        <w:r>
          <w:rPr>
            <w:rStyle w:val="Hyperlink"/>
          </w:rPr>
          <w:t xml:space="preserve">8. Solution Architecture</w:t>
        </w:r>
      </w:hyperlink>
    </w:p>
    <w:p>
      <w:pPr>
        <w:pStyle w:val="Compact"/>
        <w:numPr>
          <w:ilvl w:val="0"/>
          <w:numId w:val="1001"/>
        </w:numPr>
      </w:pPr>
      <w:hyperlink w:anchor="ai-ml-design">
        <w:r>
          <w:rPr>
            <w:rStyle w:val="Hyperlink"/>
          </w:rPr>
          <w:t xml:space="preserve">9. AI / ML Design</w:t>
        </w:r>
      </w:hyperlink>
    </w:p>
    <w:p>
      <w:pPr>
        <w:pStyle w:val="Compact"/>
        <w:numPr>
          <w:ilvl w:val="0"/>
          <w:numId w:val="1001"/>
        </w:numPr>
      </w:pPr>
      <w:hyperlink w:anchor="integration-requirements">
        <w:r>
          <w:rPr>
            <w:rStyle w:val="Hyperlink"/>
          </w:rPr>
          <w:t xml:space="preserve">10. Integration Requirements</w:t>
        </w:r>
      </w:hyperlink>
    </w:p>
    <w:p>
      <w:pPr>
        <w:pStyle w:val="Compact"/>
        <w:numPr>
          <w:ilvl w:val="0"/>
          <w:numId w:val="1001"/>
        </w:numPr>
      </w:pPr>
      <w:hyperlink w:anchor="non-functional-requirements">
        <w:r>
          <w:rPr>
            <w:rStyle w:val="Hyperlink"/>
          </w:rPr>
          <w:t xml:space="preserve">11. Non-Functional</w:t>
        </w:r>
        <w:r>
          <w:rPr>
            <w:rStyle w:val="Hyperlink"/>
          </w:rPr>
          <w:t xml:space="preserve"> </w:t>
        </w:r>
        <w:r>
          <w:rPr>
            <w:rStyle w:val="Hyperlink"/>
          </w:rPr>
          <w:t xml:space="preserve">Requirements</w:t>
        </w:r>
      </w:hyperlink>
    </w:p>
    <w:p>
      <w:pPr>
        <w:pStyle w:val="Compact"/>
        <w:numPr>
          <w:ilvl w:val="0"/>
          <w:numId w:val="1001"/>
        </w:numPr>
      </w:pPr>
      <w:hyperlink w:anchor="security-privacy-compliance">
        <w:r>
          <w:rPr>
            <w:rStyle w:val="Hyperlink"/>
          </w:rPr>
          <w:t xml:space="preserve">12. Security, Privacy &amp;</w:t>
        </w:r>
        <w:r>
          <w:rPr>
            <w:rStyle w:val="Hyperlink"/>
          </w:rPr>
          <w:t xml:space="preserve"> </w:t>
        </w:r>
        <w:r>
          <w:rPr>
            <w:rStyle w:val="Hyperlink"/>
          </w:rPr>
          <w:t xml:space="preserve">Compliance</w:t>
        </w:r>
      </w:hyperlink>
    </w:p>
    <w:p>
      <w:pPr>
        <w:pStyle w:val="Compact"/>
        <w:numPr>
          <w:ilvl w:val="0"/>
          <w:numId w:val="1001"/>
        </w:numPr>
      </w:pPr>
      <w:hyperlink w:anchor="phased-implementation-plan">
        <w:r>
          <w:rPr>
            <w:rStyle w:val="Hyperlink"/>
          </w:rPr>
          <w:t xml:space="preserve">13. Phased Implementation Plan</w:t>
        </w:r>
      </w:hyperlink>
    </w:p>
    <w:p>
      <w:pPr>
        <w:pStyle w:val="Compact"/>
        <w:numPr>
          <w:ilvl w:val="0"/>
          <w:numId w:val="1001"/>
        </w:numPr>
      </w:pPr>
      <w:hyperlink w:anchor="environments-devops-release-management">
        <w:r>
          <w:rPr>
            <w:rStyle w:val="Hyperlink"/>
          </w:rPr>
          <w:t xml:space="preserve">14. Environments, DevOps</w:t>
        </w:r>
        <w:r>
          <w:rPr>
            <w:rStyle w:val="Hyperlink"/>
          </w:rPr>
          <w:t xml:space="preserve"> </w:t>
        </w:r>
        <w:r>
          <w:rPr>
            <w:rStyle w:val="Hyperlink"/>
          </w:rPr>
          <w:t xml:space="preserve">&amp; Release Management</w:t>
        </w:r>
      </w:hyperlink>
    </w:p>
    <w:p>
      <w:pPr>
        <w:pStyle w:val="Compact"/>
        <w:numPr>
          <w:ilvl w:val="0"/>
          <w:numId w:val="1001"/>
        </w:numPr>
      </w:pPr>
      <w:hyperlink w:anchor="risks-mitigations">
        <w:r>
          <w:rPr>
            <w:rStyle w:val="Hyperlink"/>
          </w:rPr>
          <w:t xml:space="preserve">15. Risks &amp; Mitigations</w:t>
        </w:r>
      </w:hyperlink>
    </w:p>
    <w:p>
      <w:pPr>
        <w:pStyle w:val="Compact"/>
        <w:numPr>
          <w:ilvl w:val="0"/>
          <w:numId w:val="1001"/>
        </w:numPr>
      </w:pPr>
      <w:hyperlink w:anchor="acceptance-criteria">
        <w:r>
          <w:rPr>
            <w:rStyle w:val="Hyperlink"/>
          </w:rPr>
          <w:t xml:space="preserve">16. Acceptance Criteria</w:t>
        </w:r>
      </w:hyperlink>
    </w:p>
    <w:p>
      <w:pPr>
        <w:pStyle w:val="Compact"/>
        <w:numPr>
          <w:ilvl w:val="0"/>
          <w:numId w:val="1001"/>
        </w:numPr>
      </w:pPr>
      <w:hyperlink w:anchor="X4b89eafc6f962eaffb87e234a8f448231801735">
        <w:r>
          <w:rPr>
            <w:rStyle w:val="Hyperlink"/>
          </w:rPr>
          <w:t xml:space="preserve">17.</w:t>
        </w:r>
        <w:r>
          <w:rPr>
            <w:rStyle w:val="Hyperlink"/>
          </w:rPr>
          <w:t xml:space="preserve"> </w:t>
        </w:r>
        <w:r>
          <w:rPr>
            <w:rStyle w:val="Hyperlink"/>
          </w:rPr>
          <w:t xml:space="preserve">Commercials, Assumptions, Dependencies &amp; Open Questions</w:t>
        </w:r>
      </w:hyperlink>
    </w:p>
    <w:p>
      <w:pPr>
        <w:pStyle w:val="Compact"/>
        <w:numPr>
          <w:ilvl w:val="0"/>
          <w:numId w:val="1001"/>
        </w:numPr>
      </w:pPr>
      <w:hyperlink w:anchor="requirement-traceability-matrix">
        <w:r>
          <w:rPr>
            <w:rStyle w:val="Hyperlink"/>
          </w:rPr>
          <w:t xml:space="preserve">18. Requirement Traceability</w:t>
        </w:r>
        <w:r>
          <w:rPr>
            <w:rStyle w:val="Hyperlink"/>
          </w:rPr>
          <w:t xml:space="preserve"> </w:t>
        </w:r>
        <w:r>
          <w:rPr>
            <w:rStyle w:val="Hyperlink"/>
          </w:rPr>
          <w:t xml:space="preserve">Matrix</w:t>
        </w:r>
      </w:hyperlink>
    </w:p>
    <w:p>
      <w:pPr>
        <w:pStyle w:val="Compact"/>
        <w:numPr>
          <w:ilvl w:val="0"/>
          <w:numId w:val="1001"/>
        </w:numPr>
      </w:pPr>
      <w:hyperlink w:anchor="glossary">
        <w:r>
          <w:rPr>
            <w:rStyle w:val="Hyperlink"/>
          </w:rPr>
          <w:t xml:space="preserve">19. Glossary</w:t>
        </w:r>
      </w:hyperlink>
    </w:p>
    <w:p>
      <w:pPr>
        <w:pStyle w:val="Compact"/>
        <w:numPr>
          <w:ilvl w:val="0"/>
          <w:numId w:val="1001"/>
        </w:numPr>
      </w:pPr>
      <w:hyperlink w:anchor="repository-project-structure">
        <w:r>
          <w:rPr>
            <w:rStyle w:val="Hyperlink"/>
          </w:rPr>
          <w:t xml:space="preserve">20. Repository &amp; Project</w:t>
        </w:r>
        <w:r>
          <w:rPr>
            <w:rStyle w:val="Hyperlink"/>
          </w:rPr>
          <w:t xml:space="preserve"> </w:t>
        </w:r>
        <w:r>
          <w:rPr>
            <w:rStyle w:val="Hyperlink"/>
          </w:rPr>
          <w:t xml:space="preserve">Structure</w:t>
        </w:r>
      </w:hyperlink>
    </w:p>
    <w:bookmarkEnd w:id="10"/>
    <w:bookmarkStart w:id="11" w:name="executive-summary"/>
    <w:p>
      <w:pPr>
        <w:pStyle w:val="Heading2"/>
      </w:pPr>
      <w:r>
        <w:t xml:space="preserve">1. Executive Summary</w:t>
      </w:r>
    </w:p>
    <w:p>
      <w:pPr>
        <w:pStyle w:val="FirstParagraph"/>
      </w:pPr>
      <w:r>
        <w:rPr>
          <w:b/>
          <w:bCs/>
        </w:rPr>
        <w:t xml:space="preserve">The problem.</w:t>
      </w:r>
      <w:r>
        <w:t xml:space="preserve"> </w:t>
      </w:r>
      <w:r>
        <w:t xml:space="preserve">Every company that sells products or services fields a constant stream of quotation and lead requests. Those requests arrive through many doors — a shared sales inbox, an individual salesperson’s email, a</w:t>
      </w:r>
      <w:r>
        <w:t xml:space="preserve"> </w:t>
      </w:r>
      <w:r>
        <w:t xml:space="preserve">“Contact us”</w:t>
      </w:r>
      <w:r>
        <w:t xml:space="preserve"> </w:t>
      </w:r>
      <w:r>
        <w:t xml:space="preserve">web form, WhatsApp, a phone call, or a form a salesperson fills in on the customer’s behalf. Today, a human reads each one, works out what the customer actually wants, looks up pricing, drafts a reply, applies any discount within their authority (or chases an approval if it exceeds it), and finally sends. It is slow, inconsistent, hard to govern, and impossible to learn from at scale.</w:t>
      </w:r>
    </w:p>
    <w:p>
      <w:pPr>
        <w:pStyle w:val="BodyText"/>
      </w:pPr>
      <w:r>
        <w:rPr>
          <w:b/>
          <w:bCs/>
        </w:rPr>
        <w:t xml:space="preserve">The product.</w:t>
      </w:r>
      <w:r>
        <w:t xml:space="preserve"> </w:t>
      </w:r>
      <w:r>
        <w:t xml:space="preserve">QuoteAssist is a multi-tenant, multi-vertical platform that takes a lead from</w:t>
      </w:r>
      <w:r>
        <w:t xml:space="preserve"> </w:t>
      </w:r>
      <w:r>
        <w:rPr>
          <w:b/>
          <w:bCs/>
        </w:rPr>
        <w:t xml:space="preserve">any channel</w:t>
      </w:r>
      <w:r>
        <w:t xml:space="preserve"> </w:t>
      </w:r>
      <w:r>
        <w:t xml:space="preserve">to an</w:t>
      </w:r>
      <w:r>
        <w:t xml:space="preserve"> </w:t>
      </w:r>
      <w:r>
        <w:rPr>
          <w:b/>
          <w:bCs/>
        </w:rPr>
        <w:t xml:space="preserve">approved, sent quote</w:t>
      </w:r>
      <w:r>
        <w:t xml:space="preserve"> </w:t>
      </w:r>
      <w:r>
        <w:t xml:space="preserve">with a human always in control of what reaches the customer. It does three things that today are done by hand and disconnected:</w:t>
      </w:r>
    </w:p>
    <w:p>
      <w:pPr>
        <w:pStyle w:val="Compact"/>
        <w:numPr>
          <w:ilvl w:val="0"/>
          <w:numId w:val="1002"/>
        </w:numPr>
      </w:pPr>
      <w:r>
        <w:rPr>
          <w:b/>
          <w:bCs/>
        </w:rPr>
        <w:t xml:space="preserve">Captures and routes every lead.</w:t>
      </w:r>
      <w:r>
        <w:t xml:space="preserve"> </w:t>
      </w:r>
      <w:r>
        <w:t xml:space="preserve">All inbound requests — regardless of channel — land in one place, are de-duplicated, classified by category, and</w:t>
      </w:r>
      <w:r>
        <w:t xml:space="preserve"> </w:t>
      </w:r>
      <w:r>
        <w:rPr>
          <w:b/>
          <w:bCs/>
        </w:rPr>
        <w:t xml:space="preserve">assigned to the right salesperson</w:t>
      </w:r>
      <w:r>
        <w:t xml:space="preserve">: auto-assigned by company + category when they come from a shared source, or kept with their owner when they arrive on an individual’s channel.</w:t>
      </w:r>
    </w:p>
    <w:p>
      <w:pPr>
        <w:pStyle w:val="Compact"/>
        <w:numPr>
          <w:ilvl w:val="0"/>
          <w:numId w:val="1002"/>
        </w:numPr>
      </w:pPr>
      <w:r>
        <w:rPr>
          <w:b/>
          <w:bCs/>
        </w:rPr>
        <w:t xml:space="preserve">Understands the request and prices it.</w:t>
      </w:r>
      <w:r>
        <w:t xml:space="preserve"> </w:t>
      </w:r>
      <w:r>
        <w:t xml:space="preserve">A Python AI service reads the message, extracts the structured requirement (for Travel: origin, destination, dates, passengers, preferences), scores its own confidence, asks for clarification when unsure, then calls a</w:t>
      </w:r>
      <w:r>
        <w:t xml:space="preserve"> </w:t>
      </w:r>
      <w:r>
        <w:rPr>
          <w:b/>
          <w:bCs/>
        </w:rPr>
        <w:t xml:space="preserve">pricing source</w:t>
      </w:r>
      <w:r>
        <w:t xml:space="preserve"> </w:t>
      </w:r>
      <w:r>
        <w:t xml:space="preserve">— a live pricing API, or fixed pricing held in JSON/Excel/a managed price book — and maps the result into a quote.</w:t>
      </w:r>
    </w:p>
    <w:p>
      <w:pPr>
        <w:pStyle w:val="Compact"/>
        <w:numPr>
          <w:ilvl w:val="0"/>
          <w:numId w:val="1002"/>
        </w:numPr>
      </w:pPr>
      <w:r>
        <w:rPr>
          <w:b/>
          <w:bCs/>
        </w:rPr>
        <w:t xml:space="preserve">Drafts the reply and governs the send.</w:t>
      </w:r>
      <w:r>
        <w:t xml:space="preserve"> </w:t>
      </w:r>
      <w:r>
        <w:t xml:space="preserve">The system drafts a professional response on the original channel and holds it for the</w:t>
      </w:r>
      <w:r>
        <w:t xml:space="preserve"> </w:t>
      </w:r>
      <w:r>
        <w:rPr>
          <w:b/>
          <w:bCs/>
        </w:rPr>
        <w:t xml:space="preserve">salesperson’s approval</w:t>
      </w:r>
      <w:r>
        <w:t xml:space="preserve">. If the quote carries a discount above the salesperson’s self-approve limit, it additionally routes through a</w:t>
      </w:r>
      <w:r>
        <w:t xml:space="preserve"> </w:t>
      </w:r>
      <w:r>
        <w:rPr>
          <w:b/>
          <w:bCs/>
        </w:rPr>
        <w:t xml:space="preserve">tiered discount-approval chain</w:t>
      </w:r>
      <w:r>
        <w:t xml:space="preserve"> </w:t>
      </w:r>
      <w:r>
        <w:t xml:space="preserve">before it can be sent. Nothing reaches the customer without a human decision.</w:t>
      </w:r>
    </w:p>
    <w:p>
      <w:pPr>
        <w:pStyle w:val="FirstParagraph"/>
      </w:pPr>
      <w:r>
        <w:rPr>
          <w:b/>
          <w:bCs/>
        </w:rPr>
        <w:t xml:space="preserve">Why now / why this design.</w:t>
      </w:r>
      <w:r>
        <w:t xml:space="preserve"> </w:t>
      </w:r>
      <w:r>
        <w:t xml:space="preserve">The platform is</w:t>
      </w:r>
      <w:r>
        <w:t xml:space="preserve"> </w:t>
      </w:r>
      <w:r>
        <w:rPr>
          <w:b/>
          <w:bCs/>
        </w:rPr>
        <w:t xml:space="preserve">configuration-driven</w:t>
      </w:r>
      <w:r>
        <w:t xml:space="preserve"> </w:t>
      </w:r>
      <w:r>
        <w:t xml:space="preserve">(verticals, categories, schemas, prompts, pricing sources, quotas and approval chains are all configuration, not code),</w:t>
      </w:r>
      <w:r>
        <w:t xml:space="preserve"> </w:t>
      </w:r>
      <w:r>
        <w:rPr>
          <w:b/>
          <w:bCs/>
        </w:rPr>
        <w:t xml:space="preserve">multi-tenant from the first line of code</w:t>
      </w:r>
      <w:r>
        <w:t xml:space="preserve">, and</w:t>
      </w:r>
      <w:r>
        <w:t xml:space="preserve"> </w:t>
      </w:r>
      <w:r>
        <w:rPr>
          <w:b/>
          <w:bCs/>
        </w:rPr>
        <w:t xml:space="preserve">built to learn</w:t>
      </w:r>
      <w:r>
        <w:t xml:space="preserve"> </w:t>
      </w:r>
      <w:r>
        <w:t xml:space="preserve">— every correction a salesperson makes to an AI extraction improves future extractions without retraining a model. It is delivered behind</w:t>
      </w:r>
      <w:r>
        <w:t xml:space="preserve"> </w:t>
      </w:r>
      <w:r>
        <w:rPr>
          <w:b/>
          <w:bCs/>
        </w:rPr>
        <w:t xml:space="preserve">adapter interfaces</w:t>
      </w:r>
      <w:r>
        <w:t xml:space="preserve"> </w:t>
      </w:r>
      <w:r>
        <w:t xml:space="preserve">for every external dependency (channel, AI provider, pricing source), so adding a channel or swapping a model is a contained change, not a rewrite.</w:t>
      </w:r>
    </w:p>
    <w:p>
      <w:pPr>
        <w:pStyle w:val="BodyText"/>
      </w:pPr>
      <w:r>
        <w:rPr>
          <w:b/>
          <w:bCs/>
        </w:rPr>
        <w:t xml:space="preserve">v1 (this proposal).</w:t>
      </w:r>
      <w:r>
        <w:t xml:space="preserve"> </w:t>
      </w:r>
      <w:r>
        <w:t xml:space="preserve">We build the complete flow end-to-end for the</w:t>
      </w:r>
      <w:r>
        <w:t xml:space="preserve"> </w:t>
      </w:r>
      <w:r>
        <w:rPr>
          <w:b/>
          <w:bCs/>
        </w:rPr>
        <w:t xml:space="preserve">Airline/Travel</w:t>
      </w:r>
      <w:r>
        <w:t xml:space="preserve"> </w:t>
      </w:r>
      <w:r>
        <w:t xml:space="preserve">vertical — the most detailed and highest-value example — on a foundation that already understands multiple verticals and tenants. Other verticals (Product/Wholesale, Medical, SaaS, Insurance, Automotive) become a configuration exercise in later releases, not a re-build. Auto-send remains</w:t>
      </w:r>
      <w:r>
        <w:t xml:space="preserve"> </w:t>
      </w:r>
      <w:r>
        <w:rPr>
          <w:b/>
          <w:bCs/>
        </w:rPr>
        <w:t xml:space="preserve">disabled</w:t>
      </w:r>
      <w:r>
        <w:t xml:space="preserve"> </w:t>
      </w:r>
      <w:r>
        <w:t xml:space="preserve">in v1: every customer-facing message is a human-approved draft.</w:t>
      </w:r>
    </w:p>
    <w:p>
      <w:pPr>
        <w:pStyle w:val="BodyText"/>
      </w:pPr>
      <w:r>
        <w:rPr>
          <w:b/>
          <w:bCs/>
        </w:rPr>
        <w:t xml:space="preserve">Headline targets (v1, Travel):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Outcome</w:t>
            </w:r>
          </w:p>
        </w:tc>
        <w:tc>
          <w:tcPr/>
          <w:p>
            <w:pPr>
              <w:pStyle w:val="Compact"/>
            </w:pPr>
            <w:r>
              <w:t xml:space="preserve">Target</w:t>
            </w:r>
          </w:p>
        </w:tc>
      </w:tr>
      <w:tr>
        <w:tc>
          <w:tcPr/>
          <w:p>
            <w:pPr>
              <w:pStyle w:val="Compact"/>
            </w:pPr>
            <w:r>
              <w:t xml:space="preserve">Lead → drafted quote (button click to draft visible)</w:t>
            </w:r>
          </w:p>
        </w:tc>
        <w:tc>
          <w:tcPr/>
          <w:p>
            <w:pPr>
              <w:pStyle w:val="Compact"/>
            </w:pPr>
            <w:r>
              <w:rPr>
                <w:b/>
                <w:bCs/>
              </w:rPr>
              <w:t xml:space="preserve">&lt; 10 seconds</w:t>
            </w:r>
            <w:r>
              <w:t xml:space="preserve"> </w:t>
            </w:r>
            <w:r>
              <w:t xml:space="preserve">for a standard single-itinerary quote</w:t>
            </w:r>
          </w:p>
        </w:tc>
      </w:tr>
      <w:tr>
        <w:tc>
          <w:tcPr/>
          <w:p>
            <w:pPr>
              <w:pStyle w:val="Compact"/>
            </w:pPr>
            <w:r>
              <w:t xml:space="preserve">AI extraction accuracy on clean requests</w:t>
            </w:r>
          </w:p>
        </w:tc>
        <w:tc>
          <w:tcPr/>
          <w:p>
            <w:pPr>
              <w:pStyle w:val="Compact"/>
            </w:pPr>
            <w:r>
              <w:rPr>
                <w:b/>
                <w:bCs/>
              </w:rPr>
              <w:t xml:space="preserve">&gt; 92%</w:t>
            </w:r>
            <w:r>
              <w:t xml:space="preserve"> </w:t>
            </w:r>
            <w:r>
              <w:t xml:space="preserve">on the UAT test library</w:t>
            </w:r>
          </w:p>
        </w:tc>
      </w:tr>
      <w:tr>
        <w:tc>
          <w:tcPr/>
          <w:p>
            <w:pPr>
              <w:pStyle w:val="Compact"/>
            </w:pPr>
            <w:r>
              <w:t xml:space="preserve">Clarification rate after 4 weeks of learning</w:t>
            </w:r>
          </w:p>
        </w:tc>
        <w:tc>
          <w:tcPr/>
          <w:p>
            <w:pPr>
              <w:pStyle w:val="Compact"/>
            </w:pPr>
            <w:r>
              <w:rPr>
                <w:b/>
                <w:bCs/>
              </w:rPr>
              <w:t xml:space="preserve">&lt; 20%</w:t>
            </w:r>
          </w:p>
        </w:tc>
      </w:tr>
      <w:tr>
        <w:tc>
          <w:tcPr/>
          <w:p>
            <w:pPr>
              <w:pStyle w:val="Compact"/>
            </w:pPr>
            <w:r>
              <w:t xml:space="preserve">Agent time saved per quote</w:t>
            </w:r>
          </w:p>
        </w:tc>
        <w:tc>
          <w:tcPr/>
          <w:p>
            <w:pPr>
              <w:pStyle w:val="Compact"/>
            </w:pPr>
            <w:r>
              <w:rPr>
                <w:b/>
                <w:bCs/>
              </w:rPr>
              <w:t xml:space="preserve">&gt; 8 minutes</w:t>
            </w:r>
          </w:p>
        </w:tc>
      </w:tr>
      <w:tr>
        <w:tc>
          <w:tcPr/>
          <w:p>
            <w:pPr>
              <w:pStyle w:val="Compact"/>
            </w:pPr>
            <w:r>
              <w:t xml:space="preserve">Blended AI cost per 1,000 quotes</w:t>
            </w:r>
          </w:p>
        </w:tc>
        <w:tc>
          <w:tcPr/>
          <w:p>
            <w:pPr>
              <w:pStyle w:val="Compact"/>
            </w:pPr>
            <w:r>
              <w:rPr>
                <w:b/>
                <w:bCs/>
              </w:rPr>
              <w:t xml:space="preserve">&lt; $15</w:t>
            </w:r>
          </w:p>
        </w:tc>
      </w:tr>
      <w:tr>
        <w:tc>
          <w:tcPr/>
          <w:p>
            <w:pPr>
              <w:pStyle w:val="Compact"/>
            </w:pPr>
            <w:r>
              <w:t xml:space="preserve">Platform availability</w:t>
            </w:r>
          </w:p>
        </w:tc>
        <w:tc>
          <w:tcPr/>
          <w:p>
            <w:pPr>
              <w:pStyle w:val="Compact"/>
            </w:pPr>
            <w:r>
              <w:rPr>
                <w:b/>
                <w:bCs/>
              </w:rPr>
              <w:t xml:space="preserve">99.5%</w:t>
            </w:r>
            <w:r>
              <w:t xml:space="preserve"> </w:t>
            </w:r>
            <w:r>
              <w:t xml:space="preserve">(active-active, two Azure regions)</w:t>
            </w:r>
          </w:p>
        </w:tc>
      </w:tr>
      <w:tr>
        <w:tc>
          <w:tcPr/>
          <w:p>
            <w:pPr>
              <w:pStyle w:val="Compact"/>
            </w:pPr>
            <w:r>
              <w:t xml:space="preserve">Customer-facing messages sent without human approval (v1)</w:t>
            </w:r>
          </w:p>
        </w:tc>
        <w:tc>
          <w:tcPr/>
          <w:p>
            <w:pPr>
              <w:pStyle w:val="Compact"/>
            </w:pPr>
            <w:r>
              <w:rPr>
                <w:b/>
                <w:bCs/>
              </w:rPr>
              <w:t xml:space="preserve">0</w:t>
            </w:r>
          </w:p>
        </w:tc>
      </w:tr>
    </w:tbl>
    <w:p>
      <w:r>
        <w:pict>
          <v:rect style="width:0;height:1.5pt" o:hralign="center" o:hrstd="t" o:hr="t"/>
        </w:pict>
      </w:r>
    </w:p>
    <w:bookmarkEnd w:id="11"/>
    <w:bookmarkStart w:id="16" w:name="product-vision-goals"/>
    <w:p>
      <w:pPr>
        <w:pStyle w:val="Heading2"/>
      </w:pPr>
      <w:r>
        <w:t xml:space="preserve">2. Product Vision &amp; Goals</w:t>
      </w:r>
    </w:p>
    <w:bookmarkStart w:id="12" w:name="vision-statement"/>
    <w:p>
      <w:pPr>
        <w:pStyle w:val="Heading3"/>
      </w:pPr>
      <w:r>
        <w:t xml:space="preserve">2.1 Vision statement</w:t>
      </w:r>
    </w:p>
    <w:p>
      <w:pPr>
        <w:pStyle w:val="BlockText"/>
      </w:pPr>
      <w:r>
        <w:rPr>
          <w:i/>
          <w:iCs/>
        </w:rPr>
        <w:t xml:space="preserve">One platform where any company, in any sales vertical, turns an inbound request on any channel into an accurate, on-brand, policy-compliant quote in seconds — with AI doing the reading, pricing and drafting, and people doing the judging and the sending.</w:t>
      </w:r>
    </w:p>
    <w:bookmarkEnd w:id="12"/>
    <w:bookmarkStart w:id="13" w:name="goals"/>
    <w:p>
      <w:pPr>
        <w:pStyle w:val="Heading3"/>
      </w:pPr>
      <w:r>
        <w:t xml:space="preserve">2.2 Goals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Goal</w:t>
            </w:r>
          </w:p>
        </w:tc>
        <w:tc>
          <w:tcPr/>
          <w:p>
            <w:pPr>
              <w:pStyle w:val="Compact"/>
            </w:pPr>
            <w:r>
              <w:t xml:space="preserve">Why it matters</w:t>
            </w:r>
          </w:p>
        </w:tc>
      </w:tr>
      <w:tr>
        <w:tc>
          <w:tcPr/>
          <w:p>
            <w:pPr>
              <w:pStyle w:val="Compact"/>
            </w:pPr>
            <w:r>
              <w:t xml:space="preserve">G1</w:t>
            </w:r>
          </w:p>
        </w:tc>
        <w:tc>
          <w:tcPr/>
          <w:p>
            <w:pPr>
              <w:pStyle w:val="Compact"/>
            </w:pPr>
            <w:r>
              <w:rPr>
                <w:b/>
                <w:bCs/>
              </w:rPr>
              <w:t xml:space="preserve">Never lose or mis-route a lead.</w:t>
            </w:r>
            <w:r>
              <w:t xml:space="preserve"> </w:t>
            </w:r>
            <w:r>
              <w:t xml:space="preserve">Every inbound request is captured, de-duplicated, classified and assigned to an accountable owner.</w:t>
            </w:r>
          </w:p>
        </w:tc>
        <w:tc>
          <w:tcPr/>
          <w:p>
            <w:pPr>
              <w:pStyle w:val="Compact"/>
            </w:pPr>
            <w:r>
              <w:t xml:space="preserve">Leakage and slow first-response are the biggest causes of lost deals.</w:t>
            </w:r>
          </w:p>
        </w:tc>
      </w:tr>
      <w:tr>
        <w:tc>
          <w:tcPr/>
          <w:p>
            <w:pPr>
              <w:pStyle w:val="Compact"/>
            </w:pPr>
            <w:r>
              <w:t xml:space="preserve">G2</w:t>
            </w:r>
          </w:p>
        </w:tc>
        <w:tc>
          <w:tcPr/>
          <w:p>
            <w:pPr>
              <w:pStyle w:val="Compact"/>
            </w:pPr>
            <w:r>
              <w:rPr>
                <w:b/>
                <w:bCs/>
              </w:rPr>
              <w:t xml:space="preserve">Collapse quote turnaround</w:t>
            </w:r>
            <w:r>
              <w:t xml:space="preserve"> </w:t>
            </w:r>
            <w:r>
              <w:t xml:space="preserve">from tens of minutes to seconds.</w:t>
            </w:r>
          </w:p>
        </w:tc>
        <w:tc>
          <w:tcPr/>
          <w:p>
            <w:pPr>
              <w:pStyle w:val="Compact"/>
            </w:pPr>
            <w:r>
              <w:t xml:space="preserve">Speed-to-quote is a primary win driver.</w:t>
            </w:r>
          </w:p>
        </w:tc>
      </w:tr>
      <w:tr>
        <w:tc>
          <w:tcPr/>
          <w:p>
            <w:pPr>
              <w:pStyle w:val="Compact"/>
            </w:pPr>
            <w:r>
              <w:t xml:space="preserve">G3</w:t>
            </w:r>
          </w:p>
        </w:tc>
        <w:tc>
          <w:tcPr/>
          <w:p>
            <w:pPr>
              <w:pStyle w:val="Compact"/>
            </w:pPr>
            <w:r>
              <w:rPr>
                <w:b/>
                <w:bCs/>
              </w:rPr>
              <w:t xml:space="preserve">Make every quote policy-compliant by construction.</w:t>
            </w:r>
            <w:r>
              <w:t xml:space="preserve"> </w:t>
            </w:r>
            <w:r>
              <w:t xml:space="preserve">Discounts respect per-level, per-category quotas; over-limit discounts route for approval; hard guardrails can never be breached.</w:t>
            </w:r>
          </w:p>
        </w:tc>
        <w:tc>
          <w:tcPr/>
          <w:p>
            <w:pPr>
              <w:pStyle w:val="Compact"/>
            </w:pPr>
            <w:r>
              <w:t xml:space="preserve">Protects margin and removes ad-hoc, ungoverned discounting.</w:t>
            </w:r>
          </w:p>
        </w:tc>
      </w:tr>
      <w:tr>
        <w:tc>
          <w:tcPr/>
          <w:p>
            <w:pPr>
              <w:pStyle w:val="Compact"/>
            </w:pPr>
            <w:r>
              <w:t xml:space="preserve">G4</w:t>
            </w:r>
          </w:p>
        </w:tc>
        <w:tc>
          <w:tcPr/>
          <w:p>
            <w:pPr>
              <w:pStyle w:val="Compact"/>
            </w:pPr>
            <w:r>
              <w:rPr>
                <w:b/>
                <w:bCs/>
              </w:rPr>
              <w:t xml:space="preserve">Keep a human in the loop by default.</w:t>
            </w:r>
            <w:r>
              <w:t xml:space="preserve"> </w:t>
            </w:r>
            <w:r>
              <w:t xml:space="preserve">All customer-facing output is a reviewable draft; auto-send is a separately-gated, later capability.</w:t>
            </w:r>
          </w:p>
        </w:tc>
        <w:tc>
          <w:tcPr/>
          <w:p>
            <w:pPr>
              <w:pStyle w:val="Compact"/>
            </w:pPr>
            <w:r>
              <w:t xml:space="preserve">Trust, brand safety, and regulatory comfort.</w:t>
            </w:r>
          </w:p>
        </w:tc>
      </w:tr>
      <w:tr>
        <w:tc>
          <w:tcPr/>
          <w:p>
            <w:pPr>
              <w:pStyle w:val="Compact"/>
            </w:pPr>
            <w:r>
              <w:t xml:space="preserve">G5</w:t>
            </w:r>
          </w:p>
        </w:tc>
        <w:tc>
          <w:tcPr/>
          <w:p>
            <w:pPr>
              <w:pStyle w:val="Compact"/>
            </w:pPr>
            <w:r>
              <w:rPr>
                <w:b/>
                <w:bCs/>
              </w:rPr>
              <w:t xml:space="preserve">Learn continuously without retraining.</w:t>
            </w:r>
            <w:r>
              <w:t xml:space="preserve"> </w:t>
            </w:r>
            <w:r>
              <w:t xml:space="preserve">Capture every correction and feed it back as guidance to the AI.</w:t>
            </w:r>
          </w:p>
        </w:tc>
        <w:tc>
          <w:tcPr/>
          <w:p>
            <w:pPr>
              <w:pStyle w:val="Compact"/>
            </w:pPr>
            <w:r>
              <w:t xml:space="preserve">Accuracy compounds; the system gets better the more it is used.</w:t>
            </w:r>
          </w:p>
        </w:tc>
      </w:tr>
      <w:tr>
        <w:tc>
          <w:tcPr/>
          <w:p>
            <w:pPr>
              <w:pStyle w:val="Compact"/>
            </w:pPr>
            <w:r>
              <w:t xml:space="preserve">G6</w:t>
            </w:r>
          </w:p>
        </w:tc>
        <w:tc>
          <w:tcPr/>
          <w:p>
            <w:pPr>
              <w:pStyle w:val="Compact"/>
            </w:pPr>
            <w:r>
              <w:rPr>
                <w:b/>
                <w:bCs/>
              </w:rPr>
              <w:t xml:space="preserve">Be vertical- and tenant-agnostic.</w:t>
            </w:r>
            <w:r>
              <w:t xml:space="preserve"> </w:t>
            </w:r>
            <w:r>
              <w:t xml:space="preserve">New verticals and new tenants are configuration.</w:t>
            </w:r>
          </w:p>
        </w:tc>
        <w:tc>
          <w:tcPr/>
          <w:p>
            <w:pPr>
              <w:pStyle w:val="Compact"/>
            </w:pPr>
            <w:r>
              <w:t xml:space="preserve">One codebase serves many industries and many customers.</w:t>
            </w:r>
          </w:p>
        </w:tc>
      </w:tr>
      <w:tr>
        <w:tc>
          <w:tcPr/>
          <w:p>
            <w:pPr>
              <w:pStyle w:val="Compact"/>
            </w:pPr>
            <w:r>
              <w:t xml:space="preserve">G7</w:t>
            </w:r>
          </w:p>
        </w:tc>
        <w:tc>
          <w:tcPr/>
          <w:p>
            <w:pPr>
              <w:pStyle w:val="Compact"/>
            </w:pPr>
            <w:r>
              <w:rPr>
                <w:b/>
                <w:bCs/>
              </w:rPr>
              <w:t xml:space="preserve">Be observable, auditable and cost-controlled</w:t>
            </w:r>
            <w:r>
              <w:t xml:space="preserve"> </w:t>
            </w:r>
            <w:r>
              <w:t xml:space="preserve">end to end.</w:t>
            </w:r>
          </w:p>
        </w:tc>
        <w:tc>
          <w:tcPr/>
          <w:p>
            <w:pPr>
              <w:pStyle w:val="Compact"/>
            </w:pPr>
            <w:r>
              <w:t xml:space="preserve">Operability, compliance, and predictable unit economics.</w:t>
            </w:r>
          </w:p>
        </w:tc>
      </w:tr>
    </w:tbl>
    <w:bookmarkEnd w:id="13"/>
    <w:bookmarkStart w:id="14" w:name="design-principles"/>
    <w:p>
      <w:pPr>
        <w:pStyle w:val="Heading3"/>
      </w:pPr>
      <w:r>
        <w:t xml:space="preserve">2.3 Design principles</w:t>
      </w:r>
    </w:p>
    <w:p>
      <w:pPr>
        <w:pStyle w:val="FirstParagraph"/>
      </w:pPr>
      <w:r>
        <w:t xml:space="preserve">These are binding architectural constraints, not aspirations. Every requirement and review checks against them.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Principle</w:t>
            </w:r>
          </w:p>
        </w:tc>
        <w:tc>
          <w:tcPr/>
          <w:p>
            <w:pPr>
              <w:pStyle w:val="Compact"/>
            </w:pPr>
            <w:r>
              <w:t xml:space="preserve">What it means in practice</w:t>
            </w:r>
          </w:p>
        </w:tc>
      </w:tr>
      <w:tr>
        <w:tc>
          <w:tcPr/>
          <w:p>
            <w:pPr>
              <w:pStyle w:val="Compact"/>
            </w:pPr>
            <w:r>
              <w:rPr>
                <w:b/>
                <w:bCs/>
              </w:rPr>
              <w:t xml:space="preserve">Configuration-driven</w:t>
            </w:r>
          </w:p>
        </w:tc>
        <w:tc>
          <w:tcPr/>
          <w:p>
            <w:pPr>
              <w:pStyle w:val="Compact"/>
            </w:pPr>
            <w:r>
              <w:t xml:space="preserve">Verticals, categories, field schemas, thresholds, templates, prompt versions, AI model selection, pricing sources, quota matrices and approval chains live in configuration. A business change is a config update with full version history — never a code deploy.</w:t>
            </w:r>
          </w:p>
        </w:tc>
      </w:tr>
      <w:tr>
        <w:tc>
          <w:tcPr/>
          <w:p>
            <w:pPr>
              <w:pStyle w:val="Compact"/>
            </w:pPr>
            <w:r>
              <w:rPr>
                <w:b/>
                <w:bCs/>
              </w:rPr>
              <w:t xml:space="preserve">Human-in-the-loop by default</w:t>
            </w:r>
          </w:p>
        </w:tc>
        <w:tc>
          <w:tcPr/>
          <w:p>
            <w:pPr>
              <w:pStyle w:val="Compact"/>
            </w:pPr>
            <w:r>
              <w:t xml:space="preserve">All customer-facing messages are created as drafts. Auto-send is a separately-gated capability,</w:t>
            </w:r>
            <w:r>
              <w:t xml:space="preserve"> </w:t>
            </w:r>
            <w:r>
              <w:rPr>
                <w:b/>
                <w:bCs/>
              </w:rPr>
              <w:t xml:space="preserve">disabled in R1</w:t>
            </w:r>
            <w:r>
              <w:t xml:space="preserve">. Salespeople always review before sending.</w:t>
            </w:r>
          </w:p>
        </w:tc>
      </w:tr>
      <w:tr>
        <w:tc>
          <w:tcPr/>
          <w:p>
            <w:pPr>
              <w:pStyle w:val="Compact"/>
            </w:pPr>
            <w:r>
              <w:rPr>
                <w:b/>
                <w:bCs/>
              </w:rPr>
              <w:t xml:space="preserve">Adapter pattern for all external dependencies</w:t>
            </w:r>
          </w:p>
        </w:tc>
        <w:tc>
          <w:tcPr/>
          <w:p>
            <w:pPr>
              <w:pStyle w:val="Compact"/>
            </w:pPr>
            <w:r>
              <w:t xml:space="preserve">Every channel (email, WhatsApp, voice, web), AI provider, and pricing source sits behind an adapter interface. Swapping or adding one is a module replacement, not a rewrite.</w:t>
            </w:r>
          </w:p>
        </w:tc>
      </w:tr>
      <w:tr>
        <w:tc>
          <w:tcPr/>
          <w:p>
            <w:pPr>
              <w:pStyle w:val="Compact"/>
            </w:pPr>
            <w:r>
              <w:rPr>
                <w:b/>
                <w:bCs/>
              </w:rPr>
              <w:t xml:space="preserve">One normalised pipeline</w:t>
            </w:r>
          </w:p>
        </w:tc>
        <w:tc>
          <w:tcPr/>
          <w:p>
            <w:pPr>
              <w:pStyle w:val="Compact"/>
            </w:pPr>
            <w:r>
              <w:t xml:space="preserve">All intake channels normalise to a single internal input contract before processing. Nothing downstream depends on the source channel.</w:t>
            </w:r>
          </w:p>
        </w:tc>
      </w:tr>
      <w:tr>
        <w:tc>
          <w:tcPr/>
          <w:p>
            <w:pPr>
              <w:pStyle w:val="Compact"/>
            </w:pPr>
            <w:r>
              <w:rPr>
                <w:b/>
                <w:bCs/>
              </w:rPr>
              <w:t xml:space="preserve">Learn from corrections</w:t>
            </w:r>
          </w:p>
        </w:tc>
        <w:tc>
          <w:tcPr/>
          <w:p>
            <w:pPr>
              <w:pStyle w:val="Compact"/>
            </w:pPr>
            <w:r>
              <w:t xml:space="preserve">Every salesperson edit to an AI-extracted field is stored as a correction pair and used as retrieval-augmented (RAG) guidance to improve future extractions without model retraining.</w:t>
            </w:r>
          </w:p>
        </w:tc>
      </w:tr>
      <w:tr>
        <w:tc>
          <w:tcPr/>
          <w:p>
            <w:pPr>
              <w:pStyle w:val="Compact"/>
            </w:pPr>
            <w:r>
              <w:rPr>
                <w:b/>
                <w:bCs/>
              </w:rPr>
              <w:t xml:space="preserve">Cost by design</w:t>
            </w:r>
          </w:p>
        </w:tc>
        <w:tc>
          <w:tcPr/>
          <w:p>
            <w:pPr>
              <w:pStyle w:val="Compact"/>
            </w:pPr>
            <w:r>
              <w:t xml:space="preserve">Requests are routed to the cheapest capable model; caching eliminates repeat AI calls; spend caps are enforced at the infrastructure level per tenant.</w:t>
            </w:r>
          </w:p>
        </w:tc>
      </w:tr>
      <w:tr>
        <w:tc>
          <w:tcPr/>
          <w:p>
            <w:pPr>
              <w:pStyle w:val="Compact"/>
            </w:pPr>
            <w:r>
              <w:rPr>
                <w:b/>
                <w:bCs/>
              </w:rPr>
              <w:t xml:space="preserve">Secure &amp; isolated by design</w:t>
            </w:r>
          </w:p>
        </w:tc>
        <w:tc>
          <w:tcPr/>
          <w:p>
            <w:pPr>
              <w:pStyle w:val="Compact"/>
            </w:pPr>
            <w:r>
              <w:t xml:space="preserve">No secrets in code. Tenant isolation enforced at the data layer. Customer message bodies processed in memory; never persisted in full.</w:t>
            </w:r>
          </w:p>
        </w:tc>
      </w:tr>
      <w:tr>
        <w:tc>
          <w:tcPr/>
          <w:p>
            <w:pPr>
              <w:pStyle w:val="Compact"/>
            </w:pPr>
            <w:r>
              <w:rPr>
                <w:b/>
                <w:bCs/>
              </w:rPr>
              <w:t xml:space="preserve">Stable IDs, never labels</w:t>
            </w:r>
          </w:p>
        </w:tc>
        <w:tc>
          <w:tcPr/>
          <w:p>
            <w:pPr>
              <w:pStyle w:val="Compact"/>
            </w:pPr>
            <w:r>
              <w:t xml:space="preserve">Verticals, categories, levels and tenants are referenced by stable identifier so terminology can change without breaking data or routing.</w:t>
            </w:r>
          </w:p>
        </w:tc>
      </w:tr>
    </w:tbl>
    <w:bookmarkEnd w:id="14"/>
    <w:bookmarkStart w:id="15" w:name="success-metrics-measured-not-assumed"/>
    <w:p>
      <w:pPr>
        <w:pStyle w:val="Heading3"/>
      </w:pPr>
      <w:r>
        <w:t xml:space="preserve">2.4 Success metrics (measured, not assumed)</w:t>
      </w:r>
    </w:p>
    <w:p>
      <w:pPr>
        <w:pStyle w:val="FirstParagraph"/>
      </w:pPr>
      <w:r>
        <w:t xml:space="preserve">Business and technical dashboards (§9, §11, §14) track these from day one of the pilot:</w:t>
      </w:r>
    </w:p>
    <w:p>
      <w:pPr>
        <w:pStyle w:val="Compact"/>
        <w:numPr>
          <w:ilvl w:val="0"/>
          <w:numId w:val="1003"/>
        </w:numPr>
      </w:pPr>
      <w:r>
        <w:rPr>
          <w:b/>
          <w:bCs/>
        </w:rPr>
        <w:t xml:space="preserve">Volume &amp; coverage:</w:t>
      </w:r>
      <w:r>
        <w:t xml:space="preserve"> </w:t>
      </w:r>
      <w:r>
        <w:t xml:space="preserve">leads captured per channel; % auto-assigned vs pre-assigned; unassigned-queue age.</w:t>
      </w:r>
    </w:p>
    <w:p>
      <w:pPr>
        <w:pStyle w:val="Compact"/>
        <w:numPr>
          <w:ilvl w:val="0"/>
          <w:numId w:val="1003"/>
        </w:numPr>
      </w:pPr>
      <w:r>
        <w:rPr>
          <w:b/>
          <w:bCs/>
        </w:rPr>
        <w:t xml:space="preserve">Speed:</w:t>
      </w:r>
      <w:r>
        <w:t xml:space="preserve"> </w:t>
      </w:r>
      <w:r>
        <w:t xml:space="preserve">P50/P95 lead→draft latency; first-response time.</w:t>
      </w:r>
    </w:p>
    <w:p>
      <w:pPr>
        <w:pStyle w:val="Compact"/>
        <w:numPr>
          <w:ilvl w:val="0"/>
          <w:numId w:val="1003"/>
        </w:numPr>
      </w:pPr>
      <w:r>
        <w:rPr>
          <w:b/>
          <w:bCs/>
        </w:rPr>
        <w:t xml:space="preserve">Quality:</w:t>
      </w:r>
      <w:r>
        <w:t xml:space="preserve"> </w:t>
      </w:r>
      <w:r>
        <w:t xml:space="preserve">extraction accuracy; clarification rate (7-day rolling); average confidence; missing-field frequency by field.</w:t>
      </w:r>
    </w:p>
    <w:p>
      <w:pPr>
        <w:pStyle w:val="Compact"/>
        <w:numPr>
          <w:ilvl w:val="0"/>
          <w:numId w:val="1003"/>
        </w:numPr>
      </w:pPr>
      <w:r>
        <w:rPr>
          <w:b/>
          <w:bCs/>
        </w:rPr>
        <w:t xml:space="preserve">Governance:</w:t>
      </w:r>
      <w:r>
        <w:t xml:space="preserve"> </w:t>
      </w:r>
      <w:r>
        <w:t xml:space="preserve">% quotes within self-approve limit; approval cycle time; over-cap blocks; discount distribution by level/category.</w:t>
      </w:r>
    </w:p>
    <w:p>
      <w:pPr>
        <w:pStyle w:val="Compact"/>
        <w:numPr>
          <w:ilvl w:val="0"/>
          <w:numId w:val="1003"/>
        </w:numPr>
      </w:pPr>
      <w:r>
        <w:rPr>
          <w:b/>
          <w:bCs/>
        </w:rPr>
        <w:t xml:space="preserve">Trust &amp; learning:</w:t>
      </w:r>
      <w:r>
        <w:t xml:space="preserve"> </w:t>
      </w:r>
      <w:r>
        <w:t xml:space="preserve">correction frequency by field (should fall over time); auto-send adoption (R3+).</w:t>
      </w:r>
    </w:p>
    <w:p>
      <w:pPr>
        <w:pStyle w:val="Compact"/>
        <w:numPr>
          <w:ilvl w:val="0"/>
          <w:numId w:val="1003"/>
        </w:numPr>
      </w:pPr>
      <w:r>
        <w:rPr>
          <w:b/>
          <w:bCs/>
        </w:rPr>
        <w:t xml:space="preserve">Economics:</w:t>
      </w:r>
      <w:r>
        <w:t xml:space="preserve"> </w:t>
      </w:r>
      <w:r>
        <w:t xml:space="preserve">blended AI cost per quote; cache hit rate; agent minutes saved per quote.</w:t>
      </w:r>
    </w:p>
    <w:p>
      <w:r>
        <w:pict>
          <v:rect style="width:0;height:1.5pt" o:hralign="center" o:hrstd="t" o:hr="t"/>
        </w:pict>
      </w:r>
    </w:p>
    <w:bookmarkEnd w:id="15"/>
    <w:bookmarkEnd w:id="16"/>
    <w:bookmarkStart w:id="21" w:name="personas-roles"/>
    <w:p>
      <w:pPr>
        <w:pStyle w:val="Heading2"/>
      </w:pPr>
      <w:r>
        <w:t xml:space="preserve">3. Personas &amp; Roles</w:t>
      </w:r>
    </w:p>
    <w:p>
      <w:pPr>
        <w:pStyle w:val="FirstParagraph"/>
      </w:pPr>
      <w:r>
        <w:t xml:space="preserve">QuoteAssist has</w:t>
      </w:r>
      <w:r>
        <w:t xml:space="preserve"> </w:t>
      </w:r>
      <w:r>
        <w:rPr>
          <w:b/>
          <w:bCs/>
        </w:rPr>
        <w:t xml:space="preserve">three human personas</w:t>
      </w:r>
      <w:r>
        <w:t xml:space="preserve">, each with their own workspace, plus system/service roles. The persona model is inherited from QuoteAssist v2 and extended with the lead-management and AI-review responsibilities introduced by this synthesis.</w:t>
      </w:r>
    </w:p>
    <w:bookmarkStart w:id="17" w:name="site-administrator-platform-operator-sa"/>
    <w:p>
      <w:pPr>
        <w:pStyle w:val="Heading3"/>
      </w:pPr>
      <w:r>
        <w:t xml:space="preserve">3.1 Site Administrator (platform operator) —</w:t>
      </w:r>
      <w:r>
        <w:t xml:space="preserve"> </w:t>
      </w:r>
      <w:r>
        <w:rPr>
          <w:rStyle w:val="VerbatimChar"/>
        </w:rPr>
        <w:t xml:space="preserve">SA</w:t>
      </w:r>
    </w:p>
    <w:p>
      <w:pPr>
        <w:pStyle w:val="FirstParagraph"/>
      </w:pPr>
      <w:r>
        <w:t xml:space="preserve">Operates the platform as a whole. Onboards tenants (companies), defines and maintains the vertical catalog and global discount guardrails, manages plans/billing, and watches cross-tenant usage and health. Exempt from tenant scoping (can see across tenants).</w:t>
      </w:r>
      <w:r>
        <w:t xml:space="preserve"> </w:t>
      </w:r>
      <w:r>
        <w:rPr>
          <w:i/>
          <w:iCs/>
        </w:rPr>
        <w:t xml:space="preserve">Source: [QA SA-*].</w:t>
      </w:r>
    </w:p>
    <w:bookmarkEnd w:id="17"/>
    <w:bookmarkStart w:id="18" w:name="company-agency-admin-tenant-operator-ag"/>
    <w:p>
      <w:pPr>
        <w:pStyle w:val="Heading3"/>
      </w:pPr>
      <w:r>
        <w:t xml:space="preserve">3.2 Company / Agency Admin (tenant operator) —</w:t>
      </w:r>
      <w:r>
        <w:t xml:space="preserve"> </w:t>
      </w:r>
      <w:r>
        <w:rPr>
          <w:rStyle w:val="VerbatimChar"/>
        </w:rPr>
        <w:t xml:space="preserve">AG</w:t>
      </w:r>
    </w:p>
    <w:p>
      <w:pPr>
        <w:pStyle w:val="FirstParagraph"/>
      </w:pPr>
      <w:r>
        <w:t xml:space="preserve">Operates one tenant. Configures the company’s</w:t>
      </w:r>
      <w:r>
        <w:t xml:space="preserve"> </w:t>
      </w:r>
      <w:r>
        <w:rPr>
          <w:b/>
          <w:bCs/>
        </w:rPr>
        <w:t xml:space="preserve">intake channels</w:t>
      </w:r>
      <w:r>
        <w:t xml:space="preserve"> </w:t>
      </w:r>
      <w:r>
        <w:t xml:space="preserve">and</w:t>
      </w:r>
      <w:r>
        <w:t xml:space="preserve"> </w:t>
      </w:r>
      <w:r>
        <w:rPr>
          <w:b/>
          <w:bCs/>
        </w:rPr>
        <w:t xml:space="preserve">pricing sources</w:t>
      </w:r>
      <w:r>
        <w:t xml:space="preserve">, manages</w:t>
      </w:r>
      <w:r>
        <w:t xml:space="preserve"> </w:t>
      </w:r>
      <w:r>
        <w:rPr>
          <w:b/>
          <w:bCs/>
        </w:rPr>
        <w:t xml:space="preserve">categories</w:t>
      </w:r>
      <w:r>
        <w:t xml:space="preserve"> </w:t>
      </w:r>
      <w:r>
        <w:t xml:space="preserve">and</w:t>
      </w:r>
      <w:r>
        <w:t xml:space="preserve"> </w:t>
      </w:r>
      <w:r>
        <w:rPr>
          <w:b/>
          <w:bCs/>
        </w:rPr>
        <w:t xml:space="preserve">salespeople</w:t>
      </w:r>
      <w:r>
        <w:t xml:space="preserve"> </w:t>
      </w:r>
      <w:r>
        <w:t xml:space="preserve">(and their levels), sets</w:t>
      </w:r>
      <w:r>
        <w:t xml:space="preserve"> </w:t>
      </w:r>
      <w:r>
        <w:rPr>
          <w:b/>
          <w:bCs/>
        </w:rPr>
        <w:t xml:space="preserve">discount quotas</w:t>
      </w:r>
      <w:r>
        <w:t xml:space="preserve"> </w:t>
      </w:r>
      <w:r>
        <w:t xml:space="preserve">and</w:t>
      </w:r>
      <w:r>
        <w:t xml:space="preserve"> </w:t>
      </w:r>
      <w:r>
        <w:rPr>
          <w:b/>
          <w:bCs/>
        </w:rPr>
        <w:t xml:space="preserve">approval chains</w:t>
      </w:r>
      <w:r>
        <w:t xml:space="preserve">, defines</w:t>
      </w:r>
      <w:r>
        <w:t xml:space="preserve"> </w:t>
      </w:r>
      <w:r>
        <w:rPr>
          <w:b/>
          <w:bCs/>
        </w:rPr>
        <w:t xml:space="preserve">lead-assignment rules</w:t>
      </w:r>
      <w:r>
        <w:t xml:space="preserve">, and clears the approval queue. Owns the tenant’s quote quality and policy.</w:t>
      </w:r>
      <w:r>
        <w:t xml:space="preserve"> </w:t>
      </w:r>
      <w:r>
        <w:rPr>
          <w:i/>
          <w:iCs/>
        </w:rPr>
        <w:t xml:space="preserve">Source: [QA AG-*, DQ-*] + [NEW] intake/pricing/assignment config.</w:t>
      </w:r>
    </w:p>
    <w:p>
      <w:pPr>
        <w:pStyle w:val="BlockText"/>
      </w:pPr>
      <w:r>
        <w:rPr>
          <w:b/>
          <w:bCs/>
        </w:rPr>
        <w:t xml:space="preserve">Note:</w:t>
      </w:r>
      <w:r>
        <w:t xml:space="preserve"> </w:t>
      </w:r>
      <w:r>
        <w:t xml:space="preserve">“Agency”</w:t>
      </w:r>
      <w:r>
        <w:t xml:space="preserve"> </w:t>
      </w:r>
      <w:r>
        <w:t xml:space="preserve">in QuoteAssist v2 and</w:t>
      </w:r>
      <w:r>
        <w:t xml:space="preserve"> </w:t>
      </w:r>
      <w:r>
        <w:t xml:space="preserve">“Company”</w:t>
      </w:r>
      <w:r>
        <w:t xml:space="preserve"> </w:t>
      </w:r>
      <w:r>
        <w:t xml:space="preserve">in the client brief are the same concept — a</w:t>
      </w:r>
      <w:r>
        <w:t xml:space="preserve"> </w:t>
      </w:r>
      <w:r>
        <w:rPr>
          <w:b/>
          <w:bCs/>
        </w:rPr>
        <w:t xml:space="preserve">tenant</w:t>
      </w:r>
      <w:r>
        <w:t xml:space="preserve">. This document uses</w:t>
      </w:r>
      <w:r>
        <w:t xml:space="preserve"> </w:t>
      </w:r>
      <w:r>
        <w:rPr>
          <w:b/>
          <w:bCs/>
        </w:rPr>
        <w:t xml:space="preserve">Company/Agency Admin</w:t>
      </w:r>
      <w:r>
        <w:t xml:space="preserve"> </w:t>
      </w:r>
      <w:r>
        <w:t xml:space="preserve">and treats</w:t>
      </w:r>
      <w:r>
        <w:t xml:space="preserve"> </w:t>
      </w:r>
      <w:r>
        <w:rPr>
          <w:i/>
          <w:iCs/>
        </w:rPr>
        <w:t xml:space="preserve">tenant</w:t>
      </w:r>
      <w:r>
        <w:t xml:space="preserve"> </w:t>
      </w:r>
      <w:r>
        <w:t xml:space="preserve">as the technical term.</w:t>
      </w:r>
    </w:p>
    <w:bookmarkEnd w:id="18"/>
    <w:bookmarkStart w:id="19" w:name="salesperson-the-agent-sw"/>
    <w:p>
      <w:pPr>
        <w:pStyle w:val="Heading3"/>
      </w:pPr>
      <w:r>
        <w:t xml:space="preserve">3.3 Salesperson (the agent) —</w:t>
      </w:r>
      <w:r>
        <w:t xml:space="preserve"> </w:t>
      </w:r>
      <w:r>
        <w:rPr>
          <w:rStyle w:val="VerbatimChar"/>
        </w:rPr>
        <w:t xml:space="preserve">SW</w:t>
      </w:r>
    </w:p>
    <w:p>
      <w:pPr>
        <w:pStyle w:val="FirstParagraph"/>
      </w:pPr>
      <w:r>
        <w:t xml:space="preserve">The front-line user. Receives assigned leads in a</w:t>
      </w:r>
      <w:r>
        <w:t xml:space="preserve"> </w:t>
      </w:r>
      <w:r>
        <w:rPr>
          <w:b/>
          <w:bCs/>
        </w:rPr>
        <w:t xml:space="preserve">lead inbox</w:t>
      </w:r>
      <w:r>
        <w:t xml:space="preserve">, reviews and corrects the AI-extracted requirement, triggers/reviews pricing, reviews the drafted reply, applies a discount within their quota (or requests approval above it), and</w:t>
      </w:r>
      <w:r>
        <w:t xml:space="preserve"> </w:t>
      </w:r>
      <w:r>
        <w:rPr>
          <w:b/>
          <w:bCs/>
        </w:rPr>
        <w:t xml:space="preserve">approves the send</w:t>
      </w:r>
      <w:r>
        <w:t xml:space="preserve">.</w:t>
      </w:r>
      <w:r>
        <w:t xml:space="preserve"> </w:t>
      </w:r>
      <w:r>
        <w:rPr>
          <w:i/>
          <w:iCs/>
        </w:rPr>
        <w:t xml:space="preserve">Source: [QA SD-*] + [SD plugin states] + [NEW] lead inbox &amp; draft review.</w:t>
      </w:r>
    </w:p>
    <w:bookmarkEnd w:id="19"/>
    <w:bookmarkStart w:id="20" w:name="roles-permissions-rbac"/>
    <w:p>
      <w:pPr>
        <w:pStyle w:val="Heading3"/>
      </w:pPr>
      <w:r>
        <w:t xml:space="preserve">3.4 Roles &amp; permissions (RBAC)</w:t>
      </w:r>
    </w:p>
    <w:p>
      <w:pPr>
        <w:pStyle w:val="FirstParagraph"/>
      </w:pPr>
      <w:r>
        <w:t xml:space="preserve">Personas map to coarse workspaces; fine-grained capability is governed by roles attached to the authenticated identity (resolved from the JWT/Entra ID claims). Roles are additive and tenant-scoped (except platform roles).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Persona</w:t>
            </w:r>
          </w:p>
        </w:tc>
        <w:tc>
          <w:tcPr/>
          <w:p>
            <w:pPr>
              <w:pStyle w:val="Compact"/>
            </w:pPr>
            <w:r>
              <w:t xml:space="preserve">Key permissions</w:t>
            </w:r>
          </w:p>
        </w:tc>
      </w:tr>
      <w:tr>
        <w:tc>
          <w:tcPr/>
          <w:p>
            <w:pPr>
              <w:pStyle w:val="Compact"/>
            </w:pPr>
            <w:r>
              <w:rPr>
                <w:rStyle w:val="VerbatimChar"/>
              </w:rPr>
              <w:t xml:space="preserve">platform_admin</w:t>
            </w:r>
          </w:p>
        </w:tc>
        <w:tc>
          <w:tcPr/>
          <w:p>
            <w:pPr>
              <w:pStyle w:val="Compact"/>
            </w:pPr>
            <w:r>
              <w:t xml:space="preserve">Site Admin</w:t>
            </w:r>
          </w:p>
        </w:tc>
        <w:tc>
          <w:tcPr/>
          <w:p>
            <w:pPr>
              <w:pStyle w:val="Compact"/>
            </w:pPr>
            <w:r>
              <w:t xml:space="preserve">All tenants; verticals; guardrails; plans; cross-tenant analytics.</w:t>
            </w:r>
            <w:r>
              <w:t xml:space="preserve"> </w:t>
            </w:r>
            <w:r>
              <w:rPr>
                <w:b/>
                <w:bCs/>
              </w:rPr>
              <w:t xml:space="preserve">Not</w:t>
            </w:r>
            <w:r>
              <w:t xml:space="preserve"> </w:t>
            </w:r>
            <w:r>
              <w:t xml:space="preserve">tenant-scoped.</w:t>
            </w:r>
          </w:p>
        </w:tc>
      </w:tr>
      <w:tr>
        <w:tc>
          <w:tcPr/>
          <w:p>
            <w:pPr>
              <w:pStyle w:val="Compact"/>
            </w:pPr>
            <w:r>
              <w:rPr>
                <w:rStyle w:val="VerbatimChar"/>
              </w:rPr>
              <w:t xml:space="preserve">tenant_admin</w:t>
            </w:r>
          </w:p>
        </w:tc>
        <w:tc>
          <w:tcPr/>
          <w:p>
            <w:pPr>
              <w:pStyle w:val="Compact"/>
            </w:pPr>
            <w:r>
              <w:t xml:space="preserve">Company/Agency Admin</w:t>
            </w:r>
          </w:p>
        </w:tc>
        <w:tc>
          <w:tcPr/>
          <w:p>
            <w:pPr>
              <w:pStyle w:val="Compact"/>
            </w:pPr>
            <w:r>
              <w:t xml:space="preserve">Manage own tenant: channels, pricing sources, categories, salespeople, quotas, approval chains, assignment rules, settings.</w:t>
            </w:r>
          </w:p>
        </w:tc>
      </w:tr>
      <w:tr>
        <w:tc>
          <w:tcPr/>
          <w:p>
            <w:pPr>
              <w:pStyle w:val="Compact"/>
            </w:pPr>
            <w:r>
              <w:rPr>
                <w:rStyle w:val="VerbatimChar"/>
              </w:rPr>
              <w:t xml:space="preserve">approver</w:t>
            </w:r>
          </w:p>
        </w:tc>
        <w:tc>
          <w:tcPr/>
          <w:p>
            <w:pPr>
              <w:pStyle w:val="Compact"/>
            </w:pPr>
            <w:r>
              <w:t xml:space="preserve">Company/Agency Admin (or designated Lead)</w:t>
            </w:r>
          </w:p>
        </w:tc>
        <w:tc>
          <w:tcPr/>
          <w:p>
            <w:pPr>
              <w:pStyle w:val="Compact"/>
            </w:pPr>
            <w:r>
              <w:t xml:space="preserve">Decide discount-approval and quote-send-approval requests routed to them.</w:t>
            </w:r>
          </w:p>
        </w:tc>
      </w:tr>
      <w:tr>
        <w:tc>
          <w:tcPr/>
          <w:p>
            <w:pPr>
              <w:pStyle w:val="Compact"/>
            </w:pPr>
            <w:r>
              <w:rPr>
                <w:rStyle w:val="VerbatimChar"/>
              </w:rPr>
              <w:t xml:space="preserve">quote_generator</w:t>
            </w:r>
          </w:p>
        </w:tc>
        <w:tc>
          <w:tcPr/>
          <w:p>
            <w:pPr>
              <w:pStyle w:val="Compact"/>
            </w:pPr>
            <w:r>
              <w:t xml:space="preserve">Salesperson</w:t>
            </w:r>
          </w:p>
        </w:tc>
        <w:tc>
          <w:tcPr/>
          <w:p>
            <w:pPr>
              <w:pStyle w:val="Compact"/>
            </w:pPr>
            <w:r>
              <w:t xml:space="preserve">Trigger extraction, generate quote, edit fields.</w:t>
            </w:r>
          </w:p>
        </w:tc>
      </w:tr>
      <w:tr>
        <w:tc>
          <w:tcPr/>
          <w:p>
            <w:pPr>
              <w:pStyle w:val="Compact"/>
            </w:pPr>
            <w:r>
              <w:rPr>
                <w:rStyle w:val="VerbatimChar"/>
              </w:rPr>
              <w:t xml:space="preserve">quote_sender</w:t>
            </w:r>
          </w:p>
        </w:tc>
        <w:tc>
          <w:tcPr/>
          <w:p>
            <w:pPr>
              <w:pStyle w:val="Compact"/>
            </w:pPr>
            <w:r>
              <w:t xml:space="preserve">Salesperson</w:t>
            </w:r>
          </w:p>
        </w:tc>
        <w:tc>
          <w:tcPr/>
          <w:p>
            <w:pPr>
              <w:pStyle w:val="Compact"/>
            </w:pPr>
            <w:r>
              <w:t xml:space="preserve">Approve and send the customer-facing draft.</w:t>
            </w:r>
          </w:p>
        </w:tc>
      </w:tr>
      <w:tr>
        <w:tc>
          <w:tcPr/>
          <w:p>
            <w:pPr>
              <w:pStyle w:val="Compact"/>
            </w:pPr>
            <w:r>
              <w:rPr>
                <w:rStyle w:val="VerbatimChar"/>
              </w:rPr>
              <w:t xml:space="preserve">auto_send_approver</w:t>
            </w:r>
          </w:p>
        </w:tc>
        <w:tc>
          <w:tcPr/>
          <w:p>
            <w:pPr>
              <w:pStyle w:val="Compact"/>
            </w:pPr>
            <w:r>
              <w:t xml:space="preserve">Company/Agency Admin</w:t>
            </w:r>
          </w:p>
        </w:tc>
        <w:tc>
          <w:tcPr/>
          <w:p>
            <w:pPr>
              <w:pStyle w:val="Compact"/>
            </w:pPr>
            <w:r>
              <w:t xml:space="preserve">Enable/disable auto-send (R3+); set thresholds.</w:t>
            </w:r>
          </w:p>
        </w:tc>
      </w:tr>
      <w:tr>
        <w:tc>
          <w:tcPr/>
          <w:p>
            <w:pPr>
              <w:pStyle w:val="Compact"/>
            </w:pPr>
            <w:r>
              <w:rPr>
                <w:rStyle w:val="VerbatimChar"/>
              </w:rPr>
              <w:t xml:space="preserve">config_editor</w:t>
            </w:r>
          </w:p>
        </w:tc>
        <w:tc>
          <w:tcPr/>
          <w:p>
            <w:pPr>
              <w:pStyle w:val="Compact"/>
            </w:pPr>
            <w:r>
              <w:t xml:space="preserve">Company/Agency Admin / platform</w:t>
            </w:r>
          </w:p>
        </w:tc>
        <w:tc>
          <w:tcPr/>
          <w:p>
            <w:pPr>
              <w:pStyle w:val="Compact"/>
            </w:pPr>
            <w:r>
              <w:t xml:space="preserve">Edit schemas, prompts, templates, model selection (no code deploy).</w:t>
            </w:r>
          </w:p>
        </w:tc>
      </w:tr>
      <w:tr>
        <w:tc>
          <w:tcPr/>
          <w:p>
            <w:pPr>
              <w:pStyle w:val="Compact"/>
            </w:pPr>
            <w:r>
              <w:rPr>
                <w:rStyle w:val="VerbatimChar"/>
              </w:rPr>
              <w:t xml:space="preserve">audit_viewer</w:t>
            </w:r>
          </w:p>
        </w:tc>
        <w:tc>
          <w:tcPr/>
          <w:p>
            <w:pPr>
              <w:pStyle w:val="Compact"/>
            </w:pPr>
            <w:r>
              <w:t xml:space="preserve">Compliance / Admin</w:t>
            </w:r>
          </w:p>
        </w:tc>
        <w:tc>
          <w:tcPr/>
          <w:p>
            <w:pPr>
              <w:pStyle w:val="Compact"/>
            </w:pPr>
            <w:r>
              <w:t xml:space="preserve">Read audit trail; export.</w:t>
            </w:r>
          </w:p>
        </w:tc>
      </w:tr>
      <w:tr>
        <w:tc>
          <w:tcPr/>
          <w:p>
            <w:pPr>
              <w:pStyle w:val="Compact"/>
            </w:pPr>
            <w:r>
              <w:rPr>
                <w:rStyle w:val="VerbatimChar"/>
              </w:rPr>
              <w:t xml:space="preserve">config_reader</w:t>
            </w:r>
          </w:p>
        </w:tc>
        <w:tc>
          <w:tcPr/>
          <w:p>
            <w:pPr>
              <w:pStyle w:val="Compact"/>
            </w:pPr>
            <w:r>
              <w:t xml:space="preserve">Any admin</w:t>
            </w:r>
          </w:p>
        </w:tc>
        <w:tc>
          <w:tcPr/>
          <w:p>
            <w:pPr>
              <w:pStyle w:val="Compact"/>
            </w:pPr>
            <w:r>
              <w:t xml:space="preserve">Read-only configuration view.</w:t>
            </w:r>
          </w:p>
        </w:tc>
      </w:tr>
    </w:tbl>
    <w:p>
      <w:pPr>
        <w:pStyle w:val="BodyText"/>
      </w:pPr>
      <w:r>
        <w:rPr>
          <w:i/>
          <w:iCs/>
        </w:rPr>
        <w:t xml:space="preserve">Source: [SD §7.1 roles] + [QA persona model], unified.</w:t>
      </w:r>
    </w:p>
    <w:p>
      <w:r>
        <w:pict>
          <v:rect style="width:0;height:1.5pt" o:hralign="center" o:hrstd="t" o:hr="t"/>
        </w:pict>
      </w:r>
    </w:p>
    <w:bookmarkEnd w:id="20"/>
    <w:bookmarkEnd w:id="21"/>
    <w:bookmarkStart w:id="25" w:name="end-to-end-lifecycle-lead-quote-send"/>
    <w:p>
      <w:pPr>
        <w:pStyle w:val="Heading2"/>
      </w:pPr>
      <w:r>
        <w:t xml:space="preserve">4. End-to-End Lifecycle (Lead → Quote → Send)</w:t>
      </w:r>
    </w:p>
    <w:p>
      <w:pPr>
        <w:pStyle w:val="FirstParagraph"/>
      </w:pPr>
      <w:r>
        <w:t xml:space="preserve">This is the unifying flow. It joins the</w:t>
      </w:r>
      <w:r>
        <w:t xml:space="preserve"> </w:t>
      </w:r>
      <w:r>
        <w:rPr>
          <w:b/>
          <w:bCs/>
        </w:rPr>
        <w:t xml:space="preserve">intake/assignment</w:t>
      </w:r>
      <w:r>
        <w:t xml:space="preserve"> </w:t>
      </w:r>
      <w:r>
        <w:t xml:space="preserve">middle (the client brief), the</w:t>
      </w:r>
      <w:r>
        <w:t xml:space="preserve"> </w:t>
      </w:r>
      <w:r>
        <w:rPr>
          <w:b/>
          <w:bCs/>
        </w:rPr>
        <w:t xml:space="preserve">AI/pricing/draft</w:t>
      </w:r>
      <w:r>
        <w:t xml:space="preserve"> </w:t>
      </w:r>
      <w:r>
        <w:t xml:space="preserve">engine ([SD]), and the</w:t>
      </w:r>
      <w:r>
        <w:t xml:space="preserve"> </w:t>
      </w:r>
      <w:r>
        <w:rPr>
          <w:b/>
          <w:bCs/>
        </w:rPr>
        <w:t xml:space="preserve">quota/approval governance</w:t>
      </w:r>
      <w:r>
        <w:t xml:space="preserve"> </w:t>
      </w:r>
      <w:r>
        <w:t xml:space="preserve">([QA]). Each numbered step maps to a functional module in §6.</w:t>
      </w:r>
    </w:p>
    <w:p>
      <w:pPr>
        <w:pStyle w:val="CaptionedFigure"/>
      </w:pPr>
      <w:r>
        <w:drawing>
          <wp:inline>
            <wp:extent cx="5334000" cy="2760133"/>
            <wp:effectExtent b="0" l="0" r="0" t="0"/>
            <wp:docPr descr="Figure 1 — End-to-end lifecycle: lead to sent quote" title="" id="23" name="Picture"/>
            <a:graphic>
              <a:graphicData uri="http://schemas.openxmlformats.org/drawingml/2006/picture">
                <pic:pic>
                  <pic:nvPicPr>
                    <pic:cNvPr descr="/tmp/qa_pdf/diagram_0.png" id="24" name="Picture"/>
                    <pic:cNvPicPr>
                      <a:picLocks noChangeArrowheads="1" noChangeAspect="1"/>
                    </pic:cNvPicPr>
                  </pic:nvPicPr>
                  <pic:blipFill>
                    <a:blip r:embed="rId22"/>
                    <a:stretch>
                      <a:fillRect/>
                    </a:stretch>
                  </pic:blipFill>
                  <pic:spPr bwMode="auto">
                    <a:xfrm>
                      <a:off x="0" y="0"/>
                      <a:ext cx="5334000" cy="2760133"/>
                    </a:xfrm>
                    <a:prstGeom prst="rect">
                      <a:avLst/>
                    </a:prstGeom>
                    <a:noFill/>
                    <a:ln w="9525">
                      <a:noFill/>
                      <a:headEnd/>
                      <a:tailEnd/>
                    </a:ln>
                  </pic:spPr>
                </pic:pic>
              </a:graphicData>
            </a:graphic>
          </wp:inline>
        </w:drawing>
      </w:r>
    </w:p>
    <w:p>
      <w:pPr>
        <w:pStyle w:val="ImageCaption"/>
      </w:pPr>
      <w:r>
        <w:t xml:space="preserve">Figure 1 — End-to-end lifecycle: lead to sent quote</w:t>
      </w:r>
    </w:p>
    <w:p>
      <w:pPr>
        <w:pStyle w:val="BodyText"/>
      </w:pPr>
      <w:r>
        <w:rPr>
          <w:b/>
          <w:bCs/>
        </w:rPr>
        <w:t xml:space="preserve">Narrative walkthrough (happy path, Travel):</w:t>
      </w:r>
    </w:p>
    <w:p>
      <w:pPr>
        <w:pStyle w:val="Compact"/>
        <w:numPr>
          <w:ilvl w:val="0"/>
          <w:numId w:val="1004"/>
        </w:numPr>
      </w:pPr>
      <w:r>
        <w:rPr>
          <w:b/>
          <w:bCs/>
        </w:rPr>
        <w:t xml:space="preserve">Arrival (LI).</w:t>
      </w:r>
      <w:r>
        <w:t xml:space="preserve"> </w:t>
      </w:r>
      <w:r>
        <w:t xml:space="preserve">A customer emails the shared sales inbox asking for a Dubai trip. A channel adapter ingests it, strips HTML/signatures/threads, detects forwarding, and normalises it to one internal</w:t>
      </w:r>
      <w:r>
        <w:t xml:space="preserve"> </w:t>
      </w:r>
      <w:r>
        <w:rPr>
          <w:rStyle w:val="VerbatimChar"/>
        </w:rPr>
        <w:t xml:space="preserve">ExtractInput</w:t>
      </w:r>
      <w:r>
        <w:t xml:space="preserve"> </w:t>
      </w:r>
      <w:r>
        <w:t xml:space="preserve">contract.</w:t>
      </w:r>
      <w:r>
        <w:t xml:space="preserve"> </w:t>
      </w:r>
      <w:r>
        <w:rPr>
          <w:i/>
          <w:iCs/>
        </w:rPr>
        <w:t xml:space="preserve">(Individual-channel arrivals, e.g. a salesperson’s own inbox or a web form they submit, skip auto-assignment — see step 3.)</w:t>
      </w:r>
    </w:p>
    <w:p>
      <w:pPr>
        <w:pStyle w:val="Compact"/>
        <w:numPr>
          <w:ilvl w:val="0"/>
          <w:numId w:val="1004"/>
        </w:numPr>
      </w:pPr>
      <w:r>
        <w:rPr>
          <w:b/>
          <w:bCs/>
        </w:rPr>
        <w:t xml:space="preserve">Capture &amp; de-dup (LA).</w:t>
      </w:r>
      <w:r>
        <w:t xml:space="preserve"> </w:t>
      </w:r>
      <w:r>
        <w:t xml:space="preserve">The lead is persisted as a</w:t>
      </w:r>
      <w:r>
        <w:t xml:space="preserve"> </w:t>
      </w:r>
      <w:r>
        <w:rPr>
          <w:rStyle w:val="VerbatimChar"/>
        </w:rPr>
        <w:t xml:space="preserve">Lead</w:t>
      </w:r>
      <w:r>
        <w:t xml:space="preserve"> </w:t>
      </w:r>
      <w:r>
        <w:t xml:space="preserve">record; the system checks whether this message was already processed and, if so, links to the existing work instead of duplicating it.</w:t>
      </w:r>
    </w:p>
    <w:p>
      <w:pPr>
        <w:pStyle w:val="Compact"/>
        <w:numPr>
          <w:ilvl w:val="0"/>
          <w:numId w:val="1004"/>
        </w:numPr>
      </w:pPr>
      <w:r>
        <w:rPr>
          <w:b/>
          <w:bCs/>
        </w:rPr>
        <w:t xml:space="preserve">Classify &amp; assign (LA).</w:t>
      </w:r>
      <w:r>
        <w:t xml:space="preserve"> </w:t>
      </w:r>
      <w:r>
        <w:t xml:space="preserve">A lightweight classifier (or channel/form metadata) sets the</w:t>
      </w:r>
      <w:r>
        <w:t xml:space="preserve"> </w:t>
      </w:r>
      <w:r>
        <w:rPr>
          <w:b/>
          <w:bCs/>
        </w:rPr>
        <w:t xml:space="preserve">category</w:t>
      </w:r>
      <w:r>
        <w:t xml:space="preserve">. Because this came from a</w:t>
      </w:r>
      <w:r>
        <w:t xml:space="preserve"> </w:t>
      </w:r>
      <w:r>
        <w:rPr>
          <w:b/>
          <w:bCs/>
        </w:rPr>
        <w:t xml:space="preserve">shared</w:t>
      </w:r>
      <w:r>
        <w:t xml:space="preserve"> </w:t>
      </w:r>
      <w:r>
        <w:t xml:space="preserve">source, the</w:t>
      </w:r>
      <w:r>
        <w:t xml:space="preserve"> </w:t>
      </w:r>
      <w:r>
        <w:rPr>
          <w:b/>
          <w:bCs/>
        </w:rPr>
        <w:t xml:space="preserve">assignment engine</w:t>
      </w:r>
      <w:r>
        <w:t xml:space="preserve"> </w:t>
      </w:r>
      <w:r>
        <w:t xml:space="preserve">picks an eligible salesperson for that company + category (round-robin by default; configurable), respecting capacity and availability. The lead appears in that salesperson’s</w:t>
      </w:r>
      <w:r>
        <w:t xml:space="preserve"> </w:t>
      </w:r>
      <w:r>
        <w:rPr>
          <w:b/>
          <w:bCs/>
        </w:rPr>
        <w:t xml:space="preserve">lead inbox</w:t>
      </w:r>
      <w:r>
        <w:t xml:space="preserve">.</w:t>
      </w:r>
      <w:r>
        <w:t xml:space="preserve"> </w:t>
      </w:r>
      <w:r>
        <w:rPr>
          <w:i/>
          <w:iCs/>
        </w:rPr>
        <w:t xml:space="preserve">(A lead from an individual source is already owned and skips this.)</w:t>
      </w:r>
    </w:p>
    <w:p>
      <w:pPr>
        <w:pStyle w:val="Compact"/>
        <w:numPr>
          <w:ilvl w:val="0"/>
          <w:numId w:val="1004"/>
        </w:numPr>
      </w:pPr>
      <w:r>
        <w:rPr>
          <w:b/>
          <w:bCs/>
        </w:rPr>
        <w:t xml:space="preserve">Understand (AX).</w:t>
      </w:r>
      <w:r>
        <w:t xml:space="preserve"> </w:t>
      </w:r>
      <w:r>
        <w:t xml:space="preserve">The salesperson opens the lead and clicks</w:t>
      </w:r>
      <w:r>
        <w:t xml:space="preserve"> </w:t>
      </w:r>
      <w:r>
        <w:rPr>
          <w:b/>
          <w:bCs/>
        </w:rPr>
        <w:t xml:space="preserve">Generate Quote</w:t>
      </w:r>
      <w:r>
        <w:t xml:space="preserve">. The Python AI service extracts structured fields (origin, destination, dates, passengers, preferences), returns</w:t>
      </w:r>
      <w:r>
        <w:t xml:space="preserve"> </w:t>
      </w:r>
      <w:r>
        <w:rPr>
          <w:b/>
          <w:bCs/>
        </w:rPr>
        <w:t xml:space="preserve">per-field confidence</w:t>
      </w:r>
      <w:r>
        <w:t xml:space="preserve"> </w:t>
      </w:r>
      <w:r>
        <w:t xml:space="preserve">and explanations, and streams fields as they arrive. Prior corrections for similar requests are injected as guidance (LR/RAG).</w:t>
      </w:r>
    </w:p>
    <w:p>
      <w:pPr>
        <w:pStyle w:val="Compact"/>
        <w:numPr>
          <w:ilvl w:val="0"/>
          <w:numId w:val="1004"/>
        </w:numPr>
      </w:pPr>
      <w:r>
        <w:rPr>
          <w:b/>
          <w:bCs/>
        </w:rPr>
        <w:t xml:space="preserve">Validate &amp; route (VC).</w:t>
      </w:r>
      <w:r>
        <w:t xml:space="preserve"> </w:t>
      </w:r>
      <w:r>
        <w:t xml:space="preserve">Fields are normalised (dates, relative expressions), validated against the active schema, and scored. High confidence → proceed to pricing; missing/low →</w:t>
      </w:r>
      <w:r>
        <w:t xml:space="preserve"> </w:t>
      </w:r>
      <w:r>
        <w:rPr>
          <w:b/>
          <w:bCs/>
        </w:rPr>
        <w:t xml:space="preserve">clarification</w:t>
      </w:r>
      <w:r>
        <w:t xml:space="preserve"> </w:t>
      </w:r>
      <w:r>
        <w:t xml:space="preserve">path.</w:t>
      </w:r>
    </w:p>
    <w:p>
      <w:pPr>
        <w:pStyle w:val="Compact"/>
        <w:numPr>
          <w:ilvl w:val="0"/>
          <w:numId w:val="1004"/>
        </w:numPr>
      </w:pPr>
      <w:r>
        <w:rPr>
          <w:b/>
          <w:bCs/>
        </w:rPr>
        <w:t xml:space="preserve">Price (PR).</w:t>
      </w:r>
      <w:r>
        <w:t xml:space="preserve"> </w:t>
      </w:r>
      <w:r>
        <w:t xml:space="preserve">The validated requirement is mapped to a pricing request and sent to the configured</w:t>
      </w:r>
      <w:r>
        <w:t xml:space="preserve"> </w:t>
      </w:r>
      <w:r>
        <w:rPr>
          <w:b/>
          <w:bCs/>
        </w:rPr>
        <w:t xml:space="preserve">pricing source</w:t>
      </w:r>
      <w:r>
        <w:t xml:space="preserve"> </w:t>
      </w:r>
      <w:r>
        <w:t xml:space="preserve">for that category — a live API, or fixed JSON/Excel, or a managed price book. Partial/failed pricing degrades gracefully (acknowledgement path), never a blank screen.</w:t>
      </w:r>
    </w:p>
    <w:p>
      <w:pPr>
        <w:pStyle w:val="Compact"/>
        <w:numPr>
          <w:ilvl w:val="0"/>
          <w:numId w:val="1004"/>
        </w:numPr>
      </w:pPr>
      <w:r>
        <w:rPr>
          <w:b/>
          <w:bCs/>
        </w:rPr>
        <w:t xml:space="preserve">Draft (QD).</w:t>
      </w:r>
      <w:r>
        <w:t xml:space="preserve"> </w:t>
      </w:r>
      <w:r>
        <w:t xml:space="preserve">A professional reply is generated — deterministic template structure with an LLM-assisted prose summary — as a</w:t>
      </w:r>
      <w:r>
        <w:t xml:space="preserve"> </w:t>
      </w:r>
      <w:r>
        <w:rPr>
          <w:b/>
          <w:bCs/>
        </w:rPr>
        <w:t xml:space="preserve">draft</w:t>
      </w:r>
      <w:r>
        <w:t xml:space="preserve"> </w:t>
      </w:r>
      <w:r>
        <w:t xml:space="preserve">on the original channel (e.g. a threaded Outlook reply; a WhatsApp templated message; an email for a voice lead).</w:t>
      </w:r>
    </w:p>
    <w:p>
      <w:pPr>
        <w:pStyle w:val="Compact"/>
        <w:numPr>
          <w:ilvl w:val="0"/>
          <w:numId w:val="1004"/>
        </w:numPr>
      </w:pPr>
      <w:r>
        <w:rPr>
          <w:b/>
          <w:bCs/>
        </w:rPr>
        <w:t xml:space="preserve">Govern the discount (DQ + AW).</w:t>
      </w:r>
      <w:r>
        <w:t xml:space="preserve"> </w:t>
      </w:r>
      <w:r>
        <w:t xml:space="preserve">If the salesperson applies a discount, a</w:t>
      </w:r>
      <w:r>
        <w:t xml:space="preserve"> </w:t>
      </w:r>
      <w:r>
        <w:rPr>
          <w:b/>
          <w:bCs/>
        </w:rPr>
        <w:t xml:space="preserve">live quota meter</w:t>
      </w:r>
      <w:r>
        <w:t xml:space="preserve"> </w:t>
      </w:r>
      <w:r>
        <w:t xml:space="preserve">shows self/approval/blocked zones for their level and the deal’s category. Within their self-approve limit → they may proceed. Above it but under the cap → a</w:t>
      </w:r>
      <w:r>
        <w:t xml:space="preserve"> </w:t>
      </w:r>
      <w:r>
        <w:rPr>
          <w:b/>
          <w:bCs/>
        </w:rPr>
        <w:t xml:space="preserve">discount-approval request</w:t>
      </w:r>
      <w:r>
        <w:t xml:space="preserve"> </w:t>
      </w:r>
      <w:r>
        <w:t xml:space="preserve">routes up the tiered chain. Above the cap → blocked.</w:t>
      </w:r>
    </w:p>
    <w:p>
      <w:pPr>
        <w:pStyle w:val="Compact"/>
        <w:numPr>
          <w:ilvl w:val="0"/>
          <w:numId w:val="1004"/>
        </w:numPr>
      </w:pPr>
      <w:r>
        <w:rPr>
          <w:b/>
          <w:bCs/>
        </w:rPr>
        <w:t xml:space="preserve">Approve &amp; send (AW + DS).</w:t>
      </w:r>
      <w:r>
        <w:t xml:space="preserve"> </w:t>
      </w:r>
      <w:r>
        <w:t xml:space="preserve">The salesperson reviews the draft and</w:t>
      </w:r>
      <w:r>
        <w:t xml:space="preserve"> </w:t>
      </w:r>
      <w:r>
        <w:rPr>
          <w:b/>
          <w:bCs/>
        </w:rPr>
        <w:t xml:space="preserve">approves the send</w:t>
      </w:r>
      <w:r>
        <w:t xml:space="preserve">. If a discount approval was required, the send is blocked until that approval lands. On approval, the message is sent on the customer’s channel and the deal advances.</w:t>
      </w:r>
    </w:p>
    <w:p>
      <w:pPr>
        <w:pStyle w:val="Compact"/>
        <w:numPr>
          <w:ilvl w:val="0"/>
          <w:numId w:val="1004"/>
        </w:numPr>
      </w:pPr>
      <w:r>
        <w:rPr>
          <w:b/>
          <w:bCs/>
        </w:rPr>
        <w:t xml:space="preserve">Audit &amp; learn (OB + LR).</w:t>
      </w:r>
      <w:r>
        <w:t xml:space="preserve"> </w:t>
      </w:r>
      <w:r>
        <w:t xml:space="preserve">Every step is logged immutably with a correlation ID. Any field the salesperson corrected before sending is captured to improve future extractions.</w:t>
      </w:r>
    </w:p>
    <w:p>
      <w:r>
        <w:pict>
          <v:rect style="width:0;height:1.5pt" o:hralign="center" o:hrstd="t" o:hr="t"/>
        </w:pict>
      </w:r>
    </w:p>
    <w:bookmarkEnd w:id="25"/>
    <w:bookmarkStart w:id="32" w:name="scope-release-strategy"/>
    <w:p>
      <w:pPr>
        <w:pStyle w:val="Heading2"/>
      </w:pPr>
      <w:r>
        <w:t xml:space="preserve">5. Scope &amp; Release Strategy</w:t>
      </w:r>
    </w:p>
    <w:bookmarkStart w:id="26" w:name="in-scope-v1-release-1"/>
    <w:p>
      <w:pPr>
        <w:pStyle w:val="Heading3"/>
      </w:pPr>
      <w:r>
        <w:t xml:space="preserve">5.1 In scope (v1 / Release 1)</w:t>
      </w:r>
    </w:p>
    <w:p>
      <w:pPr>
        <w:pStyle w:val="Compact"/>
        <w:numPr>
          <w:ilvl w:val="0"/>
          <w:numId w:val="1005"/>
        </w:numPr>
      </w:pPr>
      <w:r>
        <w:t xml:space="preserve">Multi-tenant, multi-vertical</w:t>
      </w:r>
      <w:r>
        <w:t xml:space="preserve"> </w:t>
      </w:r>
      <w:r>
        <w:rPr>
          <w:b/>
          <w:bCs/>
        </w:rPr>
        <w:t xml:space="preserve">foundation</w:t>
      </w:r>
      <w:r>
        <w:t xml:space="preserve"> </w:t>
      </w:r>
      <w:r>
        <w:t xml:space="preserve">with the Airline/Travel vertical fully configured.</w:t>
      </w:r>
    </w:p>
    <w:p>
      <w:pPr>
        <w:pStyle w:val="Compact"/>
        <w:numPr>
          <w:ilvl w:val="0"/>
          <w:numId w:val="1005"/>
        </w:numPr>
      </w:pPr>
      <w:r>
        <w:rPr>
          <w:b/>
          <w:bCs/>
        </w:rPr>
        <w:t xml:space="preserve">Omni-channel intake</w:t>
      </w:r>
      <w:r>
        <w:t xml:space="preserve"> </w:t>
      </w:r>
      <w:r>
        <w:t xml:space="preserve">for v1:</w:t>
      </w:r>
      <w:r>
        <w:t xml:space="preserve"> </w:t>
      </w:r>
      <w:r>
        <w:rPr>
          <w:b/>
          <w:bCs/>
        </w:rPr>
        <w:t xml:space="preserve">Email</w:t>
      </w:r>
      <w:r>
        <w:t xml:space="preserve"> </w:t>
      </w:r>
      <w:r>
        <w:t xml:space="preserve">(primary, Outlook/Graph),</w:t>
      </w:r>
      <w:r>
        <w:t xml:space="preserve"> </w:t>
      </w:r>
      <w:r>
        <w:rPr>
          <w:b/>
          <w:bCs/>
        </w:rPr>
        <w:t xml:space="preserve">Contact-us web form</w:t>
      </w:r>
      <w:r>
        <w:t xml:space="preserve">, and</w:t>
      </w:r>
      <w:r>
        <w:t xml:space="preserve"> </w:t>
      </w:r>
      <w:r>
        <w:rPr>
          <w:b/>
          <w:bCs/>
        </w:rPr>
        <w:t xml:space="preserve">salesperson web form</w:t>
      </w:r>
      <w:r>
        <w:t xml:space="preserve">.</w:t>
      </w:r>
      <w:r>
        <w:t xml:space="preserve"> </w:t>
      </w:r>
      <w:r>
        <w:rPr>
          <w:i/>
          <w:iCs/>
        </w:rPr>
        <w:t xml:space="preserve">(WhatsApp and voice are adapter-ready but enabled in R2/R3 — see roadmap.)</w:t>
      </w:r>
    </w:p>
    <w:p>
      <w:pPr>
        <w:pStyle w:val="Compact"/>
        <w:numPr>
          <w:ilvl w:val="0"/>
          <w:numId w:val="1005"/>
        </w:numPr>
      </w:pPr>
      <w:r>
        <w:rPr>
          <w:b/>
          <w:bCs/>
        </w:rPr>
        <w:t xml:space="preserve">Lead capture, de-duplication, classification and assignment</w:t>
      </w:r>
      <w:r>
        <w:t xml:space="preserve"> </w:t>
      </w:r>
      <w:r>
        <w:t xml:space="preserve">(shared→auto-assign; individual→owner).</w:t>
      </w:r>
    </w:p>
    <w:p>
      <w:pPr>
        <w:pStyle w:val="Compact"/>
        <w:numPr>
          <w:ilvl w:val="0"/>
          <w:numId w:val="1005"/>
        </w:numPr>
      </w:pPr>
      <w:r>
        <w:rPr>
          <w:b/>
          <w:bCs/>
        </w:rPr>
        <w:t xml:space="preserve">AI requirement extraction</w:t>
      </w:r>
      <w:r>
        <w:t xml:space="preserve"> </w:t>
      </w:r>
      <w:r>
        <w:t xml:space="preserve">with confidence, explainability, schema validation, and clarification routing.</w:t>
      </w:r>
    </w:p>
    <w:p>
      <w:pPr>
        <w:pStyle w:val="Compact"/>
        <w:numPr>
          <w:ilvl w:val="0"/>
          <w:numId w:val="1005"/>
        </w:numPr>
      </w:pPr>
      <w:r>
        <w:rPr>
          <w:b/>
          <w:bCs/>
        </w:rPr>
        <w:t xml:space="preserve">Pricing</w:t>
      </w:r>
      <w:r>
        <w:t xml:space="preserve"> </w:t>
      </w:r>
      <w:r>
        <w:t xml:space="preserve">via a configurable source: REST pricing API</w:t>
      </w:r>
      <w:r>
        <w:t xml:space="preserve"> </w:t>
      </w:r>
      <w:r>
        <w:rPr>
          <w:b/>
          <w:bCs/>
        </w:rPr>
        <w:t xml:space="preserve">and</w:t>
      </w:r>
      <w:r>
        <w:t xml:space="preserve"> </w:t>
      </w:r>
      <w:r>
        <w:t xml:space="preserve">fixed JSON/Excel/price-book adapters.</w:t>
      </w:r>
    </w:p>
    <w:p>
      <w:pPr>
        <w:pStyle w:val="Compact"/>
        <w:numPr>
          <w:ilvl w:val="0"/>
          <w:numId w:val="1005"/>
        </w:numPr>
      </w:pPr>
      <w:r>
        <w:rPr>
          <w:b/>
          <w:bCs/>
        </w:rPr>
        <w:t xml:space="preserve">Quote, clarification and acknowledgement draft generation</w:t>
      </w:r>
      <w:r>
        <w:t xml:space="preserve">, threaded on the source channel.</w:t>
      </w:r>
    </w:p>
    <w:p>
      <w:pPr>
        <w:pStyle w:val="Compact"/>
        <w:numPr>
          <w:ilvl w:val="0"/>
          <w:numId w:val="1005"/>
        </w:numPr>
      </w:pPr>
      <w:r>
        <w:rPr>
          <w:b/>
          <w:bCs/>
        </w:rPr>
        <w:t xml:space="preserve">Discount quotas</w:t>
      </w:r>
      <w:r>
        <w:t xml:space="preserve"> </w:t>
      </w:r>
      <w:r>
        <w:t xml:space="preserve">(level × category, self/cap) and</w:t>
      </w:r>
      <w:r>
        <w:t xml:space="preserve"> </w:t>
      </w:r>
      <w:r>
        <w:rPr>
          <w:b/>
          <w:bCs/>
        </w:rPr>
        <w:t xml:space="preserve">tiered discount-approval workflow</w:t>
      </w:r>
      <w:r>
        <w:t xml:space="preserve">.</w:t>
      </w:r>
    </w:p>
    <w:p>
      <w:pPr>
        <w:pStyle w:val="Compact"/>
        <w:numPr>
          <w:ilvl w:val="0"/>
          <w:numId w:val="1005"/>
        </w:numPr>
      </w:pPr>
      <w:r>
        <w:rPr>
          <w:b/>
          <w:bCs/>
        </w:rPr>
        <w:t xml:space="preserve">Salesperson send-approval</w:t>
      </w:r>
      <w:r>
        <w:t xml:space="preserve"> </w:t>
      </w:r>
      <w:r>
        <w:t xml:space="preserve">(human-in-the-loop);</w:t>
      </w:r>
      <w:r>
        <w:t xml:space="preserve"> </w:t>
      </w:r>
      <w:r>
        <w:rPr>
          <w:b/>
          <w:bCs/>
        </w:rPr>
        <w:t xml:space="preserve">auto-send disabled</w:t>
      </w:r>
      <w:r>
        <w:t xml:space="preserve">.</w:t>
      </w:r>
    </w:p>
    <w:p>
      <w:pPr>
        <w:pStyle w:val="Compact"/>
        <w:numPr>
          <w:ilvl w:val="0"/>
          <w:numId w:val="1005"/>
        </w:numPr>
      </w:pPr>
      <w:r>
        <w:rPr>
          <w:b/>
          <w:bCs/>
        </w:rPr>
        <w:t xml:space="preserve">Audit trail, observability, alerting</w:t>
      </w:r>
      <w:r>
        <w:t xml:space="preserve">;</w:t>
      </w:r>
      <w:r>
        <w:t xml:space="preserve"> </w:t>
      </w:r>
      <w:r>
        <w:rPr>
          <w:b/>
          <w:bCs/>
        </w:rPr>
        <w:t xml:space="preserve">tenant-scoped auth (Entra ID)</w:t>
      </w:r>
      <w:r>
        <w:t xml:space="preserve">.</w:t>
      </w:r>
    </w:p>
    <w:p>
      <w:pPr>
        <w:pStyle w:val="Compact"/>
        <w:numPr>
          <w:ilvl w:val="0"/>
          <w:numId w:val="1005"/>
        </w:numPr>
      </w:pPr>
      <w:r>
        <w:t xml:space="preserve">Three</w:t>
      </w:r>
      <w:r>
        <w:t xml:space="preserve"> </w:t>
      </w:r>
      <w:r>
        <w:rPr>
          <w:b/>
          <w:bCs/>
        </w:rPr>
        <w:t xml:space="preserve">persona workspaces</w:t>
      </w:r>
      <w:r>
        <w:t xml:space="preserve"> </w:t>
      </w:r>
      <w:r>
        <w:t xml:space="preserve">(Site Admin, Company/Agency Admin, Salesperson).</w:t>
      </w:r>
    </w:p>
    <w:bookmarkEnd w:id="26"/>
    <w:bookmarkStart w:id="27" w:name="Xa8fed6125817fd4c91c284b40c91357f128f38c"/>
    <w:p>
      <w:pPr>
        <w:pStyle w:val="Heading3"/>
      </w:pPr>
      <w:r>
        <w:t xml:space="preserve">5.2 Out of scope for v1 (planned later — see roadmap)</w:t>
      </w:r>
    </w:p>
    <w:p>
      <w:pPr>
        <w:pStyle w:val="FirstParagraph"/>
      </w:pPr>
      <w:r>
        <w:t xml:space="preserve">Auto-send; WhatsApp/voice live channels; CRM integration; attachment/PDF parsing; historical-quote recommendation; agentic inbox monitoring; admin self-service portal for non-technical config authoring; batch processing; analytics export; non-Travel verticals in production use.</w:t>
      </w:r>
    </w:p>
    <w:bookmarkEnd w:id="27"/>
    <w:bookmarkStart w:id="31" w:name="release-strategy"/>
    <w:p>
      <w:pPr>
        <w:pStyle w:val="Heading3"/>
      </w:pPr>
      <w:r>
        <w:t xml:space="preserve">5.3 Release strategy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Release</w:t>
            </w:r>
          </w:p>
        </w:tc>
        <w:tc>
          <w:tcPr/>
          <w:p>
            <w:pPr>
              <w:pStyle w:val="Compact"/>
            </w:pPr>
            <w:r>
              <w:t xml:space="preserve">Theme</w:t>
            </w:r>
          </w:p>
        </w:tc>
        <w:tc>
          <w:tcPr/>
          <w:p>
            <w:pPr>
              <w:pStyle w:val="Compact"/>
            </w:pPr>
            <w:r>
              <w:t xml:space="preserve">Scope highlights</w:t>
            </w:r>
          </w:p>
        </w:tc>
        <w:tc>
          <w:tcPr/>
          <w:p>
            <w:pPr>
              <w:pStyle w:val="Compact"/>
            </w:pPr>
            <w:r>
              <w:t xml:space="preserve">Auto-send</w:t>
            </w:r>
          </w:p>
        </w:tc>
        <w:tc>
          <w:tcPr/>
          <w:p>
            <w:pPr>
              <w:pStyle w:val="Compact"/>
            </w:pPr>
            <w:r>
              <w:t xml:space="preserve">Indicative timeline</w:t>
            </w:r>
          </w:p>
        </w:tc>
      </w:tr>
      <w:tr>
        <w:tc>
          <w:tcPr/>
          <w:p>
            <w:pPr>
              <w:pStyle w:val="Compact"/>
            </w:pPr>
            <w:r>
              <w:rPr>
                <w:b/>
                <w:bCs/>
              </w:rPr>
              <w:t xml:space="preserve">R1</w:t>
            </w:r>
          </w:p>
        </w:tc>
        <w:tc>
          <w:tcPr/>
          <w:p>
            <w:pPr>
              <w:pStyle w:val="Compact"/>
            </w:pPr>
            <w:r>
              <w:rPr>
                <w:b/>
                <w:bCs/>
              </w:rPr>
              <w:t xml:space="preserve">Assisted drafting (Travel)</w:t>
            </w:r>
          </w:p>
        </w:tc>
        <w:tc>
          <w:tcPr/>
          <w:p>
            <w:pPr>
              <w:pStyle w:val="Compact"/>
            </w:pPr>
            <w:r>
              <w:t xml:space="preserve">Foundation + email/web intake, assignment, AI extraction, validation, pricing, quote/clarification drafts, discount quotas + approval workflow, manual send, audit, observability</w:t>
            </w:r>
          </w:p>
        </w:tc>
        <w:tc>
          <w:tcPr/>
          <w:p>
            <w:pPr>
              <w:pStyle w:val="Compact"/>
            </w:pPr>
            <w:r>
              <w:rPr>
                <w:b/>
                <w:bCs/>
              </w:rPr>
              <w:t xml:space="preserve">Disabled</w:t>
            </w:r>
          </w:p>
        </w:tc>
        <w:tc>
          <w:tcPr/>
          <w:p>
            <w:pPr>
              <w:pStyle w:val="Compact"/>
            </w:pPr>
            <w:r>
              <w:rPr>
                <w:b/>
                <w:bCs/>
              </w:rPr>
              <w:t xml:space="preserve">~16 weeks</w:t>
            </w:r>
            <w:r>
              <w:t xml:space="preserve"> </w:t>
            </w:r>
            <w:r>
              <w:t xml:space="preserve">(see §13)</w:t>
            </w:r>
          </w:p>
        </w:tc>
      </w:tr>
      <w:tr>
        <w:tc>
          <w:tcPr/>
          <w:p>
            <w:pPr>
              <w:pStyle w:val="Compact"/>
            </w:pPr>
            <w:r>
              <w:rPr>
                <w:b/>
                <w:bCs/>
              </w:rPr>
              <w:t xml:space="preserve">R2</w:t>
            </w:r>
          </w:p>
        </w:tc>
        <w:tc>
          <w:tcPr/>
          <w:p>
            <w:pPr>
              <w:pStyle w:val="Compact"/>
            </w:pPr>
            <w:r>
              <w:rPr>
                <w:b/>
                <w:bCs/>
              </w:rPr>
              <w:t xml:space="preserve">Learning &amp; more channels</w:t>
            </w:r>
          </w:p>
        </w:tc>
        <w:tc>
          <w:tcPr/>
          <w:p>
            <w:pPr>
              <w:pStyle w:val="Compact"/>
            </w:pPr>
            <w:r>
              <w:t xml:space="preserve">Correction capture + RAG enrichment, prompt A/B testing,</w:t>
            </w:r>
            <w:r>
              <w:t xml:space="preserve"> </w:t>
            </w:r>
            <w:r>
              <w:rPr>
                <w:b/>
                <w:bCs/>
              </w:rPr>
              <w:t xml:space="preserve">WhatsApp intake</w:t>
            </w:r>
            <w:r>
              <w:t xml:space="preserve">, attachment parsing (Azure Document Intelligence), historical-quote reference, per-user quota overrides, richer notifications (email/push)</w:t>
            </w:r>
          </w:p>
        </w:tc>
        <w:tc>
          <w:tcPr/>
          <w:p>
            <w:pPr>
              <w:pStyle w:val="Compact"/>
            </w:pPr>
            <w:r>
              <w:rPr>
                <w:b/>
                <w:bCs/>
              </w:rPr>
              <w:t xml:space="preserve">Disabled</w:t>
            </w:r>
          </w:p>
        </w:tc>
        <w:tc>
          <w:tcPr/>
          <w:p>
            <w:pPr>
              <w:pStyle w:val="Compact"/>
            </w:pPr>
            <w:r>
              <w:t xml:space="preserve">+8 weeks</w:t>
            </w:r>
          </w:p>
        </w:tc>
      </w:tr>
      <w:tr>
        <w:tc>
          <w:tcPr/>
          <w:p>
            <w:pPr>
              <w:pStyle w:val="Compact"/>
            </w:pPr>
            <w:r>
              <w:rPr>
                <w:b/>
                <w:bCs/>
              </w:rPr>
              <w:t xml:space="preserve">R3</w:t>
            </w:r>
          </w:p>
        </w:tc>
        <w:tc>
          <w:tcPr/>
          <w:p>
            <w:pPr>
              <w:pStyle w:val="Compact"/>
            </w:pPr>
            <w:r>
              <w:rPr>
                <w:b/>
                <w:bCs/>
              </w:rPr>
              <w:t xml:space="preserve">Controlled auto-send &amp; 2nd vertical</w:t>
            </w:r>
          </w:p>
        </w:tc>
        <w:tc>
          <w:tcPr/>
          <w:p>
            <w:pPr>
              <w:pStyle w:val="Compact"/>
            </w:pPr>
            <w:r>
              <w:t xml:space="preserve">Auto-send behind business gate (≥95% confidence),</w:t>
            </w:r>
            <w:r>
              <w:t xml:space="preserve"> </w:t>
            </w:r>
            <w:r>
              <w:rPr>
                <w:b/>
                <w:bCs/>
              </w:rPr>
              <w:t xml:space="preserve">voice intake</w:t>
            </w:r>
            <w:r>
              <w:t xml:space="preserve">, admin self-service portal, analytics dashboard &amp; export, CRM integration (Salesforce/HubSpot), a second vertical live (e.g. Product/Wholesale)</w:t>
            </w:r>
          </w:p>
        </w:tc>
        <w:tc>
          <w:tcPr/>
          <w:p>
            <w:pPr>
              <w:pStyle w:val="Compact"/>
            </w:pPr>
            <w:r>
              <w:rPr>
                <w:b/>
                <w:bCs/>
              </w:rPr>
              <w:t xml:space="preserve">Enabled (gated)</w:t>
            </w:r>
          </w:p>
        </w:tc>
        <w:tc>
          <w:tcPr/>
          <w:p>
            <w:pPr>
              <w:pStyle w:val="Compact"/>
            </w:pPr>
            <w:r>
              <w:t xml:space="preserve">+10 weeks</w:t>
            </w:r>
          </w:p>
        </w:tc>
      </w:tr>
      <w:tr>
        <w:tc>
          <w:tcPr/>
          <w:p>
            <w:pPr>
              <w:pStyle w:val="Compact"/>
            </w:pPr>
            <w:r>
              <w:rPr>
                <w:b/>
                <w:bCs/>
              </w:rPr>
              <w:t xml:space="preserve">R4</w:t>
            </w:r>
          </w:p>
        </w:tc>
        <w:tc>
          <w:tcPr/>
          <w:p>
            <w:pPr>
              <w:pStyle w:val="Compact"/>
            </w:pPr>
            <w:r>
              <w:rPr>
                <w:b/>
                <w:bCs/>
              </w:rPr>
              <w:t xml:space="preserve">Agentic</w:t>
            </w:r>
          </w:p>
        </w:tc>
        <w:tc>
          <w:tcPr/>
          <w:p>
            <w:pPr>
              <w:pStyle w:val="Compact"/>
            </w:pPr>
            <w:r>
              <w:t xml:space="preserve">Autonomous inbox monitoring &amp; draft preparation, CRM deal creation, batch processing, quote comparison/recommendation engine</w:t>
            </w:r>
          </w:p>
        </w:tc>
        <w:tc>
          <w:tcPr/>
          <w:p>
            <w:pPr>
              <w:pStyle w:val="Compact"/>
            </w:pPr>
            <w:r>
              <w:rPr>
                <w:b/>
                <w:bCs/>
              </w:rPr>
              <w:t xml:space="preserve">Full agent mode</w:t>
            </w:r>
          </w:p>
        </w:tc>
        <w:tc>
          <w:tcPr/>
          <w:p>
            <w:pPr>
              <w:pStyle w:val="Compact"/>
            </w:pPr>
            <w:r>
              <w:t xml:space="preserve">TBD after R3 baseline</w:t>
            </w:r>
          </w:p>
        </w:tc>
      </w:tr>
    </w:tbl>
    <w:p>
      <w:pPr>
        <w:pStyle w:val="BodyText"/>
      </w:pPr>
      <w:r>
        <w:rPr>
          <w:i/>
          <w:iCs/>
        </w:rPr>
        <w:t xml:space="preserve">Source: [SD §9 release strategy] extended with the intake/assignment/governance scope and the multi-vertical sequencing decided for this proposal.</w:t>
      </w:r>
    </w:p>
    <w:p>
      <w:pPr>
        <w:pStyle w:val="CaptionedFigure"/>
      </w:pPr>
      <w:r>
        <w:drawing>
          <wp:inline>
            <wp:extent cx="5334000" cy="4639733"/>
            <wp:effectExtent b="0" l="0" r="0" t="0"/>
            <wp:docPr descr="Figure 2 — Release roadmap (R1–R4)" title="" id="29" name="Picture"/>
            <a:graphic>
              <a:graphicData uri="http://schemas.openxmlformats.org/drawingml/2006/picture">
                <pic:pic>
                  <pic:nvPicPr>
                    <pic:cNvPr descr="/tmp/qa_pdf/diagram_1.png" id="30" name="Picture"/>
                    <pic:cNvPicPr>
                      <a:picLocks noChangeArrowheads="1" noChangeAspect="1"/>
                    </pic:cNvPicPr>
                  </pic:nvPicPr>
                  <pic:blipFill>
                    <a:blip r:embed="rId28"/>
                    <a:stretch>
                      <a:fillRect/>
                    </a:stretch>
                  </pic:blipFill>
                  <pic:spPr bwMode="auto">
                    <a:xfrm>
                      <a:off x="0" y="0"/>
                      <a:ext cx="5334000" cy="4639733"/>
                    </a:xfrm>
                    <a:prstGeom prst="rect">
                      <a:avLst/>
                    </a:prstGeom>
                    <a:noFill/>
                    <a:ln w="9525">
                      <a:noFill/>
                      <a:headEnd/>
                      <a:tailEnd/>
                    </a:ln>
                  </pic:spPr>
                </pic:pic>
              </a:graphicData>
            </a:graphic>
          </wp:inline>
        </w:drawing>
      </w:r>
    </w:p>
    <w:p>
      <w:pPr>
        <w:pStyle w:val="ImageCaption"/>
      </w:pPr>
      <w:r>
        <w:t xml:space="preserve">Figure 2 — Release roadmap (R1–R4)</w:t>
      </w:r>
    </w:p>
    <w:p>
      <w:r>
        <w:pict>
          <v:rect style="width:0;height:1.5pt" o:hralign="center" o:hrstd="t" o:hr="t"/>
        </w:pict>
      </w:r>
    </w:p>
    <w:bookmarkEnd w:id="31"/>
    <w:bookmarkEnd w:id="32"/>
    <w:bookmarkStart w:id="58" w:name="functional-requirements"/>
    <w:p>
      <w:pPr>
        <w:pStyle w:val="Heading2"/>
      </w:pPr>
      <w:r>
        <w:t xml:space="preserve">6. Functional Requirements</w:t>
      </w:r>
    </w:p>
    <w:p>
      <w:pPr>
        <w:pStyle w:val="FirstParagraph"/>
      </w:pPr>
      <w:r>
        <w:t xml:space="preserve">Requirements are grouped into</w:t>
      </w:r>
      <w:r>
        <w:t xml:space="preserve"> </w:t>
      </w:r>
      <w:r>
        <w:rPr>
          <w:b/>
          <w:bCs/>
        </w:rPr>
        <w:t xml:space="preserve">16 modules</w:t>
      </w:r>
      <w:r>
        <w:t xml:space="preserve">. Each requirement uses the format:</w:t>
      </w:r>
    </w:p>
    <w:p>
      <w:pPr>
        <w:pStyle w:val="BlockText"/>
      </w:pPr>
      <w:r>
        <w:rPr>
          <w:rStyle w:val="VerbatimChar"/>
          <w:b/>
          <w:bCs/>
        </w:rPr>
        <w:t xml:space="preserve">ID</w:t>
      </w:r>
      <w:r>
        <w:rPr>
          <w:b/>
          <w:bCs/>
        </w:rPr>
        <w:t xml:space="preserve"> </w:t>
      </w:r>
      <w:r>
        <w:rPr>
          <w:b/>
          <w:bCs/>
        </w:rPr>
        <w:t xml:space="preserve">· Title</w:t>
      </w:r>
      <w:r>
        <w:t xml:space="preserve"> </w:t>
      </w:r>
      <w:r>
        <w:t xml:space="preserve">—</w:t>
      </w:r>
      <w:r>
        <w:t xml:space="preserve"> </w:t>
      </w:r>
      <w:r>
        <w:rPr>
          <w:rStyle w:val="VerbatimChar"/>
        </w:rPr>
        <w:t xml:space="preserve">Priority</w:t>
      </w:r>
      <w:r>
        <w:t xml:space="preserve"> </w:t>
      </w:r>
      <w:r>
        <w:t xml:space="preserve">·</w:t>
      </w:r>
      <w:r>
        <w:t xml:space="preserve"> </w:t>
      </w:r>
      <w:r>
        <w:rPr>
          <w:rStyle w:val="VerbatimChar"/>
        </w:rPr>
        <w:t xml:space="preserve">Release</w:t>
      </w:r>
      <w:r>
        <w:t xml:space="preserve"> </w:t>
      </w:r>
      <w:r>
        <w:t xml:space="preserve">·</w:t>
      </w:r>
      <w:r>
        <w:t xml:space="preserve"> </w:t>
      </w:r>
      <w:r>
        <w:rPr>
          <w:rStyle w:val="VerbatimChar"/>
        </w:rPr>
        <w:t xml:space="preserve">Maturity</w:t>
      </w:r>
      <w:r>
        <w:t xml:space="preserve"> </w:t>
      </w:r>
      <w:r>
        <w:t xml:space="preserve">Description.</w:t>
      </w:r>
      <w:r>
        <w:t xml:space="preserve"> </w:t>
      </w:r>
      <w:r>
        <w:rPr>
          <w:b/>
          <w:bCs/>
        </w:rPr>
        <w:t xml:space="preserve">AC:</w:t>
      </w:r>
      <w:r>
        <w:t xml:space="preserve"> </w:t>
      </w:r>
      <w:r>
        <w:t xml:space="preserve">acceptance criteria.</w:t>
      </w:r>
      <w:r>
        <w:t xml:space="preserve"> </w:t>
      </w:r>
      <w:r>
        <w:rPr>
          <w:b/>
          <w:bCs/>
        </w:rPr>
        <w:t xml:space="preserve">Trace:</w:t>
      </w:r>
      <w:r>
        <w:t xml:space="preserve"> </w:t>
      </w:r>
      <w:r>
        <w:t xml:space="preserve">source.</w:t>
      </w:r>
    </w:p>
    <w:p>
      <w:pPr>
        <w:pStyle w:val="Compact"/>
        <w:numPr>
          <w:ilvl w:val="0"/>
          <w:numId w:val="1006"/>
        </w:numPr>
      </w:pPr>
      <w:r>
        <w:rPr>
          <w:b/>
          <w:bCs/>
        </w:rPr>
        <w:t xml:space="preserve">Priority:</w:t>
      </w:r>
      <w:r>
        <w:t xml:space="preserve"> </w:t>
      </w:r>
      <w:r>
        <w:rPr>
          <w:rStyle w:val="VerbatimChar"/>
        </w:rPr>
        <w:t xml:space="preserve">P0</w:t>
      </w:r>
      <w:r>
        <w:t xml:space="preserve"> </w:t>
      </w:r>
      <w:r>
        <w:t xml:space="preserve">must-have ·</w:t>
      </w:r>
      <w:r>
        <w:t xml:space="preserve"> </w:t>
      </w:r>
      <w:r>
        <w:rPr>
          <w:rStyle w:val="VerbatimChar"/>
        </w:rPr>
        <w:t xml:space="preserve">P1</w:t>
      </w:r>
      <w:r>
        <w:t xml:space="preserve"> </w:t>
      </w:r>
      <w:r>
        <w:t xml:space="preserve">should-have ·</w:t>
      </w:r>
      <w:r>
        <w:t xml:space="preserve"> </w:t>
      </w:r>
      <w:r>
        <w:rPr>
          <w:rStyle w:val="VerbatimChar"/>
        </w:rPr>
        <w:t xml:space="preserve">P2</w:t>
      </w:r>
      <w:r>
        <w:t xml:space="preserve"> </w:t>
      </w:r>
      <w:r>
        <w:t xml:space="preserve">could-have.</w:t>
      </w:r>
    </w:p>
    <w:p>
      <w:pPr>
        <w:pStyle w:val="Compact"/>
        <w:numPr>
          <w:ilvl w:val="0"/>
          <w:numId w:val="1006"/>
        </w:numPr>
      </w:pPr>
      <w:r>
        <w:rPr>
          <w:b/>
          <w:bCs/>
        </w:rPr>
        <w:t xml:space="preserve">Release:</w:t>
      </w:r>
      <w:r>
        <w:t xml:space="preserve"> </w:t>
      </w:r>
      <w:r>
        <w:rPr>
          <w:rStyle w:val="VerbatimChar"/>
        </w:rPr>
        <w:t xml:space="preserve">R1</w:t>
      </w:r>
      <w:r>
        <w:t xml:space="preserve">–</w:t>
      </w:r>
      <w:r>
        <w:rPr>
          <w:rStyle w:val="VerbatimChar"/>
        </w:rPr>
        <w:t xml:space="preserve">R4</w:t>
      </w:r>
      <w:r>
        <w:t xml:space="preserve"> </w:t>
      </w:r>
      <w:r>
        <w:t xml:space="preserve">per §5.3.</w:t>
      </w:r>
    </w:p>
    <w:p>
      <w:pPr>
        <w:pStyle w:val="Compact"/>
        <w:numPr>
          <w:ilvl w:val="0"/>
          <w:numId w:val="1006"/>
        </w:numPr>
      </w:pPr>
      <w:r>
        <w:rPr>
          <w:b/>
          <w:bCs/>
        </w:rPr>
        <w:t xml:space="preserve">Maturity</w:t>
      </w:r>
      <w:r>
        <w:t xml:space="preserve"> </w:t>
      </w:r>
      <w:r>
        <w:t xml:space="preserve">(where a prototype already exists in QuoteAssist v2):</w:t>
      </w:r>
      <w:r>
        <w:t xml:space="preserve"> </w:t>
      </w:r>
      <w:r>
        <w:rPr>
          <w:rStyle w:val="VerbatimChar"/>
        </w:rPr>
        <w:t xml:space="preserve">Built</w:t>
      </w:r>
      <w:r>
        <w:t xml:space="preserve"> </w:t>
      </w:r>
      <w:r>
        <w:t xml:space="preserve">·</w:t>
      </w:r>
      <w:r>
        <w:t xml:space="preserve"> </w:t>
      </w:r>
      <w:r>
        <w:rPr>
          <w:rStyle w:val="VerbatimChar"/>
        </w:rPr>
        <w:t xml:space="preserve">Partial</w:t>
      </w:r>
      <w:r>
        <w:t xml:space="preserve"> </w:t>
      </w:r>
      <w:r>
        <w:t xml:space="preserve">·</w:t>
      </w:r>
      <w:r>
        <w:t xml:space="preserve"> </w:t>
      </w:r>
      <w:r>
        <w:rPr>
          <w:rStyle w:val="VerbatimChar"/>
        </w:rPr>
        <w:t xml:space="preserve">Planned</w:t>
      </w:r>
      <w:r>
        <w:t xml:space="preserve">. Items new to this synthesis are</w:t>
      </w:r>
      <w:r>
        <w:t xml:space="preserve"> </w:t>
      </w:r>
      <w:r>
        <w:rPr>
          <w:rStyle w:val="VerbatimChar"/>
        </w:rPr>
        <w:t xml:space="preserve">Planned</w:t>
      </w:r>
      <w:r>
        <w:t xml:space="preserve">.</w:t>
      </w:r>
    </w:p>
    <w:p>
      <w:pPr>
        <w:pStyle w:val="FirstParagraph"/>
      </w:pPr>
      <w:r>
        <w:rPr>
          <w:b/>
          <w:bCs/>
        </w:rPr>
        <w:t xml:space="preserve">Module index:</w:t>
      </w:r>
      <w:r>
        <w:t xml:space="preserve"> </w:t>
      </w:r>
      <w:hyperlink w:anchor="X4e93be12aefcf64f092456390a212e5ee7f3e74">
        <w:r>
          <w:rPr>
            <w:rStyle w:val="Hyperlink"/>
          </w:rPr>
          <w:t xml:space="preserve">PF</w:t>
        </w:r>
      </w:hyperlink>
      <w:r>
        <w:t xml:space="preserve"> </w:t>
      </w:r>
      <w:r>
        <w:t xml:space="preserve">·</w:t>
      </w:r>
      <w:r>
        <w:t xml:space="preserve"> </w:t>
      </w:r>
      <w:hyperlink w:anchor="m2--omni-channel-lead-intake-li">
        <w:r>
          <w:rPr>
            <w:rStyle w:val="Hyperlink"/>
          </w:rPr>
          <w:t xml:space="preserve">LI</w:t>
        </w:r>
      </w:hyperlink>
      <w:r>
        <w:t xml:space="preserve"> </w:t>
      </w:r>
      <w:r>
        <w:t xml:space="preserve">·</w:t>
      </w:r>
      <w:r>
        <w:t xml:space="preserve"> </w:t>
      </w:r>
      <w:hyperlink w:anchor="X4e11c8abb899e468ac160cd799985bde0ac78fd">
        <w:r>
          <w:rPr>
            <w:rStyle w:val="Hyperlink"/>
          </w:rPr>
          <w:t xml:space="preserve">LA</w:t>
        </w:r>
      </w:hyperlink>
      <w:r>
        <w:t xml:space="preserve"> </w:t>
      </w:r>
      <w:r>
        <w:t xml:space="preserve">·</w:t>
      </w:r>
      <w:r>
        <w:t xml:space="preserve"> </w:t>
      </w:r>
      <w:hyperlink w:anchor="X379595b650ba3ca4edcfc928bca80e6c303c1c1">
        <w:r>
          <w:rPr>
            <w:rStyle w:val="Hyperlink"/>
          </w:rPr>
          <w:t xml:space="preserve">AX</w:t>
        </w:r>
      </w:hyperlink>
      <w:r>
        <w:t xml:space="preserve"> </w:t>
      </w:r>
      <w:r>
        <w:t xml:space="preserve">·</w:t>
      </w:r>
      <w:r>
        <w:t xml:space="preserve"> </w:t>
      </w:r>
      <w:hyperlink w:anchor="m5--validation--confidence-engine-vc">
        <w:r>
          <w:rPr>
            <w:rStyle w:val="Hyperlink"/>
          </w:rPr>
          <w:t xml:space="preserve">VC</w:t>
        </w:r>
      </w:hyperlink>
      <w:r>
        <w:t xml:space="preserve"> </w:t>
      </w:r>
      <w:r>
        <w:t xml:space="preserve">·</w:t>
      </w:r>
      <w:r>
        <w:t xml:space="preserve"> </w:t>
      </w:r>
      <w:hyperlink w:anchor="m6--pricing-engine--sources-pr">
        <w:r>
          <w:rPr>
            <w:rStyle w:val="Hyperlink"/>
          </w:rPr>
          <w:t xml:space="preserve">PR</w:t>
        </w:r>
      </w:hyperlink>
      <w:r>
        <w:t xml:space="preserve"> </w:t>
      </w:r>
      <w:r>
        <w:t xml:space="preserve">·</w:t>
      </w:r>
      <w:r>
        <w:t xml:space="preserve"> </w:t>
      </w:r>
      <w:hyperlink w:anchor="m7--quote-drafting--generation-qd">
        <w:r>
          <w:rPr>
            <w:rStyle w:val="Hyperlink"/>
          </w:rPr>
          <w:t xml:space="preserve">QD</w:t>
        </w:r>
      </w:hyperlink>
      <w:r>
        <w:t xml:space="preserve"> </w:t>
      </w:r>
      <w:r>
        <w:t xml:space="preserve">·</w:t>
      </w:r>
      <w:r>
        <w:t xml:space="preserve"> </w:t>
      </w:r>
      <w:hyperlink w:anchor="m8--discount-quotas-dq">
        <w:r>
          <w:rPr>
            <w:rStyle w:val="Hyperlink"/>
          </w:rPr>
          <w:t xml:space="preserve">DQ</w:t>
        </w:r>
      </w:hyperlink>
      <w:r>
        <w:t xml:space="preserve"> </w:t>
      </w:r>
      <w:r>
        <w:t xml:space="preserve">·</w:t>
      </w:r>
      <w:r>
        <w:t xml:space="preserve"> </w:t>
      </w:r>
      <w:hyperlink w:anchor="m9--approval-workflows-aw">
        <w:r>
          <w:rPr>
            <w:rStyle w:val="Hyperlink"/>
          </w:rPr>
          <w:t xml:space="preserve">AW</w:t>
        </w:r>
      </w:hyperlink>
      <w:r>
        <w:t xml:space="preserve"> </w:t>
      </w:r>
      <w:r>
        <w:t xml:space="preserve">·</w:t>
      </w:r>
      <w:r>
        <w:t xml:space="preserve"> </w:t>
      </w:r>
      <w:hyperlink w:anchor="m10--delivery--send-ds">
        <w:r>
          <w:rPr>
            <w:rStyle w:val="Hyperlink"/>
          </w:rPr>
          <w:t xml:space="preserve">DS</w:t>
        </w:r>
      </w:hyperlink>
      <w:r>
        <w:t xml:space="preserve"> </w:t>
      </w:r>
      <w:r>
        <w:t xml:space="preserve">·</w:t>
      </w:r>
      <w:r>
        <w:t xml:space="preserve"> </w:t>
      </w:r>
      <w:hyperlink w:anchor="m11--learning--continuous-improvement-lr">
        <w:r>
          <w:rPr>
            <w:rStyle w:val="Hyperlink"/>
          </w:rPr>
          <w:t xml:space="preserve">LR</w:t>
        </w:r>
      </w:hyperlink>
      <w:r>
        <w:t xml:space="preserve"> </w:t>
      </w:r>
      <w:r>
        <w:t xml:space="preserve">·</w:t>
      </w:r>
      <w:r>
        <w:t xml:space="preserve"> </w:t>
      </w:r>
      <w:hyperlink w:anchor="m12--site-administrator-workspace-sa">
        <w:r>
          <w:rPr>
            <w:rStyle w:val="Hyperlink"/>
          </w:rPr>
          <w:t xml:space="preserve">SA</w:t>
        </w:r>
      </w:hyperlink>
      <w:r>
        <w:t xml:space="preserve"> </w:t>
      </w:r>
      <w:r>
        <w:t xml:space="preserve">·</w:t>
      </w:r>
      <w:r>
        <w:t xml:space="preserve"> </w:t>
      </w:r>
      <w:hyperlink w:anchor="m13--companyagency-admin-workspace-ag">
        <w:r>
          <w:rPr>
            <w:rStyle w:val="Hyperlink"/>
          </w:rPr>
          <w:t xml:space="preserve">AG</w:t>
        </w:r>
      </w:hyperlink>
      <w:r>
        <w:t xml:space="preserve"> </w:t>
      </w:r>
      <w:r>
        <w:t xml:space="preserve">·</w:t>
      </w:r>
      <w:r>
        <w:t xml:space="preserve"> </w:t>
      </w:r>
      <w:hyperlink w:anchor="m14--salesperson-workspace-sw">
        <w:r>
          <w:rPr>
            <w:rStyle w:val="Hyperlink"/>
          </w:rPr>
          <w:t xml:space="preserve">SW</w:t>
        </w:r>
      </w:hyperlink>
      <w:r>
        <w:t xml:space="preserve"> </w:t>
      </w:r>
      <w:r>
        <w:t xml:space="preserve">·</w:t>
      </w:r>
      <w:r>
        <w:t xml:space="preserve"> </w:t>
      </w:r>
      <w:hyperlink w:anchor="Xd9ad0e8bb61568379b37f5ecd22b735670300aa">
        <w:r>
          <w:rPr>
            <w:rStyle w:val="Hyperlink"/>
          </w:rPr>
          <w:t xml:space="preserve">OB</w:t>
        </w:r>
      </w:hyperlink>
      <w:r>
        <w:t xml:space="preserve"> </w:t>
      </w:r>
      <w:r>
        <w:t xml:space="preserve">·</w:t>
      </w:r>
      <w:r>
        <w:t xml:space="preserve"> </w:t>
      </w:r>
      <w:hyperlink w:anchor="m16--cross-cutting-ux-auth--settings-cc">
        <w:r>
          <w:rPr>
            <w:rStyle w:val="Hyperlink"/>
          </w:rPr>
          <w:t xml:space="preserve">CC</w:t>
        </w:r>
      </w:hyperlink>
    </w:p>
    <w:p>
      <w:r>
        <w:pict>
          <v:rect style="width:0;height:1.5pt" o:hralign="center" o:hrstd="t" o:hr="t"/>
        </w:pict>
      </w:r>
    </w:p>
    <w:bookmarkStart w:id="33" w:name="m1-platform-foundation-multi-tenancy-pf"/>
    <w:p>
      <w:pPr>
        <w:pStyle w:val="Heading3"/>
      </w:pPr>
      <w:r>
        <w:t xml:space="preserve">M1 · Platform Foundation &amp; Multi-Tenancy (</w:t>
      </w:r>
      <w:r>
        <w:rPr>
          <w:rStyle w:val="VerbatimChar"/>
        </w:rPr>
        <w:t xml:space="preserve">PF</w:t>
      </w:r>
      <w:r>
        <w:t xml:space="preserve">)</w:t>
      </w:r>
    </w:p>
    <w:p>
      <w:pPr>
        <w:pStyle w:val="FirstParagraph"/>
      </w:pPr>
      <w:r>
        <w:t xml:space="preserve">The shared multi-tenant, multi-vertical backbone every persona reads and writes through, plus the configuration entities that make the platform config-driven.</w:t>
      </w:r>
    </w:p>
    <w:p>
      <w:pPr>
        <w:pStyle w:val="BodyText"/>
      </w:pPr>
      <w:r>
        <w:rPr>
          <w:rStyle w:val="VerbatimChar"/>
          <w:b/>
          <w:bCs/>
        </w:rPr>
        <w:t xml:space="preserve">PF-01</w:t>
      </w:r>
      <w:r>
        <w:rPr>
          <w:b/>
          <w:bCs/>
        </w:rPr>
        <w:t xml:space="preserve"> </w:t>
      </w:r>
      <w:r>
        <w:rPr>
          <w:b/>
          <w:bCs/>
        </w:rPr>
        <w:t xml:space="preserve">· Vertical catalog</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Built</w:t>
      </w:r>
      <w:r>
        <w:t xml:space="preserve"> </w:t>
      </w:r>
      <w:r>
        <w:t xml:space="preserve">Define the set of industry verticals the platform supports, each with its own terminology and pricing/lead categories.</w:t>
      </w:r>
      <w:r>
        <w:t xml:space="preserve"> </w:t>
      </w:r>
      <w:r>
        <w:rPr>
          <w:b/>
          <w:bCs/>
        </w:rPr>
        <w:t xml:space="preserve">AC:</w:t>
      </w:r>
      <w:r>
        <w:t xml:space="preserve"> </w:t>
      </w:r>
      <w:r>
        <w:t xml:space="preserve">6 seed verticals (Airline, Product/Wholesale, Medical, SaaS, Insurance, Automotive); each stores display name, deal noun + plural, money unit, ordered list of categories; verticals referenced by stable id, never by label.</w:t>
      </w:r>
      <w:r>
        <w:t xml:space="preserve"> </w:t>
      </w:r>
      <w:r>
        <w:rPr>
          <w:b/>
          <w:bCs/>
        </w:rPr>
        <w:t xml:space="preserve">Trace:</w:t>
      </w:r>
      <w:r>
        <w:t xml:space="preserve"> </w:t>
      </w:r>
      <w:r>
        <w:t xml:space="preserve">[QA PF-01].</w:t>
      </w:r>
    </w:p>
    <w:p>
      <w:pPr>
        <w:pStyle w:val="BodyText"/>
      </w:pPr>
      <w:r>
        <w:rPr>
          <w:rStyle w:val="VerbatimChar"/>
          <w:b/>
          <w:bCs/>
        </w:rPr>
        <w:t xml:space="preserve">PF-02</w:t>
      </w:r>
      <w:r>
        <w:rPr>
          <w:b/>
          <w:bCs/>
        </w:rPr>
        <w:t xml:space="preserve"> </w:t>
      </w:r>
      <w:r>
        <w:rPr>
          <w:b/>
          <w:bCs/>
        </w:rPr>
        <w:t xml:space="preserve">· Tenant (company/agency) entity</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Built</w:t>
      </w:r>
      <w:r>
        <w:t xml:space="preserve"> </w:t>
      </w:r>
      <w:r>
        <w:t xml:space="preserve">Model a company as a tenant bound to exactly one vertical, with plan, seat usage, status and billing.</w:t>
      </w:r>
      <w:r>
        <w:t xml:space="preserve"> </w:t>
      </w:r>
      <w:r>
        <w:rPr>
          <w:b/>
          <w:bCs/>
        </w:rPr>
        <w:t xml:space="preserve">AC:</w:t>
      </w:r>
      <w:r>
        <w:t xml:space="preserve"> </w:t>
      </w:r>
      <w:r>
        <w:t xml:space="preserve">fields</w:t>
      </w:r>
      <w:r>
        <w:t xml:space="preserve"> </w:t>
      </w:r>
      <w:r>
        <w:rPr>
          <w:rStyle w:val="VerbatimChar"/>
        </w:rPr>
        <w:t xml:space="preserve">name, vertical, plan, seatsUsed, status(active|trial|suspended), MRR, owner, region, created</w:t>
      </w:r>
      <w:r>
        <w:t xml:space="preserve">; references exactly one vertical id; seat limit derived from plan.</w:t>
      </w:r>
      <w:r>
        <w:t xml:space="preserve"> </w:t>
      </w:r>
      <w:r>
        <w:rPr>
          <w:b/>
          <w:bCs/>
        </w:rPr>
        <w:t xml:space="preserve">Trace:</w:t>
      </w:r>
      <w:r>
        <w:t xml:space="preserve"> </w:t>
      </w:r>
      <w:r>
        <w:t xml:space="preserve">[QA PF-02].</w:t>
      </w:r>
    </w:p>
    <w:p>
      <w:pPr>
        <w:pStyle w:val="BodyText"/>
      </w:pPr>
      <w:r>
        <w:rPr>
          <w:rStyle w:val="VerbatimChar"/>
          <w:b/>
          <w:bCs/>
        </w:rPr>
        <w:t xml:space="preserve">PF-03</w:t>
      </w:r>
      <w:r>
        <w:rPr>
          <w:b/>
          <w:bCs/>
        </w:rPr>
        <w:t xml:space="preserve"> </w:t>
      </w:r>
      <w:r>
        <w:rPr>
          <w:b/>
          <w:bCs/>
        </w:rPr>
        <w:t xml:space="preserve">· Seller levels</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Built</w:t>
      </w:r>
      <w:r>
        <w:t xml:space="preserve"> </w:t>
      </w:r>
      <w:r>
        <w:t xml:space="preserve">Three ordered seller levels that discount quotas attach to.</w:t>
      </w:r>
      <w:r>
        <w:t xml:space="preserve"> </w:t>
      </w:r>
      <w:r>
        <w:rPr>
          <w:b/>
          <w:bCs/>
        </w:rPr>
        <w:t xml:space="preserve">AC:</w:t>
      </w:r>
      <w:r>
        <w:t xml:space="preserve"> </w:t>
      </w:r>
      <w:r>
        <w:rPr>
          <w:rStyle w:val="VerbatimChar"/>
        </w:rPr>
        <w:t xml:space="preserve">Junior &lt; Senior &lt; Lead</w:t>
      </w:r>
      <w:r>
        <w:t xml:space="preserve">, ordered; every salesperson holds exactly one level.</w:t>
      </w:r>
      <w:r>
        <w:t xml:space="preserve"> </w:t>
      </w:r>
      <w:r>
        <w:rPr>
          <w:b/>
          <w:bCs/>
        </w:rPr>
        <w:t xml:space="preserve">Trace:</w:t>
      </w:r>
      <w:r>
        <w:t xml:space="preserve"> </w:t>
      </w:r>
      <w:r>
        <w:t xml:space="preserve">[QA PF-03].</w:t>
      </w:r>
    </w:p>
    <w:p>
      <w:pPr>
        <w:pStyle w:val="BodyText"/>
      </w:pPr>
      <w:r>
        <w:rPr>
          <w:rStyle w:val="VerbatimChar"/>
          <w:b/>
          <w:bCs/>
        </w:rPr>
        <w:t xml:space="preserve">PF-04</w:t>
      </w:r>
      <w:r>
        <w:rPr>
          <w:b/>
          <w:bCs/>
        </w:rPr>
        <w:t xml:space="preserve"> </w:t>
      </w:r>
      <w:r>
        <w:rPr>
          <w:b/>
          <w:bCs/>
        </w:rPr>
        <w:t xml:space="preserve">· Categories (pricing + routing)</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Built</w:t>
      </w:r>
      <w:r>
        <w:t xml:space="preserve"> </w:t>
      </w:r>
      <w:r>
        <w:t xml:space="preserve">A vertical-defined product/price grouping. Categories are dual-purpose: they index discount quotas</w:t>
      </w:r>
      <w:r>
        <w:t xml:space="preserve"> </w:t>
      </w:r>
      <w:r>
        <w:rPr>
          <w:b/>
          <w:bCs/>
        </w:rPr>
        <w:t xml:space="preserve">and</w:t>
      </w:r>
      <w:r>
        <w:t xml:space="preserve"> </w:t>
      </w:r>
      <w:r>
        <w:t xml:space="preserve">drive lead assignment (§M3).</w:t>
      </w:r>
      <w:r>
        <w:t xml:space="preserve"> </w:t>
      </w:r>
      <w:r>
        <w:rPr>
          <w:b/>
          <w:bCs/>
        </w:rPr>
        <w:t xml:space="preserve">AC:</w:t>
      </w:r>
      <w:r>
        <w:t xml:space="preserve"> </w:t>
      </w:r>
      <w:r>
        <w:t xml:space="preserve">categories belong to a vertical; referenced by stable id; each category may map to a pricing source (§M6) and a salesperson eligibility pool (§M3).</w:t>
      </w:r>
      <w:r>
        <w:t xml:space="preserve"> </w:t>
      </w:r>
      <w:r>
        <w:rPr>
          <w:b/>
          <w:bCs/>
        </w:rPr>
        <w:t xml:space="preserve">Trace:</w:t>
      </w:r>
      <w:r>
        <w:t xml:space="preserve"> </w:t>
      </w:r>
      <w:r>
        <w:t xml:space="preserve">[QA glossary</w:t>
      </w:r>
      <w:r>
        <w:t xml:space="preserve"> </w:t>
      </w:r>
      <w:r>
        <w:t xml:space="preserve">“Pricing category”</w:t>
      </w:r>
      <w:r>
        <w:t xml:space="preserve">] extended for routing [NEW].</w:t>
      </w:r>
    </w:p>
    <w:p>
      <w:pPr>
        <w:pStyle w:val="BodyText"/>
      </w:pPr>
      <w:r>
        <w:rPr>
          <w:rStyle w:val="VerbatimChar"/>
          <w:b/>
          <w:bCs/>
        </w:rPr>
        <w:t xml:space="preserve">PF-05</w:t>
      </w:r>
      <w:r>
        <w:rPr>
          <w:b/>
          <w:bCs/>
        </w:rPr>
        <w:t xml:space="preserve"> </w:t>
      </w:r>
      <w:r>
        <w:rPr>
          <w:b/>
          <w:bCs/>
        </w:rPr>
        <w:t xml:space="preserve">· Discount quota matrix</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Built</w:t>
      </w:r>
      <w:r>
        <w:t xml:space="preserve"> </w:t>
      </w:r>
      <w:r>
        <w:t xml:space="preserve">Per-tenant matrix of</w:t>
      </w:r>
      <w:r>
        <w:t xml:space="preserve"> </w:t>
      </w:r>
      <w:r>
        <w:rPr>
          <w:rStyle w:val="VerbatimChar"/>
        </w:rPr>
        <w:t xml:space="preserve">{self, cap}</w:t>
      </w:r>
      <w:r>
        <w:t xml:space="preserve"> </w:t>
      </w:r>
      <w:r>
        <w:t xml:space="preserve">discount percentages indexed by level × category.</w:t>
      </w:r>
      <w:r>
        <w:t xml:space="preserve"> </w:t>
      </w:r>
      <w:r>
        <w:rPr>
          <w:b/>
          <w:bCs/>
        </w:rPr>
        <w:t xml:space="preserve">AC:</w:t>
      </w:r>
      <w:r>
        <w:t xml:space="preserve"> </w:t>
      </w:r>
      <w:r>
        <w:t xml:space="preserve">seeded from the vertical’s categories on tenant creation;</w:t>
      </w:r>
      <w:r>
        <w:t xml:space="preserve"> </w:t>
      </w:r>
      <w:r>
        <w:rPr>
          <w:rStyle w:val="VerbatimChar"/>
        </w:rPr>
        <w:t xml:space="preserve">self ≤ cap</w:t>
      </w:r>
      <w:r>
        <w:t xml:space="preserve"> </w:t>
      </w:r>
      <w:r>
        <w:t xml:space="preserve">enforced at write time (raising self raises cap; lowering cap lowers self); both clamped to the vertical guardrail.</w:t>
      </w:r>
      <w:r>
        <w:t xml:space="preserve"> </w:t>
      </w:r>
      <w:r>
        <w:rPr>
          <w:b/>
          <w:bCs/>
        </w:rPr>
        <w:t xml:space="preserve">Trace:</w:t>
      </w:r>
      <w:r>
        <w:t xml:space="preserve"> </w:t>
      </w:r>
      <w:r>
        <w:t xml:space="preserve">[QA PF-04].</w:t>
      </w:r>
    </w:p>
    <w:p>
      <w:pPr>
        <w:pStyle w:val="BodyText"/>
      </w:pPr>
      <w:r>
        <w:rPr>
          <w:rStyle w:val="VerbatimChar"/>
          <w:b/>
          <w:bCs/>
        </w:rPr>
        <w:t xml:space="preserve">PF-06</w:t>
      </w:r>
      <w:r>
        <w:rPr>
          <w:b/>
          <w:bCs/>
        </w:rPr>
        <w:t xml:space="preserve"> </w:t>
      </w:r>
      <w:r>
        <w:rPr>
          <w:b/>
          <w:bCs/>
        </w:rPr>
        <w:t xml:space="preserve">· Lead entity</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rPr>
          <w:i/>
          <w:iCs/>
        </w:rPr>
        <w:t xml:space="preserve">(new)</w:t>
      </w:r>
      <w:r>
        <w:t xml:space="preserve"> </w:t>
      </w:r>
      <w:r>
        <w:t xml:space="preserve">The inbound request record, channel-agnostic, created at intake before assignment.</w:t>
      </w:r>
      <w:r>
        <w:t xml:space="preserve"> </w:t>
      </w:r>
      <w:r>
        <w:rPr>
          <w:b/>
          <w:bCs/>
        </w:rPr>
        <w:t xml:space="preserve">AC:</w:t>
      </w:r>
      <w:r>
        <w:t xml:space="preserve"> </w:t>
      </w:r>
      <w:r>
        <w:t xml:space="preserve">fields</w:t>
      </w:r>
      <w:r>
        <w:t xml:space="preserve"> </w:t>
      </w:r>
      <w:r>
        <w:rPr>
          <w:rStyle w:val="VerbatimChar"/>
        </w:rPr>
        <w:t xml:space="preserve">id, tenant, sourceChannel, sourceType(shared|individual), senderIdentity, conversationId, rawRef, category, status(new|assigned|in_progress|quoted|sent|closed|discarded), assignedTo, receivedAt, slaDueAt</w:t>
      </w:r>
      <w:r>
        <w:t xml:space="preserve">; one Lead may yield one Deal.</w:t>
      </w:r>
      <w:r>
        <w:t xml:space="preserve"> </w:t>
      </w:r>
      <w:r>
        <w:rPr>
          <w:b/>
          <w:bCs/>
        </w:rPr>
        <w:t xml:space="preserve">Trace:</w:t>
      </w:r>
      <w:r>
        <w:t xml:space="preserve"> </w:t>
      </w:r>
      <w:r>
        <w:t xml:space="preserve">[NEW] — the missing middle between [QA] and [SD].</w:t>
      </w:r>
    </w:p>
    <w:p>
      <w:pPr>
        <w:pStyle w:val="BodyText"/>
      </w:pPr>
      <w:r>
        <w:rPr>
          <w:rStyle w:val="VerbatimChar"/>
          <w:b/>
          <w:bCs/>
        </w:rPr>
        <w:t xml:space="preserve">PF-07</w:t>
      </w:r>
      <w:r>
        <w:rPr>
          <w:b/>
          <w:bCs/>
        </w:rPr>
        <w:t xml:space="preserve"> </w:t>
      </w:r>
      <w:r>
        <w:rPr>
          <w:b/>
          <w:bCs/>
        </w:rPr>
        <w:t xml:space="preserve">· Deal entity</w:t>
      </w:r>
      <w:r>
        <w:t xml:space="preserve"> </w:t>
      </w:r>
      <w:r>
        <w:t xml:space="preserve">—</w:t>
      </w:r>
      <w:r>
        <w:t xml:space="preserve"> </w:t>
      </w:r>
      <w:r>
        <w:rPr>
          <w:rStyle w:val="VerbatimChar"/>
        </w:rPr>
        <w:t xml:space="preserve">P1</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Built</w:t>
      </w:r>
      <w:r>
        <w:t xml:space="preserve"> </w:t>
      </w:r>
      <w:r>
        <w:t xml:space="preserve">A quote/opportunity owned by a salesperson, carrying value, category and a base discount; created from a Lead.</w:t>
      </w:r>
      <w:r>
        <w:t xml:space="preserve"> </w:t>
      </w:r>
      <w:r>
        <w:rPr>
          <w:b/>
          <w:bCs/>
        </w:rPr>
        <w:t xml:space="preserve">AC:</w:t>
      </w:r>
      <w:r>
        <w:t xml:space="preserve"> </w:t>
      </w:r>
      <w:r>
        <w:t xml:space="preserve">fields</w:t>
      </w:r>
      <w:r>
        <w:t xml:space="preserve"> </w:t>
      </w:r>
      <w:r>
        <w:rPr>
          <w:rStyle w:val="VerbatimChar"/>
        </w:rPr>
        <w:t xml:space="preserve">ref, leadId, customer, category, value, seller, baseDiscount, status</w:t>
      </w:r>
      <w:r>
        <w:t xml:space="preserve">; category is one of the tenant vertical’s categories.</w:t>
      </w:r>
      <w:r>
        <w:t xml:space="preserve"> </w:t>
      </w:r>
      <w:r>
        <w:rPr>
          <w:b/>
          <w:bCs/>
        </w:rPr>
        <w:t xml:space="preserve">Trace:</w:t>
      </w:r>
      <w:r>
        <w:t xml:space="preserve"> </w:t>
      </w:r>
      <w:r>
        <w:t xml:space="preserve">[QA PF-05] linked to</w:t>
      </w:r>
      <w:r>
        <w:t xml:space="preserve"> </w:t>
      </w:r>
      <w:r>
        <w:rPr>
          <w:rStyle w:val="VerbatimChar"/>
        </w:rPr>
        <w:t xml:space="preserve">PF-06</w:t>
      </w:r>
      <w:r>
        <w:t xml:space="preserve">.</w:t>
      </w:r>
    </w:p>
    <w:p>
      <w:pPr>
        <w:pStyle w:val="BodyText"/>
      </w:pPr>
      <w:r>
        <w:rPr>
          <w:rStyle w:val="VerbatimChar"/>
          <w:b/>
          <w:bCs/>
        </w:rPr>
        <w:t xml:space="preserve">PF-08</w:t>
      </w:r>
      <w:r>
        <w:rPr>
          <w:b/>
          <w:bCs/>
        </w:rPr>
        <w:t xml:space="preserve"> </w:t>
      </w:r>
      <w:r>
        <w:rPr>
          <w:b/>
          <w:bCs/>
        </w:rPr>
        <w:t xml:space="preserve">· Quote entity</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The priced, drafted response to a Deal; multiple itineraries/line-items; holds extraction result, pricing result and draft state.</w:t>
      </w:r>
      <w:r>
        <w:t xml:space="preserve"> </w:t>
      </w:r>
      <w:r>
        <w:rPr>
          <w:b/>
          <w:bCs/>
        </w:rPr>
        <w:t xml:space="preserve">AC:</w:t>
      </w:r>
      <w:r>
        <w:t xml:space="preserve"> </w:t>
      </w:r>
      <w:r>
        <w:t xml:space="preserve">references one Deal; stores overall confidence, itineraries/line-items, pricing status, draft reference, send state, expiry.</w:t>
      </w:r>
      <w:r>
        <w:t xml:space="preserve"> </w:t>
      </w:r>
      <w:r>
        <w:rPr>
          <w:b/>
          <w:bCs/>
        </w:rPr>
        <w:t xml:space="preserve">Trace:</w:t>
      </w:r>
      <w:r>
        <w:t xml:space="preserve"> </w:t>
      </w:r>
      <w:r>
        <w:t xml:space="preserve">[SD</w:t>
      </w:r>
      <w:r>
        <w:t xml:space="preserve"> </w:t>
      </w:r>
      <w:r>
        <w:rPr>
          <w:rStyle w:val="VerbatimChar"/>
        </w:rPr>
        <w:t xml:space="preserve">extracted_quotes</w:t>
      </w:r>
      <w:r>
        <w:t xml:space="preserve"> </w:t>
      </w:r>
      <w:r>
        <w:t xml:space="preserve">+</w:t>
      </w:r>
      <w:r>
        <w:t xml:space="preserve"> </w:t>
      </w:r>
      <w:r>
        <w:rPr>
          <w:rStyle w:val="VerbatimChar"/>
        </w:rPr>
        <w:t xml:space="preserve">pricing_responses</w:t>
      </w:r>
      <w:r>
        <w:t xml:space="preserve"> </w:t>
      </w:r>
      <w:r>
        <w:t xml:space="preserve">+</w:t>
      </w:r>
      <w:r>
        <w:t xml:space="preserve"> </w:t>
      </w:r>
      <w:r>
        <w:rPr>
          <w:rStyle w:val="VerbatimChar"/>
        </w:rPr>
        <w:t xml:space="preserve">email_drafts</w:t>
      </w:r>
      <w:r>
        <w:t xml:space="preserve">], unified.</w:t>
      </w:r>
    </w:p>
    <w:p>
      <w:pPr>
        <w:pStyle w:val="BodyText"/>
      </w:pPr>
      <w:r>
        <w:rPr>
          <w:rStyle w:val="VerbatimChar"/>
          <w:b/>
          <w:bCs/>
        </w:rPr>
        <w:t xml:space="preserve">PF-09</w:t>
      </w:r>
      <w:r>
        <w:rPr>
          <w:b/>
          <w:bCs/>
        </w:rPr>
        <w:t xml:space="preserve"> </w:t>
      </w:r>
      <w:r>
        <w:rPr>
          <w:b/>
          <w:bCs/>
        </w:rPr>
        <w:t xml:space="preserve">· Approval request entity</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Built</w:t>
      </w:r>
      <w:r>
        <w:t xml:space="preserve"> </w:t>
      </w:r>
      <w:r>
        <w:t xml:space="preserve">A record created when a discount exceeds a seller’s self-approve limit (and, in R3+, when a send needs sign-off).</w:t>
      </w:r>
      <w:r>
        <w:t xml:space="preserve"> </w:t>
      </w:r>
      <w:r>
        <w:rPr>
          <w:b/>
          <w:bCs/>
        </w:rPr>
        <w:t xml:space="preserve">AC:</w:t>
      </w:r>
      <w:r>
        <w:t xml:space="preserve"> </w:t>
      </w:r>
      <w:r>
        <w:t xml:space="preserve">fields</w:t>
      </w:r>
      <w:r>
        <w:t xml:space="preserve"> </w:t>
      </w:r>
      <w:r>
        <w:rPr>
          <w:rStyle w:val="VerbatimChar"/>
        </w:rPr>
        <w:t xml:space="preserve">tenant, deal, customer, category, value, seller, level, current%, requested%, routedTo, reason, status, timestamps, decidedBy, note</w:t>
      </w:r>
      <w:r>
        <w:t xml:space="preserve">; lifecycle</w:t>
      </w:r>
      <w:r>
        <w:t xml:space="preserve"> </w:t>
      </w:r>
      <w:r>
        <w:rPr>
          <w:rStyle w:val="VerbatimChar"/>
        </w:rPr>
        <w:t xml:space="preserve">pending → approved | rejected</w:t>
      </w:r>
      <w:r>
        <w:t xml:space="preserve">.</w:t>
      </w:r>
      <w:r>
        <w:t xml:space="preserve"> </w:t>
      </w:r>
      <w:r>
        <w:rPr>
          <w:b/>
          <w:bCs/>
        </w:rPr>
        <w:t xml:space="preserve">Trace:</w:t>
      </w:r>
      <w:r>
        <w:t xml:space="preserve"> </w:t>
      </w:r>
      <w:r>
        <w:t xml:space="preserve">[QA PF-06].</w:t>
      </w:r>
    </w:p>
    <w:p>
      <w:pPr>
        <w:pStyle w:val="BodyText"/>
      </w:pPr>
      <w:r>
        <w:rPr>
          <w:rStyle w:val="VerbatimChar"/>
          <w:b/>
          <w:bCs/>
        </w:rPr>
        <w:t xml:space="preserve">PF-10</w:t>
      </w:r>
      <w:r>
        <w:rPr>
          <w:b/>
          <w:bCs/>
        </w:rPr>
        <w:t xml:space="preserve"> </w:t>
      </w:r>
      <w:r>
        <w:rPr>
          <w:b/>
          <w:bCs/>
        </w:rPr>
        <w:t xml:space="preserve">· Versioned configuration store</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Field schemas, prompts, email/message templates, confidence thresholds, model-routing rules, pricing-source config and assignment rules are versioned config rows, not code.</w:t>
      </w:r>
      <w:r>
        <w:t xml:space="preserve"> </w:t>
      </w:r>
      <w:r>
        <w:rPr>
          <w:b/>
          <w:bCs/>
        </w:rPr>
        <w:t xml:space="preserve">AC:</w:t>
      </w:r>
      <w:r>
        <w:t xml:space="preserve"> </w:t>
      </w:r>
      <w:r>
        <w:t xml:space="preserve">changing active config inserts a new version (no destructive update);</w:t>
      </w:r>
      <w:r>
        <w:t xml:space="preserve"> </w:t>
      </w:r>
      <w:r>
        <w:rPr>
          <w:rStyle w:val="VerbatimChar"/>
        </w:rPr>
        <w:t xml:space="preserve">isActive</w:t>
      </w:r>
      <w:r>
        <w:t xml:space="preserve"> </w:t>
      </w:r>
      <w:r>
        <w:t xml:space="preserve">flag selects the live version; every config carries</w:t>
      </w:r>
      <w:r>
        <w:t xml:space="preserve"> </w:t>
      </w:r>
      <w:r>
        <w:rPr>
          <w:rStyle w:val="VerbatimChar"/>
        </w:rPr>
        <w:t xml:space="preserve">tenantId</w:t>
      </w:r>
      <w:r>
        <w:t xml:space="preserve"> </w:t>
      </w:r>
      <w:r>
        <w:t xml:space="preserve">with fallback to</w:t>
      </w:r>
      <w:r>
        <w:t xml:space="preserve"> </w:t>
      </w:r>
      <w:r>
        <w:rPr>
          <w:rStyle w:val="VerbatimChar"/>
        </w:rPr>
        <w:t xml:space="preserve">default</w:t>
      </w:r>
      <w:r>
        <w:t xml:space="preserve">; the version used is logged on each request.</w:t>
      </w:r>
      <w:r>
        <w:t xml:space="preserve"> </w:t>
      </w:r>
      <w:r>
        <w:rPr>
          <w:b/>
          <w:bCs/>
        </w:rPr>
        <w:t xml:space="preserve">Trace:</w:t>
      </w:r>
      <w:r>
        <w:t xml:space="preserve"> </w:t>
      </w:r>
      <w:r>
        <w:t xml:space="preserve">[SD §2.2, §3.2, §3.13, Tables 3 &amp; 15].</w:t>
      </w:r>
    </w:p>
    <w:p>
      <w:pPr>
        <w:pStyle w:val="BodyText"/>
      </w:pPr>
      <w:r>
        <w:rPr>
          <w:rStyle w:val="VerbatimChar"/>
          <w:b/>
          <w:bCs/>
        </w:rPr>
        <w:t xml:space="preserve">PF-11</w:t>
      </w:r>
      <w:r>
        <w:rPr>
          <w:b/>
          <w:bCs/>
        </w:rPr>
        <w:t xml:space="preserve"> </w:t>
      </w:r>
      <w:r>
        <w:rPr>
          <w:b/>
          <w:bCs/>
        </w:rPr>
        <w:t xml:space="preserve">· Activity log</w:t>
      </w:r>
      <w:r>
        <w:t xml:space="preserve"> </w:t>
      </w:r>
      <w:r>
        <w:t xml:space="preserve">—</w:t>
      </w:r>
      <w:r>
        <w:t xml:space="preserve"> </w:t>
      </w:r>
      <w:r>
        <w:rPr>
          <w:rStyle w:val="VerbatimChar"/>
        </w:rPr>
        <w:t xml:space="preserve">P1</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Built</w:t>
      </w:r>
      <w:r>
        <w:t xml:space="preserve"> </w:t>
      </w:r>
      <w:r>
        <w:t xml:space="preserve">Append-only feed of request/decision/state events for audit and activity panels.</w:t>
      </w:r>
      <w:r>
        <w:t xml:space="preserve"> </w:t>
      </w:r>
      <w:r>
        <w:rPr>
          <w:b/>
          <w:bCs/>
        </w:rPr>
        <w:t xml:space="preserve">AC:</w:t>
      </w:r>
      <w:r>
        <w:t xml:space="preserve"> </w:t>
      </w:r>
      <w:r>
        <w:t xml:space="preserve">every state change appends an entry (actor, deal/lead, %, timestamp); newest-first ordering.</w:t>
      </w:r>
      <w:r>
        <w:t xml:space="preserve"> </w:t>
      </w:r>
      <w:r>
        <w:rPr>
          <w:b/>
          <w:bCs/>
        </w:rPr>
        <w:t xml:space="preserve">Trace:</w:t>
      </w:r>
      <w:r>
        <w:t xml:space="preserve"> </w:t>
      </w:r>
      <w:r>
        <w:t xml:space="preserve">[QA PF-07].</w:t>
      </w:r>
    </w:p>
    <w:p>
      <w:pPr>
        <w:pStyle w:val="BodyText"/>
      </w:pPr>
      <w:r>
        <w:rPr>
          <w:rStyle w:val="VerbatimChar"/>
          <w:b/>
          <w:bCs/>
        </w:rPr>
        <w:t xml:space="preserve">PF-12</w:t>
      </w:r>
      <w:r>
        <w:rPr>
          <w:b/>
          <w:bCs/>
        </w:rPr>
        <w:t xml:space="preserve"> </w:t>
      </w:r>
      <w:r>
        <w:rPr>
          <w:b/>
          <w:bCs/>
        </w:rPr>
        <w:t xml:space="preserve">· Server API, persistence &amp; RBAC</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Authenticated, tenant-scoped REST/GraphQL endpoints replace the prototype’s client-side store.</w:t>
      </w:r>
      <w:r>
        <w:t xml:space="preserve"> </w:t>
      </w:r>
      <w:r>
        <w:rPr>
          <w:b/>
          <w:bCs/>
        </w:rPr>
        <w:t xml:space="preserve">AC:</w:t>
      </w:r>
      <w:r>
        <w:t xml:space="preserve"> </w:t>
      </w:r>
      <w:r>
        <w:t xml:space="preserve">all reads/writes scoped to the caller’s tenant (platform admin exempt); role-based authorisation on every endpoint; optimistic concurrency on quota + approval writes; durable server persistence.</w:t>
      </w:r>
      <w:r>
        <w:t xml:space="preserve"> </w:t>
      </w:r>
      <w:r>
        <w:rPr>
          <w:b/>
          <w:bCs/>
        </w:rPr>
        <w:t xml:space="preserve">Trace:</w:t>
      </w:r>
      <w:r>
        <w:t xml:space="preserve"> </w:t>
      </w:r>
      <w:r>
        <w:t xml:space="preserve">[QA PF-08, PF-09].</w:t>
      </w:r>
    </w:p>
    <w:p>
      <w:r>
        <w:pict>
          <v:rect style="width:0;height:1.5pt" o:hralign="center" o:hrstd="t" o:hr="t"/>
        </w:pict>
      </w:r>
    </w:p>
    <w:bookmarkEnd w:id="33"/>
    <w:bookmarkStart w:id="34" w:name="m2-omni-channel-lead-intake-li"/>
    <w:p>
      <w:pPr>
        <w:pStyle w:val="Heading3"/>
      </w:pPr>
      <w:r>
        <w:t xml:space="preserve">M2 · Omni-Channel Lead Intake (</w:t>
      </w:r>
      <w:r>
        <w:rPr>
          <w:rStyle w:val="VerbatimChar"/>
        </w:rPr>
        <w:t xml:space="preserve">LI</w:t>
      </w:r>
      <w:r>
        <w:t xml:space="preserve">)</w:t>
      </w:r>
    </w:p>
    <w:p>
      <w:pPr>
        <w:pStyle w:val="FirstParagraph"/>
      </w:pPr>
      <w:r>
        <w:t xml:space="preserve">Every channel normalises to one internal contract. Adding a channel is one adapter module; nothing downstream changes.</w:t>
      </w:r>
      <w:r>
        <w:t xml:space="preserve"> </w:t>
      </w:r>
      <w:r>
        <w:rPr>
          <w:i/>
          <w:iCs/>
        </w:rPr>
        <w:t xml:space="preserve">Source: [SD §3.6, Table 7] + [NEW] for shared/individual classification and web forms.</w:t>
      </w:r>
    </w:p>
    <w:p>
      <w:pPr>
        <w:pStyle w:val="BodyText"/>
      </w:pPr>
      <w:r>
        <w:rPr>
          <w:rStyle w:val="VerbatimChar"/>
          <w:b/>
          <w:bCs/>
        </w:rPr>
        <w:t xml:space="preserve">LI-01</w:t>
      </w:r>
      <w:r>
        <w:rPr>
          <w:b/>
          <w:bCs/>
        </w:rPr>
        <w:t xml:space="preserve"> </w:t>
      </w:r>
      <w:r>
        <w:rPr>
          <w:b/>
          <w:bCs/>
        </w:rPr>
        <w:t xml:space="preserve">· Unified intake contract (</w:t>
      </w:r>
      <w:r>
        <w:rPr>
          <w:rStyle w:val="VerbatimChar"/>
          <w:b/>
          <w:bCs/>
        </w:rPr>
        <w:t xml:space="preserve">ExtractInput</w:t>
      </w:r>
      <w:r>
        <w:rPr>
          <w:b/>
          <w:bCs/>
        </w:rPr>
        <w:t xml:space="preserve">)</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All adapters populate one struct before the pipeline.</w:t>
      </w:r>
      <w:r>
        <w:t xml:space="preserve"> </w:t>
      </w:r>
      <w:r>
        <w:rPr>
          <w:b/>
          <w:bCs/>
        </w:rPr>
        <w:t xml:space="preserve">AC:</w:t>
      </w:r>
      <w:r>
        <w:t xml:space="preserve"> </w:t>
      </w:r>
      <w:r>
        <w:t xml:space="preserve">carries</w:t>
      </w:r>
      <w:r>
        <w:t xml:space="preserve"> </w:t>
      </w:r>
      <w:r>
        <w:rPr>
          <w:rStyle w:val="VerbatimChar"/>
        </w:rPr>
        <w:t xml:space="preserve">rawText, senderIdentity, sourceChannel, sourceType(shared|individual), conversationId, receivedAt, attachmentCount, isForwarded, originalSenderIfForwarded, tenantId</w:t>
      </w:r>
      <w:r>
        <w:t xml:space="preserve">; nothing downstream depends on the channel.</w:t>
      </w:r>
      <w:r>
        <w:t xml:space="preserve"> </w:t>
      </w:r>
      <w:r>
        <w:rPr>
          <w:b/>
          <w:bCs/>
        </w:rPr>
        <w:t xml:space="preserve">Trace:</w:t>
      </w:r>
      <w:r>
        <w:t xml:space="preserve"> </w:t>
      </w:r>
      <w:r>
        <w:t xml:space="preserve">[SD §3.6].</w:t>
      </w:r>
    </w:p>
    <w:p>
      <w:pPr>
        <w:pStyle w:val="BodyText"/>
      </w:pPr>
      <w:r>
        <w:rPr>
          <w:rStyle w:val="VerbatimChar"/>
          <w:b/>
          <w:bCs/>
        </w:rPr>
        <w:t xml:space="preserve">LI-02</w:t>
      </w:r>
      <w:r>
        <w:rPr>
          <w:b/>
          <w:bCs/>
        </w:rPr>
        <w:t xml:space="preserve"> </w:t>
      </w:r>
      <w:r>
        <w:rPr>
          <w:b/>
          <w:bCs/>
        </w:rPr>
        <w:t xml:space="preserve">· Email intake adapter (Outlook/Graph)</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Ingest from a</w:t>
      </w:r>
      <w:r>
        <w:t xml:space="preserve"> </w:t>
      </w:r>
      <w:r>
        <w:rPr>
          <w:b/>
          <w:bCs/>
        </w:rPr>
        <w:t xml:space="preserve">shared sales mailbox</w:t>
      </w:r>
      <w:r>
        <w:t xml:space="preserve"> </w:t>
      </w:r>
      <w:r>
        <w:t xml:space="preserve">and from</w:t>
      </w:r>
      <w:r>
        <w:t xml:space="preserve"> </w:t>
      </w:r>
      <w:r>
        <w:rPr>
          <w:b/>
          <w:bCs/>
        </w:rPr>
        <w:t xml:space="preserve">individual salesperson mailboxes</w:t>
      </w:r>
      <w:r>
        <w:t xml:space="preserve"> </w:t>
      </w:r>
      <w:r>
        <w:t xml:space="preserve">via Microsoft Graph; plus an Outlook add-in surface for on-demand processing of a selected email.</w:t>
      </w:r>
      <w:r>
        <w:t xml:space="preserve"> </w:t>
      </w:r>
      <w:r>
        <w:rPr>
          <w:b/>
          <w:bCs/>
        </w:rPr>
        <w:t xml:space="preserve">AC:</w:t>
      </w:r>
      <w:r>
        <w:t xml:space="preserve"> </w:t>
      </w:r>
      <w:r>
        <w:t xml:space="preserve">HTML strip, thread extraction (latest-email-only), signature removal, forwarded-email detection with original-sender extraction; shared mailbox →</w:t>
      </w:r>
      <w:r>
        <w:t xml:space="preserve"> </w:t>
      </w:r>
      <w:r>
        <w:rPr>
          <w:rStyle w:val="VerbatimChar"/>
        </w:rPr>
        <w:t xml:space="preserve">sourceType=shared</w:t>
      </w:r>
      <w:r>
        <w:t xml:space="preserve">, individual mailbox/add-in →</w:t>
      </w:r>
      <w:r>
        <w:t xml:space="preserve"> </w:t>
      </w:r>
      <w:r>
        <w:rPr>
          <w:rStyle w:val="VerbatimChar"/>
        </w:rPr>
        <w:t xml:space="preserve">sourceType=individual</w:t>
      </w:r>
      <w:r>
        <w:t xml:space="preserve">; threaded reply drafted back via Graph.</w:t>
      </w:r>
      <w:r>
        <w:t xml:space="preserve"> </w:t>
      </w:r>
      <w:r>
        <w:rPr>
          <w:b/>
          <w:bCs/>
        </w:rPr>
        <w:t xml:space="preserve">Trace:</w:t>
      </w:r>
      <w:r>
        <w:t xml:space="preserve"> </w:t>
      </w:r>
      <w:r>
        <w:t xml:space="preserve">[SD Table 7 row 1, §3.x email processing, Phase 2 add-in].</w:t>
      </w:r>
    </w:p>
    <w:p>
      <w:pPr>
        <w:pStyle w:val="BodyText"/>
      </w:pPr>
      <w:r>
        <w:rPr>
          <w:rStyle w:val="VerbatimChar"/>
          <w:b/>
          <w:bCs/>
        </w:rPr>
        <w:t xml:space="preserve">LI-03</w:t>
      </w:r>
      <w:r>
        <w:rPr>
          <w:b/>
          <w:bCs/>
        </w:rPr>
        <w:t xml:space="preserve"> </w:t>
      </w:r>
      <w:r>
        <w:rPr>
          <w:b/>
          <w:bCs/>
        </w:rPr>
        <w:t xml:space="preserve">· Contact-us web form adapter</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A hosted/embeddable form posts structured + free-text requests into the platform.</w:t>
      </w:r>
      <w:r>
        <w:t xml:space="preserve"> </w:t>
      </w:r>
      <w:r>
        <w:rPr>
          <w:b/>
          <w:bCs/>
        </w:rPr>
        <w:t xml:space="preserve">AC:</w:t>
      </w:r>
      <w:r>
        <w:t xml:space="preserve"> </w:t>
      </w:r>
      <w:r>
        <w:t xml:space="preserve">maps form fields →</w:t>
      </w:r>
      <w:r>
        <w:t xml:space="preserve"> </w:t>
      </w:r>
      <w:r>
        <w:rPr>
          <w:rStyle w:val="VerbatimChar"/>
        </w:rPr>
        <w:t xml:space="preserve">ExtractInput</w:t>
      </w:r>
      <w:r>
        <w:t xml:space="preserve">;</w:t>
      </w:r>
      <w:r>
        <w:t xml:space="preserve"> </w:t>
      </w:r>
      <w:r>
        <w:rPr>
          <w:rStyle w:val="VerbatimChar"/>
        </w:rPr>
        <w:t xml:space="preserve">sourceType=shared</w:t>
      </w:r>
      <w:r>
        <w:t xml:space="preserve"> </w:t>
      </w:r>
      <w:r>
        <w:t xml:space="preserve">(unassigned); optional category pre-selected on the form; spam/abuse protection (captcha/rate-limit).</w:t>
      </w:r>
      <w:r>
        <w:t xml:space="preserve"> </w:t>
      </w:r>
      <w:r>
        <w:rPr>
          <w:b/>
          <w:bCs/>
        </w:rPr>
        <w:t xml:space="preserve">Trace:</w:t>
      </w:r>
      <w:r>
        <w:t xml:space="preserve"> </w:t>
      </w:r>
      <w:r>
        <w:t xml:space="preserve">[NEW] (client brief</w:t>
      </w:r>
      <w:r>
        <w:t xml:space="preserve"> </w:t>
      </w:r>
      <w:r>
        <w:t xml:space="preserve">“contact us”</w:t>
      </w:r>
      <w:r>
        <w:t xml:space="preserve">).</w:t>
      </w:r>
    </w:p>
    <w:p>
      <w:pPr>
        <w:pStyle w:val="BodyText"/>
      </w:pPr>
      <w:r>
        <w:rPr>
          <w:rStyle w:val="VerbatimChar"/>
          <w:b/>
          <w:bCs/>
        </w:rPr>
        <w:t xml:space="preserve">LI-04</w:t>
      </w:r>
      <w:r>
        <w:rPr>
          <w:b/>
          <w:bCs/>
        </w:rPr>
        <w:t xml:space="preserve"> </w:t>
      </w:r>
      <w:r>
        <w:rPr>
          <w:b/>
          <w:bCs/>
        </w:rPr>
        <w:t xml:space="preserve">· Salesperson web form adapter</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A salesperson submits a request on the customer’s behalf (e.g. captured by phone).</w:t>
      </w:r>
      <w:r>
        <w:t xml:space="preserve"> </w:t>
      </w:r>
      <w:r>
        <w:rPr>
          <w:b/>
          <w:bCs/>
        </w:rPr>
        <w:t xml:space="preserve">AC:</w:t>
      </w:r>
      <w:r>
        <w:t xml:space="preserve"> </w:t>
      </w:r>
      <w:r>
        <w:rPr>
          <w:rStyle w:val="VerbatimChar"/>
        </w:rPr>
        <w:t xml:space="preserve">sourceType=individual</w:t>
      </w:r>
      <w:r>
        <w:t xml:space="preserve">; lead is pre-assigned to the submitting salesperson; category captured directly.</w:t>
      </w:r>
      <w:r>
        <w:t xml:space="preserve"> </w:t>
      </w:r>
      <w:r>
        <w:rPr>
          <w:b/>
          <w:bCs/>
        </w:rPr>
        <w:t xml:space="preserve">Trace:</w:t>
      </w:r>
      <w:r>
        <w:t xml:space="preserve"> </w:t>
      </w:r>
      <w:r>
        <w:t xml:space="preserve">[NEW] (client brief</w:t>
      </w:r>
      <w:r>
        <w:t xml:space="preserve"> </w:t>
      </w:r>
      <w:r>
        <w:t xml:space="preserve">“directly with web form submit by sales person”</w:t>
      </w:r>
      <w:r>
        <w:t xml:space="preserve">).</w:t>
      </w:r>
    </w:p>
    <w:p>
      <w:pPr>
        <w:pStyle w:val="BodyText"/>
      </w:pPr>
      <w:r>
        <w:rPr>
          <w:rStyle w:val="VerbatimChar"/>
          <w:b/>
          <w:bCs/>
        </w:rPr>
        <w:t xml:space="preserve">LI-05</w:t>
      </w:r>
      <w:r>
        <w:rPr>
          <w:b/>
          <w:bCs/>
        </w:rPr>
        <w:t xml:space="preserve"> </w:t>
      </w:r>
      <w:r>
        <w:rPr>
          <w:b/>
          <w:bCs/>
        </w:rPr>
        <w:t xml:space="preserve">· WhatsApp intake adapter</w:t>
      </w:r>
      <w:r>
        <w:t xml:space="preserve"> </w:t>
      </w:r>
      <w:r>
        <w:t xml:space="preserve">—</w:t>
      </w:r>
      <w:r>
        <w:t xml:space="preserve"> </w:t>
      </w:r>
      <w:r>
        <w:rPr>
          <w:rStyle w:val="VerbatimChar"/>
        </w:rPr>
        <w:t xml:space="preserve">P1</w:t>
      </w:r>
      <w:r>
        <w:t xml:space="preserve"> </w:t>
      </w:r>
      <w:r>
        <w:t xml:space="preserve">·</w:t>
      </w:r>
      <w:r>
        <w:t xml:space="preserve"> </w:t>
      </w:r>
      <w:r>
        <w:rPr>
          <w:rStyle w:val="VerbatimChar"/>
        </w:rPr>
        <w:t xml:space="preserve">R2</w:t>
      </w:r>
      <w:r>
        <w:t xml:space="preserve"> </w:t>
      </w:r>
      <w:r>
        <w:t xml:space="preserve">·</w:t>
      </w:r>
      <w:r>
        <w:t xml:space="preserve"> </w:t>
      </w:r>
      <w:r>
        <w:rPr>
          <w:rStyle w:val="VerbatimChar"/>
        </w:rPr>
        <w:t xml:space="preserve">Planned</w:t>
      </w:r>
      <w:r>
        <w:t xml:space="preserve"> </w:t>
      </w:r>
      <w:r>
        <w:t xml:space="preserve">Inbound WhatsApp messages via Meta Cloud API webhook.</w:t>
      </w:r>
      <w:r>
        <w:t xml:space="preserve"> </w:t>
      </w:r>
      <w:r>
        <w:rPr>
          <w:b/>
          <w:bCs/>
        </w:rPr>
        <w:t xml:space="preserve">AC:</w:t>
      </w:r>
      <w:r>
        <w:t xml:space="preserve"> </w:t>
      </w:r>
      <w:r>
        <w:t xml:space="preserve">media strip, multi-message concatenation, sender identity; shared business number →</w:t>
      </w:r>
      <w:r>
        <w:t xml:space="preserve"> </w:t>
      </w:r>
      <w:r>
        <w:rPr>
          <w:rStyle w:val="VerbatimChar"/>
        </w:rPr>
        <w:t xml:space="preserve">shared</w:t>
      </w:r>
      <w:r>
        <w:t xml:space="preserve">; reply via approved WhatsApp Business template (§DS).</w:t>
      </w:r>
      <w:r>
        <w:t xml:space="preserve"> </w:t>
      </w:r>
      <w:r>
        <w:rPr>
          <w:b/>
          <w:bCs/>
        </w:rPr>
        <w:t xml:space="preserve">Trace:</w:t>
      </w:r>
      <w:r>
        <w:t xml:space="preserve"> </w:t>
      </w:r>
      <w:r>
        <w:t xml:space="preserve">[SD Table 7 row 2, §4.10].</w:t>
      </w:r>
    </w:p>
    <w:p>
      <w:pPr>
        <w:pStyle w:val="BodyText"/>
      </w:pPr>
      <w:r>
        <w:rPr>
          <w:rStyle w:val="VerbatimChar"/>
          <w:b/>
          <w:bCs/>
        </w:rPr>
        <w:t xml:space="preserve">LI-06</w:t>
      </w:r>
      <w:r>
        <w:rPr>
          <w:b/>
          <w:bCs/>
        </w:rPr>
        <w:t xml:space="preserve"> </w:t>
      </w:r>
      <w:r>
        <w:rPr>
          <w:b/>
          <w:bCs/>
        </w:rPr>
        <w:t xml:space="preserve">· Voice-call intake adapter</w:t>
      </w:r>
      <w:r>
        <w:t xml:space="preserve"> </w:t>
      </w:r>
      <w:r>
        <w:t xml:space="preserve">—</w:t>
      </w:r>
      <w:r>
        <w:t xml:space="preserve"> </w:t>
      </w:r>
      <w:r>
        <w:rPr>
          <w:rStyle w:val="VerbatimChar"/>
        </w:rPr>
        <w:t xml:space="preserve">P2</w:t>
      </w:r>
      <w:r>
        <w:t xml:space="preserve"> </w:t>
      </w:r>
      <w:r>
        <w:t xml:space="preserve">·</w:t>
      </w:r>
      <w:r>
        <w:t xml:space="preserve"> </w:t>
      </w:r>
      <w:r>
        <w:rPr>
          <w:rStyle w:val="VerbatimChar"/>
        </w:rPr>
        <w:t xml:space="preserve">R3</w:t>
      </w:r>
      <w:r>
        <w:t xml:space="preserve"> </w:t>
      </w:r>
      <w:r>
        <w:t xml:space="preserve">·</w:t>
      </w:r>
      <w:r>
        <w:t xml:space="preserve"> </w:t>
      </w:r>
      <w:r>
        <w:rPr>
          <w:rStyle w:val="VerbatimChar"/>
        </w:rPr>
        <w:t xml:space="preserve">Planned</w:t>
      </w:r>
      <w:r>
        <w:t xml:space="preserve"> </w:t>
      </w:r>
      <w:r>
        <w:t xml:space="preserve">Inbound calls transcribed in real time (Twilio Media Streams + Deepgram/Azure STT).</w:t>
      </w:r>
      <w:r>
        <w:t xml:space="preserve"> </w:t>
      </w:r>
      <w:r>
        <w:rPr>
          <w:b/>
          <w:bCs/>
        </w:rPr>
        <w:t xml:space="preserve">AC:</w:t>
      </w:r>
      <w:r>
        <w:t xml:space="preserve"> </w:t>
      </w:r>
      <w:r>
        <w:t xml:space="preserve">transcription, silence removal, speaker diarisation (customer lines only); on call end, transcript enters the pipeline as</w:t>
      </w:r>
      <w:r>
        <w:t xml:space="preserve"> </w:t>
      </w:r>
      <w:r>
        <w:rPr>
          <w:rStyle w:val="VerbatimChar"/>
        </w:rPr>
        <w:t xml:space="preserve">rawText</w:t>
      </w:r>
      <w:r>
        <w:t xml:space="preserve">; reply via SMS/email per preference.</w:t>
      </w:r>
      <w:r>
        <w:t xml:space="preserve"> </w:t>
      </w:r>
      <w:r>
        <w:rPr>
          <w:b/>
          <w:bCs/>
        </w:rPr>
        <w:t xml:space="preserve">Trace:</w:t>
      </w:r>
      <w:r>
        <w:t xml:space="preserve"> </w:t>
      </w:r>
      <w:r>
        <w:t xml:space="preserve">[SD Table 7 row 3, §4.2].</w:t>
      </w:r>
    </w:p>
    <w:p>
      <w:pPr>
        <w:pStyle w:val="BodyText"/>
      </w:pPr>
      <w:r>
        <w:rPr>
          <w:rStyle w:val="VerbatimChar"/>
          <w:b/>
          <w:bCs/>
        </w:rPr>
        <w:t xml:space="preserve">LI-07</w:t>
      </w:r>
      <w:r>
        <w:rPr>
          <w:b/>
          <w:bCs/>
        </w:rPr>
        <w:t xml:space="preserve"> </w:t>
      </w:r>
      <w:r>
        <w:rPr>
          <w:b/>
          <w:bCs/>
        </w:rPr>
        <w:t xml:space="preserve">· Web-chat intake adapter (future)</w:t>
      </w:r>
      <w:r>
        <w:t xml:space="preserve"> </w:t>
      </w:r>
      <w:r>
        <w:t xml:space="preserve">—</w:t>
      </w:r>
      <w:r>
        <w:t xml:space="preserve"> </w:t>
      </w:r>
      <w:r>
        <w:rPr>
          <w:rStyle w:val="VerbatimChar"/>
        </w:rPr>
        <w:t xml:space="preserve">P2</w:t>
      </w:r>
      <w:r>
        <w:t xml:space="preserve"> </w:t>
      </w:r>
      <w:r>
        <w:t xml:space="preserve">·</w:t>
      </w:r>
      <w:r>
        <w:t xml:space="preserve"> </w:t>
      </w:r>
      <w:r>
        <w:rPr>
          <w:rStyle w:val="VerbatimChar"/>
        </w:rPr>
        <w:t xml:space="preserve">R4</w:t>
      </w:r>
      <w:r>
        <w:t xml:space="preserve"> </w:t>
      </w:r>
      <w:r>
        <w:t xml:space="preserve">·</w:t>
      </w:r>
      <w:r>
        <w:t xml:space="preserve"> </w:t>
      </w:r>
      <w:r>
        <w:rPr>
          <w:rStyle w:val="VerbatimChar"/>
        </w:rPr>
        <w:t xml:space="preserve">Planned</w:t>
      </w:r>
      <w:r>
        <w:t xml:space="preserve"> </w:t>
      </w:r>
      <w:r>
        <w:t xml:space="preserve">Multi-turn web widget sessions.</w:t>
      </w:r>
      <w:r>
        <w:t xml:space="preserve"> </w:t>
      </w:r>
      <w:r>
        <w:rPr>
          <w:b/>
          <w:bCs/>
        </w:rPr>
        <w:t xml:space="preserve">AC:</w:t>
      </w:r>
      <w:r>
        <w:t xml:space="preserve"> </w:t>
      </w:r>
      <w:r>
        <w:t xml:space="preserve">session context + multi-turn merge + HTML sanitise; in-chat response plus email.</w:t>
      </w:r>
      <w:r>
        <w:t xml:space="preserve"> </w:t>
      </w:r>
      <w:r>
        <w:rPr>
          <w:b/>
          <w:bCs/>
        </w:rPr>
        <w:t xml:space="preserve">Trace:</w:t>
      </w:r>
      <w:r>
        <w:t xml:space="preserve"> </w:t>
      </w:r>
      <w:r>
        <w:t xml:space="preserve">[SD Table 7 row 4].</w:t>
      </w:r>
    </w:p>
    <w:p>
      <w:pPr>
        <w:pStyle w:val="BodyText"/>
      </w:pPr>
      <w:r>
        <w:rPr>
          <w:rStyle w:val="VerbatimChar"/>
          <w:b/>
          <w:bCs/>
        </w:rPr>
        <w:t xml:space="preserve">LI-08</w:t>
      </w:r>
      <w:r>
        <w:rPr>
          <w:b/>
          <w:bCs/>
        </w:rPr>
        <w:t xml:space="preserve"> </w:t>
      </w:r>
      <w:r>
        <w:rPr>
          <w:b/>
          <w:bCs/>
        </w:rPr>
        <w:t xml:space="preserve">· Attachment awareness</w:t>
      </w:r>
      <w:r>
        <w:t xml:space="preserve"> </w:t>
      </w:r>
      <w:r>
        <w:t xml:space="preserve">—</w:t>
      </w:r>
      <w:r>
        <w:t xml:space="preserve"> </w:t>
      </w:r>
      <w:r>
        <w:rPr>
          <w:rStyle w:val="VerbatimChar"/>
        </w:rPr>
        <w:t xml:space="preserve">P1</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Detect attachments; full parsing deferred to R2.</w:t>
      </w:r>
      <w:r>
        <w:t xml:space="preserve"> </w:t>
      </w:r>
      <w:r>
        <w:rPr>
          <w:b/>
          <w:bCs/>
        </w:rPr>
        <w:t xml:space="preserve">AC:</w:t>
      </w:r>
      <w:r>
        <w:t xml:space="preserve"> </w:t>
      </w:r>
      <w:r>
        <w:t xml:space="preserve">R1 flags presence with a non-blocking notice (</w:t>
      </w:r>
      <w:r>
        <w:t xml:space="preserve">“N attachment(s) not processed — review manually”</w:t>
      </w:r>
      <w:r>
        <w:t xml:space="preserve">) and logs count + types; R2 parses PDFs via Azure Document Intelligence and merges extracted data.</w:t>
      </w:r>
      <w:r>
        <w:t xml:space="preserve"> </w:t>
      </w:r>
      <w:r>
        <w:rPr>
          <w:b/>
          <w:bCs/>
        </w:rPr>
        <w:t xml:space="preserve">Trace:</w:t>
      </w:r>
      <w:r>
        <w:t xml:space="preserve"> </w:t>
      </w:r>
      <w:r>
        <w:t xml:space="preserve">[SD §3.12, §4.7].</w:t>
      </w:r>
    </w:p>
    <w:p>
      <w:r>
        <w:pict>
          <v:rect style="width:0;height:1.5pt" o:hralign="center" o:hrstd="t" o:hr="t"/>
        </w:pict>
      </w:r>
    </w:p>
    <w:bookmarkEnd w:id="34"/>
    <w:bookmarkStart w:id="38" w:name="X5ac57fda2d7e41c121bbc492732d324606c71d7"/>
    <w:p>
      <w:pPr>
        <w:pStyle w:val="Heading3"/>
      </w:pPr>
      <w:r>
        <w:t xml:space="preserve">M3 · Lead Capture, De-duplication &amp; Assignment (</w:t>
      </w:r>
      <w:r>
        <w:rPr>
          <w:rStyle w:val="VerbatimChar"/>
        </w:rPr>
        <w:t xml:space="preserve">LA</w:t>
      </w:r>
      <w:r>
        <w:t xml:space="preserve">)</w:t>
      </w:r>
    </w:p>
    <w:p>
      <w:pPr>
        <w:pStyle w:val="FirstParagraph"/>
      </w:pPr>
      <w:r>
        <w:t xml:space="preserve">The synthesis module the client brief is built around: collect every lead, avoid duplicates, classify, and route to the right salesperson.</w:t>
      </w:r>
      <w:r>
        <w:t xml:space="preserve"> </w:t>
      </w:r>
      <w:r>
        <w:rPr>
          <w:i/>
          <w:iCs/>
        </w:rPr>
        <w:t xml:space="preserve">Source: [NEW] + [SD §3.9 dedup].</w:t>
      </w:r>
    </w:p>
    <w:p>
      <w:pPr>
        <w:pStyle w:val="BodyText"/>
      </w:pPr>
      <w:r>
        <w:rPr>
          <w:b/>
          <w:bCs/>
        </w:rPr>
        <w:t xml:space="preserve">Assignment decision flow (the</w:t>
      </w:r>
      <w:r>
        <w:rPr>
          <w:b/>
          <w:bCs/>
        </w:rPr>
        <w:t xml:space="preserve"> </w:t>
      </w:r>
      <w:r>
        <w:rPr>
          <w:b/>
          <w:bCs/>
        </w:rPr>
        <w:t xml:space="preserve">“missing middle”</w:t>
      </w:r>
      <w:r>
        <w:rPr>
          <w:b/>
          <w:bCs/>
        </w:rPr>
        <w:t xml:space="preserve">):</w:t>
      </w:r>
    </w:p>
    <w:p>
      <w:pPr>
        <w:pStyle w:val="CaptionedFigure"/>
      </w:pPr>
      <w:r>
        <w:drawing>
          <wp:inline>
            <wp:extent cx="5334000" cy="2768600"/>
            <wp:effectExtent b="0" l="0" r="0" t="0"/>
            <wp:docPr descr="Figure 3 — Lead assignment decision flow" title="" id="36" name="Picture"/>
            <a:graphic>
              <a:graphicData uri="http://schemas.openxmlformats.org/drawingml/2006/picture">
                <pic:pic>
                  <pic:nvPicPr>
                    <pic:cNvPr descr="/tmp/qa_pdf/diagram_2.png" id="37" name="Picture"/>
                    <pic:cNvPicPr>
                      <a:picLocks noChangeArrowheads="1" noChangeAspect="1"/>
                    </pic:cNvPicPr>
                  </pic:nvPicPr>
                  <pic:blipFill>
                    <a:blip r:embed="rId35"/>
                    <a:stretch>
                      <a:fillRect/>
                    </a:stretch>
                  </pic:blipFill>
                  <pic:spPr bwMode="auto">
                    <a:xfrm>
                      <a:off x="0" y="0"/>
                      <a:ext cx="5334000" cy="2768600"/>
                    </a:xfrm>
                    <a:prstGeom prst="rect">
                      <a:avLst/>
                    </a:prstGeom>
                    <a:noFill/>
                    <a:ln w="9525">
                      <a:noFill/>
                      <a:headEnd/>
                      <a:tailEnd/>
                    </a:ln>
                  </pic:spPr>
                </pic:pic>
              </a:graphicData>
            </a:graphic>
          </wp:inline>
        </w:drawing>
      </w:r>
    </w:p>
    <w:p>
      <w:pPr>
        <w:pStyle w:val="ImageCaption"/>
      </w:pPr>
      <w:r>
        <w:t xml:space="preserve">Figure 3 — Lead assignment decision flow</w:t>
      </w:r>
    </w:p>
    <w:p>
      <w:pPr>
        <w:pStyle w:val="BodyText"/>
      </w:pPr>
      <w:r>
        <w:rPr>
          <w:rStyle w:val="VerbatimChar"/>
          <w:b/>
          <w:bCs/>
        </w:rPr>
        <w:t xml:space="preserve">LA-01</w:t>
      </w:r>
      <w:r>
        <w:rPr>
          <w:b/>
          <w:bCs/>
        </w:rPr>
        <w:t xml:space="preserve"> </w:t>
      </w:r>
      <w:r>
        <w:rPr>
          <w:b/>
          <w:bCs/>
        </w:rPr>
        <w:t xml:space="preserve">· Lead capture &amp; persistence</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Persist every inbound</w:t>
      </w:r>
      <w:r>
        <w:t xml:space="preserve"> </w:t>
      </w:r>
      <w:r>
        <w:rPr>
          <w:rStyle w:val="VerbatimChar"/>
        </w:rPr>
        <w:t xml:space="preserve">ExtractInput</w:t>
      </w:r>
      <w:r>
        <w:t xml:space="preserve"> </w:t>
      </w:r>
      <w:r>
        <w:t xml:space="preserve">as a</w:t>
      </w:r>
      <w:r>
        <w:t xml:space="preserve"> </w:t>
      </w:r>
      <w:r>
        <w:rPr>
          <w:rStyle w:val="VerbatimChar"/>
        </w:rPr>
        <w:t xml:space="preserve">Lead</w:t>
      </w:r>
      <w:r>
        <w:t xml:space="preserve"> </w:t>
      </w:r>
      <w:r>
        <w:t xml:space="preserve">(PF-06) with full provenance.</w:t>
      </w:r>
      <w:r>
        <w:t xml:space="preserve"> </w:t>
      </w:r>
      <w:r>
        <w:rPr>
          <w:b/>
          <w:bCs/>
        </w:rPr>
        <w:t xml:space="preserve">AC:</w:t>
      </w:r>
      <w:r>
        <w:t xml:space="preserve"> </w:t>
      </w:r>
      <w:r>
        <w:t xml:space="preserve">one Lead per inbound request; stores channel, sourceType, sender, tenant, receivedAt; visible in the appropriate queue immediately.</w:t>
      </w:r>
      <w:r>
        <w:t xml:space="preserve"> </w:t>
      </w:r>
      <w:r>
        <w:rPr>
          <w:b/>
          <w:bCs/>
        </w:rPr>
        <w:t xml:space="preserve">Trace:</w:t>
      </w:r>
      <w:r>
        <w:t xml:space="preserve"> </w:t>
      </w:r>
      <w:r>
        <w:t xml:space="preserve">[NEW].</w:t>
      </w:r>
    </w:p>
    <w:p>
      <w:pPr>
        <w:pStyle w:val="BodyText"/>
      </w:pPr>
      <w:r>
        <w:rPr>
          <w:rStyle w:val="VerbatimChar"/>
          <w:b/>
          <w:bCs/>
        </w:rPr>
        <w:t xml:space="preserve">LA-02</w:t>
      </w:r>
      <w:r>
        <w:rPr>
          <w:b/>
          <w:bCs/>
        </w:rPr>
        <w:t xml:space="preserve"> </w:t>
      </w:r>
      <w:r>
        <w:rPr>
          <w:b/>
          <w:bCs/>
        </w:rPr>
        <w:t xml:space="preserve">· De-duplication &amp; reprocessing guard</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Before processing, check whether this message/conversation was already handled.</w:t>
      </w:r>
      <w:r>
        <w:t xml:space="preserve"> </w:t>
      </w:r>
      <w:r>
        <w:rPr>
          <w:b/>
          <w:bCs/>
        </w:rPr>
        <w:t xml:space="preserve">AC:</w:t>
      </w:r>
      <w:r>
        <w:t xml:space="preserve"> </w:t>
      </w:r>
      <w:r>
        <w:t xml:space="preserve">dedup query on</w:t>
      </w:r>
      <w:r>
        <w:t xml:space="preserve"> </w:t>
      </w:r>
      <w:r>
        <w:rPr>
          <w:rStyle w:val="VerbatimChar"/>
        </w:rPr>
        <w:t xml:space="preserve">email_id</w:t>
      </w:r>
      <w:r>
        <w:t xml:space="preserve">/</w:t>
      </w:r>
      <w:r>
        <w:rPr>
          <w:rStyle w:val="VerbatimChar"/>
        </w:rPr>
        <w:t xml:space="preserve">conversationId</w:t>
      </w:r>
      <w:r>
        <w:t xml:space="preserve"> </w:t>
      </w:r>
      <w:r>
        <w:t xml:space="preserve">against prior</w:t>
      </w:r>
      <w:r>
        <w:t xml:space="preserve"> </w:t>
      </w:r>
      <w:r>
        <w:rPr>
          <w:rStyle w:val="VerbatimChar"/>
        </w:rPr>
        <w:t xml:space="preserve">DRAFT_CREATED|SENT</w:t>
      </w:r>
      <w:r>
        <w:t xml:space="preserve"> </w:t>
      </w:r>
      <w:r>
        <w:t xml:space="preserve">actions; on match return a clear</w:t>
      </w:r>
      <w:r>
        <w:t xml:space="preserve"> </w:t>
      </w:r>
      <w:r>
        <w:t xml:space="preserve">“already processed”</w:t>
      </w:r>
      <w:r>
        <w:t xml:space="preserve"> </w:t>
      </w:r>
      <w:r>
        <w:t xml:space="preserve">state with a link to the existing Deal/draft (HTTP 409 with</w:t>
      </w:r>
      <w:r>
        <w:t xml:space="preserve"> </w:t>
      </w:r>
      <w:r>
        <w:rPr>
          <w:rStyle w:val="VerbatimChar"/>
        </w:rPr>
        <w:t xml:space="preserve">existingRequestId, draftId, processedAt</w:t>
      </w:r>
      <w:r>
        <w:t xml:space="preserve">); reprocessing allowed only via explicit</w:t>
      </w:r>
      <w:r>
        <w:t xml:space="preserve"> </w:t>
      </w:r>
      <w:r>
        <w:rPr>
          <w:rStyle w:val="VerbatimChar"/>
        </w:rPr>
        <w:t xml:space="preserve">overrideDedup</w:t>
      </w:r>
      <w:r>
        <w:t xml:space="preserve"> </w:t>
      </w:r>
      <w:r>
        <w:t xml:space="preserve">(e.g. customer amended the request).</w:t>
      </w:r>
      <w:r>
        <w:t xml:space="preserve"> </w:t>
      </w:r>
      <w:r>
        <w:rPr>
          <w:b/>
          <w:bCs/>
        </w:rPr>
        <w:t xml:space="preserve">Trace:</w:t>
      </w:r>
      <w:r>
        <w:t xml:space="preserve"> </w:t>
      </w:r>
      <w:r>
        <w:t xml:space="preserve">[SD §3.9].</w:t>
      </w:r>
    </w:p>
    <w:p>
      <w:pPr>
        <w:pStyle w:val="BodyText"/>
      </w:pPr>
      <w:r>
        <w:rPr>
          <w:rStyle w:val="VerbatimChar"/>
          <w:b/>
          <w:bCs/>
        </w:rPr>
        <w:t xml:space="preserve">LA-03</w:t>
      </w:r>
      <w:r>
        <w:rPr>
          <w:b/>
          <w:bCs/>
        </w:rPr>
        <w:t xml:space="preserve"> </w:t>
      </w:r>
      <w:r>
        <w:rPr>
          <w:b/>
          <w:bCs/>
        </w:rPr>
        <w:t xml:space="preserve">· Category classification</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Determine the lead’s category to drive assignment and pricing.</w:t>
      </w:r>
      <w:r>
        <w:t xml:space="preserve"> </w:t>
      </w:r>
      <w:r>
        <w:rPr>
          <w:b/>
          <w:bCs/>
        </w:rPr>
        <w:t xml:space="preserve">AC:</w:t>
      </w:r>
      <w:r>
        <w:t xml:space="preserve"> </w:t>
      </w:r>
      <w:r>
        <w:t xml:space="preserve">category taken from explicit channel/form metadata when present; otherwise inferred by a lightweight classifier (rules first, LLM fallback) against the tenant vertical’s categories; low-confidence classification routes to an Admin triage queue rather than guessing.</w:t>
      </w:r>
      <w:r>
        <w:t xml:space="preserve"> </w:t>
      </w:r>
      <w:r>
        <w:rPr>
          <w:b/>
          <w:bCs/>
        </w:rPr>
        <w:t xml:space="preserve">Trace:</w:t>
      </w:r>
      <w:r>
        <w:t xml:space="preserve"> </w:t>
      </w:r>
      <w:r>
        <w:t xml:space="preserve">[NEW] (client brief</w:t>
      </w:r>
      <w:r>
        <w:t xml:space="preserve"> </w:t>
      </w:r>
      <w:r>
        <w:t xml:space="preserve">“filter by category”</w:t>
      </w:r>
      <w:r>
        <w:t xml:space="preserve">).</w:t>
      </w:r>
    </w:p>
    <w:p>
      <w:pPr>
        <w:pStyle w:val="BodyText"/>
      </w:pPr>
      <w:r>
        <w:rPr>
          <w:rStyle w:val="VerbatimChar"/>
          <w:b/>
          <w:bCs/>
        </w:rPr>
        <w:t xml:space="preserve">LA-04</w:t>
      </w:r>
      <w:r>
        <w:rPr>
          <w:b/>
          <w:bCs/>
        </w:rPr>
        <w:t xml:space="preserve"> </w:t>
      </w:r>
      <w:r>
        <w:rPr>
          <w:b/>
          <w:bCs/>
        </w:rPr>
        <w:t xml:space="preserve">· Source-type routing (shared vs individual)</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Decide whether a lead needs auto-assignment.</w:t>
      </w:r>
      <w:r>
        <w:t xml:space="preserve"> </w:t>
      </w:r>
      <w:r>
        <w:rPr>
          <w:b/>
          <w:bCs/>
        </w:rPr>
        <w:t xml:space="preserve">AC:</w:t>
      </w:r>
      <w:r>
        <w:t xml:space="preserve"> </w:t>
      </w:r>
      <w:r>
        <w:rPr>
          <w:rStyle w:val="VerbatimChar"/>
        </w:rPr>
        <w:t xml:space="preserve">sourceType=shared</w:t>
      </w:r>
      <w:r>
        <w:t xml:space="preserve"> </w:t>
      </w:r>
      <w:r>
        <w:t xml:space="preserve">→ enters the assignment engine (LA-05);</w:t>
      </w:r>
      <w:r>
        <w:t xml:space="preserve"> </w:t>
      </w:r>
      <w:r>
        <w:rPr>
          <w:rStyle w:val="VerbatimChar"/>
        </w:rPr>
        <w:t xml:space="preserve">sourceType=individual</w:t>
      </w:r>
      <w:r>
        <w:t xml:space="preserve"> </w:t>
      </w:r>
      <w:r>
        <w:t xml:space="preserve">→ pre-assigned to its owning salesperson, skips auto-assignment but still de-duplicated and classified.</w:t>
      </w:r>
      <w:r>
        <w:t xml:space="preserve"> </w:t>
      </w:r>
      <w:r>
        <w:rPr>
          <w:b/>
          <w:bCs/>
        </w:rPr>
        <w:t xml:space="preserve">Trace:</w:t>
      </w:r>
      <w:r>
        <w:t xml:space="preserve"> </w:t>
      </w:r>
      <w:r>
        <w:t xml:space="preserve">[NEW] (client brief</w:t>
      </w:r>
      <w:r>
        <w:t xml:space="preserve"> </w:t>
      </w:r>
      <w:r>
        <w:t xml:space="preserve">“if it’s came on shared source otherwise it is already assign”</w:t>
      </w:r>
      <w:r>
        <w:t xml:space="preserve">).</w:t>
      </w:r>
    </w:p>
    <w:p>
      <w:pPr>
        <w:pStyle w:val="BodyText"/>
      </w:pPr>
      <w:r>
        <w:rPr>
          <w:rStyle w:val="VerbatimChar"/>
          <w:b/>
          <w:bCs/>
        </w:rPr>
        <w:t xml:space="preserve">LA-05</w:t>
      </w:r>
      <w:r>
        <w:rPr>
          <w:b/>
          <w:bCs/>
        </w:rPr>
        <w:t xml:space="preserve"> </w:t>
      </w:r>
      <w:r>
        <w:rPr>
          <w:b/>
          <w:bCs/>
        </w:rPr>
        <w:t xml:space="preserve">· Assignment engine</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Auto-assign a shared lead to an eligible salesperson for the company + category.</w:t>
      </w:r>
      <w:r>
        <w:t xml:space="preserve"> </w:t>
      </w:r>
      <w:r>
        <w:rPr>
          <w:b/>
          <w:bCs/>
        </w:rPr>
        <w:t xml:space="preserve">AC:</w:t>
      </w:r>
      <w:r>
        <w:t xml:space="preserve"> </w:t>
      </w:r>
      <w:r>
        <w:t xml:space="preserve">eligibility = salespeople in the tenant who handle the lead’s category and are available (not out-of-office, under capacity cap);</w:t>
      </w:r>
      <w:r>
        <w:t xml:space="preserve"> </w:t>
      </w:r>
      <w:r>
        <w:rPr>
          <w:b/>
          <w:bCs/>
        </w:rPr>
        <w:t xml:space="preserve">strategy is configurable</w:t>
      </w:r>
      <w:r>
        <w:t xml:space="preserve"> </w:t>
      </w:r>
      <w:r>
        <w:t xml:space="preserve">—</w:t>
      </w:r>
      <w:r>
        <w:t xml:space="preserve"> </w:t>
      </w:r>
      <w:r>
        <w:rPr>
          <w:rStyle w:val="VerbatimChar"/>
        </w:rPr>
        <w:t xml:space="preserve">round_robin</w:t>
      </w:r>
      <w:r>
        <w:t xml:space="preserve"> </w:t>
      </w:r>
      <w:r>
        <w:t xml:space="preserve">(default),</w:t>
      </w:r>
      <w:r>
        <w:t xml:space="preserve"> </w:t>
      </w:r>
      <w:r>
        <w:rPr>
          <w:rStyle w:val="VerbatimChar"/>
        </w:rPr>
        <w:t xml:space="preserve">random</w:t>
      </w:r>
      <w:r>
        <w:t xml:space="preserve">, or</w:t>
      </w:r>
      <w:r>
        <w:t xml:space="preserve"> </w:t>
      </w:r>
      <w:r>
        <w:rPr>
          <w:rStyle w:val="VerbatimChar"/>
        </w:rPr>
        <w:t xml:space="preserve">least_loaded</w:t>
      </w:r>
      <w:r>
        <w:t xml:space="preserve">; assignment is atomic (no double-assignment under concurrency); if no eligible salesperson, lead lands in the</w:t>
      </w:r>
      <w:r>
        <w:t xml:space="preserve"> </w:t>
      </w:r>
      <w:r>
        <w:rPr>
          <w:b/>
          <w:bCs/>
        </w:rPr>
        <w:t xml:space="preserve">Admin unassigned queue</w:t>
      </w:r>
      <w:r>
        <w:t xml:space="preserve"> </w:t>
      </w:r>
      <w:r>
        <w:t xml:space="preserve">and raises an alert; every assignment is logged with the strategy and the candidate pool size.</w:t>
      </w:r>
      <w:r>
        <w:t xml:space="preserve"> </w:t>
      </w:r>
      <w:r>
        <w:rPr>
          <w:b/>
          <w:bCs/>
        </w:rPr>
        <w:t xml:space="preserve">Trace:</w:t>
      </w:r>
      <w:r>
        <w:t xml:space="preserve"> </w:t>
      </w:r>
      <w:r>
        <w:t xml:space="preserve">[NEW] (client brief</w:t>
      </w:r>
      <w:r>
        <w:t xml:space="preserve"> </w:t>
      </w:r>
      <w:r>
        <w:t xml:space="preserve">“assign to any random sales person … filter by category”</w:t>
      </w:r>
      <w:r>
        <w:t xml:space="preserve">).</w:t>
      </w:r>
    </w:p>
    <w:p>
      <w:pPr>
        <w:pStyle w:val="BodyText"/>
      </w:pPr>
      <w:r>
        <w:rPr>
          <w:rStyle w:val="VerbatimChar"/>
          <w:b/>
          <w:bCs/>
        </w:rPr>
        <w:t xml:space="preserve">LA-06</w:t>
      </w:r>
      <w:r>
        <w:rPr>
          <w:b/>
          <w:bCs/>
        </w:rPr>
        <w:t xml:space="preserve"> </w:t>
      </w:r>
      <w:r>
        <w:rPr>
          <w:b/>
          <w:bCs/>
        </w:rPr>
        <w:t xml:space="preserve">· Assignment rules configuration</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Company/Agency Admin defines who is eligible and how leads are distributed.</w:t>
      </w:r>
      <w:r>
        <w:t xml:space="preserve"> </w:t>
      </w:r>
      <w:r>
        <w:rPr>
          <w:b/>
          <w:bCs/>
        </w:rPr>
        <w:t xml:space="preserve">AC:</w:t>
      </w:r>
      <w:r>
        <w:t xml:space="preserve"> </w:t>
      </w:r>
      <w:r>
        <w:t xml:space="preserve">per category: eligible salesperson pool (by level/skill/explicit list), strategy, per-person daily/active caps, business-hours/out-of-office handling, and a fallback approver/queue; changes are versioned config (PF-10).</w:t>
      </w:r>
      <w:r>
        <w:t xml:space="preserve"> </w:t>
      </w:r>
      <w:r>
        <w:rPr>
          <w:b/>
          <w:bCs/>
        </w:rPr>
        <w:t xml:space="preserve">Trace:</w:t>
      </w:r>
      <w:r>
        <w:t xml:space="preserve"> </w:t>
      </w:r>
      <w:r>
        <w:t xml:space="preserve">[NEW].</w:t>
      </w:r>
    </w:p>
    <w:p>
      <w:pPr>
        <w:pStyle w:val="BodyText"/>
      </w:pPr>
      <w:r>
        <w:rPr>
          <w:rStyle w:val="VerbatimChar"/>
          <w:b/>
          <w:bCs/>
        </w:rPr>
        <w:t xml:space="preserve">LA-07</w:t>
      </w:r>
      <w:r>
        <w:rPr>
          <w:b/>
          <w:bCs/>
        </w:rPr>
        <w:t xml:space="preserve"> </w:t>
      </w:r>
      <w:r>
        <w:rPr>
          <w:b/>
          <w:bCs/>
        </w:rPr>
        <w:t xml:space="preserve">· Manual (re)assignment &amp; claim</w:t>
      </w:r>
      <w:r>
        <w:t xml:space="preserve"> </w:t>
      </w:r>
      <w:r>
        <w:t xml:space="preserve">—</w:t>
      </w:r>
      <w:r>
        <w:t xml:space="preserve"> </w:t>
      </w:r>
      <w:r>
        <w:rPr>
          <w:rStyle w:val="VerbatimChar"/>
        </w:rPr>
        <w:t xml:space="preserve">P1</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Admins reassign; salespeople may claim from a shared pool where configured.</w:t>
      </w:r>
      <w:r>
        <w:t xml:space="preserve"> </w:t>
      </w:r>
      <w:r>
        <w:rPr>
          <w:b/>
          <w:bCs/>
        </w:rPr>
        <w:t xml:space="preserve">AC:</w:t>
      </w:r>
      <w:r>
        <w:t xml:space="preserve"> </w:t>
      </w:r>
      <w:r>
        <w:t xml:space="preserve">Admin can reassign any lead with reason logged; optional</w:t>
      </w:r>
      <w:r>
        <w:t xml:space="preserve"> </w:t>
      </w:r>
      <w:r>
        <w:t xml:space="preserve">“claim”</w:t>
      </w:r>
      <w:r>
        <w:t xml:space="preserve"> </w:t>
      </w:r>
      <w:r>
        <w:t xml:space="preserve">mode lets eligible salespeople pull from an unassigned pool; reassignment notifies both parties.</w:t>
      </w:r>
      <w:r>
        <w:t xml:space="preserve"> </w:t>
      </w:r>
      <w:r>
        <w:rPr>
          <w:b/>
          <w:bCs/>
        </w:rPr>
        <w:t xml:space="preserve">Trace:</w:t>
      </w:r>
      <w:r>
        <w:t xml:space="preserve"> </w:t>
      </w:r>
      <w:r>
        <w:t xml:space="preserve">[NEW] (relates to [QA AG approval queue]).</w:t>
      </w:r>
    </w:p>
    <w:p>
      <w:pPr>
        <w:pStyle w:val="BodyText"/>
      </w:pPr>
      <w:r>
        <w:rPr>
          <w:rStyle w:val="VerbatimChar"/>
          <w:b/>
          <w:bCs/>
        </w:rPr>
        <w:t xml:space="preserve">LA-08</w:t>
      </w:r>
      <w:r>
        <w:rPr>
          <w:b/>
          <w:bCs/>
        </w:rPr>
        <w:t xml:space="preserve"> </w:t>
      </w:r>
      <w:r>
        <w:rPr>
          <w:b/>
          <w:bCs/>
        </w:rPr>
        <w:t xml:space="preserve">· Lead SLA timers &amp; escalation</w:t>
      </w:r>
      <w:r>
        <w:t xml:space="preserve"> </w:t>
      </w:r>
      <w:r>
        <w:t xml:space="preserve">—</w:t>
      </w:r>
      <w:r>
        <w:t xml:space="preserve"> </w:t>
      </w:r>
      <w:r>
        <w:rPr>
          <w:rStyle w:val="VerbatimChar"/>
        </w:rPr>
        <w:t xml:space="preserve">P1</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Track first-response and action SLAs on leads.</w:t>
      </w:r>
      <w:r>
        <w:t xml:space="preserve"> </w:t>
      </w:r>
      <w:r>
        <w:rPr>
          <w:b/>
          <w:bCs/>
        </w:rPr>
        <w:t xml:space="preserve">AC:</w:t>
      </w:r>
      <w:r>
        <w:t xml:space="preserve"> </w:t>
      </w:r>
      <w:r>
        <w:t xml:space="preserve">configurable SLA per category/source; unassigned or un-actioned leads past SLA escalate to Admin and notify; SLA breaches are a tracked metric.</w:t>
      </w:r>
      <w:r>
        <w:t xml:space="preserve"> </w:t>
      </w:r>
      <w:r>
        <w:rPr>
          <w:b/>
          <w:bCs/>
        </w:rPr>
        <w:t xml:space="preserve">Trace:</w:t>
      </w:r>
      <w:r>
        <w:t xml:space="preserve"> </w:t>
      </w:r>
      <w:r>
        <w:t xml:space="preserve">[NEW] (mirrors [QA AP-07 auto-escalation] pattern).</w:t>
      </w:r>
    </w:p>
    <w:p>
      <w:r>
        <w:pict>
          <v:rect style="width:0;height:1.5pt" o:hralign="center" o:hrstd="t" o:hr="t"/>
        </w:pict>
      </w:r>
    </w:p>
    <w:bookmarkEnd w:id="38"/>
    <w:bookmarkStart w:id="39" w:name="m4-ai-requirement-capture-extraction-ax"/>
    <w:p>
      <w:pPr>
        <w:pStyle w:val="Heading3"/>
      </w:pPr>
      <w:r>
        <w:t xml:space="preserve">M4 · AI Requirement Capture &amp; Extraction (</w:t>
      </w:r>
      <w:r>
        <w:rPr>
          <w:rStyle w:val="VerbatimChar"/>
        </w:rPr>
        <w:t xml:space="preserve">AX</w:t>
      </w:r>
      <w:r>
        <w:t xml:space="preserve">)</w:t>
      </w:r>
    </w:p>
    <w:p>
      <w:pPr>
        <w:pStyle w:val="FirstParagraph"/>
      </w:pPr>
      <w:r>
        <w:t xml:space="preserve">The Python AI service that reads a request and produces a structured, confidence-scored requirement.</w:t>
      </w:r>
      <w:r>
        <w:t xml:space="preserve"> </w:t>
      </w:r>
      <w:r>
        <w:rPr>
          <w:i/>
          <w:iCs/>
        </w:rPr>
        <w:t xml:space="preserve">Source: [SD §3.2, §3.5, §3.8, Phase 5, Tables 5/13].</w:t>
      </w:r>
    </w:p>
    <w:p>
      <w:pPr>
        <w:pStyle w:val="BodyText"/>
      </w:pPr>
      <w:r>
        <w:rPr>
          <w:rStyle w:val="VerbatimChar"/>
          <w:b/>
          <w:bCs/>
        </w:rPr>
        <w:t xml:space="preserve">AX-01</w:t>
      </w:r>
      <w:r>
        <w:rPr>
          <w:b/>
          <w:bCs/>
        </w:rPr>
        <w:t xml:space="preserve"> </w:t>
      </w:r>
      <w:r>
        <w:rPr>
          <w:b/>
          <w:bCs/>
        </w:rPr>
        <w:t xml:space="preserve">· Extraction service (Python)</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A standalone Python service exposes</w:t>
      </w:r>
      <w:r>
        <w:t xml:space="preserve"> </w:t>
      </w:r>
      <w:r>
        <w:rPr>
          <w:rStyle w:val="VerbatimChar"/>
        </w:rPr>
        <w:t xml:space="preserve">extract(prompt, input) → ExtractionResult</w:t>
      </w:r>
      <w:r>
        <w:t xml:space="preserve"> </w:t>
      </w:r>
      <w:r>
        <w:t xml:space="preserve">behind a stable contract; the Elixir platform calls it.</w:t>
      </w:r>
      <w:r>
        <w:t xml:space="preserve"> </w:t>
      </w:r>
      <w:r>
        <w:rPr>
          <w:b/>
          <w:bCs/>
        </w:rPr>
        <w:t xml:space="preserve">AC:</w:t>
      </w:r>
      <w:r>
        <w:t xml:space="preserve"> </w:t>
      </w:r>
      <w:r>
        <w:t xml:space="preserve">accepts normalised</w:t>
      </w:r>
      <w:r>
        <w:t xml:space="preserve"> </w:t>
      </w:r>
      <w:r>
        <w:rPr>
          <w:rStyle w:val="VerbatimChar"/>
        </w:rPr>
        <w:t xml:space="preserve">ExtractInput</w:t>
      </w:r>
      <w:r>
        <w:t xml:space="preserve">; returns structured fields, per-field confidence, missing/ambiguous field lists,</w:t>
      </w:r>
      <w:r>
        <w:t xml:space="preserve"> </w:t>
      </w:r>
      <w:r>
        <w:rPr>
          <w:rStyle w:val="VerbatimChar"/>
        </w:rPr>
        <w:t xml:space="preserve">promptVersion</w:t>
      </w:r>
      <w:r>
        <w:t xml:space="preserve">,</w:t>
      </w:r>
      <w:r>
        <w:t xml:space="preserve"> </w:t>
      </w:r>
      <w:r>
        <w:rPr>
          <w:rStyle w:val="VerbatimChar"/>
        </w:rPr>
        <w:t xml:space="preserve">aiProvider</w:t>
      </w:r>
      <w:r>
        <w:t xml:space="preserve">,</w:t>
      </w:r>
      <w:r>
        <w:t xml:space="preserve"> </w:t>
      </w:r>
      <w:r>
        <w:rPr>
          <w:rStyle w:val="VerbatimChar"/>
        </w:rPr>
        <w:t xml:space="preserve">modelVersion</w:t>
      </w:r>
      <w:r>
        <w:t xml:space="preserve">; JSON-schema-validated output; temperature 0; bounded</w:t>
      </w:r>
      <w:r>
        <w:t xml:space="preserve"> </w:t>
      </w:r>
      <w:r>
        <w:rPr>
          <w:rStyle w:val="VerbatimChar"/>
        </w:rPr>
        <w:t xml:space="preserve">max_tokens</w:t>
      </w:r>
      <w:r>
        <w:t xml:space="preserve">.</w:t>
      </w:r>
      <w:r>
        <w:t xml:space="preserve"> </w:t>
      </w:r>
      <w:r>
        <w:rPr>
          <w:b/>
          <w:bCs/>
        </w:rPr>
        <w:t xml:space="preserve">Trace:</w:t>
      </w:r>
      <w:r>
        <w:t xml:space="preserve"> </w:t>
      </w:r>
      <w:r>
        <w:t xml:space="preserve">[SD §3.8 ModelClient, Phase 5.1/5.3] — language set to Python per client direction.</w:t>
      </w:r>
    </w:p>
    <w:p>
      <w:pPr>
        <w:pStyle w:val="BodyText"/>
      </w:pPr>
      <w:r>
        <w:rPr>
          <w:rStyle w:val="VerbatimChar"/>
          <w:b/>
          <w:bCs/>
        </w:rPr>
        <w:t xml:space="preserve">AX-02</w:t>
      </w:r>
      <w:r>
        <w:rPr>
          <w:b/>
          <w:bCs/>
        </w:rPr>
        <w:t xml:space="preserve"> </w:t>
      </w:r>
      <w:r>
        <w:rPr>
          <w:b/>
          <w:bCs/>
        </w:rPr>
        <w:t xml:space="preserve">· Prompt template loader &amp; versioning</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Prompts are versioned config; the active one is composed with placeholders.</w:t>
      </w:r>
      <w:r>
        <w:t xml:space="preserve"> </w:t>
      </w:r>
      <w:r>
        <w:rPr>
          <w:b/>
          <w:bCs/>
        </w:rPr>
        <w:t xml:space="preserve">AC:</w:t>
      </w:r>
      <w:r>
        <w:t xml:space="preserve"> </w:t>
      </w:r>
      <w:r>
        <w:t xml:space="preserve">substitute</w:t>
      </w:r>
      <w:r>
        <w:t xml:space="preserve"> </w:t>
      </w:r>
      <w:r>
        <w:rPr>
          <w:rStyle w:val="VerbatimChar"/>
        </w:rPr>
        <w:t xml:space="preserve">emailSubject, emailBody, schemaVersion, requiredFields, optionalFields, fewShotExamples</w:t>
      </w:r>
      <w:r>
        <w:t xml:space="preserve">;</w:t>
      </w:r>
      <w:r>
        <w:t xml:space="preserve"> </w:t>
      </w:r>
      <w:r>
        <w:rPr>
          <w:rStyle w:val="VerbatimChar"/>
        </w:rPr>
        <w:t xml:space="preserve">promptVersion</w:t>
      </w:r>
      <w:r>
        <w:t xml:space="preserve"> </w:t>
      </w:r>
      <w:r>
        <w:t xml:space="preserve">returned and logged; changing the active prompt inserts a new version (no destructive update); A/B routing of a configurable % to a candidate prompt.</w:t>
      </w:r>
      <w:r>
        <w:t xml:space="preserve"> </w:t>
      </w:r>
      <w:r>
        <w:rPr>
          <w:b/>
          <w:bCs/>
        </w:rPr>
        <w:t xml:space="preserve">Trace:</w:t>
      </w:r>
      <w:r>
        <w:t xml:space="preserve"> </w:t>
      </w:r>
      <w:r>
        <w:t xml:space="preserve">[SD §3.2 prompt versioning, Phase 5.2].</w:t>
      </w:r>
    </w:p>
    <w:p>
      <w:pPr>
        <w:pStyle w:val="BodyText"/>
      </w:pPr>
      <w:r>
        <w:rPr>
          <w:rStyle w:val="VerbatimChar"/>
          <w:b/>
          <w:bCs/>
        </w:rPr>
        <w:t xml:space="preserve">AX-03</w:t>
      </w:r>
      <w:r>
        <w:rPr>
          <w:b/>
          <w:bCs/>
        </w:rPr>
        <w:t xml:space="preserve"> </w:t>
      </w:r>
      <w:r>
        <w:rPr>
          <w:b/>
          <w:bCs/>
        </w:rPr>
        <w:t xml:space="preserve">· Schema-validated parsing</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LLM output is parsed and validated before anything downstream uses it.</w:t>
      </w:r>
      <w:r>
        <w:t xml:space="preserve"> </w:t>
      </w:r>
      <w:r>
        <w:rPr>
          <w:b/>
          <w:bCs/>
        </w:rPr>
        <w:t xml:space="preserve">AC:</w:t>
      </w:r>
      <w:r>
        <w:t xml:space="preserve"> </w:t>
      </w:r>
      <w:r>
        <w:t xml:space="preserve">validate against the active extraction schema; on failure log a truncated raw response and return</w:t>
      </w:r>
      <w:r>
        <w:t xml:space="preserve"> </w:t>
      </w:r>
      <w:r>
        <w:rPr>
          <w:rStyle w:val="VerbatimChar"/>
        </w:rPr>
        <w:t xml:space="preserve">SCHEMA_ERROR</w:t>
      </w:r>
      <w:r>
        <w:t xml:space="preserve">; never pass an unvalidated response downstream.</w:t>
      </w:r>
      <w:r>
        <w:t xml:space="preserve"> </w:t>
      </w:r>
      <w:r>
        <w:rPr>
          <w:b/>
          <w:bCs/>
        </w:rPr>
        <w:t xml:space="preserve">Trace:</w:t>
      </w:r>
      <w:r>
        <w:t xml:space="preserve"> </w:t>
      </w:r>
      <w:r>
        <w:t xml:space="preserve">[SD Phase 5.3].</w:t>
      </w:r>
    </w:p>
    <w:p>
      <w:pPr>
        <w:pStyle w:val="BodyText"/>
      </w:pPr>
      <w:r>
        <w:rPr>
          <w:rStyle w:val="VerbatimChar"/>
          <w:b/>
          <w:bCs/>
        </w:rPr>
        <w:t xml:space="preserve">AX-04</w:t>
      </w:r>
      <w:r>
        <w:rPr>
          <w:b/>
          <w:bCs/>
        </w:rPr>
        <w:t xml:space="preserve"> </w:t>
      </w:r>
      <w:r>
        <w:rPr>
          <w:b/>
          <w:bCs/>
        </w:rPr>
        <w:t xml:space="preserve">· Multi-item (itinerary/line-item) handling</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Assign stable ids to each extracted item so pricing can be matched back.</w:t>
      </w:r>
      <w:r>
        <w:t xml:space="preserve"> </w:t>
      </w:r>
      <w:r>
        <w:rPr>
          <w:b/>
          <w:bCs/>
        </w:rPr>
        <w:t xml:space="preserve">AC:</w:t>
      </w:r>
      <w:r>
        <w:t xml:space="preserve"> </w:t>
      </w:r>
      <w:r>
        <w:t xml:space="preserve">each item gets</w:t>
      </w:r>
      <w:r>
        <w:t xml:space="preserve"> </w:t>
      </w:r>
      <w:r>
        <w:rPr>
          <w:rStyle w:val="VerbatimChar"/>
        </w:rPr>
        <w:t xml:space="preserve">ITN-{requestShort}-{seq}</w:t>
      </w:r>
      <w:r>
        <w:t xml:space="preserve">; multi-item requests preserved as a list; ids flow through pricing and back.</w:t>
      </w:r>
      <w:r>
        <w:t xml:space="preserve"> </w:t>
      </w:r>
      <w:r>
        <w:rPr>
          <w:b/>
          <w:bCs/>
        </w:rPr>
        <w:t xml:space="preserve">Trace:</w:t>
      </w:r>
      <w:r>
        <w:t xml:space="preserve"> </w:t>
      </w:r>
      <w:r>
        <w:t xml:space="preserve">[SD Phase 5.4].</w:t>
      </w:r>
    </w:p>
    <w:p>
      <w:pPr>
        <w:pStyle w:val="BodyText"/>
      </w:pPr>
      <w:r>
        <w:rPr>
          <w:rStyle w:val="VerbatimChar"/>
          <w:b/>
          <w:bCs/>
        </w:rPr>
        <w:t xml:space="preserve">AX-05</w:t>
      </w:r>
      <w:r>
        <w:rPr>
          <w:b/>
          <w:bCs/>
        </w:rPr>
        <w:t xml:space="preserve"> </w:t>
      </w:r>
      <w:r>
        <w:rPr>
          <w:b/>
          <w:bCs/>
        </w:rPr>
        <w:t xml:space="preserve">· Model routing by complexity</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Route each request to the cheapest capable model.</w:t>
      </w:r>
      <w:r>
        <w:t xml:space="preserve"> </w:t>
      </w:r>
      <w:r>
        <w:rPr>
          <w:b/>
          <w:bCs/>
        </w:rPr>
        <w:t xml:space="preserve">AC:</w:t>
      </w:r>
      <w:r>
        <w:t xml:space="preserve"> </w:t>
      </w:r>
      <w:r>
        <w:t xml:space="preserve">simple/short → cheapest tier (e.g. Claude Haiku); standard → mid tier (Claude Sonnet); complex/ambiguous/non-English/edge → top tier (GPT-4o); cache hit → no AI call; routing rule is config; provider+model logged per call.</w:t>
      </w:r>
      <w:r>
        <w:t xml:space="preserve"> </w:t>
      </w:r>
      <w:r>
        <w:rPr>
          <w:b/>
          <w:bCs/>
        </w:rPr>
        <w:t xml:space="preserve">Trace:</w:t>
      </w:r>
      <w:r>
        <w:t xml:space="preserve"> </w:t>
      </w:r>
      <w:r>
        <w:t xml:space="preserve">[SD §3.1, Table 5].</w:t>
      </w:r>
    </w:p>
    <w:p>
      <w:pPr>
        <w:pStyle w:val="BodyText"/>
      </w:pPr>
      <w:r>
        <w:rPr>
          <w:rStyle w:val="VerbatimChar"/>
          <w:b/>
          <w:bCs/>
        </w:rPr>
        <w:t xml:space="preserve">AX-06</w:t>
      </w:r>
      <w:r>
        <w:rPr>
          <w:b/>
          <w:bCs/>
        </w:rPr>
        <w:t xml:space="preserve"> </w:t>
      </w:r>
      <w:r>
        <w:rPr>
          <w:b/>
          <w:bCs/>
        </w:rPr>
        <w:t xml:space="preserve">· Switchable models &amp; fallback chain</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Swapping the active model is a config change; failures fall back automatically.</w:t>
      </w:r>
      <w:r>
        <w:t xml:space="preserve"> </w:t>
      </w:r>
      <w:r>
        <w:rPr>
          <w:b/>
          <w:bCs/>
        </w:rPr>
        <w:t xml:space="preserve">AC:</w:t>
      </w:r>
      <w:r>
        <w:t xml:space="preserve"> </w:t>
      </w:r>
      <w:r>
        <w:t xml:space="preserve">every call goes through a</w:t>
      </w:r>
      <w:r>
        <w:t xml:space="preserve"> </w:t>
      </w:r>
      <w:r>
        <w:rPr>
          <w:rStyle w:val="VerbatimChar"/>
        </w:rPr>
        <w:t xml:space="preserve">ModelClient</w:t>
      </w:r>
      <w:r>
        <w:t xml:space="preserve"> </w:t>
      </w:r>
      <w:r>
        <w:t xml:space="preserve">adapter; active model set in config with hot reload; fallback chain primary → secondary → local on 5xx/timeout; fallback rate tracked, alert &gt; 5%.</w:t>
      </w:r>
      <w:r>
        <w:t xml:space="preserve"> </w:t>
      </w:r>
      <w:r>
        <w:rPr>
          <w:b/>
          <w:bCs/>
        </w:rPr>
        <w:t xml:space="preserve">Trace:</w:t>
      </w:r>
      <w:r>
        <w:t xml:space="preserve"> </w:t>
      </w:r>
      <w:r>
        <w:t xml:space="preserve">[SD §3.8, Phase 5.6, Table 13].</w:t>
      </w:r>
    </w:p>
    <w:p>
      <w:pPr>
        <w:pStyle w:val="BodyText"/>
      </w:pPr>
      <w:r>
        <w:rPr>
          <w:rStyle w:val="VerbatimChar"/>
          <w:b/>
          <w:bCs/>
        </w:rPr>
        <w:t xml:space="preserve">AX-07</w:t>
      </w:r>
      <w:r>
        <w:rPr>
          <w:b/>
          <w:bCs/>
        </w:rPr>
        <w:t xml:space="preserve"> </w:t>
      </w:r>
      <w:r>
        <w:rPr>
          <w:b/>
          <w:bCs/>
        </w:rPr>
        <w:t xml:space="preserve">· AI concurrency queue &amp; streaming</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Bound concurrent AI calls; stream progress to the UI.</w:t>
      </w:r>
      <w:r>
        <w:t xml:space="preserve"> </w:t>
      </w:r>
      <w:r>
        <w:rPr>
          <w:b/>
          <w:bCs/>
        </w:rPr>
        <w:t xml:space="preserve">AC:</w:t>
      </w:r>
      <w:r>
        <w:t xml:space="preserve"> </w:t>
      </w:r>
      <w:r>
        <w:t xml:space="preserve">max N concurrent AI calls (default 5) via durable queue; additional requests queue (not dropped); status pollable; extraction tokens/fields streamed to the workspace via WebSocket so the user sees fields populate live.</w:t>
      </w:r>
      <w:r>
        <w:t xml:space="preserve"> </w:t>
      </w:r>
      <w:r>
        <w:rPr>
          <w:b/>
          <w:bCs/>
        </w:rPr>
        <w:t xml:space="preserve">Trace:</w:t>
      </w:r>
      <w:r>
        <w:t xml:space="preserve"> </w:t>
      </w:r>
      <w:r>
        <w:t xml:space="preserve">[SD §3.5 speed, Phase 5.5].</w:t>
      </w:r>
    </w:p>
    <w:p>
      <w:pPr>
        <w:pStyle w:val="BodyText"/>
      </w:pPr>
      <w:r>
        <w:rPr>
          <w:rStyle w:val="VerbatimChar"/>
          <w:b/>
          <w:bCs/>
        </w:rPr>
        <w:t xml:space="preserve">AX-08</w:t>
      </w:r>
      <w:r>
        <w:rPr>
          <w:b/>
          <w:bCs/>
        </w:rPr>
        <w:t xml:space="preserve"> </w:t>
      </w:r>
      <w:r>
        <w:rPr>
          <w:b/>
          <w:bCs/>
        </w:rPr>
        <w:t xml:space="preserve">· Cost guardrails &amp; token budgeting</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Prevent runaway spend.</w:t>
      </w:r>
      <w:r>
        <w:t xml:space="preserve"> </w:t>
      </w:r>
      <w:r>
        <w:rPr>
          <w:b/>
          <w:bCs/>
        </w:rPr>
        <w:t xml:space="preserve">AC:</w:t>
      </w:r>
      <w:r>
        <w:t xml:space="preserve"> </w:t>
      </w:r>
      <w:r>
        <w:t xml:space="preserve">per-tenant daily spend cap (hard); token estimate with truncation above budget; token usage logged per request for billing; monthly alert at 80% of budget.</w:t>
      </w:r>
      <w:r>
        <w:t xml:space="preserve"> </w:t>
      </w:r>
      <w:r>
        <w:rPr>
          <w:b/>
          <w:bCs/>
        </w:rPr>
        <w:t xml:space="preserve">Trace:</w:t>
      </w:r>
      <w:r>
        <w:t xml:space="preserve"> </w:t>
      </w:r>
      <w:r>
        <w:t xml:space="preserve">[SD §3.1 cost guardrails, Phase 4.5].</w:t>
      </w:r>
    </w:p>
    <w:p>
      <w:r>
        <w:pict>
          <v:rect style="width:0;height:1.5pt" o:hralign="center" o:hrstd="t" o:hr="t"/>
        </w:pict>
      </w:r>
    </w:p>
    <w:bookmarkEnd w:id="39"/>
    <w:bookmarkStart w:id="40" w:name="m5-validation-confidence-engine-vc"/>
    <w:p>
      <w:pPr>
        <w:pStyle w:val="Heading3"/>
      </w:pPr>
      <w:r>
        <w:t xml:space="preserve">M5 · Validation &amp; Confidence Engine (</w:t>
      </w:r>
      <w:r>
        <w:rPr>
          <w:rStyle w:val="VerbatimChar"/>
        </w:rPr>
        <w:t xml:space="preserve">VC</w:t>
      </w:r>
      <w:r>
        <w:t xml:space="preserve">)</w:t>
      </w:r>
    </w:p>
    <w:p>
      <w:pPr>
        <w:pStyle w:val="FirstParagraph"/>
      </w:pPr>
      <w:r>
        <w:t xml:space="preserve">Turns a raw extraction into a routing decision: quote, clarify, or acknowledge.</w:t>
      </w:r>
      <w:r>
        <w:t xml:space="preserve"> </w:t>
      </w:r>
      <w:r>
        <w:rPr>
          <w:i/>
          <w:iCs/>
        </w:rPr>
        <w:t xml:space="preserve">Source: [SD Phase 6].</w:t>
      </w:r>
    </w:p>
    <w:p>
      <w:pPr>
        <w:pStyle w:val="BodyText"/>
      </w:pPr>
      <w:r>
        <w:rPr>
          <w:rStyle w:val="VerbatimChar"/>
          <w:b/>
          <w:bCs/>
        </w:rPr>
        <w:t xml:space="preserve">VC-01</w:t>
      </w:r>
      <w:r>
        <w:rPr>
          <w:b/>
          <w:bCs/>
        </w:rPr>
        <w:t xml:space="preserve"> </w:t>
      </w:r>
      <w:r>
        <w:rPr>
          <w:b/>
          <w:bCs/>
        </w:rPr>
        <w:t xml:space="preserve">· Mandatory-field validation</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Validate each item against the active schema’s required fields.</w:t>
      </w:r>
      <w:r>
        <w:t xml:space="preserve"> </w:t>
      </w:r>
      <w:r>
        <w:rPr>
          <w:b/>
          <w:bCs/>
        </w:rPr>
        <w:t xml:space="preserve">AC:</w:t>
      </w:r>
      <w:r>
        <w:t xml:space="preserve"> </w:t>
      </w:r>
      <w:r>
        <w:t xml:space="preserve">for Travel —</w:t>
      </w:r>
      <w:r>
        <w:t xml:space="preserve"> </w:t>
      </w:r>
      <w:r>
        <w:rPr>
          <w:rStyle w:val="VerbatimChar"/>
        </w:rPr>
        <w:t xml:space="preserve">from</w:t>
      </w:r>
      <w:r>
        <w:t xml:space="preserve">/</w:t>
      </w:r>
      <w:r>
        <w:rPr>
          <w:rStyle w:val="VerbatimChar"/>
        </w:rPr>
        <w:t xml:space="preserve">to</w:t>
      </w:r>
      <w:r>
        <w:t xml:space="preserve"> </w:t>
      </w:r>
      <w:r>
        <w:t xml:space="preserve">non-empty,</w:t>
      </w:r>
      <w:r>
        <w:t xml:space="preserve"> </w:t>
      </w:r>
      <w:r>
        <w:rPr>
          <w:rStyle w:val="VerbatimChar"/>
        </w:rPr>
        <w:t xml:space="preserve">checkInDate</w:t>
      </w:r>
      <w:r>
        <w:t xml:space="preserve">/</w:t>
      </w:r>
      <w:r>
        <w:rPr>
          <w:rStyle w:val="VerbatimChar"/>
        </w:rPr>
        <w:t xml:space="preserve">checkOutDate</w:t>
      </w:r>
      <w:r>
        <w:t xml:space="preserve"> </w:t>
      </w:r>
      <w:r>
        <w:t xml:space="preserve">valid ISO-8601 and check-out strictly after check-in, passenger count positive when required; produce a</w:t>
      </w:r>
      <w:r>
        <w:t xml:space="preserve"> </w:t>
      </w:r>
      <w:r>
        <w:rPr>
          <w:rStyle w:val="VerbatimChar"/>
        </w:rPr>
        <w:t xml:space="preserve">ValidationResult</w:t>
      </w:r>
      <w:r>
        <w:t xml:space="preserve"> </w:t>
      </w:r>
      <w:r>
        <w:t xml:space="preserve">listing</w:t>
      </w:r>
      <w:r>
        <w:t xml:space="preserve"> </w:t>
      </w:r>
      <w:r>
        <w:rPr>
          <w:rStyle w:val="VerbatimChar"/>
        </w:rPr>
        <w:t xml:space="preserve">{field, reason, rawValue}</w:t>
      </w:r>
      <w:r>
        <w:t xml:space="preserve">.</w:t>
      </w:r>
      <w:r>
        <w:t xml:space="preserve"> </w:t>
      </w:r>
      <w:r>
        <w:rPr>
          <w:b/>
          <w:bCs/>
        </w:rPr>
        <w:t xml:space="preserve">Trace:</w:t>
      </w:r>
      <w:r>
        <w:t xml:space="preserve"> </w:t>
      </w:r>
      <w:r>
        <w:t xml:space="preserve">[SD Phase 6.1].</w:t>
      </w:r>
    </w:p>
    <w:p>
      <w:pPr>
        <w:pStyle w:val="BodyText"/>
      </w:pPr>
      <w:r>
        <w:rPr>
          <w:rStyle w:val="VerbatimChar"/>
          <w:b/>
          <w:bCs/>
        </w:rPr>
        <w:t xml:space="preserve">VC-02</w:t>
      </w:r>
      <w:r>
        <w:rPr>
          <w:b/>
          <w:bCs/>
        </w:rPr>
        <w:t xml:space="preserve"> </w:t>
      </w:r>
      <w:r>
        <w:rPr>
          <w:b/>
          <w:bCs/>
        </w:rPr>
        <w:t xml:space="preserve">· Date &amp; relative-expression normalisation</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Normalise human dates before validation.</w:t>
      </w:r>
      <w:r>
        <w:t xml:space="preserve"> </w:t>
      </w:r>
      <w:r>
        <w:rPr>
          <w:b/>
          <w:bCs/>
        </w:rPr>
        <w:t xml:space="preserve">AC:</w:t>
      </w:r>
      <w:r>
        <w:t xml:space="preserve"> </w:t>
      </w:r>
      <w:r>
        <w:t xml:space="preserve">convert</w:t>
      </w:r>
      <w:r>
        <w:t xml:space="preserve"> </w:t>
      </w:r>
      <w:r>
        <w:rPr>
          <w:rStyle w:val="VerbatimChar"/>
        </w:rPr>
        <w:t xml:space="preserve">10 June</w:t>
      </w:r>
      <w:r>
        <w:t xml:space="preserve">,</w:t>
      </w:r>
      <w:r>
        <w:t xml:space="preserve"> </w:t>
      </w:r>
      <w:r>
        <w:rPr>
          <w:rStyle w:val="VerbatimChar"/>
        </w:rPr>
        <w:t xml:space="preserve">June 10</w:t>
      </w:r>
      <w:r>
        <w:t xml:space="preserve">,</w:t>
      </w:r>
      <w:r>
        <w:t xml:space="preserve"> </w:t>
      </w:r>
      <w:r>
        <w:rPr>
          <w:rStyle w:val="VerbatimChar"/>
        </w:rPr>
        <w:t xml:space="preserve">10/06</w:t>
      </w:r>
      <w:r>
        <w:t xml:space="preserve">,</w:t>
      </w:r>
      <w:r>
        <w:t xml:space="preserve"> </w:t>
      </w:r>
      <w:r>
        <w:rPr>
          <w:rStyle w:val="VerbatimChar"/>
        </w:rPr>
        <w:t xml:space="preserve">10-06-2026</w:t>
      </w:r>
      <w:r>
        <w:t xml:space="preserve"> </w:t>
      </w:r>
      <w:r>
        <w:t xml:space="preserve">→ ISO-8601; resolve relative expressions (</w:t>
      </w:r>
      <w:r>
        <w:rPr>
          <w:rStyle w:val="VerbatimChar"/>
        </w:rPr>
        <w:t xml:space="preserve">next Monday</w:t>
      </w:r>
      <w:r>
        <w:t xml:space="preserve">,</w:t>
      </w:r>
      <w:r>
        <w:t xml:space="preserve"> </w:t>
      </w:r>
      <w:r>
        <w:rPr>
          <w:rStyle w:val="VerbatimChar"/>
        </w:rPr>
        <w:t xml:space="preserve">this weekend</w:t>
      </w:r>
      <w:r>
        <w:t xml:space="preserve">) against</w:t>
      </w:r>
      <w:r>
        <w:t xml:space="preserve"> </w:t>
      </w:r>
      <w:r>
        <w:rPr>
          <w:rStyle w:val="VerbatimChar"/>
        </w:rPr>
        <w:t xml:space="preserve">receivedAt</w:t>
      </w:r>
      <w:r>
        <w:t xml:space="preserve">; log original→normalised.</w:t>
      </w:r>
      <w:r>
        <w:t xml:space="preserve"> </w:t>
      </w:r>
      <w:r>
        <w:rPr>
          <w:b/>
          <w:bCs/>
        </w:rPr>
        <w:t xml:space="preserve">Trace:</w:t>
      </w:r>
      <w:r>
        <w:t xml:space="preserve"> </w:t>
      </w:r>
      <w:r>
        <w:t xml:space="preserve">[SD Phase 6.2].</w:t>
      </w:r>
    </w:p>
    <w:p>
      <w:pPr>
        <w:pStyle w:val="BodyText"/>
      </w:pPr>
      <w:r>
        <w:rPr>
          <w:rStyle w:val="VerbatimChar"/>
          <w:b/>
          <w:bCs/>
        </w:rPr>
        <w:t xml:space="preserve">VC-03</w:t>
      </w:r>
      <w:r>
        <w:rPr>
          <w:b/>
          <w:bCs/>
        </w:rPr>
        <w:t xml:space="preserve"> </w:t>
      </w:r>
      <w:r>
        <w:rPr>
          <w:b/>
          <w:bCs/>
        </w:rPr>
        <w:t xml:space="preserve">· Confidence score calculator</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Compute an overall confidence with an auditable breakdown.</w:t>
      </w:r>
      <w:r>
        <w:t xml:space="preserve"> </w:t>
      </w:r>
      <w:r>
        <w:rPr>
          <w:b/>
          <w:bCs/>
        </w:rPr>
        <w:t xml:space="preserve">AC:</w:t>
      </w:r>
      <w:r>
        <w:t xml:space="preserve"> </w:t>
      </w:r>
      <w:r>
        <w:t xml:space="preserve">weighted formula (mandatory completeness 0.40 + avg field confidence 0.30 + date/location validation 0.20 + pricing readiness 0.10); store full breakdown as JSON, not just the scalar.</w:t>
      </w:r>
      <w:r>
        <w:t xml:space="preserve"> </w:t>
      </w:r>
      <w:r>
        <w:rPr>
          <w:b/>
          <w:bCs/>
        </w:rPr>
        <w:t xml:space="preserve">Trace:</w:t>
      </w:r>
      <w:r>
        <w:t xml:space="preserve"> </w:t>
      </w:r>
      <w:r>
        <w:t xml:space="preserve">[SD Phase 6.3].</w:t>
      </w:r>
    </w:p>
    <w:p>
      <w:pPr>
        <w:pStyle w:val="BodyText"/>
      </w:pPr>
      <w:r>
        <w:rPr>
          <w:rStyle w:val="VerbatimChar"/>
          <w:b/>
          <w:bCs/>
        </w:rPr>
        <w:t xml:space="preserve">VC-04</w:t>
      </w:r>
      <w:r>
        <w:rPr>
          <w:b/>
          <w:bCs/>
        </w:rPr>
        <w:t xml:space="preserve"> </w:t>
      </w:r>
      <w:r>
        <w:rPr>
          <w:b/>
          <w:bCs/>
        </w:rPr>
        <w:t xml:space="preserve">· Duplicate-item detection</w:t>
      </w:r>
      <w:r>
        <w:t xml:space="preserve"> </w:t>
      </w:r>
      <w:r>
        <w:t xml:space="preserve">—</w:t>
      </w:r>
      <w:r>
        <w:t xml:space="preserve"> </w:t>
      </w:r>
      <w:r>
        <w:rPr>
          <w:rStyle w:val="VerbatimChar"/>
        </w:rPr>
        <w:t xml:space="preserve">P1</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Collapse duplicate items within one request.</w:t>
      </w:r>
      <w:r>
        <w:t xml:space="preserve"> </w:t>
      </w:r>
      <w:r>
        <w:rPr>
          <w:b/>
          <w:bCs/>
        </w:rPr>
        <w:t xml:space="preserve">AC:</w:t>
      </w:r>
      <w:r>
        <w:t xml:space="preserve"> </w:t>
      </w:r>
      <w:r>
        <w:t xml:space="preserve">hash</w:t>
      </w:r>
      <w:r>
        <w:t xml:space="preserve"> </w:t>
      </w:r>
      <w:r>
        <w:rPr>
          <w:rStyle w:val="VerbatimChar"/>
        </w:rPr>
        <w:t xml:space="preserve">(from+to+checkIn+checkOut)</w:t>
      </w:r>
      <w:r>
        <w:t xml:space="preserve">; flag and remove duplicates; record in ambiguous fields with explanation.</w:t>
      </w:r>
      <w:r>
        <w:t xml:space="preserve"> </w:t>
      </w:r>
      <w:r>
        <w:rPr>
          <w:b/>
          <w:bCs/>
        </w:rPr>
        <w:t xml:space="preserve">Trace:</w:t>
      </w:r>
      <w:r>
        <w:t xml:space="preserve"> </w:t>
      </w:r>
      <w:r>
        <w:t xml:space="preserve">[SD Phase 6.4].</w:t>
      </w:r>
    </w:p>
    <w:p>
      <w:pPr>
        <w:pStyle w:val="BodyText"/>
      </w:pPr>
      <w:r>
        <w:rPr>
          <w:rStyle w:val="VerbatimChar"/>
          <w:b/>
          <w:bCs/>
        </w:rPr>
        <w:t xml:space="preserve">VC-05</w:t>
      </w:r>
      <w:r>
        <w:rPr>
          <w:b/>
          <w:bCs/>
        </w:rPr>
        <w:t xml:space="preserve"> </w:t>
      </w:r>
      <w:r>
        <w:rPr>
          <w:b/>
          <w:bCs/>
        </w:rPr>
        <w:t xml:space="preserve">· Decision router</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Decide the outcome path.</w:t>
      </w:r>
      <w:r>
        <w:t xml:space="preserve"> </w:t>
      </w:r>
      <w:r>
        <w:rPr>
          <w:b/>
          <w:bCs/>
        </w:rPr>
        <w:t xml:space="preserve">AC:</w:t>
      </w:r>
      <w:r>
        <w:t xml:space="preserve"> </w:t>
      </w:r>
      <w:r>
        <w:t xml:space="preserve">missing mandatory/validation errors →</w:t>
      </w:r>
      <w:r>
        <w:t xml:space="preserve"> </w:t>
      </w:r>
      <w:r>
        <w:rPr>
          <w:rStyle w:val="VerbatimChar"/>
        </w:rPr>
        <w:t xml:space="preserve">CLARIFICATION</w:t>
      </w:r>
      <w:r>
        <w:t xml:space="preserve">; confidence ≥ autoSendThreshold AND autoSendEnabled → quote (auto-send eligible, R3+); confidence ≥ manualReviewThreshold → quote draft only; below →</w:t>
      </w:r>
      <w:r>
        <w:t xml:space="preserve"> </w:t>
      </w:r>
      <w:r>
        <w:rPr>
          <w:rStyle w:val="VerbatimChar"/>
        </w:rPr>
        <w:t xml:space="preserve">CLARIFICATION</w:t>
      </w:r>
      <w:r>
        <w:t xml:space="preserve">; return</w:t>
      </w:r>
      <w:r>
        <w:t xml:space="preserve"> </w:t>
      </w:r>
      <w:r>
        <w:rPr>
          <w:rStyle w:val="VerbatimChar"/>
        </w:rPr>
        <w:t xml:space="preserve">{emailType, reason}</w:t>
      </w:r>
      <w:r>
        <w:t xml:space="preserve">.</w:t>
      </w:r>
      <w:r>
        <w:t xml:space="preserve"> </w:t>
      </w:r>
      <w:r>
        <w:rPr>
          <w:b/>
          <w:bCs/>
        </w:rPr>
        <w:t xml:space="preserve">Trace:</w:t>
      </w:r>
      <w:r>
        <w:t xml:space="preserve"> </w:t>
      </w:r>
      <w:r>
        <w:t xml:space="preserve">[SD Phase 6.5].</w:t>
      </w:r>
    </w:p>
    <w:p>
      <w:r>
        <w:pict>
          <v:rect style="width:0;height:1.5pt" o:hralign="center" o:hrstd="t" o:hr="t"/>
        </w:pict>
      </w:r>
    </w:p>
    <w:bookmarkEnd w:id="40"/>
    <w:bookmarkStart w:id="41" w:name="m6-pricing-engine-sources-pr"/>
    <w:p>
      <w:pPr>
        <w:pStyle w:val="Heading3"/>
      </w:pPr>
      <w:r>
        <w:t xml:space="preserve">M6 · Pricing Engine &amp; Sources (</w:t>
      </w:r>
      <w:r>
        <w:rPr>
          <w:rStyle w:val="VerbatimChar"/>
        </w:rPr>
        <w:t xml:space="preserve">PR</w:t>
      </w:r>
      <w:r>
        <w:t xml:space="preserve">)</w:t>
      </w:r>
    </w:p>
    <w:p>
      <w:pPr>
        <w:pStyle w:val="FirstParagraph"/>
      </w:pPr>
      <w:r>
        <w:t xml:space="preserve">Maps a validated requirement to a price, from any configured source.</w:t>
      </w:r>
      <w:r>
        <w:t xml:space="preserve"> </w:t>
      </w:r>
      <w:r>
        <w:rPr>
          <w:i/>
          <w:iCs/>
        </w:rPr>
        <w:t xml:space="preserve">Source: [SD Phase 7] + [NEW] fixed JSON/Excel/price-book per client brief.</w:t>
      </w:r>
    </w:p>
    <w:p>
      <w:pPr>
        <w:pStyle w:val="BodyText"/>
      </w:pPr>
      <w:r>
        <w:rPr>
          <w:rStyle w:val="VerbatimChar"/>
          <w:b/>
          <w:bCs/>
        </w:rPr>
        <w:t xml:space="preserve">PR-01</w:t>
      </w:r>
      <w:r>
        <w:rPr>
          <w:b/>
          <w:bCs/>
        </w:rPr>
        <w:t xml:space="preserve"> </w:t>
      </w:r>
      <w:r>
        <w:rPr>
          <w:b/>
          <w:bCs/>
        </w:rPr>
        <w:t xml:space="preserve">· Pricing source abstraction (adapter)</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All pricing-source specifics sit behind</w:t>
      </w:r>
      <w:r>
        <w:t xml:space="preserve"> </w:t>
      </w:r>
      <w:r>
        <w:rPr>
          <w:rStyle w:val="VerbatimChar"/>
        </w:rPr>
        <w:t xml:space="preserve">get_quote(PricingRequest) → PricingResponse</w:t>
      </w:r>
      <w:r>
        <w:t xml:space="preserve">.</w:t>
      </w:r>
      <w:r>
        <w:t xml:space="preserve"> </w:t>
      </w:r>
      <w:r>
        <w:rPr>
          <w:b/>
          <w:bCs/>
        </w:rPr>
        <w:t xml:space="preserve">AC:</w:t>
      </w:r>
      <w:r>
        <w:t xml:space="preserve"> </w:t>
      </w:r>
      <w:r>
        <w:t xml:space="preserve">nothing outside the adapter knows the source contract; source selected by category/vertical config; swapping a source is a module/config change.</w:t>
      </w:r>
      <w:r>
        <w:t xml:space="preserve"> </w:t>
      </w:r>
      <w:r>
        <w:rPr>
          <w:b/>
          <w:bCs/>
        </w:rPr>
        <w:t xml:space="preserve">Trace:</w:t>
      </w:r>
      <w:r>
        <w:t xml:space="preserve"> </w:t>
      </w:r>
      <w:r>
        <w:t xml:space="preserve">[SD Phase 7.1].</w:t>
      </w:r>
    </w:p>
    <w:p>
      <w:pPr>
        <w:pStyle w:val="BodyText"/>
      </w:pPr>
      <w:r>
        <w:rPr>
          <w:rStyle w:val="VerbatimChar"/>
          <w:b/>
          <w:bCs/>
        </w:rPr>
        <w:t xml:space="preserve">PR-02</w:t>
      </w:r>
      <w:r>
        <w:rPr>
          <w:b/>
          <w:bCs/>
        </w:rPr>
        <w:t xml:space="preserve"> </w:t>
      </w:r>
      <w:r>
        <w:rPr>
          <w:b/>
          <w:bCs/>
        </w:rPr>
        <w:t xml:space="preserve">· REST pricing-API adapter</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Call a live external pricing API.</w:t>
      </w:r>
      <w:r>
        <w:t xml:space="preserve"> </w:t>
      </w:r>
      <w:r>
        <w:rPr>
          <w:b/>
          <w:bCs/>
        </w:rPr>
        <w:t xml:space="preserve">AC:</w:t>
      </w:r>
      <w:r>
        <w:t xml:space="preserve"> </w:t>
      </w:r>
      <w:r>
        <w:t xml:space="preserve">configurable URL/auth/schema per tenant; payload built from validated requirement with config defaults (e.g. hotel category, currency); item ids included for matching; response mapped to internal model.</w:t>
      </w:r>
      <w:r>
        <w:t xml:space="preserve"> </w:t>
      </w:r>
      <w:r>
        <w:rPr>
          <w:b/>
          <w:bCs/>
        </w:rPr>
        <w:t xml:space="preserve">Trace:</w:t>
      </w:r>
      <w:r>
        <w:t xml:space="preserve"> </w:t>
      </w:r>
      <w:r>
        <w:t xml:space="preserve">[SD Phase 7.1/7.2].</w:t>
      </w:r>
    </w:p>
    <w:p>
      <w:pPr>
        <w:pStyle w:val="BodyText"/>
      </w:pPr>
      <w:r>
        <w:rPr>
          <w:rStyle w:val="VerbatimChar"/>
          <w:b/>
          <w:bCs/>
        </w:rPr>
        <w:t xml:space="preserve">PR-03</w:t>
      </w:r>
      <w:r>
        <w:rPr>
          <w:b/>
          <w:bCs/>
        </w:rPr>
        <w:t xml:space="preserve"> </w:t>
      </w:r>
      <w:r>
        <w:rPr>
          <w:b/>
          <w:bCs/>
        </w:rPr>
        <w:t xml:space="preserve">· Fixed pricing adapters (JSON / Excel / price-book)</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Price from uploaded/managed fixed data when no API exists.</w:t>
      </w:r>
      <w:r>
        <w:t xml:space="preserve"> </w:t>
      </w:r>
      <w:r>
        <w:rPr>
          <w:b/>
          <w:bCs/>
        </w:rPr>
        <w:t xml:space="preserve">AC:</w:t>
      </w:r>
      <w:r>
        <w:t xml:space="preserve"> </w:t>
      </w:r>
      <w:r>
        <w:t xml:space="preserve">Admin uploads a JSON or Excel price file, or maintains an in-app price book; adapter resolves price by category + key attributes; versioned with effective dates; validation on upload (schema, required columns); same</w:t>
      </w:r>
      <w:r>
        <w:t xml:space="preserve"> </w:t>
      </w:r>
      <w:r>
        <w:rPr>
          <w:rStyle w:val="VerbatimChar"/>
        </w:rPr>
        <w:t xml:space="preserve">PricingResponse</w:t>
      </w:r>
      <w:r>
        <w:t xml:space="preserve"> </w:t>
      </w:r>
      <w:r>
        <w:t xml:space="preserve">shape as the API adapter.</w:t>
      </w:r>
      <w:r>
        <w:t xml:space="preserve"> </w:t>
      </w:r>
      <w:r>
        <w:rPr>
          <w:b/>
          <w:bCs/>
        </w:rPr>
        <w:t xml:space="preserve">Trace:</w:t>
      </w:r>
      <w:r>
        <w:t xml:space="preserve"> </w:t>
      </w:r>
      <w:r>
        <w:t xml:space="preserve">[NEW] (client brief</w:t>
      </w:r>
      <w:r>
        <w:t xml:space="preserve"> </w:t>
      </w:r>
      <w:r>
        <w:t xml:space="preserve">“any fixed pricing data in json or excel”</w:t>
      </w:r>
      <w:r>
        <w:t xml:space="preserve">).</w:t>
      </w:r>
    </w:p>
    <w:p>
      <w:pPr>
        <w:pStyle w:val="BodyText"/>
      </w:pPr>
      <w:r>
        <w:rPr>
          <w:rStyle w:val="VerbatimChar"/>
          <w:b/>
          <w:bCs/>
        </w:rPr>
        <w:t xml:space="preserve">PR-04</w:t>
      </w:r>
      <w:r>
        <w:rPr>
          <w:b/>
          <w:bCs/>
        </w:rPr>
        <w:t xml:space="preserve"> </w:t>
      </w:r>
      <w:r>
        <w:rPr>
          <w:b/>
          <w:bCs/>
        </w:rPr>
        <w:t xml:space="preserve">· Resilience: retry, timeout, circuit breaker</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External pricing must fail safe.</w:t>
      </w:r>
      <w:r>
        <w:t xml:space="preserve"> </w:t>
      </w:r>
      <w:r>
        <w:rPr>
          <w:b/>
          <w:bCs/>
        </w:rPr>
        <w:t xml:space="preserve">AC:</w:t>
      </w:r>
      <w:r>
        <w:t xml:space="preserve"> </w:t>
      </w:r>
      <w:r>
        <w:t xml:space="preserve">configurable timeout; retry with exponential backoff; circuit breaker opens after N consecutive failures, half-open probe on recovery; every retry/trip logged; circuit state is a monitored gauge.</w:t>
      </w:r>
      <w:r>
        <w:t xml:space="preserve"> </w:t>
      </w:r>
      <w:r>
        <w:rPr>
          <w:b/>
          <w:bCs/>
        </w:rPr>
        <w:t xml:space="preserve">Trace:</w:t>
      </w:r>
      <w:r>
        <w:t xml:space="preserve"> </w:t>
      </w:r>
      <w:r>
        <w:t xml:space="preserve">[SD Phase 7.3, §3.4].</w:t>
      </w:r>
    </w:p>
    <w:p>
      <w:pPr>
        <w:pStyle w:val="BodyText"/>
      </w:pPr>
      <w:r>
        <w:rPr>
          <w:rStyle w:val="VerbatimChar"/>
          <w:b/>
          <w:bCs/>
        </w:rPr>
        <w:t xml:space="preserve">PR-05</w:t>
      </w:r>
      <w:r>
        <w:rPr>
          <w:b/>
          <w:bCs/>
        </w:rPr>
        <w:t xml:space="preserve"> </w:t>
      </w:r>
      <w:r>
        <w:rPr>
          <w:b/>
          <w:bCs/>
        </w:rPr>
        <w:t xml:space="preserve">· Graceful degradation (acknowledgement path)</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Never leave the salesperson with a blank screen.</w:t>
      </w:r>
      <w:r>
        <w:t xml:space="preserve"> </w:t>
      </w:r>
      <w:r>
        <w:rPr>
          <w:b/>
          <w:bCs/>
        </w:rPr>
        <w:t xml:space="preserve">AC:</w:t>
      </w:r>
      <w:r>
        <w:t xml:space="preserve"> </w:t>
      </w:r>
      <w:r>
        <w:t xml:space="preserve">if pricing unavailable after retries →</w:t>
      </w:r>
      <w:r>
        <w:t xml:space="preserve"> </w:t>
      </w:r>
      <w:r>
        <w:rPr>
          <w:rStyle w:val="VerbatimChar"/>
        </w:rPr>
        <w:t xml:space="preserve">pricingStatus=UNAVAILABLE</w:t>
      </w:r>
      <w:r>
        <w:t xml:space="preserve">, route to acknowledgement draft (never auto-send), fire alert, still create a draft.</w:t>
      </w:r>
      <w:r>
        <w:t xml:space="preserve"> </w:t>
      </w:r>
      <w:r>
        <w:rPr>
          <w:b/>
          <w:bCs/>
        </w:rPr>
        <w:t xml:space="preserve">Trace:</w:t>
      </w:r>
      <w:r>
        <w:t xml:space="preserve"> </w:t>
      </w:r>
      <w:r>
        <w:t xml:space="preserve">[SD Phase 7.4].</w:t>
      </w:r>
    </w:p>
    <w:p>
      <w:pPr>
        <w:pStyle w:val="BodyText"/>
      </w:pPr>
      <w:r>
        <w:rPr>
          <w:rStyle w:val="VerbatimChar"/>
          <w:b/>
          <w:bCs/>
        </w:rPr>
        <w:t xml:space="preserve">PR-06</w:t>
      </w:r>
      <w:r>
        <w:rPr>
          <w:b/>
          <w:bCs/>
        </w:rPr>
        <w:t xml:space="preserve"> </w:t>
      </w:r>
      <w:r>
        <w:rPr>
          <w:b/>
          <w:bCs/>
        </w:rPr>
        <w:t xml:space="preserve">· Partial-pricing handling</w:t>
      </w:r>
      <w:r>
        <w:t xml:space="preserve"> </w:t>
      </w:r>
      <w:r>
        <w:t xml:space="preserve">—</w:t>
      </w:r>
      <w:r>
        <w:t xml:space="preserve"> </w:t>
      </w:r>
      <w:r>
        <w:rPr>
          <w:rStyle w:val="VerbatimChar"/>
        </w:rPr>
        <w:t xml:space="preserve">P1</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Some items priced, others not.</w:t>
      </w:r>
      <w:r>
        <w:t xml:space="preserve"> </w:t>
      </w:r>
      <w:r>
        <w:rPr>
          <w:b/>
          <w:bCs/>
        </w:rPr>
        <w:t xml:space="preserve">AC:</w:t>
      </w:r>
      <w:r>
        <w:t xml:space="preserve"> </w:t>
      </w:r>
      <w:r>
        <w:t xml:space="preserve">generate the quote with available prices; inject a visible warning for missing segments;</w:t>
      </w:r>
      <w:r>
        <w:t xml:space="preserve"> </w:t>
      </w:r>
      <w:r>
        <w:rPr>
          <w:rStyle w:val="VerbatimChar"/>
        </w:rPr>
        <w:t xml:space="preserve">pricingStatus=PARTIAL</w:t>
      </w:r>
      <w:r>
        <w:t xml:space="preserve">; suppress auto-send regardless of confidence.</w:t>
      </w:r>
      <w:r>
        <w:t xml:space="preserve"> </w:t>
      </w:r>
      <w:r>
        <w:rPr>
          <w:b/>
          <w:bCs/>
        </w:rPr>
        <w:t xml:space="preserve">Trace:</w:t>
      </w:r>
      <w:r>
        <w:t xml:space="preserve"> </w:t>
      </w:r>
      <w:r>
        <w:t xml:space="preserve">[SD Phase 7.5].</w:t>
      </w:r>
    </w:p>
    <w:p>
      <w:pPr>
        <w:pStyle w:val="BodyText"/>
      </w:pPr>
      <w:r>
        <w:rPr>
          <w:rStyle w:val="VerbatimChar"/>
          <w:b/>
          <w:bCs/>
        </w:rPr>
        <w:t xml:space="preserve">PR-07</w:t>
      </w:r>
      <w:r>
        <w:rPr>
          <w:b/>
          <w:bCs/>
        </w:rPr>
        <w:t xml:space="preserve"> </w:t>
      </w:r>
      <w:r>
        <w:rPr>
          <w:b/>
          <w:bCs/>
        </w:rPr>
        <w:t xml:space="preserve">· Pricing cache</w:t>
      </w:r>
      <w:r>
        <w:t xml:space="preserve"> </w:t>
      </w:r>
      <w:r>
        <w:t xml:space="preserve">—</w:t>
      </w:r>
      <w:r>
        <w:t xml:space="preserve"> </w:t>
      </w:r>
      <w:r>
        <w:rPr>
          <w:rStyle w:val="VerbatimChar"/>
        </w:rPr>
        <w:t xml:space="preserve">P1</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Cache pricing responses separately from extraction.</w:t>
      </w:r>
      <w:r>
        <w:t xml:space="preserve"> </w:t>
      </w:r>
      <w:r>
        <w:rPr>
          <w:b/>
          <w:bCs/>
        </w:rPr>
        <w:t xml:space="preserve">AC:</w:t>
      </w:r>
      <w:r>
        <w:t xml:space="preserve"> </w:t>
      </w:r>
      <w:r>
        <w:t xml:space="preserve">short TTL (default 10 min) keyed on the pricing request; cache hits logged for effectiveness reporting.</w:t>
      </w:r>
      <w:r>
        <w:t xml:space="preserve"> </w:t>
      </w:r>
      <w:r>
        <w:rPr>
          <w:b/>
          <w:bCs/>
        </w:rPr>
        <w:t xml:space="preserve">Trace:</w:t>
      </w:r>
      <w:r>
        <w:t xml:space="preserve"> </w:t>
      </w:r>
      <w:r>
        <w:t xml:space="preserve">[SD §3.3].</w:t>
      </w:r>
    </w:p>
    <w:p>
      <w:r>
        <w:pict>
          <v:rect style="width:0;height:1.5pt" o:hralign="center" o:hrstd="t" o:hr="t"/>
        </w:pict>
      </w:r>
    </w:p>
    <w:bookmarkEnd w:id="41"/>
    <w:bookmarkStart w:id="42" w:name="m7-quote-drafting-generation-qd"/>
    <w:p>
      <w:pPr>
        <w:pStyle w:val="Heading3"/>
      </w:pPr>
      <w:r>
        <w:t xml:space="preserve">M7 · Quote Drafting &amp; Generation (</w:t>
      </w:r>
      <w:r>
        <w:rPr>
          <w:rStyle w:val="VerbatimChar"/>
        </w:rPr>
        <w:t xml:space="preserve">QD</w:t>
      </w:r>
      <w:r>
        <w:t xml:space="preserve">)</w:t>
      </w:r>
    </w:p>
    <w:p>
      <w:pPr>
        <w:pStyle w:val="FirstParagraph"/>
      </w:pPr>
      <w:r>
        <w:t xml:space="preserve">Produces the customer-facing draft — quote, clarification, or acknowledgement — on the source channel.</w:t>
      </w:r>
      <w:r>
        <w:t xml:space="preserve"> </w:t>
      </w:r>
      <w:r>
        <w:rPr>
          <w:i/>
          <w:iCs/>
        </w:rPr>
        <w:t xml:space="preserve">Source: [SD Phase 8].</w:t>
      </w:r>
    </w:p>
    <w:p>
      <w:pPr>
        <w:pStyle w:val="BodyText"/>
      </w:pPr>
      <w:r>
        <w:rPr>
          <w:rStyle w:val="VerbatimChar"/>
          <w:b/>
          <w:bCs/>
        </w:rPr>
        <w:t xml:space="preserve">QD-01</w:t>
      </w:r>
      <w:r>
        <w:rPr>
          <w:b/>
          <w:bCs/>
        </w:rPr>
        <w:t xml:space="preserve"> </w:t>
      </w:r>
      <w:r>
        <w:rPr>
          <w:b/>
          <w:bCs/>
        </w:rPr>
        <w:t xml:space="preserve">· Template engine (deterministic structure)</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Structure comes from versioned templates; values substituted deterministically.</w:t>
      </w:r>
      <w:r>
        <w:t xml:space="preserve"> </w:t>
      </w:r>
      <w:r>
        <w:rPr>
          <w:b/>
          <w:bCs/>
        </w:rPr>
        <w:t xml:space="preserve">AC:</w:t>
      </w:r>
      <w:r>
        <w:t xml:space="preserve"> </w:t>
      </w:r>
      <w:r>
        <w:rPr>
          <w:rStyle w:val="VerbatimChar"/>
        </w:rPr>
        <w:t xml:space="preserve">{{placeholder}}</w:t>
      </w:r>
      <w:r>
        <w:t xml:space="preserve"> </w:t>
      </w:r>
      <w:r>
        <w:t xml:space="preserve">substitution from quote + pricing data; itinerary/line-item details, pricing, dates, validity and signature are deterministic (no LLM); per-tenant, per-language templates.</w:t>
      </w:r>
      <w:r>
        <w:t xml:space="preserve"> </w:t>
      </w:r>
      <w:r>
        <w:rPr>
          <w:b/>
          <w:bCs/>
        </w:rPr>
        <w:t xml:space="preserve">Trace:</w:t>
      </w:r>
      <w:r>
        <w:t xml:space="preserve"> </w:t>
      </w:r>
      <w:r>
        <w:t xml:space="preserve">[SD Phase 8.1].</w:t>
      </w:r>
    </w:p>
    <w:p>
      <w:pPr>
        <w:pStyle w:val="BodyText"/>
      </w:pPr>
      <w:r>
        <w:rPr>
          <w:rStyle w:val="VerbatimChar"/>
          <w:b/>
          <w:bCs/>
        </w:rPr>
        <w:t xml:space="preserve">QD-02</w:t>
      </w:r>
      <w:r>
        <w:rPr>
          <w:b/>
          <w:bCs/>
        </w:rPr>
        <w:t xml:space="preserve"> </w:t>
      </w:r>
      <w:r>
        <w:rPr>
          <w:b/>
          <w:bCs/>
        </w:rPr>
        <w:t xml:space="preserve">· LLM-assisted prose (bounded)</w:t>
      </w:r>
      <w:r>
        <w:t xml:space="preserve"> </w:t>
      </w:r>
      <w:r>
        <w:t xml:space="preserve">—</w:t>
      </w:r>
      <w:r>
        <w:t xml:space="preserve"> </w:t>
      </w:r>
      <w:r>
        <w:rPr>
          <w:rStyle w:val="VerbatimChar"/>
        </w:rPr>
        <w:t xml:space="preserve">P1</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Only the conversational summary paragraph is LLM-generated.</w:t>
      </w:r>
      <w:r>
        <w:t xml:space="preserve"> </w:t>
      </w:r>
      <w:r>
        <w:rPr>
          <w:b/>
          <w:bCs/>
        </w:rPr>
        <w:t xml:space="preserve">AC:</w:t>
      </w:r>
      <w:r>
        <w:t xml:space="preserve"> </w:t>
      </w:r>
      <w:r>
        <w:t xml:space="preserve">LLM (temperature ~0.3) writes only the prose between greeting and the structured table; given tone instructions + data; the LLM never generates the full message; prose must not leak prompt instructions.</w:t>
      </w:r>
      <w:r>
        <w:t xml:space="preserve"> </w:t>
      </w:r>
      <w:r>
        <w:rPr>
          <w:b/>
          <w:bCs/>
        </w:rPr>
        <w:t xml:space="preserve">Trace:</w:t>
      </w:r>
      <w:r>
        <w:t xml:space="preserve"> </w:t>
      </w:r>
      <w:r>
        <w:t xml:space="preserve">[SD Phase 8.2].</w:t>
      </w:r>
    </w:p>
    <w:p>
      <w:pPr>
        <w:pStyle w:val="BodyText"/>
      </w:pPr>
      <w:r>
        <w:rPr>
          <w:rStyle w:val="VerbatimChar"/>
          <w:b/>
          <w:bCs/>
        </w:rPr>
        <w:t xml:space="preserve">QD-03</w:t>
      </w:r>
      <w:r>
        <w:rPr>
          <w:b/>
          <w:bCs/>
        </w:rPr>
        <w:t xml:space="preserve"> </w:t>
      </w:r>
      <w:r>
        <w:rPr>
          <w:b/>
          <w:bCs/>
        </w:rPr>
        <w:t xml:space="preserve">· Clarification draft with dynamic field list</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Ask the customer only for what is actually missing.</w:t>
      </w:r>
      <w:r>
        <w:t xml:space="preserve"> </w:t>
      </w:r>
      <w:r>
        <w:rPr>
          <w:b/>
          <w:bCs/>
        </w:rPr>
        <w:t xml:space="preserve">AC:</w:t>
      </w:r>
      <w:r>
        <w:t xml:space="preserve"> </w:t>
      </w:r>
      <w:r>
        <w:t xml:space="preserve">human-readable labels from schema config (e.g. </w:t>
      </w:r>
      <w:r>
        <w:rPr>
          <w:rStyle w:val="VerbatimChar"/>
        </w:rPr>
        <w:t xml:space="preserve">checkInDate → "Check-in date"</w:t>
      </w:r>
      <w:r>
        <w:t xml:space="preserve">); bullet list from</w:t>
      </w:r>
      <w:r>
        <w:t xml:space="preserve"> </w:t>
      </w:r>
      <w:r>
        <w:rPr>
          <w:rStyle w:val="VerbatimChar"/>
        </w:rPr>
        <w:t xml:space="preserve">missingFields</w:t>
      </w:r>
      <w:r>
        <w:t xml:space="preserve">; multi-language via tenant label maps.</w:t>
      </w:r>
      <w:r>
        <w:t xml:space="preserve"> </w:t>
      </w:r>
      <w:r>
        <w:rPr>
          <w:b/>
          <w:bCs/>
        </w:rPr>
        <w:t xml:space="preserve">Trace:</w:t>
      </w:r>
      <w:r>
        <w:t xml:space="preserve"> </w:t>
      </w:r>
      <w:r>
        <w:t xml:space="preserve">[SD Phase 8.3].</w:t>
      </w:r>
    </w:p>
    <w:p>
      <w:pPr>
        <w:pStyle w:val="BodyText"/>
      </w:pPr>
      <w:r>
        <w:rPr>
          <w:rStyle w:val="VerbatimChar"/>
          <w:b/>
          <w:bCs/>
        </w:rPr>
        <w:t xml:space="preserve">QD-04</w:t>
      </w:r>
      <w:r>
        <w:rPr>
          <w:b/>
          <w:bCs/>
        </w:rPr>
        <w:t xml:space="preserve"> </w:t>
      </w:r>
      <w:r>
        <w:rPr>
          <w:b/>
          <w:bCs/>
        </w:rPr>
        <w:t xml:space="preserve">· Acknowledgement draft</w:t>
      </w:r>
      <w:r>
        <w:t xml:space="preserve"> </w:t>
      </w:r>
      <w:r>
        <w:t xml:space="preserve">—</w:t>
      </w:r>
      <w:r>
        <w:t xml:space="preserve"> </w:t>
      </w:r>
      <w:r>
        <w:rPr>
          <w:rStyle w:val="VerbatimChar"/>
        </w:rPr>
        <w:t xml:space="preserve">P1</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Holding reply when pricing is unavailable.</w:t>
      </w:r>
      <w:r>
        <w:t xml:space="preserve"> </w:t>
      </w:r>
      <w:r>
        <w:rPr>
          <w:b/>
          <w:bCs/>
        </w:rPr>
        <w:t xml:space="preserve">AC:</w:t>
      </w:r>
      <w:r>
        <w:t xml:space="preserve"> </w:t>
      </w:r>
      <w:r>
        <w:t xml:space="preserve">substitutes customer name (or</w:t>
      </w:r>
      <w:r>
        <w:t xml:space="preserve"> </w:t>
      </w:r>
      <w:r>
        <w:t xml:space="preserve">“Valued Customer”</w:t>
      </w:r>
      <w:r>
        <w:t xml:space="preserve">), received time, SLA hours (config default 4h); always a draft, never auto-sent.</w:t>
      </w:r>
      <w:r>
        <w:t xml:space="preserve"> </w:t>
      </w:r>
      <w:r>
        <w:rPr>
          <w:b/>
          <w:bCs/>
        </w:rPr>
        <w:t xml:space="preserve">Trace:</w:t>
      </w:r>
      <w:r>
        <w:t xml:space="preserve"> </w:t>
      </w:r>
      <w:r>
        <w:t xml:space="preserve">[SD Phase 8.4].</w:t>
      </w:r>
    </w:p>
    <w:p>
      <w:pPr>
        <w:pStyle w:val="BodyText"/>
      </w:pPr>
      <w:r>
        <w:rPr>
          <w:rStyle w:val="VerbatimChar"/>
          <w:b/>
          <w:bCs/>
        </w:rPr>
        <w:t xml:space="preserve">QD-05</w:t>
      </w:r>
      <w:r>
        <w:rPr>
          <w:b/>
          <w:bCs/>
        </w:rPr>
        <w:t xml:space="preserve"> </w:t>
      </w:r>
      <w:r>
        <w:rPr>
          <w:b/>
          <w:bCs/>
        </w:rPr>
        <w:t xml:space="preserve">· Quote validity / expiry flag</w:t>
      </w:r>
      <w:r>
        <w:t xml:space="preserve"> </w:t>
      </w:r>
      <w:r>
        <w:t xml:space="preserve">—</w:t>
      </w:r>
      <w:r>
        <w:t xml:space="preserve"> </w:t>
      </w:r>
      <w:r>
        <w:rPr>
          <w:rStyle w:val="VerbatimChar"/>
        </w:rPr>
        <w:t xml:space="preserve">P2</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Track and surface quote expiry.</w:t>
      </w:r>
      <w:r>
        <w:t xml:space="preserve"> </w:t>
      </w:r>
      <w:r>
        <w:rPr>
          <w:b/>
          <w:bCs/>
        </w:rPr>
        <w:t xml:space="preserve">AC:</w:t>
      </w:r>
      <w:r>
        <w:t xml:space="preserve"> </w:t>
      </w:r>
      <w:r>
        <w:t xml:space="preserve">compute</w:t>
      </w:r>
      <w:r>
        <w:t xml:space="preserve"> </w:t>
      </w:r>
      <w:r>
        <w:rPr>
          <w:rStyle w:val="VerbatimChar"/>
        </w:rPr>
        <w:t xml:space="preserve">expiryAt = sentAt + validityHours</w:t>
      </w:r>
      <w:r>
        <w:t xml:space="preserve"> </w:t>
      </w:r>
      <w:r>
        <w:t xml:space="preserve">(from pricing or config default 48h); store on the draft; on send, set a follow-up reminder on the source channel where supported (e.g. Outlook flag).</w:t>
      </w:r>
      <w:r>
        <w:t xml:space="preserve"> </w:t>
      </w:r>
      <w:r>
        <w:rPr>
          <w:b/>
          <w:bCs/>
        </w:rPr>
        <w:t xml:space="preserve">Trace:</w:t>
      </w:r>
      <w:r>
        <w:t xml:space="preserve"> </w:t>
      </w:r>
      <w:r>
        <w:t xml:space="preserve">[SD Phase 8.5].</w:t>
      </w:r>
    </w:p>
    <w:p>
      <w:pPr>
        <w:pStyle w:val="BodyText"/>
      </w:pPr>
      <w:r>
        <w:rPr>
          <w:rStyle w:val="VerbatimChar"/>
          <w:b/>
          <w:bCs/>
        </w:rPr>
        <w:t xml:space="preserve">QD-06</w:t>
      </w:r>
      <w:r>
        <w:rPr>
          <w:b/>
          <w:bCs/>
        </w:rPr>
        <w:t xml:space="preserve"> </w:t>
      </w:r>
      <w:r>
        <w:rPr>
          <w:b/>
          <w:bCs/>
        </w:rPr>
        <w:t xml:space="preserve">· Channel-appropriate rendering</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The same quote renders correctly per channel.</w:t>
      </w:r>
      <w:r>
        <w:t xml:space="preserve"> </w:t>
      </w:r>
      <w:r>
        <w:rPr>
          <w:b/>
          <w:bCs/>
        </w:rPr>
        <w:t xml:space="preserve">AC:</w:t>
      </w:r>
      <w:r>
        <w:t xml:space="preserve"> </w:t>
      </w:r>
      <w:r>
        <w:t xml:space="preserve">email → threaded HTML reply; WhatsApp → approved template with variables (R2); voice lead → SMS/email; rendering selected by the source channel without changing the quote model.</w:t>
      </w:r>
      <w:r>
        <w:t xml:space="preserve"> </w:t>
      </w:r>
      <w:r>
        <w:rPr>
          <w:b/>
          <w:bCs/>
        </w:rPr>
        <w:t xml:space="preserve">Trace:</w:t>
      </w:r>
      <w:r>
        <w:t xml:space="preserve"> </w:t>
      </w:r>
      <w:r>
        <w:t xml:space="preserve">[SD Table 7 reply column] [NEW].</w:t>
      </w:r>
    </w:p>
    <w:p>
      <w:r>
        <w:pict>
          <v:rect style="width:0;height:1.5pt" o:hralign="center" o:hrstd="t" o:hr="t"/>
        </w:pict>
      </w:r>
    </w:p>
    <w:bookmarkEnd w:id="42"/>
    <w:bookmarkStart w:id="43" w:name="m8-discount-quotas-dq"/>
    <w:p>
      <w:pPr>
        <w:pStyle w:val="Heading3"/>
      </w:pPr>
      <w:r>
        <w:t xml:space="preserve">M8 · Discount Quotas (</w:t>
      </w:r>
      <w:r>
        <w:rPr>
          <w:rStyle w:val="VerbatimChar"/>
        </w:rPr>
        <w:t xml:space="preserve">DQ</w:t>
      </w:r>
      <w:r>
        <w:t xml:space="preserve">)</w:t>
      </w:r>
    </w:p>
    <w:p>
      <w:pPr>
        <w:pStyle w:val="FirstParagraph"/>
      </w:pPr>
      <w:r>
        <w:t xml:space="preserve">How a Company/Agency Admin defines what each seller level may discount per category — the policy engine.</w:t>
      </w:r>
      <w:r>
        <w:t xml:space="preserve"> </w:t>
      </w:r>
      <w:r>
        <w:rPr>
          <w:i/>
          <w:iCs/>
        </w:rPr>
        <w:t xml:space="preserve">Source: [QA DQ-*].</w:t>
      </w:r>
    </w:p>
    <w:p>
      <w:pPr>
        <w:pStyle w:val="BodyText"/>
      </w:pPr>
      <w:r>
        <w:rPr>
          <w:rStyle w:val="VerbatimChar"/>
          <w:b/>
          <w:bCs/>
        </w:rPr>
        <w:t xml:space="preserve">DQ-01</w:t>
      </w:r>
      <w:r>
        <w:rPr>
          <w:b/>
          <w:bCs/>
        </w:rPr>
        <w:t xml:space="preserve"> </w:t>
      </w:r>
      <w:r>
        <w:rPr>
          <w:b/>
          <w:bCs/>
        </w:rPr>
        <w:t xml:space="preserve">· Quota matrix editor</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Built</w:t>
      </w:r>
      <w:r>
        <w:t xml:space="preserve"> </w:t>
      </w:r>
      <w:r>
        <w:t xml:space="preserve">Editable level × category grid of self/cap percentages.</w:t>
      </w:r>
      <w:r>
        <w:t xml:space="preserve"> </w:t>
      </w:r>
      <w:r>
        <w:rPr>
          <w:b/>
          <w:bCs/>
        </w:rPr>
        <w:t xml:space="preserve">AC:</w:t>
      </w:r>
      <w:r>
        <w:t xml:space="preserve"> </w:t>
      </w:r>
      <w:r>
        <w:t xml:space="preserve">rows = levels, columns = categories; each cell has self and cap inputs; inputs clamp to guardrail; self/cap invariant enforced on edit; legend explains the three zones.</w:t>
      </w:r>
      <w:r>
        <w:t xml:space="preserve"> </w:t>
      </w:r>
      <w:r>
        <w:rPr>
          <w:b/>
          <w:bCs/>
        </w:rPr>
        <w:t xml:space="preserve">Trace:</w:t>
      </w:r>
      <w:r>
        <w:t xml:space="preserve"> </w:t>
      </w:r>
      <w:r>
        <w:t xml:space="preserve">[QA DQ-01].</w:t>
      </w:r>
    </w:p>
    <w:p>
      <w:pPr>
        <w:pStyle w:val="BodyText"/>
      </w:pPr>
      <w:r>
        <w:rPr>
          <w:rStyle w:val="VerbatimChar"/>
          <w:b/>
          <w:bCs/>
        </w:rPr>
        <w:t xml:space="preserve">DQ-02</w:t>
      </w:r>
      <w:r>
        <w:rPr>
          <w:b/>
          <w:bCs/>
        </w:rPr>
        <w:t xml:space="preserve"> </w:t>
      </w:r>
      <w:r>
        <w:rPr>
          <w:b/>
          <w:bCs/>
        </w:rPr>
        <w:t xml:space="preserve">· By-level card layout (alt view)</w:t>
      </w:r>
      <w:r>
        <w:t xml:space="preserve"> </w:t>
      </w:r>
      <w:r>
        <w:t xml:space="preserve">—</w:t>
      </w:r>
      <w:r>
        <w:t xml:space="preserve"> </w:t>
      </w:r>
      <w:r>
        <w:rPr>
          <w:rStyle w:val="VerbatimChar"/>
        </w:rPr>
        <w:t xml:space="preserve">P1</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Built</w:t>
      </w:r>
      <w:r>
        <w:t xml:space="preserve"> </w:t>
      </w:r>
      <w:r>
        <w:t xml:space="preserve">Alternative layout: one card per level with stepper controls per category, editing the same underlying matrix.</w:t>
      </w:r>
      <w:r>
        <w:t xml:space="preserve"> </w:t>
      </w:r>
      <w:r>
        <w:rPr>
          <w:b/>
          <w:bCs/>
        </w:rPr>
        <w:t xml:space="preserve">AC:</w:t>
      </w:r>
      <w:r>
        <w:t xml:space="preserve"> </w:t>
      </w:r>
      <w:r>
        <w:t xml:space="preserve">stepper +/- and direct entry; both views reflect the same saved values.</w:t>
      </w:r>
      <w:r>
        <w:t xml:space="preserve"> </w:t>
      </w:r>
      <w:r>
        <w:rPr>
          <w:b/>
          <w:bCs/>
        </w:rPr>
        <w:t xml:space="preserve">Trace:</w:t>
      </w:r>
      <w:r>
        <w:t xml:space="preserve"> </w:t>
      </w:r>
      <w:r>
        <w:t xml:space="preserve">[QA DQ-02, DQ-03].</w:t>
      </w:r>
    </w:p>
    <w:p>
      <w:pPr>
        <w:pStyle w:val="BodyText"/>
      </w:pPr>
      <w:r>
        <w:rPr>
          <w:rStyle w:val="VerbatimChar"/>
          <w:b/>
          <w:bCs/>
        </w:rPr>
        <w:t xml:space="preserve">DQ-03</w:t>
      </w:r>
      <w:r>
        <w:rPr>
          <w:b/>
          <w:bCs/>
        </w:rPr>
        <w:t xml:space="preserve"> </w:t>
      </w:r>
      <w:r>
        <w:rPr>
          <w:b/>
          <w:bCs/>
        </w:rPr>
        <w:t xml:space="preserve">· Guardrail enforcement</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Built</w:t>
      </w:r>
      <w:r>
        <w:t xml:space="preserve"> </w:t>
      </w:r>
      <w:r>
        <w:t xml:space="preserve">No quota input may exceed the platform guardrail for the tenant’s vertical.</w:t>
      </w:r>
      <w:r>
        <w:t xml:space="preserve"> </w:t>
      </w:r>
      <w:r>
        <w:rPr>
          <w:b/>
          <w:bCs/>
        </w:rPr>
        <w:t xml:space="preserve">AC:</w:t>
      </w:r>
      <w:r>
        <w:t xml:space="preserve"> </w:t>
      </w:r>
      <w:r>
        <w:t xml:space="preserve">values above the ceiling clamped on entry; ceiling shown in the page intro.</w:t>
      </w:r>
      <w:r>
        <w:t xml:space="preserve"> </w:t>
      </w:r>
      <w:r>
        <w:rPr>
          <w:b/>
          <w:bCs/>
        </w:rPr>
        <w:t xml:space="preserve">Trace:</w:t>
      </w:r>
      <w:r>
        <w:t xml:space="preserve"> </w:t>
      </w:r>
      <w:r>
        <w:t xml:space="preserve">[QA DQ-04].</w:t>
      </w:r>
    </w:p>
    <w:p>
      <w:pPr>
        <w:pStyle w:val="BodyText"/>
      </w:pPr>
      <w:r>
        <w:rPr>
          <w:rStyle w:val="VerbatimChar"/>
          <w:b/>
          <w:bCs/>
        </w:rPr>
        <w:t xml:space="preserve">DQ-04</w:t>
      </w:r>
      <w:r>
        <w:rPr>
          <w:b/>
          <w:bCs/>
        </w:rPr>
        <w:t xml:space="preserve"> </w:t>
      </w:r>
      <w:r>
        <w:rPr>
          <w:b/>
          <w:bCs/>
        </w:rPr>
        <w:t xml:space="preserve">· Per-user quota override</w:t>
      </w:r>
      <w:r>
        <w:t xml:space="preserve"> </w:t>
      </w:r>
      <w:r>
        <w:t xml:space="preserve">—</w:t>
      </w:r>
      <w:r>
        <w:t xml:space="preserve"> </w:t>
      </w:r>
      <w:r>
        <w:rPr>
          <w:rStyle w:val="VerbatimChar"/>
        </w:rPr>
        <w:t xml:space="preserve">P2</w:t>
      </w:r>
      <w:r>
        <w:t xml:space="preserve"> </w:t>
      </w:r>
      <w:r>
        <w:t xml:space="preserve">·</w:t>
      </w:r>
      <w:r>
        <w:t xml:space="preserve"> </w:t>
      </w:r>
      <w:r>
        <w:rPr>
          <w:rStyle w:val="VerbatimChar"/>
        </w:rPr>
        <w:t xml:space="preserve">R2</w:t>
      </w:r>
      <w:r>
        <w:t xml:space="preserve"> </w:t>
      </w:r>
      <w:r>
        <w:t xml:space="preserve">·</w:t>
      </w:r>
      <w:r>
        <w:t xml:space="preserve"> </w:t>
      </w:r>
      <w:r>
        <w:rPr>
          <w:rStyle w:val="VerbatimChar"/>
        </w:rPr>
        <w:t xml:space="preserve">Planned</w:t>
      </w:r>
      <w:r>
        <w:t xml:space="preserve"> </w:t>
      </w:r>
      <w:r>
        <w:t xml:space="preserve">Override a specific salesperson’s quota above their level default.</w:t>
      </w:r>
      <w:r>
        <w:t xml:space="preserve"> </w:t>
      </w:r>
      <w:r>
        <w:rPr>
          <w:b/>
          <w:bCs/>
        </w:rPr>
        <w:t xml:space="preserve">AC:</w:t>
      </w:r>
      <w:r>
        <w:t xml:space="preserve"> </w:t>
      </w:r>
      <w:r>
        <w:t xml:space="preserve">per seller, per category; falls back to level default when unset; clearly badged as an override.</w:t>
      </w:r>
      <w:r>
        <w:t xml:space="preserve"> </w:t>
      </w:r>
      <w:r>
        <w:rPr>
          <w:b/>
          <w:bCs/>
        </w:rPr>
        <w:t xml:space="preserve">Trace:</w:t>
      </w:r>
      <w:r>
        <w:t xml:space="preserve"> </w:t>
      </w:r>
      <w:r>
        <w:t xml:space="preserve">[QA DQ-05].</w:t>
      </w:r>
    </w:p>
    <w:p>
      <w:r>
        <w:pict>
          <v:rect style="width:0;height:1.5pt" o:hralign="center" o:hrstd="t" o:hr="t"/>
        </w:pict>
      </w:r>
    </w:p>
    <w:bookmarkEnd w:id="43"/>
    <w:bookmarkStart w:id="47" w:name="m9-approval-workflows-aw"/>
    <w:p>
      <w:pPr>
        <w:pStyle w:val="Heading3"/>
      </w:pPr>
      <w:r>
        <w:t xml:space="preserve">M9 · Approval Workflows (</w:t>
      </w:r>
      <w:r>
        <w:rPr>
          <w:rStyle w:val="VerbatimChar"/>
        </w:rPr>
        <w:t xml:space="preserve">AW</w:t>
      </w:r>
      <w:r>
        <w:t xml:space="preserve">)</w:t>
      </w:r>
    </w:p>
    <w:p>
      <w:pPr>
        <w:pStyle w:val="FirstParagraph"/>
      </w:pPr>
      <w:r>
        <w:t xml:space="preserve">Two governance gates, unified:</w:t>
      </w:r>
      <w:r>
        <w:t xml:space="preserve"> </w:t>
      </w:r>
      <w:r>
        <w:rPr>
          <w:b/>
          <w:bCs/>
        </w:rPr>
        <w:t xml:space="preserve">discount approval</w:t>
      </w:r>
      <w:r>
        <w:t xml:space="preserve"> </w:t>
      </w:r>
      <w:r>
        <w:t xml:space="preserve">(over-limit discounts) and</w:t>
      </w:r>
      <w:r>
        <w:t xml:space="preserve"> </w:t>
      </w:r>
      <w:r>
        <w:rPr>
          <w:b/>
          <w:bCs/>
        </w:rPr>
        <w:t xml:space="preserve">send approval</w:t>
      </w:r>
      <w:r>
        <w:t xml:space="preserve"> </w:t>
      </w:r>
      <w:r>
        <w:t xml:space="preserve">(human-in-the-loop).</w:t>
      </w:r>
      <w:r>
        <w:t xml:space="preserve"> </w:t>
      </w:r>
      <w:r>
        <w:rPr>
          <w:i/>
          <w:iCs/>
        </w:rPr>
        <w:t xml:space="preserve">Source: [QA AP-*] + [SD human-in-the-loop / auto-send guard].</w:t>
      </w:r>
    </w:p>
    <w:p>
      <w:pPr>
        <w:pStyle w:val="BodyText"/>
      </w:pPr>
      <w:r>
        <w:rPr>
          <w:b/>
          <w:bCs/>
        </w:rPr>
        <w:t xml:space="preserve">Discount routing &amp; approval logic:</w:t>
      </w:r>
    </w:p>
    <w:p>
      <w:pPr>
        <w:pStyle w:val="CaptionedFigure"/>
      </w:pPr>
      <w:r>
        <w:drawing>
          <wp:inline>
            <wp:extent cx="5334000" cy="2768600"/>
            <wp:effectExtent b="0" l="0" r="0" t="0"/>
            <wp:docPr descr="Figure 4 — Discount routing &amp; approval logic" title="" id="45" name="Picture"/>
            <a:graphic>
              <a:graphicData uri="http://schemas.openxmlformats.org/drawingml/2006/picture">
                <pic:pic>
                  <pic:nvPicPr>
                    <pic:cNvPr descr="/tmp/qa_pdf/diagram_3.png" id="46" name="Picture"/>
                    <pic:cNvPicPr>
                      <a:picLocks noChangeArrowheads="1" noChangeAspect="1"/>
                    </pic:cNvPicPr>
                  </pic:nvPicPr>
                  <pic:blipFill>
                    <a:blip r:embed="rId44"/>
                    <a:stretch>
                      <a:fillRect/>
                    </a:stretch>
                  </pic:blipFill>
                  <pic:spPr bwMode="auto">
                    <a:xfrm>
                      <a:off x="0" y="0"/>
                      <a:ext cx="5334000" cy="2768600"/>
                    </a:xfrm>
                    <a:prstGeom prst="rect">
                      <a:avLst/>
                    </a:prstGeom>
                    <a:noFill/>
                    <a:ln w="9525">
                      <a:noFill/>
                      <a:headEnd/>
                      <a:tailEnd/>
                    </a:ln>
                  </pic:spPr>
                </pic:pic>
              </a:graphicData>
            </a:graphic>
          </wp:inline>
        </w:drawing>
      </w:r>
    </w:p>
    <w:p>
      <w:pPr>
        <w:pStyle w:val="ImageCaption"/>
      </w:pPr>
      <w:r>
        <w:t xml:space="preserve">Figure 4 — Discount routing &amp; approval logic</w:t>
      </w:r>
    </w:p>
    <w:p>
      <w:pPr>
        <w:pStyle w:val="BodyText"/>
      </w:pPr>
      <w:r>
        <w:rPr>
          <w:rStyle w:val="VerbatimChar"/>
          <w:b/>
          <w:bCs/>
        </w:rPr>
        <w:t xml:space="preserve">AW-01</w:t>
      </w:r>
      <w:r>
        <w:rPr>
          <w:b/>
          <w:bCs/>
        </w:rPr>
        <w:t xml:space="preserve"> </w:t>
      </w:r>
      <w:r>
        <w:rPr>
          <w:b/>
          <w:bCs/>
        </w:rPr>
        <w:t xml:space="preserve">· Tiered discount-routing rule</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Built</w:t>
      </w:r>
      <w:r>
        <w:t xml:space="preserve"> </w:t>
      </w:r>
      <w:r>
        <w:t xml:space="preserve">Decide auto-approve / route / block and choose the approver tier by overage.</w:t>
      </w:r>
      <w:r>
        <w:t xml:space="preserve"> </w:t>
      </w:r>
      <w:r>
        <w:rPr>
          <w:b/>
          <w:bCs/>
        </w:rPr>
        <w:t xml:space="preserve">AC:</w:t>
      </w:r>
      <w:r>
        <w:t xml:space="preserve"> </w:t>
      </w:r>
      <w:r>
        <w:rPr>
          <w:rStyle w:val="VerbatimChar"/>
        </w:rPr>
        <w:t xml:space="preserve">≤ self → auto</w:t>
      </w:r>
      <w:r>
        <w:t xml:space="preserve">;</w:t>
      </w:r>
      <w:r>
        <w:t xml:space="preserve"> </w:t>
      </w:r>
      <w:r>
        <w:rPr>
          <w:rStyle w:val="VerbatimChar"/>
        </w:rPr>
        <w:t xml:space="preserve">self &lt; x ≤ cap → pending</w:t>
      </w:r>
      <w:r>
        <w:t xml:space="preserve">;</w:t>
      </w:r>
      <w:r>
        <w:t xml:space="preserve"> </w:t>
      </w:r>
      <w:r>
        <w:rPr>
          <w:rStyle w:val="VerbatimChar"/>
        </w:rPr>
        <w:t xml:space="preserve">&gt; cap → blocked</w:t>
      </w:r>
      <w:r>
        <w:t xml:space="preserve">; within the approval band, smaller overage → Team Lead, larger → Company/Agency Admin; Lead-level sellers always route to Admin.</w:t>
      </w:r>
      <w:r>
        <w:t xml:space="preserve"> </w:t>
      </w:r>
      <w:r>
        <w:rPr>
          <w:b/>
          <w:bCs/>
        </w:rPr>
        <w:t xml:space="preserve">Trace:</w:t>
      </w:r>
      <w:r>
        <w:t xml:space="preserve"> </w:t>
      </w:r>
      <w:r>
        <w:t xml:space="preserve">[QA AP-01].</w:t>
      </w:r>
    </w:p>
    <w:p>
      <w:pPr>
        <w:pStyle w:val="BodyText"/>
      </w:pPr>
      <w:r>
        <w:rPr>
          <w:rStyle w:val="VerbatimChar"/>
          <w:b/>
          <w:bCs/>
        </w:rPr>
        <w:t xml:space="preserve">AW-02</w:t>
      </w:r>
      <w:r>
        <w:rPr>
          <w:b/>
          <w:bCs/>
        </w:rPr>
        <w:t xml:space="preserve"> </w:t>
      </w:r>
      <w:r>
        <w:rPr>
          <w:b/>
          <w:bCs/>
        </w:rPr>
        <w:t xml:space="preserve">· Approvals inbox</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Built</w:t>
      </w:r>
      <w:r>
        <w:t xml:space="preserve"> </w:t>
      </w:r>
      <w:r>
        <w:t xml:space="preserve">Manager queue of pending requests with full context.</w:t>
      </w:r>
      <w:r>
        <w:t xml:space="preserve"> </w:t>
      </w:r>
      <w:r>
        <w:rPr>
          <w:b/>
          <w:bCs/>
        </w:rPr>
        <w:t xml:space="preserve">AC:</w:t>
      </w:r>
      <w:r>
        <w:t xml:space="preserve"> </w:t>
      </w:r>
      <w:r>
        <w:t xml:space="preserve">each card shows seller, level, deal, category, value, current→requested %, reason, routedTo, age; a meter shows where the request sits vs self/cap; Pending and Decided tabs with counts.</w:t>
      </w:r>
      <w:r>
        <w:t xml:space="preserve"> </w:t>
      </w:r>
      <w:r>
        <w:rPr>
          <w:b/>
          <w:bCs/>
        </w:rPr>
        <w:t xml:space="preserve">Trace:</w:t>
      </w:r>
      <w:r>
        <w:t xml:space="preserve"> </w:t>
      </w:r>
      <w:r>
        <w:t xml:space="preserve">[QA AP-02].</w:t>
      </w:r>
    </w:p>
    <w:p>
      <w:pPr>
        <w:pStyle w:val="BodyText"/>
      </w:pPr>
      <w:r>
        <w:rPr>
          <w:rStyle w:val="VerbatimChar"/>
          <w:b/>
          <w:bCs/>
        </w:rPr>
        <w:t xml:space="preserve">AW-03</w:t>
      </w:r>
      <w:r>
        <w:rPr>
          <w:b/>
          <w:bCs/>
        </w:rPr>
        <w:t xml:space="preserve"> </w:t>
      </w:r>
      <w:r>
        <w:rPr>
          <w:b/>
          <w:bCs/>
        </w:rPr>
        <w:t xml:space="preserve">· Approve / reject with note</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Built</w:t>
      </w:r>
      <w:r>
        <w:t xml:space="preserve"> </w:t>
      </w:r>
      <w:r>
        <w:t xml:space="preserve">Manager decides, optionally attaching a note.</w:t>
      </w:r>
      <w:r>
        <w:t xml:space="preserve"> </w:t>
      </w:r>
      <w:r>
        <w:rPr>
          <w:b/>
          <w:bCs/>
        </w:rPr>
        <w:t xml:space="preserve">AC:</w:t>
      </w:r>
      <w:r>
        <w:t xml:space="preserve"> </w:t>
      </w:r>
      <w:r>
        <w:t xml:space="preserve">approve/reject per card; optional note stored and shown to the seller; decision moves the card to Decided and updates counts.</w:t>
      </w:r>
      <w:r>
        <w:t xml:space="preserve"> </w:t>
      </w:r>
      <w:r>
        <w:rPr>
          <w:b/>
          <w:bCs/>
        </w:rPr>
        <w:t xml:space="preserve">Trace:</w:t>
      </w:r>
      <w:r>
        <w:t xml:space="preserve"> </w:t>
      </w:r>
      <w:r>
        <w:t xml:space="preserve">[QA AP-03].</w:t>
      </w:r>
    </w:p>
    <w:p>
      <w:pPr>
        <w:pStyle w:val="BodyText"/>
      </w:pPr>
      <w:r>
        <w:rPr>
          <w:rStyle w:val="VerbatimChar"/>
          <w:b/>
          <w:bCs/>
        </w:rPr>
        <w:t xml:space="preserve">AW-04</w:t>
      </w:r>
      <w:r>
        <w:rPr>
          <w:b/>
          <w:bCs/>
        </w:rPr>
        <w:t xml:space="preserve"> </w:t>
      </w:r>
      <w:r>
        <w:rPr>
          <w:b/>
          <w:bCs/>
        </w:rPr>
        <w:t xml:space="preserve">· Send-block on pending discount</w:t>
      </w:r>
      <w:r>
        <w:t xml:space="preserve"> </w:t>
      </w:r>
      <w:r>
        <w:t xml:space="preserve">—</w:t>
      </w:r>
      <w:r>
        <w:t xml:space="preserve"> </w:t>
      </w:r>
      <w:r>
        <w:rPr>
          <w:rStyle w:val="VerbatimChar"/>
        </w:rPr>
        <w:t xml:space="preserve">P1</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A deal with a pending over-limit discount cannot be sent until approved.</w:t>
      </w:r>
      <w:r>
        <w:t xml:space="preserve"> </w:t>
      </w:r>
      <w:r>
        <w:rPr>
          <w:b/>
          <w:bCs/>
        </w:rPr>
        <w:t xml:space="preserve">AC:</w:t>
      </w:r>
      <w:r>
        <w:t xml:space="preserve"> </w:t>
      </w:r>
      <w:r>
        <w:t xml:space="preserve">send disabled while</w:t>
      </w:r>
      <w:r>
        <w:t xml:space="preserve"> </w:t>
      </w:r>
      <w:r>
        <w:rPr>
          <w:rStyle w:val="VerbatimChar"/>
        </w:rPr>
        <w:t xml:space="preserve">status=pending</w:t>
      </w:r>
      <w:r>
        <w:t xml:space="preserve">; approval unblocks send; rejection reverts to the last valid discount.</w:t>
      </w:r>
      <w:r>
        <w:t xml:space="preserve"> </w:t>
      </w:r>
      <w:r>
        <w:rPr>
          <w:b/>
          <w:bCs/>
        </w:rPr>
        <w:t xml:space="preserve">Trace:</w:t>
      </w:r>
      <w:r>
        <w:t xml:space="preserve"> </w:t>
      </w:r>
      <w:r>
        <w:t xml:space="preserve">[QA AP-04].</w:t>
      </w:r>
    </w:p>
    <w:p>
      <w:pPr>
        <w:pStyle w:val="BodyText"/>
      </w:pPr>
      <w:r>
        <w:rPr>
          <w:rStyle w:val="VerbatimChar"/>
          <w:b/>
          <w:bCs/>
        </w:rPr>
        <w:t xml:space="preserve">AW-05</w:t>
      </w:r>
      <w:r>
        <w:rPr>
          <w:b/>
          <w:bCs/>
        </w:rPr>
        <w:t xml:space="preserve"> </w:t>
      </w:r>
      <w:r>
        <w:rPr>
          <w:b/>
          <w:bCs/>
        </w:rPr>
        <w:t xml:space="preserve">· Salesperson send approval (human-in-the-loop)</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Every customer-facing message requires an explicit human send action in R1.</w:t>
      </w:r>
      <w:r>
        <w:t xml:space="preserve"> </w:t>
      </w:r>
      <w:r>
        <w:rPr>
          <w:b/>
          <w:bCs/>
        </w:rPr>
        <w:t xml:space="preserve">AC:</w:t>
      </w:r>
      <w:r>
        <w:t xml:space="preserve"> </w:t>
      </w:r>
      <w:r>
        <w:t xml:space="preserve">drafts are never auto-sent in R1; the salesperson must review and click Send; the send action is audited with actor + timestamp.</w:t>
      </w:r>
      <w:r>
        <w:t xml:space="preserve"> </w:t>
      </w:r>
      <w:r>
        <w:rPr>
          <w:b/>
          <w:bCs/>
        </w:rPr>
        <w:t xml:space="preserve">Trace:</w:t>
      </w:r>
      <w:r>
        <w:t xml:space="preserve"> </w:t>
      </w:r>
      <w:r>
        <w:t xml:space="preserve">[SD §2.2 principle, Table 30] [NEW unification].</w:t>
      </w:r>
    </w:p>
    <w:p>
      <w:pPr>
        <w:pStyle w:val="BodyText"/>
      </w:pPr>
      <w:r>
        <w:rPr>
          <w:rStyle w:val="VerbatimChar"/>
          <w:b/>
          <w:bCs/>
        </w:rPr>
        <w:t xml:space="preserve">AW-06</w:t>
      </w:r>
      <w:r>
        <w:rPr>
          <w:b/>
          <w:bCs/>
        </w:rPr>
        <w:t xml:space="preserve"> </w:t>
      </w:r>
      <w:r>
        <w:rPr>
          <w:b/>
          <w:bCs/>
        </w:rPr>
        <w:t xml:space="preserve">· Auto-send guard (R3+)</w:t>
      </w:r>
      <w:r>
        <w:t xml:space="preserve"> </w:t>
      </w:r>
      <w:r>
        <w:t xml:space="preserve">—</w:t>
      </w:r>
      <w:r>
        <w:t xml:space="preserve"> </w:t>
      </w:r>
      <w:r>
        <w:rPr>
          <w:rStyle w:val="VerbatimChar"/>
        </w:rPr>
        <w:t xml:space="preserve">P1</w:t>
      </w:r>
      <w:r>
        <w:t xml:space="preserve"> </w:t>
      </w:r>
      <w:r>
        <w:t xml:space="preserve">·</w:t>
      </w:r>
      <w:r>
        <w:t xml:space="preserve"> </w:t>
      </w:r>
      <w:r>
        <w:rPr>
          <w:rStyle w:val="VerbatimChar"/>
        </w:rPr>
        <w:t xml:space="preserve">R3</w:t>
      </w:r>
      <w:r>
        <w:t xml:space="preserve"> </w:t>
      </w:r>
      <w:r>
        <w:t xml:space="preserve">·</w:t>
      </w:r>
      <w:r>
        <w:t xml:space="preserve"> </w:t>
      </w:r>
      <w:r>
        <w:rPr>
          <w:rStyle w:val="VerbatimChar"/>
        </w:rPr>
        <w:t xml:space="preserve">Planned</w:t>
      </w:r>
      <w:r>
        <w:t xml:space="preserve"> </w:t>
      </w:r>
      <w:r>
        <w:t xml:space="preserve">When auto-send is later enabled, it is gated by simultaneous safety conditions.</w:t>
      </w:r>
      <w:r>
        <w:t xml:space="preserve"> </w:t>
      </w:r>
      <w:r>
        <w:rPr>
          <w:b/>
          <w:bCs/>
        </w:rPr>
        <w:t xml:space="preserve">AC:</w:t>
      </w:r>
      <w:r>
        <w:t xml:space="preserve"> </w:t>
      </w:r>
      <w:r>
        <w:t xml:space="preserve">auto-send only if</w:t>
      </w:r>
      <w:r>
        <w:t xml:space="preserve"> </w:t>
      </w:r>
      <w:r>
        <w:rPr>
          <w:rStyle w:val="VerbatimChar"/>
        </w:rPr>
        <w:t xml:space="preserve">autoSendEnabled</w:t>
      </w:r>
      <w:r>
        <w:t xml:space="preserve"> </w:t>
      </w:r>
      <w:r>
        <w:t xml:space="preserve">AND confidence ≥ threshold (≥95%) AND all mandatory fields present AND</w:t>
      </w:r>
      <w:r>
        <w:t xml:space="preserve"> </w:t>
      </w:r>
      <w:r>
        <w:rPr>
          <w:rStyle w:val="VerbatimChar"/>
        </w:rPr>
        <w:t xml:space="preserve">pricingStatus=success</w:t>
      </w:r>
      <w:r>
        <w:t xml:space="preserve"> </w:t>
      </w:r>
      <w:r>
        <w:t xml:space="preserve">AND no validation errors AND no ambiguous fields; any failure keeps it a draft and logs</w:t>
      </w:r>
      <w:r>
        <w:t xml:space="preserve"> </w:t>
      </w:r>
      <w:r>
        <w:rPr>
          <w:rStyle w:val="VerbatimChar"/>
        </w:rPr>
        <w:t xml:space="preserve">autoSendBlockedReason</w:t>
      </w:r>
      <w:r>
        <w:t xml:space="preserve">.</w:t>
      </w:r>
      <w:r>
        <w:t xml:space="preserve"> </w:t>
      </w:r>
      <w:r>
        <w:rPr>
          <w:b/>
          <w:bCs/>
        </w:rPr>
        <w:t xml:space="preserve">Trace:</w:t>
      </w:r>
      <w:r>
        <w:t xml:space="preserve"> </w:t>
      </w:r>
      <w:r>
        <w:t xml:space="preserve">[SD Phase 9.3].</w:t>
      </w:r>
    </w:p>
    <w:p>
      <w:pPr>
        <w:pStyle w:val="BodyText"/>
      </w:pPr>
      <w:r>
        <w:rPr>
          <w:rStyle w:val="VerbatimChar"/>
          <w:b/>
          <w:bCs/>
        </w:rPr>
        <w:t xml:space="preserve">AW-07</w:t>
      </w:r>
      <w:r>
        <w:rPr>
          <w:b/>
          <w:bCs/>
        </w:rPr>
        <w:t xml:space="preserve"> </w:t>
      </w:r>
      <w:r>
        <w:rPr>
          <w:b/>
          <w:bCs/>
        </w:rPr>
        <w:t xml:space="preserve">· Auto-escalation on stale approvals</w:t>
      </w:r>
      <w:r>
        <w:t xml:space="preserve"> </w:t>
      </w:r>
      <w:r>
        <w:t xml:space="preserve">—</w:t>
      </w:r>
      <w:r>
        <w:t xml:space="preserve"> </w:t>
      </w:r>
      <w:r>
        <w:rPr>
          <w:rStyle w:val="VerbatimChar"/>
        </w:rPr>
        <w:t xml:space="preserve">P2</w:t>
      </w:r>
      <w:r>
        <w:t xml:space="preserve"> </w:t>
      </w:r>
      <w:r>
        <w:t xml:space="preserve">·</w:t>
      </w:r>
      <w:r>
        <w:t xml:space="preserve"> </w:t>
      </w:r>
      <w:r>
        <w:rPr>
          <w:rStyle w:val="VerbatimChar"/>
        </w:rPr>
        <w:t xml:space="preserve">R2</w:t>
      </w:r>
      <w:r>
        <w:t xml:space="preserve"> </w:t>
      </w:r>
      <w:r>
        <w:t xml:space="preserve">·</w:t>
      </w:r>
      <w:r>
        <w:t xml:space="preserve"> </w:t>
      </w:r>
      <w:r>
        <w:rPr>
          <w:rStyle w:val="VerbatimChar"/>
        </w:rPr>
        <w:t xml:space="preserve">Planned</w:t>
      </w:r>
      <w:r>
        <w:t xml:space="preserve"> </w:t>
      </w:r>
      <w:r>
        <w:t xml:space="preserve">Escalate a pending request after an SLA window.</w:t>
      </w:r>
      <w:r>
        <w:t xml:space="preserve"> </w:t>
      </w:r>
      <w:r>
        <w:rPr>
          <w:b/>
          <w:bCs/>
        </w:rPr>
        <w:t xml:space="preserve">AC:</w:t>
      </w:r>
      <w:r>
        <w:t xml:space="preserve"> </w:t>
      </w:r>
      <w:r>
        <w:t xml:space="preserve">configurable SLA per tier; stale request re-routes upward and notifies.</w:t>
      </w:r>
      <w:r>
        <w:t xml:space="preserve"> </w:t>
      </w:r>
      <w:r>
        <w:rPr>
          <w:b/>
          <w:bCs/>
        </w:rPr>
        <w:t xml:space="preserve">Trace:</w:t>
      </w:r>
      <w:r>
        <w:t xml:space="preserve"> </w:t>
      </w:r>
      <w:r>
        <w:t xml:space="preserve">[QA AP-07].</w:t>
      </w:r>
    </w:p>
    <w:p>
      <w:r>
        <w:pict>
          <v:rect style="width:0;height:1.5pt" o:hralign="center" o:hrstd="t" o:hr="t"/>
        </w:pict>
      </w:r>
    </w:p>
    <w:bookmarkEnd w:id="47"/>
    <w:bookmarkStart w:id="48" w:name="m10-delivery-send-ds"/>
    <w:p>
      <w:pPr>
        <w:pStyle w:val="Heading3"/>
      </w:pPr>
      <w:r>
        <w:t xml:space="preserve">M10 · Delivery &amp; Send (</w:t>
      </w:r>
      <w:r>
        <w:rPr>
          <w:rStyle w:val="VerbatimChar"/>
        </w:rPr>
        <w:t xml:space="preserve">DS</w:t>
      </w:r>
      <w:r>
        <w:t xml:space="preserve">)</w:t>
      </w:r>
    </w:p>
    <w:p>
      <w:pPr>
        <w:pStyle w:val="FirstParagraph"/>
      </w:pPr>
      <w:r>
        <w:t xml:space="preserve">Creates and sends the approved message on the customer’s channel.</w:t>
      </w:r>
      <w:r>
        <w:t xml:space="preserve"> </w:t>
      </w:r>
      <w:r>
        <w:rPr>
          <w:i/>
          <w:iCs/>
        </w:rPr>
        <w:t xml:space="preserve">Source: [SD Phase 9].</w:t>
      </w:r>
    </w:p>
    <w:p>
      <w:pPr>
        <w:pStyle w:val="BodyText"/>
      </w:pPr>
      <w:r>
        <w:rPr>
          <w:rStyle w:val="VerbatimChar"/>
          <w:b/>
          <w:bCs/>
        </w:rPr>
        <w:t xml:space="preserve">DS-01</w:t>
      </w:r>
      <w:r>
        <w:rPr>
          <w:b/>
          <w:bCs/>
        </w:rPr>
        <w:t xml:space="preserve"> </w:t>
      </w:r>
      <w:r>
        <w:rPr>
          <w:b/>
          <w:bCs/>
        </w:rPr>
        <w:t xml:space="preserve">· Email draft &amp; threaded send (Graph)</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Create a draft as a threaded reply to the original email and send on approval.</w:t>
      </w:r>
      <w:r>
        <w:t xml:space="preserve"> </w:t>
      </w:r>
      <w:r>
        <w:rPr>
          <w:b/>
          <w:bCs/>
        </w:rPr>
        <w:t xml:space="preserve">AC:</w:t>
      </w:r>
      <w:r>
        <w:t xml:space="preserve"> </w:t>
      </w:r>
      <w:r>
        <w:rPr>
          <w:rStyle w:val="VerbatimChar"/>
        </w:rPr>
        <w:t xml:space="preserve">createReply</w:t>
      </w:r>
      <w:r>
        <w:t xml:space="preserve"> </w:t>
      </w:r>
      <w:r>
        <w:t xml:space="preserve">against the original message id so the draft sits in the thread; confirm draft accessible; send via Graph on approval; store draft id and send state.</w:t>
      </w:r>
      <w:r>
        <w:t xml:space="preserve"> </w:t>
      </w:r>
      <w:r>
        <w:rPr>
          <w:b/>
          <w:bCs/>
        </w:rPr>
        <w:t xml:space="preserve">Trace:</w:t>
      </w:r>
      <w:r>
        <w:t xml:space="preserve"> </w:t>
      </w:r>
      <w:r>
        <w:t xml:space="preserve">[SD Phase 9.1/9.4].</w:t>
      </w:r>
    </w:p>
    <w:p>
      <w:pPr>
        <w:pStyle w:val="BodyText"/>
      </w:pPr>
      <w:r>
        <w:rPr>
          <w:rStyle w:val="VerbatimChar"/>
          <w:b/>
          <w:bCs/>
        </w:rPr>
        <w:t xml:space="preserve">DS-02</w:t>
      </w:r>
      <w:r>
        <w:rPr>
          <w:b/>
          <w:bCs/>
        </w:rPr>
        <w:t xml:space="preserve"> </w:t>
      </w:r>
      <w:r>
        <w:rPr>
          <w:b/>
          <w:bCs/>
        </w:rPr>
        <w:t xml:space="preserve">· On-Behalf-Of token exchange</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Send as the agent using delegated Graph access.</w:t>
      </w:r>
      <w:r>
        <w:t xml:space="preserve"> </w:t>
      </w:r>
      <w:r>
        <w:rPr>
          <w:b/>
          <w:bCs/>
        </w:rPr>
        <w:t xml:space="preserve">AC:</w:t>
      </w:r>
      <w:r>
        <w:t xml:space="preserve"> </w:t>
      </w:r>
      <w:r>
        <w:t xml:space="preserve">OBO exchange of the user token for a delegated Graph token, in-memory for the request only; never logged or stored.</w:t>
      </w:r>
      <w:r>
        <w:t xml:space="preserve"> </w:t>
      </w:r>
      <w:r>
        <w:rPr>
          <w:b/>
          <w:bCs/>
        </w:rPr>
        <w:t xml:space="preserve">Trace:</w:t>
      </w:r>
      <w:r>
        <w:t xml:space="preserve"> </w:t>
      </w:r>
      <w:r>
        <w:t xml:space="preserve">[SD Phase 9.2, §7.1].</w:t>
      </w:r>
    </w:p>
    <w:p>
      <w:pPr>
        <w:pStyle w:val="BodyText"/>
      </w:pPr>
      <w:r>
        <w:rPr>
          <w:rStyle w:val="VerbatimChar"/>
          <w:b/>
          <w:bCs/>
        </w:rPr>
        <w:t xml:space="preserve">DS-03</w:t>
      </w:r>
      <w:r>
        <w:rPr>
          <w:b/>
          <w:bCs/>
        </w:rPr>
        <w:t xml:space="preserve"> </w:t>
      </w:r>
      <w:r>
        <w:rPr>
          <w:b/>
          <w:bCs/>
        </w:rPr>
        <w:t xml:space="preserve">· WhatsApp / SMS / channel send adapters</w:t>
      </w:r>
      <w:r>
        <w:t xml:space="preserve"> </w:t>
      </w:r>
      <w:r>
        <w:t xml:space="preserve">—</w:t>
      </w:r>
      <w:r>
        <w:t xml:space="preserve"> </w:t>
      </w:r>
      <w:r>
        <w:rPr>
          <w:rStyle w:val="VerbatimChar"/>
        </w:rPr>
        <w:t xml:space="preserve">P1</w:t>
      </w:r>
      <w:r>
        <w:t xml:space="preserve"> </w:t>
      </w:r>
      <w:r>
        <w:t xml:space="preserve">·</w:t>
      </w:r>
      <w:r>
        <w:t xml:space="preserve"> </w:t>
      </w:r>
      <w:r>
        <w:rPr>
          <w:rStyle w:val="VerbatimChar"/>
        </w:rPr>
        <w:t xml:space="preserve">R2</w:t>
      </w:r>
      <w:r>
        <w:t xml:space="preserve">/</w:t>
      </w:r>
      <w:r>
        <w:rPr>
          <w:rStyle w:val="VerbatimChar"/>
        </w:rPr>
        <w:t xml:space="preserve">R3</w:t>
      </w:r>
      <w:r>
        <w:t xml:space="preserve"> </w:t>
      </w:r>
      <w:r>
        <w:t xml:space="preserve">·</w:t>
      </w:r>
      <w:r>
        <w:t xml:space="preserve"> </w:t>
      </w:r>
      <w:r>
        <w:rPr>
          <w:rStyle w:val="VerbatimChar"/>
        </w:rPr>
        <w:t xml:space="preserve">Planned</w:t>
      </w:r>
      <w:r>
        <w:t xml:space="preserve"> </w:t>
      </w:r>
      <w:r>
        <w:t xml:space="preserve">Send on non-email channels behind adapters.</w:t>
      </w:r>
      <w:r>
        <w:t xml:space="preserve"> </w:t>
      </w:r>
      <w:r>
        <w:rPr>
          <w:b/>
          <w:bCs/>
        </w:rPr>
        <w:t xml:space="preserve">AC:</w:t>
      </w:r>
      <w:r>
        <w:t xml:space="preserve"> </w:t>
      </w:r>
      <w:r>
        <w:t xml:space="preserve">WhatsApp via approved Business templates (R2); SMS/email for voice leads (R3); same approved-draft → send flow; per-channel delivery status captured.</w:t>
      </w:r>
      <w:r>
        <w:t xml:space="preserve"> </w:t>
      </w:r>
      <w:r>
        <w:rPr>
          <w:b/>
          <w:bCs/>
        </w:rPr>
        <w:t xml:space="preserve">Trace:</w:t>
      </w:r>
      <w:r>
        <w:t xml:space="preserve"> </w:t>
      </w:r>
      <w:r>
        <w:t xml:space="preserve">[SD §4.10, Table 7] [NEW].</w:t>
      </w:r>
    </w:p>
    <w:p>
      <w:pPr>
        <w:pStyle w:val="BodyText"/>
      </w:pPr>
      <w:r>
        <w:rPr>
          <w:rStyle w:val="VerbatimChar"/>
          <w:b/>
          <w:bCs/>
        </w:rPr>
        <w:t xml:space="preserve">DS-04</w:t>
      </w:r>
      <w:r>
        <w:rPr>
          <w:b/>
          <w:bCs/>
        </w:rPr>
        <w:t xml:space="preserve"> </w:t>
      </w:r>
      <w:r>
        <w:rPr>
          <w:b/>
          <w:bCs/>
        </w:rPr>
        <w:t xml:space="preserve">· Recall / safety window (R2+)</w:t>
      </w:r>
      <w:r>
        <w:t xml:space="preserve"> </w:t>
      </w:r>
      <w:r>
        <w:t xml:space="preserve">—</w:t>
      </w:r>
      <w:r>
        <w:t xml:space="preserve"> </w:t>
      </w:r>
      <w:r>
        <w:rPr>
          <w:rStyle w:val="VerbatimChar"/>
        </w:rPr>
        <w:t xml:space="preserve">P2</w:t>
      </w:r>
      <w:r>
        <w:t xml:space="preserve"> </w:t>
      </w:r>
      <w:r>
        <w:t xml:space="preserve">·</w:t>
      </w:r>
      <w:r>
        <w:t xml:space="preserve"> </w:t>
      </w:r>
      <w:r>
        <w:rPr>
          <w:rStyle w:val="VerbatimChar"/>
        </w:rPr>
        <w:t xml:space="preserve">R2</w:t>
      </w:r>
      <w:r>
        <w:t xml:space="preserve"> </w:t>
      </w:r>
      <w:r>
        <w:t xml:space="preserve">·</w:t>
      </w:r>
      <w:r>
        <w:t xml:space="preserve"> </w:t>
      </w:r>
      <w:r>
        <w:rPr>
          <w:rStyle w:val="VerbatimChar"/>
        </w:rPr>
        <w:t xml:space="preserve">Planned</w:t>
      </w:r>
      <w:r>
        <w:t xml:space="preserve"> </w:t>
      </w:r>
      <w:r>
        <w:t xml:space="preserve">A short recall window after send where supported.</w:t>
      </w:r>
      <w:r>
        <w:t xml:space="preserve"> </w:t>
      </w:r>
      <w:r>
        <w:rPr>
          <w:b/>
          <w:bCs/>
        </w:rPr>
        <w:t xml:space="preserve">AC:</w:t>
      </w:r>
      <w:r>
        <w:t xml:space="preserve"> </w:t>
      </w:r>
      <w:r>
        <w:t xml:space="preserve">configurable window; recall via channel API where available; recall events audited.</w:t>
      </w:r>
      <w:r>
        <w:t xml:space="preserve"> </w:t>
      </w:r>
      <w:r>
        <w:rPr>
          <w:b/>
          <w:bCs/>
        </w:rPr>
        <w:t xml:space="preserve">Trace:</w:t>
      </w:r>
      <w:r>
        <w:t xml:space="preserve"> </w:t>
      </w:r>
      <w:r>
        <w:t xml:space="preserve">[SD Table 30 mitigation].</w:t>
      </w:r>
    </w:p>
    <w:p>
      <w:r>
        <w:pict>
          <v:rect style="width:0;height:1.5pt" o:hralign="center" o:hrstd="t" o:hr="t"/>
        </w:pict>
      </w:r>
    </w:p>
    <w:bookmarkEnd w:id="48"/>
    <w:bookmarkStart w:id="49" w:name="m11-learning-continuous-improvement-lr"/>
    <w:p>
      <w:pPr>
        <w:pStyle w:val="Heading3"/>
      </w:pPr>
      <w:r>
        <w:t xml:space="preserve">M11 · Learning &amp; Continuous Improvement (</w:t>
      </w:r>
      <w:r>
        <w:rPr>
          <w:rStyle w:val="VerbatimChar"/>
        </w:rPr>
        <w:t xml:space="preserve">LR</w:t>
      </w:r>
      <w:r>
        <w:t xml:space="preserve">)</w:t>
      </w:r>
    </w:p>
    <w:p>
      <w:pPr>
        <w:pStyle w:val="FirstParagraph"/>
      </w:pPr>
      <w:r>
        <w:t xml:space="preserve">The system gets better with use, without retraining.</w:t>
      </w:r>
      <w:r>
        <w:t xml:space="preserve"> </w:t>
      </w:r>
      <w:r>
        <w:rPr>
          <w:i/>
          <w:iCs/>
        </w:rPr>
        <w:t xml:space="preserve">Source: [SD §3.2, Phase 9.5].</w:t>
      </w:r>
    </w:p>
    <w:p>
      <w:pPr>
        <w:pStyle w:val="BodyText"/>
      </w:pPr>
      <w:r>
        <w:rPr>
          <w:rStyle w:val="VerbatimChar"/>
          <w:b/>
          <w:bCs/>
        </w:rPr>
        <w:t xml:space="preserve">LR-01</w:t>
      </w:r>
      <w:r>
        <w:rPr>
          <w:b/>
          <w:bCs/>
        </w:rPr>
        <w:t xml:space="preserve"> </w:t>
      </w:r>
      <w:r>
        <w:rPr>
          <w:b/>
          <w:bCs/>
        </w:rPr>
        <w:t xml:space="preserve">· Correction capture</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R2</w:t>
      </w:r>
      <w:r>
        <w:t xml:space="preserve"> </w:t>
      </w:r>
      <w:r>
        <w:t xml:space="preserve">·</w:t>
      </w:r>
      <w:r>
        <w:t xml:space="preserve"> </w:t>
      </w:r>
      <w:r>
        <w:rPr>
          <w:rStyle w:val="VerbatimChar"/>
        </w:rPr>
        <w:t xml:space="preserve">Planned</w:t>
      </w:r>
      <w:r>
        <w:t xml:space="preserve"> </w:t>
      </w:r>
      <w:r>
        <w:t xml:space="preserve">Store every field a salesperson corrects before an approved send.</w:t>
      </w:r>
      <w:r>
        <w:t xml:space="preserve"> </w:t>
      </w:r>
      <w:r>
        <w:rPr>
          <w:b/>
          <w:bCs/>
        </w:rPr>
        <w:t xml:space="preserve">AC:</w:t>
      </w:r>
      <w:r>
        <w:t xml:space="preserve"> </w:t>
      </w:r>
      <w:r>
        <w:t xml:space="preserve">on confirmed send, for each changed field store</w:t>
      </w:r>
      <w:r>
        <w:t xml:space="preserve"> </w:t>
      </w:r>
      <w:r>
        <w:rPr>
          <w:rStyle w:val="VerbatimChar"/>
        </w:rPr>
        <w:t xml:space="preserve">requestId, fieldName, originalAiValue, agentCorrectedValue, emailVector(embedding), promptVersion</w:t>
      </w:r>
      <w:r>
        <w:t xml:space="preserve">; captured only on confirmed sends (not discarded drafts).</w:t>
      </w:r>
      <w:r>
        <w:t xml:space="preserve"> </w:t>
      </w:r>
      <w:r>
        <w:rPr>
          <w:b/>
          <w:bCs/>
        </w:rPr>
        <w:t xml:space="preserve">Trace:</w:t>
      </w:r>
      <w:r>
        <w:t xml:space="preserve"> </w:t>
      </w:r>
      <w:r>
        <w:t xml:space="preserve">[SD §3.2, Phase 9.5].</w:t>
      </w:r>
    </w:p>
    <w:p>
      <w:pPr>
        <w:pStyle w:val="BodyText"/>
      </w:pPr>
      <w:r>
        <w:rPr>
          <w:rStyle w:val="VerbatimChar"/>
          <w:b/>
          <w:bCs/>
        </w:rPr>
        <w:t xml:space="preserve">LR-02</w:t>
      </w:r>
      <w:r>
        <w:rPr>
          <w:b/>
          <w:bCs/>
        </w:rPr>
        <w:t xml:space="preserve"> </w:t>
      </w:r>
      <w:r>
        <w:rPr>
          <w:b/>
          <w:bCs/>
        </w:rPr>
        <w:t xml:space="preserve">· RAG enrichment</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R2</w:t>
      </w:r>
      <w:r>
        <w:t xml:space="preserve"> </w:t>
      </w:r>
      <w:r>
        <w:t xml:space="preserve">·</w:t>
      </w:r>
      <w:r>
        <w:t xml:space="preserve"> </w:t>
      </w:r>
      <w:r>
        <w:rPr>
          <w:rStyle w:val="VerbatimChar"/>
        </w:rPr>
        <w:t xml:space="preserve">Planned</w:t>
      </w:r>
      <w:r>
        <w:t xml:space="preserve"> </w:t>
      </w:r>
      <w:r>
        <w:t xml:space="preserve">Inject similar past corrections as few-shot guidance.</w:t>
      </w:r>
      <w:r>
        <w:t xml:space="preserve"> </w:t>
      </w:r>
      <w:r>
        <w:rPr>
          <w:b/>
          <w:bCs/>
        </w:rPr>
        <w:t xml:space="preserve">AC:</w:t>
      </w:r>
      <w:r>
        <w:t xml:space="preserve"> </w:t>
      </w:r>
      <w:r>
        <w:t xml:space="preserve">embed incoming cleaned text; vector-similarity search top 3–5 corrections above 0.75 similarity; prepend as few-shot examples to the extraction prompt; skip when too few corrections exist (insufficient signal).</w:t>
      </w:r>
      <w:r>
        <w:t xml:space="preserve"> </w:t>
      </w:r>
      <w:r>
        <w:rPr>
          <w:b/>
          <w:bCs/>
        </w:rPr>
        <w:t xml:space="preserve">Trace:</w:t>
      </w:r>
      <w:r>
        <w:t xml:space="preserve"> </w:t>
      </w:r>
      <w:r>
        <w:t xml:space="preserve">[SD §3.2 RAG flow, Phase 5.7].</w:t>
      </w:r>
    </w:p>
    <w:p>
      <w:pPr>
        <w:pStyle w:val="BodyText"/>
      </w:pPr>
      <w:r>
        <w:rPr>
          <w:rStyle w:val="VerbatimChar"/>
          <w:b/>
          <w:bCs/>
        </w:rPr>
        <w:t xml:space="preserve">LR-03</w:t>
      </w:r>
      <w:r>
        <w:rPr>
          <w:b/>
          <w:bCs/>
        </w:rPr>
        <w:t xml:space="preserve"> </w:t>
      </w:r>
      <w:r>
        <w:rPr>
          <w:b/>
          <w:bCs/>
        </w:rPr>
        <w:t xml:space="preserve">· Prompt A/B testing &amp; promotion</w:t>
      </w:r>
      <w:r>
        <w:t xml:space="preserve"> </w:t>
      </w:r>
      <w:r>
        <w:t xml:space="preserve">—</w:t>
      </w:r>
      <w:r>
        <w:t xml:space="preserve"> </w:t>
      </w:r>
      <w:r>
        <w:rPr>
          <w:rStyle w:val="VerbatimChar"/>
        </w:rPr>
        <w:t xml:space="preserve">P1</w:t>
      </w:r>
      <w:r>
        <w:t xml:space="preserve"> </w:t>
      </w:r>
      <w:r>
        <w:t xml:space="preserve">·</w:t>
      </w:r>
      <w:r>
        <w:t xml:space="preserve"> </w:t>
      </w:r>
      <w:r>
        <w:rPr>
          <w:rStyle w:val="VerbatimChar"/>
        </w:rPr>
        <w:t xml:space="preserve">R2</w:t>
      </w:r>
      <w:r>
        <w:t xml:space="preserve"> </w:t>
      </w:r>
      <w:r>
        <w:t xml:space="preserve">·</w:t>
      </w:r>
      <w:r>
        <w:t xml:space="preserve"> </w:t>
      </w:r>
      <w:r>
        <w:rPr>
          <w:rStyle w:val="VerbatimChar"/>
        </w:rPr>
        <w:t xml:space="preserve">Planned</w:t>
      </w:r>
      <w:r>
        <w:t xml:space="preserve"> </w:t>
      </w:r>
      <w:r>
        <w:t xml:space="preserve">Compare a candidate prompt before full rollout.</w:t>
      </w:r>
      <w:r>
        <w:t xml:space="preserve"> </w:t>
      </w:r>
      <w:r>
        <w:rPr>
          <w:b/>
          <w:bCs/>
        </w:rPr>
        <w:t xml:space="preserve">AC:</w:t>
      </w:r>
      <w:r>
        <w:t xml:space="preserve"> </w:t>
      </w:r>
      <w:r>
        <w:t xml:space="preserve">route a configurable % to a candidate prompt; compare clarification rate and confidence; promote by activating the new version; full history preserved.</w:t>
      </w:r>
      <w:r>
        <w:t xml:space="preserve"> </w:t>
      </w:r>
      <w:r>
        <w:rPr>
          <w:b/>
          <w:bCs/>
        </w:rPr>
        <w:t xml:space="preserve">Trace:</w:t>
      </w:r>
      <w:r>
        <w:t xml:space="preserve"> </w:t>
      </w:r>
      <w:r>
        <w:t xml:space="preserve">[SD §3.2 A/B].</w:t>
      </w:r>
    </w:p>
    <w:p>
      <w:pPr>
        <w:pStyle w:val="BodyText"/>
      </w:pPr>
      <w:r>
        <w:rPr>
          <w:rStyle w:val="VerbatimChar"/>
          <w:b/>
          <w:bCs/>
        </w:rPr>
        <w:t xml:space="preserve">LR-04</w:t>
      </w:r>
      <w:r>
        <w:rPr>
          <w:b/>
          <w:bCs/>
        </w:rPr>
        <w:t xml:space="preserve"> </w:t>
      </w:r>
      <w:r>
        <w:rPr>
          <w:b/>
          <w:bCs/>
        </w:rPr>
        <w:t xml:space="preserve">· Historical-quote reference</w:t>
      </w:r>
      <w:r>
        <w:t xml:space="preserve"> </w:t>
      </w:r>
      <w:r>
        <w:t xml:space="preserve">—</w:t>
      </w:r>
      <w:r>
        <w:t xml:space="preserve"> </w:t>
      </w:r>
      <w:r>
        <w:rPr>
          <w:rStyle w:val="VerbatimChar"/>
        </w:rPr>
        <w:t xml:space="preserve">P2</w:t>
      </w:r>
      <w:r>
        <w:t xml:space="preserve"> </w:t>
      </w:r>
      <w:r>
        <w:t xml:space="preserve">·</w:t>
      </w:r>
      <w:r>
        <w:t xml:space="preserve"> </w:t>
      </w:r>
      <w:r>
        <w:rPr>
          <w:rStyle w:val="VerbatimChar"/>
        </w:rPr>
        <w:t xml:space="preserve">R2</w:t>
      </w:r>
      <w:r>
        <w:t xml:space="preserve">/</w:t>
      </w:r>
      <w:r>
        <w:rPr>
          <w:rStyle w:val="VerbatimChar"/>
        </w:rPr>
        <w:t xml:space="preserve">R3</w:t>
      </w:r>
      <w:r>
        <w:t xml:space="preserve"> </w:t>
      </w:r>
      <w:r>
        <w:t xml:space="preserve">·</w:t>
      </w:r>
      <w:r>
        <w:t xml:space="preserve"> </w:t>
      </w:r>
      <w:r>
        <w:rPr>
          <w:rStyle w:val="VerbatimChar"/>
        </w:rPr>
        <w:t xml:space="preserve">Planned</w:t>
      </w:r>
      <w:r>
        <w:t xml:space="preserve"> </w:t>
      </w:r>
      <w:r>
        <w:t xml:space="preserve">Surface a prior successful quote for a matching request.</w:t>
      </w:r>
      <w:r>
        <w:t xml:space="preserve"> </w:t>
      </w:r>
      <w:r>
        <w:rPr>
          <w:b/>
          <w:bCs/>
        </w:rPr>
        <w:t xml:space="preserve">AC:</w:t>
      </w:r>
      <w:r>
        <w:t xml:space="preserve"> </w:t>
      </w:r>
      <w:r>
        <w:t xml:space="preserve">vector similarity on</w:t>
      </w:r>
      <w:r>
        <w:t xml:space="preserve"> </w:t>
      </w:r>
      <w:r>
        <w:rPr>
          <w:rStyle w:val="VerbatimChar"/>
        </w:rPr>
        <w:t xml:space="preserve">(origin, destination, dateRange, passengerCount)</w:t>
      </w:r>
      <w:r>
        <w:t xml:space="preserve">; salesperson can accept, adjust, or price fresh; reduces pricing calls for common routes.</w:t>
      </w:r>
      <w:r>
        <w:t xml:space="preserve"> </w:t>
      </w:r>
      <w:r>
        <w:rPr>
          <w:b/>
          <w:bCs/>
        </w:rPr>
        <w:t xml:space="preserve">Trace:</w:t>
      </w:r>
      <w:r>
        <w:t xml:space="preserve"> </w:t>
      </w:r>
      <w:r>
        <w:t xml:space="preserve">[SD §4.3].</w:t>
      </w:r>
    </w:p>
    <w:p>
      <w:r>
        <w:pict>
          <v:rect style="width:0;height:1.5pt" o:hralign="center" o:hrstd="t" o:hr="t"/>
        </w:pict>
      </w:r>
    </w:p>
    <w:bookmarkEnd w:id="49"/>
    <w:bookmarkStart w:id="50" w:name="m12-site-administrator-workspace-sa"/>
    <w:p>
      <w:pPr>
        <w:pStyle w:val="Heading3"/>
      </w:pPr>
      <w:r>
        <w:t xml:space="preserve">M12 · Site Administrator Workspace (</w:t>
      </w:r>
      <w:r>
        <w:rPr>
          <w:rStyle w:val="VerbatimChar"/>
        </w:rPr>
        <w:t xml:space="preserve">SA</w:t>
      </w:r>
      <w:r>
        <w:t xml:space="preserve">)</w:t>
      </w:r>
    </w:p>
    <w:p>
      <w:pPr>
        <w:pStyle w:val="FirstParagraph"/>
      </w:pPr>
      <w:r>
        <w:t xml:space="preserve">Cross-tenant operation.</w:t>
      </w:r>
      <w:r>
        <w:t xml:space="preserve"> </w:t>
      </w:r>
      <w:r>
        <w:rPr>
          <w:i/>
          <w:iCs/>
        </w:rPr>
        <w:t xml:space="preserve">Source: [QA SA-*].</w:t>
      </w:r>
    </w:p>
    <w:p>
      <w:pPr>
        <w:pStyle w:val="BodyText"/>
      </w:pPr>
      <w:r>
        <w:rPr>
          <w:rStyle w:val="VerbatimChar"/>
          <w:b/>
          <w:bCs/>
        </w:rPr>
        <w:t xml:space="preserve">SA-01</w:t>
      </w:r>
      <w:r>
        <w:rPr>
          <w:b/>
          <w:bCs/>
        </w:rPr>
        <w:t xml:space="preserve"> </w:t>
      </w:r>
      <w:r>
        <w:rPr>
          <w:b/>
          <w:bCs/>
        </w:rPr>
        <w:t xml:space="preserve">· Platform overview dashboard</w:t>
      </w:r>
      <w:r>
        <w:t xml:space="preserve"> </w:t>
      </w:r>
      <w:r>
        <w:t xml:space="preserve">—</w:t>
      </w:r>
      <w:r>
        <w:t xml:space="preserve"> </w:t>
      </w:r>
      <w:r>
        <w:rPr>
          <w:rStyle w:val="VerbatimChar"/>
        </w:rPr>
        <w:t xml:space="preserve">P1</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Built</w:t>
      </w:r>
      <w:r>
        <w:t xml:space="preserve"> </w:t>
      </w:r>
      <w:r>
        <w:t xml:space="preserve">At-a-glance KPIs and mix across all tenants.</w:t>
      </w:r>
      <w:r>
        <w:t xml:space="preserve"> </w:t>
      </w:r>
      <w:r>
        <w:rPr>
          <w:b/>
          <w:bCs/>
        </w:rPr>
        <w:t xml:space="preserve">AC:</w:t>
      </w:r>
      <w:r>
        <w:t xml:space="preserve"> </w:t>
      </w:r>
      <w:r>
        <w:t xml:space="preserve">agency count, seats in use, verticals live, MRR; agencies-by-vertical chart and plan mix; recent agencies with status.</w:t>
      </w:r>
      <w:r>
        <w:t xml:space="preserve"> </w:t>
      </w:r>
      <w:r>
        <w:rPr>
          <w:b/>
          <w:bCs/>
        </w:rPr>
        <w:t xml:space="preserve">Trace:</w:t>
      </w:r>
      <w:r>
        <w:t xml:space="preserve"> </w:t>
      </w:r>
      <w:r>
        <w:t xml:space="preserve">[QA SA-01].</w:t>
      </w:r>
    </w:p>
    <w:p>
      <w:pPr>
        <w:pStyle w:val="BodyText"/>
      </w:pPr>
      <w:r>
        <w:rPr>
          <w:rStyle w:val="VerbatimChar"/>
          <w:b/>
          <w:bCs/>
        </w:rPr>
        <w:t xml:space="preserve">SA-02</w:t>
      </w:r>
      <w:r>
        <w:rPr>
          <w:b/>
          <w:bCs/>
        </w:rPr>
        <w:t xml:space="preserve"> </w:t>
      </w:r>
      <w:r>
        <w:rPr>
          <w:b/>
          <w:bCs/>
        </w:rPr>
        <w:t xml:space="preserve">· Tenants list</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Built</w:t>
      </w:r>
      <w:r>
        <w:t xml:space="preserve"> </w:t>
      </w:r>
      <w:r>
        <w:t xml:space="preserve">Searchable/filterable/sortable list of every tenant.</w:t>
      </w:r>
      <w:r>
        <w:t xml:space="preserve"> </w:t>
      </w:r>
      <w:r>
        <w:rPr>
          <w:b/>
          <w:bCs/>
        </w:rPr>
        <w:t xml:space="preserve">AC:</w:t>
      </w:r>
      <w:r>
        <w:t xml:space="preserve"> </w:t>
      </w:r>
      <w:r>
        <w:t xml:space="preserve">filter by vertical/plan/status/seats; sort by name/seats/MRR; search by name/owner; pagination.</w:t>
      </w:r>
      <w:r>
        <w:t xml:space="preserve"> </w:t>
      </w:r>
      <w:r>
        <w:rPr>
          <w:b/>
          <w:bCs/>
        </w:rPr>
        <w:t xml:space="preserve">Trace:</w:t>
      </w:r>
      <w:r>
        <w:t xml:space="preserve"> </w:t>
      </w:r>
      <w:r>
        <w:t xml:space="preserve">[QA SA-02].</w:t>
      </w:r>
    </w:p>
    <w:p>
      <w:pPr>
        <w:pStyle w:val="BodyText"/>
      </w:pPr>
      <w:r>
        <w:rPr>
          <w:rStyle w:val="VerbatimChar"/>
          <w:b/>
          <w:bCs/>
        </w:rPr>
        <w:t xml:space="preserve">SA-03</w:t>
      </w:r>
      <w:r>
        <w:rPr>
          <w:b/>
          <w:bCs/>
        </w:rPr>
        <w:t xml:space="preserve"> </w:t>
      </w:r>
      <w:r>
        <w:rPr>
          <w:b/>
          <w:bCs/>
        </w:rPr>
        <w:t xml:space="preserve">· Create tenant</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Built</w:t>
      </w:r>
      <w:r>
        <w:t xml:space="preserve"> </w:t>
      </w:r>
      <w:r>
        <w:t xml:space="preserve">Onboard a new company.</w:t>
      </w:r>
      <w:r>
        <w:t xml:space="preserve"> </w:t>
      </w:r>
      <w:r>
        <w:rPr>
          <w:b/>
          <w:bCs/>
        </w:rPr>
        <w:t xml:space="preserve">AC:</w:t>
      </w:r>
      <w:r>
        <w:t xml:space="preserve"> </w:t>
      </w:r>
      <w:r>
        <w:t xml:space="preserve">capture name, owner, vertical, region, plan, status; seat limit follows plan; quota matrix auto-seeds; appears immediately.</w:t>
      </w:r>
      <w:r>
        <w:t xml:space="preserve"> </w:t>
      </w:r>
      <w:r>
        <w:rPr>
          <w:b/>
          <w:bCs/>
        </w:rPr>
        <w:t xml:space="preserve">Trace:</w:t>
      </w:r>
      <w:r>
        <w:t xml:space="preserve"> </w:t>
      </w:r>
      <w:r>
        <w:t xml:space="preserve">[QA SA-03].</w:t>
      </w:r>
    </w:p>
    <w:p>
      <w:pPr>
        <w:pStyle w:val="BodyText"/>
      </w:pPr>
      <w:r>
        <w:rPr>
          <w:rStyle w:val="VerbatimChar"/>
          <w:b/>
          <w:bCs/>
        </w:rPr>
        <w:t xml:space="preserve">SA-04</w:t>
      </w:r>
      <w:r>
        <w:rPr>
          <w:b/>
          <w:bCs/>
        </w:rPr>
        <w:t xml:space="preserve"> </w:t>
      </w:r>
      <w:r>
        <w:rPr>
          <w:b/>
          <w:bCs/>
        </w:rPr>
        <w:t xml:space="preserve">· Edit tenant</w:t>
      </w:r>
      <w:r>
        <w:t xml:space="preserve"> </w:t>
      </w:r>
      <w:r>
        <w:t xml:space="preserve">—</w:t>
      </w:r>
      <w:r>
        <w:t xml:space="preserve"> </w:t>
      </w:r>
      <w:r>
        <w:rPr>
          <w:rStyle w:val="VerbatimChar"/>
        </w:rPr>
        <w:t xml:space="preserve">P1</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Built</w:t>
      </w:r>
      <w:r>
        <w:t xml:space="preserve"> </w:t>
      </w:r>
      <w:r>
        <w:t xml:space="preserve">Change plan/vertical/region/owner/status.</w:t>
      </w:r>
      <w:r>
        <w:t xml:space="preserve"> </w:t>
      </w:r>
      <w:r>
        <w:rPr>
          <w:b/>
          <w:bCs/>
        </w:rPr>
        <w:t xml:space="preserve">AC:</w:t>
      </w:r>
      <w:r>
        <w:t xml:space="preserve"> </w:t>
      </w:r>
      <w:r>
        <w:t xml:space="preserve">plan change updates seat limit; status active restores MRR, suspended/trial zero it.</w:t>
      </w:r>
      <w:r>
        <w:t xml:space="preserve"> </w:t>
      </w:r>
      <w:r>
        <w:rPr>
          <w:b/>
          <w:bCs/>
        </w:rPr>
        <w:t xml:space="preserve">Trace:</w:t>
      </w:r>
      <w:r>
        <w:t xml:space="preserve"> </w:t>
      </w:r>
      <w:r>
        <w:t xml:space="preserve">[QA SA-04].</w:t>
      </w:r>
    </w:p>
    <w:p>
      <w:pPr>
        <w:pStyle w:val="BodyText"/>
      </w:pPr>
      <w:r>
        <w:rPr>
          <w:rStyle w:val="VerbatimChar"/>
          <w:b/>
          <w:bCs/>
        </w:rPr>
        <w:t xml:space="preserve">SA-05</w:t>
      </w:r>
      <w:r>
        <w:rPr>
          <w:b/>
          <w:bCs/>
        </w:rPr>
        <w:t xml:space="preserve"> </w:t>
      </w:r>
      <w:r>
        <w:rPr>
          <w:b/>
          <w:bCs/>
        </w:rPr>
        <w:t xml:space="preserve">· Suspend / reactivate / remove tenant</w:t>
      </w:r>
      <w:r>
        <w:t xml:space="preserve"> </w:t>
      </w:r>
      <w:r>
        <w:t xml:space="preserve">—</w:t>
      </w:r>
      <w:r>
        <w:t xml:space="preserve"> </w:t>
      </w:r>
      <w:r>
        <w:rPr>
          <w:rStyle w:val="VerbatimChar"/>
        </w:rPr>
        <w:t xml:space="preserve">P1</w:t>
      </w:r>
      <w:r>
        <w:t xml:space="preserve">/</w:t>
      </w:r>
      <w:r>
        <w:rPr>
          <w:rStyle w:val="VerbatimChar"/>
        </w:rPr>
        <w:t xml:space="preserve">P2</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Built</w:t>
      </w:r>
      <w:r>
        <w:t xml:space="preserve"> </w:t>
      </w:r>
      <w:r>
        <w:t xml:space="preserve">Lifecycle controls.</w:t>
      </w:r>
      <w:r>
        <w:t xml:space="preserve"> </w:t>
      </w:r>
      <w:r>
        <w:rPr>
          <w:b/>
          <w:bCs/>
        </w:rPr>
        <w:t xml:space="preserve">AC:</w:t>
      </w:r>
      <w:r>
        <w:t xml:space="preserve"> </w:t>
      </w:r>
      <w:r>
        <w:t xml:space="preserve">suspend sets status+MRR=0; reactivate restores; remove requires explicit confirm modal; toasts shown.</w:t>
      </w:r>
      <w:r>
        <w:t xml:space="preserve"> </w:t>
      </w:r>
      <w:r>
        <w:rPr>
          <w:b/>
          <w:bCs/>
        </w:rPr>
        <w:t xml:space="preserve">Trace:</w:t>
      </w:r>
      <w:r>
        <w:t xml:space="preserve"> </w:t>
      </w:r>
      <w:r>
        <w:t xml:space="preserve">[QA SA-05, SA-06].</w:t>
      </w:r>
    </w:p>
    <w:p>
      <w:pPr>
        <w:pStyle w:val="BodyText"/>
      </w:pPr>
      <w:r>
        <w:rPr>
          <w:rStyle w:val="VerbatimChar"/>
          <w:b/>
          <w:bCs/>
        </w:rPr>
        <w:t xml:space="preserve">SA-06</w:t>
      </w:r>
      <w:r>
        <w:rPr>
          <w:b/>
          <w:bCs/>
        </w:rPr>
        <w:t xml:space="preserve"> </w:t>
      </w:r>
      <w:r>
        <w:rPr>
          <w:b/>
          <w:bCs/>
        </w:rPr>
        <w:t xml:space="preserve">· Verticals management</w:t>
      </w:r>
      <w:r>
        <w:t xml:space="preserve"> </w:t>
      </w:r>
      <w:r>
        <w:t xml:space="preserve">—</w:t>
      </w:r>
      <w:r>
        <w:t xml:space="preserve"> </w:t>
      </w:r>
      <w:r>
        <w:rPr>
          <w:rStyle w:val="VerbatimChar"/>
        </w:rPr>
        <w:t xml:space="preserve">P1</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Partial</w:t>
      </w:r>
      <w:r>
        <w:t xml:space="preserve"> </w:t>
      </w:r>
      <w:r>
        <w:t xml:space="preserve">View/edit the verticals catalog.</w:t>
      </w:r>
      <w:r>
        <w:t xml:space="preserve"> </w:t>
      </w:r>
      <w:r>
        <w:rPr>
          <w:b/>
          <w:bCs/>
        </w:rPr>
        <w:t xml:space="preserve">AC:</w:t>
      </w:r>
      <w:r>
        <w:t xml:space="preserve"> </w:t>
      </w:r>
      <w:r>
        <w:t xml:space="preserve">list verticals with deal noun, unit, categories, tenant count; edit terminology + categories;</w:t>
      </w:r>
      <w:r>
        <w:t xml:space="preserve"> </w:t>
      </w:r>
      <w:r>
        <w:rPr>
          <w:b/>
          <w:bCs/>
        </w:rPr>
        <w:t xml:space="preserve">pending:</w:t>
      </w:r>
      <w:r>
        <w:t xml:space="preserve"> </w:t>
      </w:r>
      <w:r>
        <w:t xml:space="preserve">persist category edits and re-seed affected quotas.</w:t>
      </w:r>
      <w:r>
        <w:t xml:space="preserve"> </w:t>
      </w:r>
      <w:r>
        <w:rPr>
          <w:b/>
          <w:bCs/>
        </w:rPr>
        <w:t xml:space="preserve">Trace:</w:t>
      </w:r>
      <w:r>
        <w:t xml:space="preserve"> </w:t>
      </w:r>
      <w:r>
        <w:t xml:space="preserve">[QA SA-07].</w:t>
      </w:r>
    </w:p>
    <w:p>
      <w:pPr>
        <w:pStyle w:val="BodyText"/>
      </w:pPr>
      <w:r>
        <w:rPr>
          <w:rStyle w:val="VerbatimChar"/>
          <w:b/>
          <w:bCs/>
        </w:rPr>
        <w:t xml:space="preserve">SA-07</w:t>
      </w:r>
      <w:r>
        <w:rPr>
          <w:b/>
          <w:bCs/>
        </w:rPr>
        <w:t xml:space="preserve"> </w:t>
      </w:r>
      <w:r>
        <w:rPr>
          <w:b/>
          <w:bCs/>
        </w:rPr>
        <w:t xml:space="preserve">· Global discount guardrails</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Built</w:t>
      </w:r>
      <w:r>
        <w:t xml:space="preserve"> </w:t>
      </w:r>
      <w:r>
        <w:t xml:space="preserve">Hard ceiling per vertical that no tenant quota may exceed.</w:t>
      </w:r>
      <w:r>
        <w:t xml:space="preserve"> </w:t>
      </w:r>
      <w:r>
        <w:rPr>
          <w:b/>
          <w:bCs/>
        </w:rPr>
        <w:t xml:space="preserve">AC:</w:t>
      </w:r>
      <w:r>
        <w:t xml:space="preserve"> </w:t>
      </w:r>
      <w:r>
        <w:t xml:space="preserve">slider 5–50% per vertical; saved guardrails clamp all tenant inputs for that vertical.</w:t>
      </w:r>
      <w:r>
        <w:t xml:space="preserve"> </w:t>
      </w:r>
      <w:r>
        <w:rPr>
          <w:b/>
          <w:bCs/>
        </w:rPr>
        <w:t xml:space="preserve">Trace:</w:t>
      </w:r>
      <w:r>
        <w:t xml:space="preserve"> </w:t>
      </w:r>
      <w:r>
        <w:t xml:space="preserve">[QA SA-08].</w:t>
      </w:r>
    </w:p>
    <w:p>
      <w:pPr>
        <w:pStyle w:val="BodyText"/>
      </w:pPr>
      <w:r>
        <w:rPr>
          <w:rStyle w:val="VerbatimChar"/>
          <w:b/>
          <w:bCs/>
        </w:rPr>
        <w:t xml:space="preserve">SA-08</w:t>
      </w:r>
      <w:r>
        <w:rPr>
          <w:b/>
          <w:bCs/>
        </w:rPr>
        <w:t xml:space="preserve"> </w:t>
      </w:r>
      <w:r>
        <w:rPr>
          <w:b/>
          <w:bCs/>
        </w:rPr>
        <w:t xml:space="preserve">· Plans &amp; billing</w:t>
      </w:r>
      <w:r>
        <w:t xml:space="preserve"> </w:t>
      </w:r>
      <w:r>
        <w:t xml:space="preserve">—</w:t>
      </w:r>
      <w:r>
        <w:t xml:space="preserve"> </w:t>
      </w:r>
      <w:r>
        <w:rPr>
          <w:rStyle w:val="VerbatimChar"/>
        </w:rPr>
        <w:t xml:space="preserve">P2</w:t>
      </w:r>
      <w:r>
        <w:t xml:space="preserve"> </w:t>
      </w:r>
      <w:r>
        <w:t xml:space="preserve">·</w:t>
      </w:r>
      <w:r>
        <w:t xml:space="preserve"> </w:t>
      </w:r>
      <w:r>
        <w:rPr>
          <w:rStyle w:val="VerbatimChar"/>
        </w:rPr>
        <w:t xml:space="preserve">R1</w:t>
      </w:r>
      <w:r>
        <w:t xml:space="preserve">/</w:t>
      </w:r>
      <w:r>
        <w:rPr>
          <w:rStyle w:val="VerbatimChar"/>
        </w:rPr>
        <w:t xml:space="preserve">R3</w:t>
      </w:r>
      <w:r>
        <w:t xml:space="preserve"> </w:t>
      </w:r>
      <w:r>
        <w:t xml:space="preserve">·</w:t>
      </w:r>
      <w:r>
        <w:t xml:space="preserve"> </w:t>
      </w:r>
      <w:r>
        <w:rPr>
          <w:rStyle w:val="VerbatimChar"/>
        </w:rPr>
        <w:t xml:space="preserve">Partial</w:t>
      </w:r>
      <w:r>
        <w:t xml:space="preserve"> </w:t>
      </w:r>
      <w:r>
        <w:t xml:space="preserve">Plan tiers, seat limits, pricing, adoption.</w:t>
      </w:r>
      <w:r>
        <w:t xml:space="preserve"> </w:t>
      </w:r>
      <w:r>
        <w:rPr>
          <w:b/>
          <w:bCs/>
        </w:rPr>
        <w:t xml:space="preserve">AC:</w:t>
      </w:r>
      <w:r>
        <w:t xml:space="preserve"> </w:t>
      </w:r>
      <w:r>
        <w:t xml:space="preserve">show plans with seats/price/features/agency count;</w:t>
      </w:r>
      <w:r>
        <w:t xml:space="preserve"> </w:t>
      </w:r>
      <w:r>
        <w:rPr>
          <w:b/>
          <w:bCs/>
        </w:rPr>
        <w:t xml:space="preserve">pending:</w:t>
      </w:r>
      <w:r>
        <w:t xml:space="preserve"> </w:t>
      </w:r>
      <w:r>
        <w:t xml:space="preserve">editable plans + real billing integration (R3).</w:t>
      </w:r>
      <w:r>
        <w:t xml:space="preserve"> </w:t>
      </w:r>
      <w:r>
        <w:rPr>
          <w:b/>
          <w:bCs/>
        </w:rPr>
        <w:t xml:space="preserve">Trace:</w:t>
      </w:r>
      <w:r>
        <w:t xml:space="preserve"> </w:t>
      </w:r>
      <w:r>
        <w:t xml:space="preserve">[QA SA-09].</w:t>
      </w:r>
    </w:p>
    <w:p>
      <w:pPr>
        <w:pStyle w:val="BodyText"/>
      </w:pPr>
      <w:r>
        <w:rPr>
          <w:rStyle w:val="VerbatimChar"/>
          <w:b/>
          <w:bCs/>
        </w:rPr>
        <w:t xml:space="preserve">SA-09</w:t>
      </w:r>
      <w:r>
        <w:rPr>
          <w:b/>
          <w:bCs/>
        </w:rPr>
        <w:t xml:space="preserve"> </w:t>
      </w:r>
      <w:r>
        <w:rPr>
          <w:b/>
          <w:bCs/>
        </w:rPr>
        <w:t xml:space="preserve">· Cross-tenant analytics</w:t>
      </w:r>
      <w:r>
        <w:t xml:space="preserve"> </w:t>
      </w:r>
      <w:r>
        <w:t xml:space="preserve">—</w:t>
      </w:r>
      <w:r>
        <w:t xml:space="preserve"> </w:t>
      </w:r>
      <w:r>
        <w:rPr>
          <w:rStyle w:val="VerbatimChar"/>
        </w:rPr>
        <w:t xml:space="preserve">P2</w:t>
      </w:r>
      <w:r>
        <w:t xml:space="preserve"> </w:t>
      </w:r>
      <w:r>
        <w:t xml:space="preserve">·</w:t>
      </w:r>
      <w:r>
        <w:t xml:space="preserve"> </w:t>
      </w:r>
      <w:r>
        <w:rPr>
          <w:rStyle w:val="VerbatimChar"/>
        </w:rPr>
        <w:t xml:space="preserve">R3</w:t>
      </w:r>
      <w:r>
        <w:t xml:space="preserve"> </w:t>
      </w:r>
      <w:r>
        <w:t xml:space="preserve">·</w:t>
      </w:r>
      <w:r>
        <w:t xml:space="preserve"> </w:t>
      </w:r>
      <w:r>
        <w:rPr>
          <w:rStyle w:val="VerbatimChar"/>
        </w:rPr>
        <w:t xml:space="preserve">Planned</w:t>
      </w:r>
      <w:r>
        <w:t xml:space="preserve"> </w:t>
      </w:r>
      <w:r>
        <w:t xml:space="preserve">Usage, approval volume, discount trends over time.</w:t>
      </w:r>
      <w:r>
        <w:t xml:space="preserve"> </w:t>
      </w:r>
      <w:r>
        <w:rPr>
          <w:b/>
          <w:bCs/>
        </w:rPr>
        <w:t xml:space="preserve">AC:</w:t>
      </w:r>
      <w:r>
        <w:t xml:space="preserve"> </w:t>
      </w:r>
      <w:r>
        <w:t xml:space="preserve">time-series of approvals, discount averages, active seats; filter by vertical and date range.</w:t>
      </w:r>
      <w:r>
        <w:t xml:space="preserve"> </w:t>
      </w:r>
      <w:r>
        <w:rPr>
          <w:b/>
          <w:bCs/>
        </w:rPr>
        <w:t xml:space="preserve">Trace:</w:t>
      </w:r>
      <w:r>
        <w:t xml:space="preserve"> </w:t>
      </w:r>
      <w:r>
        <w:t xml:space="preserve">[QA SA-10].</w:t>
      </w:r>
    </w:p>
    <w:p>
      <w:r>
        <w:pict>
          <v:rect style="width:0;height:1.5pt" o:hralign="center" o:hrstd="t" o:hr="t"/>
        </w:pict>
      </w:r>
    </w:p>
    <w:bookmarkEnd w:id="50"/>
    <w:bookmarkStart w:id="51" w:name="m13-companyagency-admin-workspace-ag"/>
    <w:p>
      <w:pPr>
        <w:pStyle w:val="Heading3"/>
      </w:pPr>
      <w:r>
        <w:t xml:space="preserve">M13 · Company/Agency Admin Workspace (</w:t>
      </w:r>
      <w:r>
        <w:rPr>
          <w:rStyle w:val="VerbatimChar"/>
        </w:rPr>
        <w:t xml:space="preserve">AG</w:t>
      </w:r>
      <w:r>
        <w:t xml:space="preserve">)</w:t>
      </w:r>
    </w:p>
    <w:p>
      <w:pPr>
        <w:pStyle w:val="FirstParagraph"/>
      </w:pPr>
      <w:r>
        <w:t xml:space="preserve">Tenant operation: quotas, people, channels, pricing sources, assignment, approvals.</w:t>
      </w:r>
      <w:r>
        <w:t xml:space="preserve"> </w:t>
      </w:r>
      <w:r>
        <w:rPr>
          <w:i/>
          <w:iCs/>
        </w:rPr>
        <w:t xml:space="preserve">Source: [QA AG-*] + [NEW] config surfaces.</w:t>
      </w:r>
    </w:p>
    <w:p>
      <w:pPr>
        <w:pStyle w:val="BodyText"/>
      </w:pPr>
      <w:r>
        <w:rPr>
          <w:rStyle w:val="VerbatimChar"/>
          <w:b/>
          <w:bCs/>
        </w:rPr>
        <w:t xml:space="preserve">AG-01</w:t>
      </w:r>
      <w:r>
        <w:rPr>
          <w:b/>
          <w:bCs/>
        </w:rPr>
        <w:t xml:space="preserve"> </w:t>
      </w:r>
      <w:r>
        <w:rPr>
          <w:b/>
          <w:bCs/>
        </w:rPr>
        <w:t xml:space="preserve">· Agency overview dashboard</w:t>
      </w:r>
      <w:r>
        <w:t xml:space="preserve"> </w:t>
      </w:r>
      <w:r>
        <w:t xml:space="preserve">—</w:t>
      </w:r>
      <w:r>
        <w:t xml:space="preserve"> </w:t>
      </w:r>
      <w:r>
        <w:rPr>
          <w:rStyle w:val="VerbatimChar"/>
        </w:rPr>
        <w:t xml:space="preserve">P1</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Built</w:t>
      </w:r>
      <w:r>
        <w:t xml:space="preserve"> </w:t>
      </w:r>
      <w:r>
        <w:t xml:space="preserve">Pending approvals, KPIs, live activity.</w:t>
      </w:r>
      <w:r>
        <w:t xml:space="preserve"> </w:t>
      </w:r>
      <w:r>
        <w:rPr>
          <w:b/>
          <w:bCs/>
        </w:rPr>
        <w:t xml:space="preserve">AC:</w:t>
      </w:r>
      <w:r>
        <w:t xml:space="preserve"> </w:t>
      </w:r>
      <w:r>
        <w:t xml:space="preserve">KPIs (pending approvals, open deals + pipeline value, salespeople, decisions 30d);</w:t>
      </w:r>
      <w:r>
        <w:t xml:space="preserve"> </w:t>
      </w:r>
      <w:r>
        <w:t xml:space="preserve">“waiting on you”</w:t>
      </w:r>
      <w:r>
        <w:t xml:space="preserve"> </w:t>
      </w:r>
      <w:r>
        <w:t xml:space="preserve">links into the queue; activity feed.</w:t>
      </w:r>
      <w:r>
        <w:t xml:space="preserve"> </w:t>
      </w:r>
      <w:r>
        <w:rPr>
          <w:b/>
          <w:bCs/>
        </w:rPr>
        <w:t xml:space="preserve">Trace:</w:t>
      </w:r>
      <w:r>
        <w:t xml:space="preserve"> </w:t>
      </w:r>
      <w:r>
        <w:t xml:space="preserve">[QA AG-01].</w:t>
      </w:r>
    </w:p>
    <w:p>
      <w:pPr>
        <w:pStyle w:val="BodyText"/>
      </w:pPr>
      <w:r>
        <w:rPr>
          <w:rStyle w:val="VerbatimChar"/>
          <w:b/>
          <w:bCs/>
        </w:rPr>
        <w:t xml:space="preserve">AG-02</w:t>
      </w:r>
      <w:r>
        <w:rPr>
          <w:b/>
          <w:bCs/>
        </w:rPr>
        <w:t xml:space="preserve"> </w:t>
      </w:r>
      <w:r>
        <w:rPr>
          <w:b/>
          <w:bCs/>
        </w:rPr>
        <w:t xml:space="preserve">· Salespeople list &amp; levels</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Built</w:t>
      </w:r>
      <w:r>
        <w:t xml:space="preserve"> </w:t>
      </w:r>
      <w:r>
        <w:t xml:space="preserve">Manage sellers and their levels.</w:t>
      </w:r>
      <w:r>
        <w:t xml:space="preserve"> </w:t>
      </w:r>
      <w:r>
        <w:rPr>
          <w:b/>
          <w:bCs/>
        </w:rPr>
        <w:t xml:space="preserve">AC:</w:t>
      </w:r>
      <w:r>
        <w:t xml:space="preserve"> </w:t>
      </w:r>
      <w:r>
        <w:t xml:space="preserve">search/filter/sort; per-level summary cards (self/cap ranges, headcount); change level updates quota instantly.</w:t>
      </w:r>
      <w:r>
        <w:t xml:space="preserve"> </w:t>
      </w:r>
      <w:r>
        <w:rPr>
          <w:b/>
          <w:bCs/>
        </w:rPr>
        <w:t xml:space="preserve">Trace:</w:t>
      </w:r>
      <w:r>
        <w:t xml:space="preserve"> </w:t>
      </w:r>
      <w:r>
        <w:t xml:space="preserve">[QA AG-02, AG-03].</w:t>
      </w:r>
    </w:p>
    <w:p>
      <w:pPr>
        <w:pStyle w:val="BodyText"/>
      </w:pPr>
      <w:r>
        <w:rPr>
          <w:rStyle w:val="VerbatimChar"/>
          <w:b/>
          <w:bCs/>
        </w:rPr>
        <w:t xml:space="preserve">AG-03</w:t>
      </w:r>
      <w:r>
        <w:rPr>
          <w:b/>
          <w:bCs/>
        </w:rPr>
        <w:t xml:space="preserve"> </w:t>
      </w:r>
      <w:r>
        <w:rPr>
          <w:b/>
          <w:bCs/>
        </w:rPr>
        <w:t xml:space="preserve">· Add salesperson</w:t>
      </w:r>
      <w:r>
        <w:t xml:space="preserve"> </w:t>
      </w:r>
      <w:r>
        <w:t xml:space="preserve">—</w:t>
      </w:r>
      <w:r>
        <w:t xml:space="preserve"> </w:t>
      </w:r>
      <w:r>
        <w:rPr>
          <w:rStyle w:val="VerbatimChar"/>
        </w:rPr>
        <w:t xml:space="preserve">P1</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Invite/create a seller at a chosen level.</w:t>
      </w:r>
      <w:r>
        <w:t xml:space="preserve"> </w:t>
      </w:r>
      <w:r>
        <w:rPr>
          <w:b/>
          <w:bCs/>
        </w:rPr>
        <w:t xml:space="preserve">AC:</w:t>
      </w:r>
      <w:r>
        <w:t xml:space="preserve"> </w:t>
      </w:r>
      <w:r>
        <w:t xml:space="preserve">capture name, email, level; appears with zero deals.</w:t>
      </w:r>
      <w:r>
        <w:t xml:space="preserve"> </w:t>
      </w:r>
      <w:r>
        <w:rPr>
          <w:b/>
          <w:bCs/>
        </w:rPr>
        <w:t xml:space="preserve">Trace:</w:t>
      </w:r>
      <w:r>
        <w:t xml:space="preserve"> </w:t>
      </w:r>
      <w:r>
        <w:t xml:space="preserve">[QA AG-04].</w:t>
      </w:r>
    </w:p>
    <w:p>
      <w:pPr>
        <w:pStyle w:val="BodyText"/>
      </w:pPr>
      <w:r>
        <w:rPr>
          <w:rStyle w:val="VerbatimChar"/>
          <w:b/>
          <w:bCs/>
        </w:rPr>
        <w:t xml:space="preserve">AG-04</w:t>
      </w:r>
      <w:r>
        <w:rPr>
          <w:b/>
          <w:bCs/>
        </w:rPr>
        <w:t xml:space="preserve"> </w:t>
      </w:r>
      <w:r>
        <w:rPr>
          <w:b/>
          <w:bCs/>
        </w:rPr>
        <w:t xml:space="preserve">· Intake channel configuration</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rPr>
          <w:i/>
          <w:iCs/>
        </w:rPr>
        <w:t xml:space="preserve">(new)</w:t>
      </w:r>
      <w:r>
        <w:t xml:space="preserve"> </w:t>
      </w:r>
      <w:r>
        <w:t xml:space="preserve">Configure the tenant’s channels.</w:t>
      </w:r>
      <w:r>
        <w:t xml:space="preserve"> </w:t>
      </w:r>
      <w:r>
        <w:rPr>
          <w:b/>
          <w:bCs/>
        </w:rPr>
        <w:t xml:space="preserve">AC:</w:t>
      </w:r>
      <w:r>
        <w:t xml:space="preserve"> </w:t>
      </w:r>
      <w:r>
        <w:t xml:space="preserve">connect shared mailbox(es), individual mailboxes, contact-us form, (R2) WhatsApp number, (R3) voice line; set per-channel</w:t>
      </w:r>
      <w:r>
        <w:t xml:space="preserve"> </w:t>
      </w:r>
      <w:r>
        <w:rPr>
          <w:rStyle w:val="VerbatimChar"/>
        </w:rPr>
        <w:t xml:space="preserve">sourceType</w:t>
      </w:r>
      <w:r>
        <w:t xml:space="preserve"> </w:t>
      </w:r>
      <w:r>
        <w:t xml:space="preserve">and default category; test-connection per channel; versioned config.</w:t>
      </w:r>
      <w:r>
        <w:t xml:space="preserve"> </w:t>
      </w:r>
      <w:r>
        <w:rPr>
          <w:b/>
          <w:bCs/>
        </w:rPr>
        <w:t xml:space="preserve">Trace:</w:t>
      </w:r>
      <w:r>
        <w:t xml:space="preserve"> </w:t>
      </w:r>
      <w:r>
        <w:t xml:space="preserve">[NEW] + [SD Table 7].</w:t>
      </w:r>
    </w:p>
    <w:p>
      <w:pPr>
        <w:pStyle w:val="BodyText"/>
      </w:pPr>
      <w:r>
        <w:rPr>
          <w:rStyle w:val="VerbatimChar"/>
          <w:b/>
          <w:bCs/>
        </w:rPr>
        <w:t xml:space="preserve">AG-05</w:t>
      </w:r>
      <w:r>
        <w:rPr>
          <w:b/>
          <w:bCs/>
        </w:rPr>
        <w:t xml:space="preserve"> </w:t>
      </w:r>
      <w:r>
        <w:rPr>
          <w:b/>
          <w:bCs/>
        </w:rPr>
        <w:t xml:space="preserve">· Pricing source configuration</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rPr>
          <w:i/>
          <w:iCs/>
        </w:rPr>
        <w:t xml:space="preserve">(new)</w:t>
      </w:r>
      <w:r>
        <w:t xml:space="preserve"> </w:t>
      </w:r>
      <w:r>
        <w:t xml:space="preserve">Bind categories to pricing sources.</w:t>
      </w:r>
      <w:r>
        <w:t xml:space="preserve"> </w:t>
      </w:r>
      <w:r>
        <w:rPr>
          <w:b/>
          <w:bCs/>
        </w:rPr>
        <w:t xml:space="preserve">AC:</w:t>
      </w:r>
      <w:r>
        <w:t xml:space="preserve"> </w:t>
      </w:r>
      <w:r>
        <w:t xml:space="preserve">per category choose REST API (URL/auth/schema) or upload JSON/Excel or maintain a price book; validate on save; effective-dated versions.</w:t>
      </w:r>
      <w:r>
        <w:t xml:space="preserve"> </w:t>
      </w:r>
      <w:r>
        <w:rPr>
          <w:b/>
          <w:bCs/>
        </w:rPr>
        <w:t xml:space="preserve">Trace:</w:t>
      </w:r>
      <w:r>
        <w:t xml:space="preserve"> </w:t>
      </w:r>
      <w:r>
        <w:t xml:space="preserve">[NEW] + [SD Phase 7].</w:t>
      </w:r>
    </w:p>
    <w:p>
      <w:pPr>
        <w:pStyle w:val="BodyText"/>
      </w:pPr>
      <w:r>
        <w:rPr>
          <w:rStyle w:val="VerbatimChar"/>
          <w:b/>
          <w:bCs/>
        </w:rPr>
        <w:t xml:space="preserve">AG-06</w:t>
      </w:r>
      <w:r>
        <w:rPr>
          <w:b/>
          <w:bCs/>
        </w:rPr>
        <w:t xml:space="preserve"> </w:t>
      </w:r>
      <w:r>
        <w:rPr>
          <w:b/>
          <w:bCs/>
        </w:rPr>
        <w:t xml:space="preserve">· Assignment rules configuration</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rPr>
          <w:i/>
          <w:iCs/>
        </w:rPr>
        <w:t xml:space="preserve">(new)</w:t>
      </w:r>
      <w:r>
        <w:t xml:space="preserve"> </w:t>
      </w:r>
      <w:r>
        <w:t xml:space="preserve">Define lead-routing per category.</w:t>
      </w:r>
      <w:r>
        <w:t xml:space="preserve"> </w:t>
      </w:r>
      <w:r>
        <w:rPr>
          <w:b/>
          <w:bCs/>
        </w:rPr>
        <w:t xml:space="preserve">AC:</w:t>
      </w:r>
      <w:r>
        <w:t xml:space="preserve"> </w:t>
      </w:r>
      <w:r>
        <w:t xml:space="preserve">see</w:t>
      </w:r>
      <w:r>
        <w:t xml:space="preserve"> </w:t>
      </w:r>
      <w:r>
        <w:rPr>
          <w:rStyle w:val="VerbatimChar"/>
        </w:rPr>
        <w:t xml:space="preserve">LA-06</w:t>
      </w:r>
      <w:r>
        <w:t xml:space="preserve">.</w:t>
      </w:r>
      <w:r>
        <w:t xml:space="preserve"> </w:t>
      </w:r>
      <w:r>
        <w:rPr>
          <w:b/>
          <w:bCs/>
        </w:rPr>
        <w:t xml:space="preserve">Trace:</w:t>
      </w:r>
      <w:r>
        <w:t xml:space="preserve"> </w:t>
      </w:r>
      <w:r>
        <w:t xml:space="preserve">[NEW].</w:t>
      </w:r>
    </w:p>
    <w:p>
      <w:pPr>
        <w:pStyle w:val="BodyText"/>
      </w:pPr>
      <w:r>
        <w:rPr>
          <w:rStyle w:val="VerbatimChar"/>
          <w:b/>
          <w:bCs/>
        </w:rPr>
        <w:t xml:space="preserve">AG-07</w:t>
      </w:r>
      <w:r>
        <w:rPr>
          <w:b/>
          <w:bCs/>
        </w:rPr>
        <w:t xml:space="preserve"> </w:t>
      </w:r>
      <w:r>
        <w:rPr>
          <w:b/>
          <w:bCs/>
        </w:rPr>
        <w:t xml:space="preserve">· Approval-chain configuration</w:t>
      </w:r>
      <w:r>
        <w:t xml:space="preserve"> </w:t>
      </w:r>
      <w:r>
        <w:t xml:space="preserve">—</w:t>
      </w:r>
      <w:r>
        <w:t xml:space="preserve"> </w:t>
      </w:r>
      <w:r>
        <w:rPr>
          <w:rStyle w:val="VerbatimChar"/>
        </w:rPr>
        <w:t xml:space="preserve">P1</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Define tiers and approvers.</w:t>
      </w:r>
      <w:r>
        <w:t xml:space="preserve"> </w:t>
      </w:r>
      <w:r>
        <w:rPr>
          <w:b/>
          <w:bCs/>
        </w:rPr>
        <w:t xml:space="preserve">AC:</w:t>
      </w:r>
      <w:r>
        <w:t xml:space="preserve"> </w:t>
      </w:r>
      <w:r>
        <w:t xml:space="preserve">map overage bands → approver tier; set SLA per tier (for AW-07); choose designated Lead approvers.</w:t>
      </w:r>
      <w:r>
        <w:t xml:space="preserve"> </w:t>
      </w:r>
      <w:r>
        <w:rPr>
          <w:b/>
          <w:bCs/>
        </w:rPr>
        <w:t xml:space="preserve">Trace:</w:t>
      </w:r>
      <w:r>
        <w:t xml:space="preserve"> </w:t>
      </w:r>
      <w:r>
        <w:t xml:space="preserve">[QA AP-01 made configurable] [NEW].</w:t>
      </w:r>
    </w:p>
    <w:p>
      <w:pPr>
        <w:pStyle w:val="BodyText"/>
      </w:pPr>
      <w:r>
        <w:rPr>
          <w:rStyle w:val="VerbatimChar"/>
          <w:b/>
          <w:bCs/>
        </w:rPr>
        <w:t xml:space="preserve">AG-08</w:t>
      </w:r>
      <w:r>
        <w:rPr>
          <w:b/>
          <w:bCs/>
        </w:rPr>
        <w:t xml:space="preserve"> </w:t>
      </w:r>
      <w:r>
        <w:rPr>
          <w:b/>
          <w:bCs/>
        </w:rPr>
        <w:t xml:space="preserve">· Agency settings</w:t>
      </w:r>
      <w:r>
        <w:t xml:space="preserve"> </w:t>
      </w:r>
      <w:r>
        <w:t xml:space="preserve">—</w:t>
      </w:r>
      <w:r>
        <w:t xml:space="preserve"> </w:t>
      </w:r>
      <w:r>
        <w:rPr>
          <w:rStyle w:val="VerbatimChar"/>
        </w:rPr>
        <w:t xml:space="preserve">P2</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Partial</w:t>
      </w:r>
      <w:r>
        <w:t xml:space="preserve"> </w:t>
      </w:r>
      <w:r>
        <w:t xml:space="preserve">Profile, appearance, preferences.</w:t>
      </w:r>
      <w:r>
        <w:t xml:space="preserve"> </w:t>
      </w:r>
      <w:r>
        <w:rPr>
          <w:b/>
          <w:bCs/>
        </w:rPr>
        <w:t xml:space="preserve">AC:</w:t>
      </w:r>
      <w:r>
        <w:t xml:space="preserve"> </w:t>
      </w:r>
      <w:r>
        <w:t xml:space="preserve">reuse shared Settings;</w:t>
      </w:r>
      <w:r>
        <w:t xml:space="preserve"> </w:t>
      </w:r>
      <w:r>
        <w:rPr>
          <w:b/>
          <w:bCs/>
        </w:rPr>
        <w:t xml:space="preserve">pending:</w:t>
      </w:r>
      <w:r>
        <w:t xml:space="preserve"> </w:t>
      </w:r>
      <w:r>
        <w:t xml:space="preserve">agency-specific fields (logo, default approver).</w:t>
      </w:r>
      <w:r>
        <w:t xml:space="preserve"> </w:t>
      </w:r>
      <w:r>
        <w:rPr>
          <w:b/>
          <w:bCs/>
        </w:rPr>
        <w:t xml:space="preserve">Trace:</w:t>
      </w:r>
      <w:r>
        <w:t xml:space="preserve"> </w:t>
      </w:r>
      <w:r>
        <w:t xml:space="preserve">[QA AG-05].</w:t>
      </w:r>
    </w:p>
    <w:p>
      <w:r>
        <w:pict>
          <v:rect style="width:0;height:1.5pt" o:hralign="center" o:hrstd="t" o:hr="t"/>
        </w:pict>
      </w:r>
    </w:p>
    <w:bookmarkEnd w:id="51"/>
    <w:bookmarkStart w:id="55" w:name="m14-salesperson-workspace-sw"/>
    <w:p>
      <w:pPr>
        <w:pStyle w:val="Heading3"/>
      </w:pPr>
      <w:r>
        <w:t xml:space="preserve">M14 · Salesperson Workspace (</w:t>
      </w:r>
      <w:r>
        <w:rPr>
          <w:rStyle w:val="VerbatimChar"/>
        </w:rPr>
        <w:t xml:space="preserve">SW</w:t>
      </w:r>
      <w:r>
        <w:t xml:space="preserve">)</w:t>
      </w:r>
    </w:p>
    <w:p>
      <w:pPr>
        <w:pStyle w:val="FirstParagraph"/>
      </w:pPr>
      <w:r>
        <w:t xml:space="preserve">The front-line surface: lead inbox, AI review, pricing, discount, draft review, send.</w:t>
      </w:r>
      <w:r>
        <w:t xml:space="preserve"> </w:t>
      </w:r>
      <w:r>
        <w:rPr>
          <w:i/>
          <w:iCs/>
        </w:rPr>
        <w:t xml:space="preserve">Source: [QA SD-*] + [SD plugin states] + [NEW] lead inbox.</w:t>
      </w:r>
    </w:p>
    <w:p>
      <w:pPr>
        <w:pStyle w:val="BodyText"/>
      </w:pPr>
      <w:r>
        <w:rPr>
          <w:b/>
          <w:bCs/>
        </w:rPr>
        <w:t xml:space="preserve">Salesperson workspace / Outlook add-in state machine (SW-02):</w:t>
      </w:r>
    </w:p>
    <w:p>
      <w:pPr>
        <w:pStyle w:val="CaptionedFigure"/>
      </w:pPr>
      <w:r>
        <w:drawing>
          <wp:inline>
            <wp:extent cx="5334000" cy="2675466"/>
            <wp:effectExtent b="0" l="0" r="0" t="0"/>
            <wp:docPr descr="Figure 5 — Salesperson workspace / Outlook add-in state machine" title="" id="53" name="Picture"/>
            <a:graphic>
              <a:graphicData uri="http://schemas.openxmlformats.org/drawingml/2006/picture">
                <pic:pic>
                  <pic:nvPicPr>
                    <pic:cNvPr descr="/tmp/qa_pdf/diagram_4.png" id="54" name="Picture"/>
                    <pic:cNvPicPr>
                      <a:picLocks noChangeArrowheads="1" noChangeAspect="1"/>
                    </pic:cNvPicPr>
                  </pic:nvPicPr>
                  <pic:blipFill>
                    <a:blip r:embed="rId52"/>
                    <a:stretch>
                      <a:fillRect/>
                    </a:stretch>
                  </pic:blipFill>
                  <pic:spPr bwMode="auto">
                    <a:xfrm>
                      <a:off x="0" y="0"/>
                      <a:ext cx="5334000" cy="2675466"/>
                    </a:xfrm>
                    <a:prstGeom prst="rect">
                      <a:avLst/>
                    </a:prstGeom>
                    <a:noFill/>
                    <a:ln w="9525">
                      <a:noFill/>
                      <a:headEnd/>
                      <a:tailEnd/>
                    </a:ln>
                  </pic:spPr>
                </pic:pic>
              </a:graphicData>
            </a:graphic>
          </wp:inline>
        </w:drawing>
      </w:r>
    </w:p>
    <w:p>
      <w:pPr>
        <w:pStyle w:val="ImageCaption"/>
      </w:pPr>
      <w:r>
        <w:t xml:space="preserve">Figure 5 — Salesperson workspace / Outlook add-in state machine</w:t>
      </w:r>
    </w:p>
    <w:p>
      <w:pPr>
        <w:pStyle w:val="BodyText"/>
      </w:pPr>
      <w:r>
        <w:rPr>
          <w:rStyle w:val="VerbatimChar"/>
          <w:b/>
          <w:bCs/>
        </w:rPr>
        <w:t xml:space="preserve">SW-01</w:t>
      </w:r>
      <w:r>
        <w:rPr>
          <w:b/>
          <w:bCs/>
        </w:rPr>
        <w:t xml:space="preserve"> </w:t>
      </w:r>
      <w:r>
        <w:rPr>
          <w:b/>
          <w:bCs/>
        </w:rPr>
        <w:t xml:space="preserve">· Lead inbox</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rPr>
          <w:i/>
          <w:iCs/>
        </w:rPr>
        <w:t xml:space="preserve">(new)</w:t>
      </w:r>
      <w:r>
        <w:t xml:space="preserve"> </w:t>
      </w:r>
      <w:r>
        <w:t xml:space="preserve">The salesperson’s queue of assigned leads.</w:t>
      </w:r>
      <w:r>
        <w:t xml:space="preserve"> </w:t>
      </w:r>
      <w:r>
        <w:rPr>
          <w:b/>
          <w:bCs/>
        </w:rPr>
        <w:t xml:space="preserve">AC:</w:t>
      </w:r>
      <w:r>
        <w:t xml:space="preserve"> </w:t>
      </w:r>
      <w:r>
        <w:t xml:space="preserve">lists assigned leads with channel, customer, category, age/SLA, status; sort/filter; opening a lead shows the original request + provenance.</w:t>
      </w:r>
      <w:r>
        <w:t xml:space="preserve"> </w:t>
      </w:r>
      <w:r>
        <w:rPr>
          <w:b/>
          <w:bCs/>
        </w:rPr>
        <w:t xml:space="preserve">Trace:</w:t>
      </w:r>
      <w:r>
        <w:t xml:space="preserve"> </w:t>
      </w:r>
      <w:r>
        <w:t xml:space="preserve">[NEW].</w:t>
      </w:r>
    </w:p>
    <w:p>
      <w:pPr>
        <w:pStyle w:val="BodyText"/>
      </w:pPr>
      <w:r>
        <w:rPr>
          <w:rStyle w:val="VerbatimChar"/>
          <w:b/>
          <w:bCs/>
        </w:rPr>
        <w:t xml:space="preserve">SW-02</w:t>
      </w:r>
      <w:r>
        <w:rPr>
          <w:b/>
          <w:bCs/>
        </w:rPr>
        <w:t xml:space="preserve"> </w:t>
      </w:r>
      <w:r>
        <w:rPr>
          <w:b/>
          <w:bCs/>
        </w:rPr>
        <w:t xml:space="preserve">· Generate-quote action &amp; state machine</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A clear, unambiguous processing flow with defined states.</w:t>
      </w:r>
      <w:r>
        <w:t xml:space="preserve"> </w:t>
      </w:r>
      <w:r>
        <w:rPr>
          <w:b/>
          <w:bCs/>
        </w:rPr>
        <w:t xml:space="preserve">AC:</w:t>
      </w:r>
      <w:r>
        <w:t xml:space="preserve"> </w:t>
      </w:r>
      <w:r>
        <w:t xml:space="preserve">states —</w:t>
      </w:r>
      <w:r>
        <w:t xml:space="preserve"> </w:t>
      </w:r>
      <w:r>
        <w:rPr>
          <w:rStyle w:val="VerbatimChar"/>
        </w:rPr>
        <w:t xml:space="preserve">idle, loading, extracted, clarification_needed, pricing_loading, draft_ready, pricing_unavailable, already_processed, error</w:t>
      </w:r>
      <w:r>
        <w:t xml:space="preserve"> </w:t>
      </w:r>
      <w:r>
        <w:t xml:space="preserve">(+</w:t>
      </w:r>
      <w:r>
        <w:t xml:space="preserve"> </w:t>
      </w:r>
      <w:r>
        <w:rPr>
          <w:rStyle w:val="VerbatimChar"/>
        </w:rPr>
        <w:t xml:space="preserve">auto_sent</w:t>
      </w:r>
      <w:r>
        <w:t xml:space="preserve"> </w:t>
      </w:r>
      <w:r>
        <w:t xml:space="preserve">in R3); each state has defined entry condition and UI; no ambiguous loading states.</w:t>
      </w:r>
      <w:r>
        <w:t xml:space="preserve"> </w:t>
      </w:r>
      <w:r>
        <w:rPr>
          <w:b/>
          <w:bCs/>
        </w:rPr>
        <w:t xml:space="preserve">Trace:</w:t>
      </w:r>
      <w:r>
        <w:t xml:space="preserve"> </w:t>
      </w:r>
      <w:r>
        <w:t xml:space="preserve">[SD §3.10, Table 10, Phase 2.6].</w:t>
      </w:r>
    </w:p>
    <w:p>
      <w:pPr>
        <w:pStyle w:val="BodyText"/>
      </w:pPr>
      <w:r>
        <w:rPr>
          <w:rStyle w:val="VerbatimChar"/>
          <w:b/>
          <w:bCs/>
        </w:rPr>
        <w:t xml:space="preserve">SW-03</w:t>
      </w:r>
      <w:r>
        <w:rPr>
          <w:b/>
          <w:bCs/>
        </w:rPr>
        <w:t xml:space="preserve"> </w:t>
      </w:r>
      <w:r>
        <w:rPr>
          <w:b/>
          <w:bCs/>
        </w:rPr>
        <w:t xml:space="preserve">· Extracted-field review &amp; edit</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Review and correct the AI’s extraction before pricing.</w:t>
      </w:r>
      <w:r>
        <w:t xml:space="preserve"> </w:t>
      </w:r>
      <w:r>
        <w:rPr>
          <w:b/>
          <w:bCs/>
        </w:rPr>
        <w:t xml:space="preserve">AC:</w:t>
      </w:r>
      <w:r>
        <w:t xml:space="preserve"> </w:t>
      </w:r>
      <w:r>
        <w:t xml:space="preserve">editable field form; the salesperson can edit any field; edits feed correction capture (LR-01) on confirmed send.</w:t>
      </w:r>
      <w:r>
        <w:t xml:space="preserve"> </w:t>
      </w:r>
      <w:r>
        <w:rPr>
          <w:b/>
          <w:bCs/>
        </w:rPr>
        <w:t xml:space="preserve">Trace:</w:t>
      </w:r>
      <w:r>
        <w:t xml:space="preserve"> </w:t>
      </w:r>
      <w:r>
        <w:t xml:space="preserve">[SD AC-14, Phase 9.5].</w:t>
      </w:r>
    </w:p>
    <w:p>
      <w:pPr>
        <w:pStyle w:val="BodyText"/>
      </w:pPr>
      <w:r>
        <w:rPr>
          <w:rStyle w:val="VerbatimChar"/>
          <w:b/>
          <w:bCs/>
        </w:rPr>
        <w:t xml:space="preserve">SW-04</w:t>
      </w:r>
      <w:r>
        <w:rPr>
          <w:b/>
          <w:bCs/>
        </w:rPr>
        <w:t xml:space="preserve"> </w:t>
      </w:r>
      <w:r>
        <w:rPr>
          <w:b/>
          <w:bCs/>
        </w:rPr>
        <w:t xml:space="preserve">· Confidence badge with explainability</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Show how confident the AI is and why.</w:t>
      </w:r>
      <w:r>
        <w:t xml:space="preserve"> </w:t>
      </w:r>
      <w:r>
        <w:rPr>
          <w:b/>
          <w:bCs/>
        </w:rPr>
        <w:t xml:space="preserve">AC:</w:t>
      </w:r>
      <w:r>
        <w:t xml:space="preserve"> </w:t>
      </w:r>
      <w:r>
        <w:t xml:space="preserve">green ≥90%, amber 75–89%, red &lt;75% with labels; per-field explanations from ambiguous fields (e.g. </w:t>
      </w:r>
      <w:r>
        <w:t xml:space="preserve">“Passenger count interpreted as 2 from</w:t>
      </w:r>
      <w:r>
        <w:t xml:space="preserve"> </w:t>
      </w:r>
      <w:r>
        <w:t xml:space="preserve">‘couple’</w:t>
      </w:r>
      <w:r>
        <w:t xml:space="preserve"> </w:t>
      </w:r>
      <w:r>
        <w:t xml:space="preserve">— please verify”</w:t>
      </w:r>
      <w:r>
        <w:t xml:space="preserve">).</w:t>
      </w:r>
      <w:r>
        <w:t xml:space="preserve"> </w:t>
      </w:r>
      <w:r>
        <w:rPr>
          <w:b/>
          <w:bCs/>
        </w:rPr>
        <w:t xml:space="preserve">Trace:</w:t>
      </w:r>
      <w:r>
        <w:t xml:space="preserve"> </w:t>
      </w:r>
      <w:r>
        <w:t xml:space="preserve">[SD Phase 2.8, AC-07].</w:t>
      </w:r>
    </w:p>
    <w:p>
      <w:pPr>
        <w:pStyle w:val="BodyText"/>
      </w:pPr>
      <w:r>
        <w:rPr>
          <w:rStyle w:val="VerbatimChar"/>
          <w:b/>
          <w:bCs/>
        </w:rPr>
        <w:t xml:space="preserve">SW-05</w:t>
      </w:r>
      <w:r>
        <w:rPr>
          <w:b/>
          <w:bCs/>
        </w:rPr>
        <w:t xml:space="preserve"> </w:t>
      </w:r>
      <w:r>
        <w:rPr>
          <w:b/>
          <w:bCs/>
        </w:rPr>
        <w:t xml:space="preserve">· Deal picker &amp; context</w:t>
      </w:r>
      <w:r>
        <w:t xml:space="preserve"> </w:t>
      </w:r>
      <w:r>
        <w:t xml:space="preserve">—</w:t>
      </w:r>
      <w:r>
        <w:t xml:space="preserve"> </w:t>
      </w:r>
      <w:r>
        <w:rPr>
          <w:rStyle w:val="VerbatimChar"/>
        </w:rPr>
        <w:t xml:space="preserve">P1</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Built</w:t>
      </w:r>
      <w:r>
        <w:t xml:space="preserve"> </w:t>
      </w:r>
      <w:r>
        <w:t xml:space="preserve">Choose a deal and see its category, value and the seller’s level.</w:t>
      </w:r>
      <w:r>
        <w:t xml:space="preserve"> </w:t>
      </w:r>
      <w:r>
        <w:rPr>
          <w:b/>
          <w:bCs/>
        </w:rPr>
        <w:t xml:space="preserve">AC:</w:t>
      </w:r>
      <w:r>
        <w:t xml:space="preserve"> </w:t>
      </w:r>
      <w:r>
        <w:t xml:space="preserve">dropdown of the seller’s deals; category, value, level shown on selection.</w:t>
      </w:r>
      <w:r>
        <w:t xml:space="preserve"> </w:t>
      </w:r>
      <w:r>
        <w:rPr>
          <w:b/>
          <w:bCs/>
        </w:rPr>
        <w:t xml:space="preserve">Trace:</w:t>
      </w:r>
      <w:r>
        <w:t xml:space="preserve"> </w:t>
      </w:r>
      <w:r>
        <w:t xml:space="preserve">[QA SD-01].</w:t>
      </w:r>
    </w:p>
    <w:p>
      <w:pPr>
        <w:pStyle w:val="BodyText"/>
      </w:pPr>
      <w:r>
        <w:rPr>
          <w:rStyle w:val="VerbatimChar"/>
          <w:b/>
          <w:bCs/>
        </w:rPr>
        <w:t xml:space="preserve">SW-06</w:t>
      </w:r>
      <w:r>
        <w:rPr>
          <w:b/>
          <w:bCs/>
        </w:rPr>
        <w:t xml:space="preserve"> </w:t>
      </w:r>
      <w:r>
        <w:rPr>
          <w:b/>
          <w:bCs/>
        </w:rPr>
        <w:t xml:space="preserve">· Discount input + slider + live quota meter</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Built</w:t>
      </w:r>
      <w:r>
        <w:t xml:space="preserve"> </w:t>
      </w:r>
      <w:r>
        <w:t xml:space="preserve">Apply a discount with a live quota check.</w:t>
      </w:r>
      <w:r>
        <w:t xml:space="preserve"> </w:t>
      </w:r>
      <w:r>
        <w:rPr>
          <w:b/>
          <w:bCs/>
        </w:rPr>
        <w:t xml:space="preserve">AC:</w:t>
      </w:r>
      <w:r>
        <w:t xml:space="preserve"> </w:t>
      </w:r>
      <w:r>
        <w:t xml:space="preserve">number + slider stay in sync; net value/saving update live; value clamped to guardrail; three-zone meter (green self / amber approval / red blocked) with self/cap labels and a fill marker.</w:t>
      </w:r>
      <w:r>
        <w:t xml:space="preserve"> </w:t>
      </w:r>
      <w:r>
        <w:rPr>
          <w:b/>
          <w:bCs/>
        </w:rPr>
        <w:t xml:space="preserve">Trace:</w:t>
      </w:r>
      <w:r>
        <w:t xml:space="preserve"> </w:t>
      </w:r>
      <w:r>
        <w:t xml:space="preserve">[QA SD-02, SD-03].</w:t>
      </w:r>
    </w:p>
    <w:p>
      <w:pPr>
        <w:pStyle w:val="BodyText"/>
      </w:pPr>
      <w:r>
        <w:rPr>
          <w:rStyle w:val="VerbatimChar"/>
          <w:b/>
          <w:bCs/>
        </w:rPr>
        <w:t xml:space="preserve">SW-07</w:t>
      </w:r>
      <w:r>
        <w:rPr>
          <w:b/>
          <w:bCs/>
        </w:rPr>
        <w:t xml:space="preserve"> </w:t>
      </w:r>
      <w:r>
        <w:rPr>
          <w:b/>
          <w:bCs/>
        </w:rPr>
        <w:t xml:space="preserve">· Outcome banner</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Built</w:t>
      </w:r>
      <w:r>
        <w:t xml:space="preserve"> </w:t>
      </w:r>
      <w:r>
        <w:t xml:space="preserve">Plain-language verdict for the current discount.</w:t>
      </w:r>
      <w:r>
        <w:t xml:space="preserve"> </w:t>
      </w:r>
      <w:r>
        <w:rPr>
          <w:b/>
          <w:bCs/>
        </w:rPr>
        <w:t xml:space="preserve">AC:</w:t>
      </w:r>
      <w:r>
        <w:t xml:space="preserve"> </w:t>
      </w:r>
      <w:r>
        <w:t xml:space="preserve">within-limit (apply now) / approval-needed (names approver) / blocked-above-cap; banner + primary action update together.</w:t>
      </w:r>
      <w:r>
        <w:t xml:space="preserve"> </w:t>
      </w:r>
      <w:r>
        <w:rPr>
          <w:b/>
          <w:bCs/>
        </w:rPr>
        <w:t xml:space="preserve">Trace:</w:t>
      </w:r>
      <w:r>
        <w:t xml:space="preserve"> </w:t>
      </w:r>
      <w:r>
        <w:t xml:space="preserve">[QA SD-04].</w:t>
      </w:r>
    </w:p>
    <w:p>
      <w:pPr>
        <w:pStyle w:val="BodyText"/>
      </w:pPr>
      <w:r>
        <w:rPr>
          <w:rStyle w:val="VerbatimChar"/>
          <w:b/>
          <w:bCs/>
        </w:rPr>
        <w:t xml:space="preserve">SW-08</w:t>
      </w:r>
      <w:r>
        <w:rPr>
          <w:b/>
          <w:bCs/>
        </w:rPr>
        <w:t xml:space="preserve"> </w:t>
      </w:r>
      <w:r>
        <w:rPr>
          <w:b/>
          <w:bCs/>
        </w:rPr>
        <w:t xml:space="preserve">· Apply within-limit discount</w:t>
      </w:r>
      <w:r>
        <w:t xml:space="preserve"> </w:t>
      </w:r>
      <w:r>
        <w:t xml:space="preserve">—</w:t>
      </w:r>
      <w:r>
        <w:t xml:space="preserve"> </w:t>
      </w:r>
      <w:r>
        <w:rPr>
          <w:rStyle w:val="VerbatimChar"/>
        </w:rPr>
        <w:t xml:space="preserve">P1</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Built</w:t>
      </w:r>
      <w:r>
        <w:t xml:space="preserve"> </w:t>
      </w:r>
      <w:r>
        <w:t xml:space="preserve">Apply directly when within quota.</w:t>
      </w:r>
      <w:r>
        <w:t xml:space="preserve"> </w:t>
      </w:r>
      <w:r>
        <w:rPr>
          <w:b/>
          <w:bCs/>
        </w:rPr>
        <w:t xml:space="preserve">AC:</w:t>
      </w:r>
      <w:r>
        <w:t xml:space="preserve"> </w:t>
      </w:r>
      <w:r>
        <w:t xml:space="preserve">writes</w:t>
      </w:r>
      <w:r>
        <w:t xml:space="preserve"> </w:t>
      </w:r>
      <w:r>
        <w:rPr>
          <w:rStyle w:val="VerbatimChar"/>
        </w:rPr>
        <w:t xml:space="preserve">baseDiscount</w:t>
      </w:r>
      <w:r>
        <w:t xml:space="preserve">; confirmation toast.</w:t>
      </w:r>
      <w:r>
        <w:t xml:space="preserve"> </w:t>
      </w:r>
      <w:r>
        <w:rPr>
          <w:b/>
          <w:bCs/>
        </w:rPr>
        <w:t xml:space="preserve">Trace:</w:t>
      </w:r>
      <w:r>
        <w:t xml:space="preserve"> </w:t>
      </w:r>
      <w:r>
        <w:t xml:space="preserve">[QA SD-05].</w:t>
      </w:r>
    </w:p>
    <w:p>
      <w:pPr>
        <w:pStyle w:val="BodyText"/>
      </w:pPr>
      <w:r>
        <w:rPr>
          <w:rStyle w:val="VerbatimChar"/>
          <w:b/>
          <w:bCs/>
        </w:rPr>
        <w:t xml:space="preserve">SW-09</w:t>
      </w:r>
      <w:r>
        <w:rPr>
          <w:b/>
          <w:bCs/>
        </w:rPr>
        <w:t xml:space="preserve"> </w:t>
      </w:r>
      <w:r>
        <w:rPr>
          <w:b/>
          <w:bCs/>
        </w:rPr>
        <w:t xml:space="preserve">· Request-approval modal</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Built</w:t>
      </w:r>
      <w:r>
        <w:t xml:space="preserve"> </w:t>
      </w:r>
      <w:r>
        <w:t xml:space="preserve">Submit an over-limit discount for approval.</w:t>
      </w:r>
      <w:r>
        <w:t xml:space="preserve"> </w:t>
      </w:r>
      <w:r>
        <w:rPr>
          <w:b/>
          <w:bCs/>
        </w:rPr>
        <w:t xml:space="preserve">AC:</w:t>
      </w:r>
      <w:r>
        <w:t xml:space="preserve"> </w:t>
      </w:r>
      <w:r>
        <w:t xml:space="preserve">shows routedTo, customer, current→requested %; reason required; creates a pending request visible to the Admin inbox + feed.</w:t>
      </w:r>
      <w:r>
        <w:t xml:space="preserve"> </w:t>
      </w:r>
      <w:r>
        <w:rPr>
          <w:b/>
          <w:bCs/>
        </w:rPr>
        <w:t xml:space="preserve">Trace:</w:t>
      </w:r>
      <w:r>
        <w:t xml:space="preserve"> </w:t>
      </w:r>
      <w:r>
        <w:t xml:space="preserve">[QA SD-06].</w:t>
      </w:r>
    </w:p>
    <w:p>
      <w:pPr>
        <w:pStyle w:val="BodyText"/>
      </w:pPr>
      <w:r>
        <w:rPr>
          <w:rStyle w:val="VerbatimChar"/>
          <w:b/>
          <w:bCs/>
        </w:rPr>
        <w:t xml:space="preserve">SW-10</w:t>
      </w:r>
      <w:r>
        <w:rPr>
          <w:b/>
          <w:bCs/>
        </w:rPr>
        <w:t xml:space="preserve"> </w:t>
      </w:r>
      <w:r>
        <w:rPr>
          <w:b/>
          <w:bCs/>
        </w:rPr>
        <w:t xml:space="preserve">· My requests panel</w:t>
      </w:r>
      <w:r>
        <w:t xml:space="preserve"> </w:t>
      </w:r>
      <w:r>
        <w:t xml:space="preserve">—</w:t>
      </w:r>
      <w:r>
        <w:t xml:space="preserve"> </w:t>
      </w:r>
      <w:r>
        <w:rPr>
          <w:rStyle w:val="VerbatimChar"/>
        </w:rPr>
        <w:t xml:space="preserve">P1</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Built</w:t>
      </w:r>
      <w:r>
        <w:t xml:space="preserve"> </w:t>
      </w:r>
      <w:r>
        <w:t xml:space="preserve">The salesperson’s own request history.</w:t>
      </w:r>
      <w:r>
        <w:t xml:space="preserve"> </w:t>
      </w:r>
      <w:r>
        <w:rPr>
          <w:b/>
          <w:bCs/>
        </w:rPr>
        <w:t xml:space="preserve">AC:</w:t>
      </w:r>
      <w:r>
        <w:t xml:space="preserve"> </w:t>
      </w:r>
      <w:r>
        <w:t xml:space="preserve">lists pending/approved/rejected with status pill, current→requested %, decision note; updates immediately.</w:t>
      </w:r>
      <w:r>
        <w:t xml:space="preserve"> </w:t>
      </w:r>
      <w:r>
        <w:rPr>
          <w:b/>
          <w:bCs/>
        </w:rPr>
        <w:t xml:space="preserve">Trace:</w:t>
      </w:r>
      <w:r>
        <w:t xml:space="preserve"> </w:t>
      </w:r>
      <w:r>
        <w:t xml:space="preserve">[QA SD-07].</w:t>
      </w:r>
    </w:p>
    <w:p>
      <w:pPr>
        <w:pStyle w:val="BodyText"/>
      </w:pPr>
      <w:r>
        <w:rPr>
          <w:rStyle w:val="VerbatimChar"/>
          <w:b/>
          <w:bCs/>
        </w:rPr>
        <w:t xml:space="preserve">SW-11</w:t>
      </w:r>
      <w:r>
        <w:rPr>
          <w:b/>
          <w:bCs/>
        </w:rPr>
        <w:t xml:space="preserve"> </w:t>
      </w:r>
      <w:r>
        <w:rPr>
          <w:b/>
          <w:bCs/>
        </w:rPr>
        <w:t xml:space="preserve">· Draft review &amp; send approval</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Review the generated draft and approve the send.</w:t>
      </w:r>
      <w:r>
        <w:t xml:space="preserve"> </w:t>
      </w:r>
      <w:r>
        <w:rPr>
          <w:b/>
          <w:bCs/>
        </w:rPr>
        <w:t xml:space="preserve">AC:</w:t>
      </w:r>
      <w:r>
        <w:t xml:space="preserve"> </w:t>
      </w:r>
      <w:r>
        <w:t xml:space="preserve">quote preview + open/edit; send disabled while a discount approval is pending (AW-04); explicit Send action sends on the channel (DS) and advances the deal;</w:t>
      </w:r>
      <w:r>
        <w:t xml:space="preserve"> </w:t>
      </w:r>
      <w:r>
        <w:rPr>
          <w:b/>
          <w:bCs/>
        </w:rPr>
        <w:t xml:space="preserve">never auto-sends in R1</w:t>
      </w:r>
      <w:r>
        <w:t xml:space="preserve">.</w:t>
      </w:r>
      <w:r>
        <w:t xml:space="preserve"> </w:t>
      </w:r>
      <w:r>
        <w:rPr>
          <w:b/>
          <w:bCs/>
        </w:rPr>
        <w:t xml:space="preserve">Trace:</w:t>
      </w:r>
      <w:r>
        <w:t xml:space="preserve"> </w:t>
      </w:r>
      <w:r>
        <w:t xml:space="preserve">[SD Table 10 draft_ready, AW-05] [NEW].</w:t>
      </w:r>
    </w:p>
    <w:p>
      <w:pPr>
        <w:pStyle w:val="BodyText"/>
      </w:pPr>
      <w:r>
        <w:rPr>
          <w:rStyle w:val="VerbatimChar"/>
          <w:b/>
          <w:bCs/>
        </w:rPr>
        <w:t xml:space="preserve">SW-12</w:t>
      </w:r>
      <w:r>
        <w:rPr>
          <w:b/>
          <w:bCs/>
        </w:rPr>
        <w:t xml:space="preserve"> </w:t>
      </w:r>
      <w:r>
        <w:rPr>
          <w:b/>
          <w:bCs/>
        </w:rPr>
        <w:t xml:space="preserve">· Already-processed handling</w:t>
      </w:r>
      <w:r>
        <w:t xml:space="preserve"> </w:t>
      </w:r>
      <w:r>
        <w:t xml:space="preserve">—</w:t>
      </w:r>
      <w:r>
        <w:t xml:space="preserve"> </w:t>
      </w:r>
      <w:r>
        <w:rPr>
          <w:rStyle w:val="VerbatimChar"/>
        </w:rPr>
        <w:t xml:space="preserve">P1</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Avoid duplicate work.</w:t>
      </w:r>
      <w:r>
        <w:t xml:space="preserve"> </w:t>
      </w:r>
      <w:r>
        <w:rPr>
          <w:b/>
          <w:bCs/>
        </w:rPr>
        <w:t xml:space="preserve">AC:</w:t>
      </w:r>
      <w:r>
        <w:t xml:space="preserve"> </w:t>
      </w:r>
      <w:r>
        <w:t xml:space="preserve">if the lead/email was already processed, show an</w:t>
      </w:r>
      <w:r>
        <w:t xml:space="preserve"> </w:t>
      </w:r>
      <w:r>
        <w:t xml:space="preserve">“already processed”</w:t>
      </w:r>
      <w:r>
        <w:t xml:space="preserve"> </w:t>
      </w:r>
      <w:r>
        <w:t xml:space="preserve">card with a link to the existing draft and an override option.</w:t>
      </w:r>
      <w:r>
        <w:t xml:space="preserve"> </w:t>
      </w:r>
      <w:r>
        <w:rPr>
          <w:b/>
          <w:bCs/>
        </w:rPr>
        <w:t xml:space="preserve">Trace:</w:t>
      </w:r>
      <w:r>
        <w:t xml:space="preserve"> </w:t>
      </w:r>
      <w:r>
        <w:t xml:space="preserve">[SD §3.9, Table 10].</w:t>
      </w:r>
    </w:p>
    <w:p>
      <w:r>
        <w:pict>
          <v:rect style="width:0;height:1.5pt" o:hralign="center" o:hrstd="t" o:hr="t"/>
        </w:pict>
      </w:r>
    </w:p>
    <w:bookmarkEnd w:id="55"/>
    <w:bookmarkStart w:id="56" w:name="m15-observability-audit-notifications-ob"/>
    <w:p>
      <w:pPr>
        <w:pStyle w:val="Heading3"/>
      </w:pPr>
      <w:r>
        <w:t xml:space="preserve">M15 · Observability, Audit &amp; Notifications (</w:t>
      </w:r>
      <w:r>
        <w:rPr>
          <w:rStyle w:val="VerbatimChar"/>
        </w:rPr>
        <w:t xml:space="preserve">OB</w:t>
      </w:r>
      <w:r>
        <w:t xml:space="preserve">)</w:t>
      </w:r>
    </w:p>
    <w:p>
      <w:pPr>
        <w:pStyle w:val="FirstParagraph"/>
      </w:pPr>
      <w:r>
        <w:t xml:space="preserve">Operability, compliance and communication.</w:t>
      </w:r>
      <w:r>
        <w:t xml:space="preserve"> </w:t>
      </w:r>
      <w:r>
        <w:rPr>
          <w:i/>
          <w:iCs/>
        </w:rPr>
        <w:t xml:space="preserve">Source: [SD Phase 10/11] + [QA AP-05/06, PF-07].</w:t>
      </w:r>
    </w:p>
    <w:p>
      <w:pPr>
        <w:pStyle w:val="BodyText"/>
      </w:pPr>
      <w:r>
        <w:rPr>
          <w:rStyle w:val="VerbatimChar"/>
          <w:b/>
          <w:bCs/>
        </w:rPr>
        <w:t xml:space="preserve">OB-01</w:t>
      </w:r>
      <w:r>
        <w:rPr>
          <w:b/>
          <w:bCs/>
        </w:rPr>
        <w:t xml:space="preserve"> </w:t>
      </w:r>
      <w:r>
        <w:rPr>
          <w:b/>
          <w:bCs/>
        </w:rPr>
        <w:t xml:space="preserve">· Immutable audit trail</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Log every significant event with full context and correlation id.</w:t>
      </w:r>
      <w:r>
        <w:t xml:space="preserve"> </w:t>
      </w:r>
      <w:r>
        <w:rPr>
          <w:b/>
          <w:bCs/>
        </w:rPr>
        <w:t xml:space="preserve">AC:</w:t>
      </w:r>
      <w:r>
        <w:t xml:space="preserve"> </w:t>
      </w:r>
      <w:r>
        <w:t xml:space="preserve">capture lead/request/deal id, correlation id, actor, tenant, action, prompt/model/provider, confidence + breakdown, pricing status, draft id, auto-send + blocked reason, timestamps; append-only; queryable via API with</w:t>
      </w:r>
      <w:r>
        <w:t xml:space="preserve"> </w:t>
      </w:r>
      <w:r>
        <w:rPr>
          <w:rStyle w:val="VerbatimChar"/>
        </w:rPr>
        <w:t xml:space="preserve">audit_viewer</w:t>
      </w:r>
      <w:r>
        <w:t xml:space="preserve"> </w:t>
      </w:r>
      <w:r>
        <w:t xml:space="preserve">role; covers actions</w:t>
      </w:r>
      <w:r>
        <w:t xml:space="preserve"> </w:t>
      </w:r>
      <w:r>
        <w:rPr>
          <w:rStyle w:val="VerbatimChar"/>
        </w:rPr>
        <w:t xml:space="preserve">LEAD_CAPTURED, ASSIGNED, EXTRACTION_*, VALIDATION_*, PRICING_*, DRAFT_CREATED, APPROVAL_REQUESTED, APPROVED, REJECTED, SENT, AUTO_SEND_BLOCKED, DUPLICATE_SKIPPED</w:t>
      </w:r>
      <w:r>
        <w:t xml:space="preserve">.</w:t>
      </w:r>
      <w:r>
        <w:t xml:space="preserve"> </w:t>
      </w:r>
      <w:r>
        <w:rPr>
          <w:b/>
          <w:bCs/>
        </w:rPr>
        <w:t xml:space="preserve">Trace:</w:t>
      </w:r>
      <w:r>
        <w:t xml:space="preserve"> </w:t>
      </w:r>
      <w:r>
        <w:t xml:space="preserve">[SD Phase 10, AC-13] + [QA AP-06].</w:t>
      </w:r>
    </w:p>
    <w:p>
      <w:pPr>
        <w:pStyle w:val="BodyText"/>
      </w:pPr>
      <w:r>
        <w:rPr>
          <w:rStyle w:val="VerbatimChar"/>
          <w:b/>
          <w:bCs/>
        </w:rPr>
        <w:t xml:space="preserve">OB-02</w:t>
      </w:r>
      <w:r>
        <w:rPr>
          <w:b/>
          <w:bCs/>
        </w:rPr>
        <w:t xml:space="preserve"> </w:t>
      </w:r>
      <w:r>
        <w:rPr>
          <w:b/>
          <w:bCs/>
        </w:rPr>
        <w:t xml:space="preserve">· Data masking in logs</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Protect PII in the audit store.</w:t>
      </w:r>
      <w:r>
        <w:t xml:space="preserve"> </w:t>
      </w:r>
      <w:r>
        <w:rPr>
          <w:b/>
          <w:bCs/>
        </w:rPr>
        <w:t xml:space="preserve">AC:</w:t>
      </w:r>
      <w:r>
        <w:t xml:space="preserve"> </w:t>
      </w:r>
      <w:r>
        <w:t xml:space="preserve">never log full message body; mask customer name to initials, phone to last 4, email to first-2+domain; unmasked storage requires per-tenant compliance approval.</w:t>
      </w:r>
      <w:r>
        <w:t xml:space="preserve"> </w:t>
      </w:r>
      <w:r>
        <w:rPr>
          <w:b/>
          <w:bCs/>
        </w:rPr>
        <w:t xml:space="preserve">Trace:</w:t>
      </w:r>
      <w:r>
        <w:t xml:space="preserve"> </w:t>
      </w:r>
      <w:r>
        <w:t xml:space="preserve">[SD Phase 10.3, §7.3].</w:t>
      </w:r>
    </w:p>
    <w:p>
      <w:pPr>
        <w:pStyle w:val="BodyText"/>
      </w:pPr>
      <w:r>
        <w:rPr>
          <w:rStyle w:val="VerbatimChar"/>
          <w:b/>
          <w:bCs/>
        </w:rPr>
        <w:t xml:space="preserve">OB-03</w:t>
      </w:r>
      <w:r>
        <w:rPr>
          <w:b/>
          <w:bCs/>
        </w:rPr>
        <w:t xml:space="preserve"> </w:t>
      </w:r>
      <w:r>
        <w:rPr>
          <w:b/>
          <w:bCs/>
        </w:rPr>
        <w:t xml:space="preserve">· Metrics &amp; tracing</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Emit technical + business metrics and distributed traces.</w:t>
      </w:r>
      <w:r>
        <w:t xml:space="preserve"> </w:t>
      </w:r>
      <w:r>
        <w:rPr>
          <w:b/>
          <w:bCs/>
        </w:rPr>
        <w:t xml:space="preserve">AC:</w:t>
      </w:r>
      <w:r>
        <w:t xml:space="preserve"> </w:t>
      </w:r>
      <w:r>
        <w:t xml:space="preserve">OpenTelemetry root span per request with child spans for AI/pricing/send; Prometheus metrics (AI/pricing latency histograms, confidence histogram, clarification counter, cache-hit by tier, circuit state gauge, queue depth, provider used);</w:t>
      </w:r>
      <w:r>
        <w:t xml:space="preserve"> </w:t>
      </w:r>
      <w:r>
        <w:rPr>
          <w:rStyle w:val="VerbatimChar"/>
        </w:rPr>
        <w:t xml:space="preserve">/metrics</w:t>
      </w:r>
      <w:r>
        <w:t xml:space="preserve"> </w:t>
      </w:r>
      <w:r>
        <w:t xml:space="preserve">exposed.</w:t>
      </w:r>
      <w:r>
        <w:t xml:space="preserve"> </w:t>
      </w:r>
      <w:r>
        <w:rPr>
          <w:b/>
          <w:bCs/>
        </w:rPr>
        <w:t xml:space="preserve">Trace:</w:t>
      </w:r>
      <w:r>
        <w:t xml:space="preserve"> </w:t>
      </w:r>
      <w:r>
        <w:t xml:space="preserve">[SD Phase 11.1/11.2].</w:t>
      </w:r>
    </w:p>
    <w:p>
      <w:pPr>
        <w:pStyle w:val="BodyText"/>
      </w:pPr>
      <w:r>
        <w:rPr>
          <w:rStyle w:val="VerbatimChar"/>
          <w:b/>
          <w:bCs/>
        </w:rPr>
        <w:t xml:space="preserve">OB-04</w:t>
      </w:r>
      <w:r>
        <w:rPr>
          <w:b/>
          <w:bCs/>
        </w:rPr>
        <w:t xml:space="preserve"> </w:t>
      </w:r>
      <w:r>
        <w:rPr>
          <w:b/>
          <w:bCs/>
        </w:rPr>
        <w:t xml:space="preserve">· Dashboards (technical + business)</w:t>
      </w:r>
      <w:r>
        <w:t xml:space="preserve"> </w:t>
      </w:r>
      <w:r>
        <w:t xml:space="preserve">—</w:t>
      </w:r>
      <w:r>
        <w:t xml:space="preserve"> </w:t>
      </w:r>
      <w:r>
        <w:rPr>
          <w:rStyle w:val="VerbatimChar"/>
        </w:rPr>
        <w:t xml:space="preserve">P1</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Two Grafana dashboards.</w:t>
      </w:r>
      <w:r>
        <w:t xml:space="preserve"> </w:t>
      </w:r>
      <w:r>
        <w:rPr>
          <w:b/>
          <w:bCs/>
        </w:rPr>
        <w:t xml:space="preserve">AC:</w:t>
      </w:r>
      <w:r>
        <w:t xml:space="preserve"> </w:t>
      </w:r>
      <w:r>
        <w:t xml:space="preserve">technical (API P50/P95/P99, AI latency, queue depth, circuit state, cache hit, error rate, DB pool); business (leads/hour, confidence histogram, clarification 7-day trend, auto-send vs manual, cost/quote trend, missing-field frequency, correction frequency,</w:t>
      </w:r>
      <w:r>
        <w:t xml:space="preserve"> </w:t>
      </w:r>
      <w:r>
        <w:rPr>
          <w:b/>
          <w:bCs/>
        </w:rPr>
        <w:t xml:space="preserve">assignment latency &amp; unassigned-queue age</w:t>
      </w:r>
      <w:r>
        <w:t xml:space="preserve">).</w:t>
      </w:r>
      <w:r>
        <w:t xml:space="preserve"> </w:t>
      </w:r>
      <w:r>
        <w:rPr>
          <w:b/>
          <w:bCs/>
        </w:rPr>
        <w:t xml:space="preserve">Trace:</w:t>
      </w:r>
      <w:r>
        <w:t xml:space="preserve"> </w:t>
      </w:r>
      <w:r>
        <w:t xml:space="preserve">[SD Phase 11.3] + [NEW intake metrics].</w:t>
      </w:r>
    </w:p>
    <w:p>
      <w:pPr>
        <w:pStyle w:val="BodyText"/>
      </w:pPr>
      <w:r>
        <w:rPr>
          <w:rStyle w:val="VerbatimChar"/>
          <w:b/>
          <w:bCs/>
        </w:rPr>
        <w:t xml:space="preserve">OB-05</w:t>
      </w:r>
      <w:r>
        <w:rPr>
          <w:b/>
          <w:bCs/>
        </w:rPr>
        <w:t xml:space="preserve"> </w:t>
      </w:r>
      <w:r>
        <w:rPr>
          <w:b/>
          <w:bCs/>
        </w:rPr>
        <w:t xml:space="preserve">· Alerting</w:t>
      </w:r>
      <w:r>
        <w:t xml:space="preserve"> </w:t>
      </w:r>
      <w:r>
        <w:t xml:space="preserve">—</w:t>
      </w:r>
      <w:r>
        <w:t xml:space="preserve"> </w:t>
      </w:r>
      <w:r>
        <w:rPr>
          <w:rStyle w:val="VerbatimChar"/>
        </w:rPr>
        <w:t xml:space="preserve">P1</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Threshold + log-based alerts.</w:t>
      </w:r>
      <w:r>
        <w:t xml:space="preserve"> </w:t>
      </w:r>
      <w:r>
        <w:rPr>
          <w:b/>
          <w:bCs/>
        </w:rPr>
        <w:t xml:space="preserve">AC:</w:t>
      </w:r>
      <w:r>
        <w:t xml:space="preserve"> </w:t>
      </w:r>
      <w:r>
        <w:t xml:space="preserve">pricing error &gt;10%/5min → page; AI failure &gt;5%/5min → Teams; confidence avg &lt;0.70/1h → email; clarification &gt;40%/1h → email; queue depth &gt;50 → Teams; any circuit open → Teams; daily spend &gt;80% cap → email;</w:t>
      </w:r>
      <w:r>
        <w:t xml:space="preserve"> </w:t>
      </w:r>
      <w:r>
        <w:rPr>
          <w:b/>
          <w:bCs/>
        </w:rPr>
        <w:t xml:space="preserve">no eligible salesperson / SLA breach → Teams</w:t>
      </w:r>
      <w:r>
        <w:t xml:space="preserve">.</w:t>
      </w:r>
      <w:r>
        <w:t xml:space="preserve"> </w:t>
      </w:r>
      <w:r>
        <w:rPr>
          <w:b/>
          <w:bCs/>
        </w:rPr>
        <w:t xml:space="preserve">Trace:</w:t>
      </w:r>
      <w:r>
        <w:t xml:space="preserve"> </w:t>
      </w:r>
      <w:r>
        <w:t xml:space="preserve">[SD Phase 11.4/11.5] + [NEW].</w:t>
      </w:r>
    </w:p>
    <w:p>
      <w:pPr>
        <w:pStyle w:val="BodyText"/>
      </w:pPr>
      <w:r>
        <w:rPr>
          <w:rStyle w:val="VerbatimChar"/>
          <w:b/>
          <w:bCs/>
        </w:rPr>
        <w:t xml:space="preserve">OB-06</w:t>
      </w:r>
      <w:r>
        <w:rPr>
          <w:b/>
          <w:bCs/>
        </w:rPr>
        <w:t xml:space="preserve"> </w:t>
      </w:r>
      <w:r>
        <w:rPr>
          <w:b/>
          <w:bCs/>
        </w:rPr>
        <w:t xml:space="preserve">· Notifications to people</w:t>
      </w:r>
      <w:r>
        <w:t xml:space="preserve"> </w:t>
      </w:r>
      <w:r>
        <w:t xml:space="preserve">—</w:t>
      </w:r>
      <w:r>
        <w:t xml:space="preserve"> </w:t>
      </w:r>
      <w:r>
        <w:rPr>
          <w:rStyle w:val="VerbatimChar"/>
        </w:rPr>
        <w:t xml:space="preserve">P2</w:t>
      </w:r>
      <w:r>
        <w:t xml:space="preserve"> </w:t>
      </w:r>
      <w:r>
        <w:t xml:space="preserve">·</w:t>
      </w:r>
      <w:r>
        <w:t xml:space="preserve"> </w:t>
      </w:r>
      <w:r>
        <w:rPr>
          <w:rStyle w:val="VerbatimChar"/>
        </w:rPr>
        <w:t xml:space="preserve">R2</w:t>
      </w:r>
      <w:r>
        <w:t xml:space="preserve"> </w:t>
      </w:r>
      <w:r>
        <w:t xml:space="preserve">·</w:t>
      </w:r>
      <w:r>
        <w:t xml:space="preserve"> </w:t>
      </w:r>
      <w:r>
        <w:rPr>
          <w:rStyle w:val="VerbatimChar"/>
        </w:rPr>
        <w:t xml:space="preserve">Planned</w:t>
      </w:r>
      <w:r>
        <w:t xml:space="preserve"> </w:t>
      </w:r>
      <w:r>
        <w:t xml:space="preserve">Surface events to the relevant person.</w:t>
      </w:r>
      <w:r>
        <w:t xml:space="preserve"> </w:t>
      </w:r>
      <w:r>
        <w:rPr>
          <w:b/>
          <w:bCs/>
        </w:rPr>
        <w:t xml:space="preserve">AC:</w:t>
      </w:r>
      <w:r>
        <w:t xml:space="preserve"> </w:t>
      </w:r>
      <w:r>
        <w:t xml:space="preserve">R1 in-app activity feed reflects requests + decisions + assignments; R2 adds email/push to approver, requester, and newly-assigned salesperson.</w:t>
      </w:r>
      <w:r>
        <w:t xml:space="preserve"> </w:t>
      </w:r>
      <w:r>
        <w:rPr>
          <w:b/>
          <w:bCs/>
        </w:rPr>
        <w:t xml:space="preserve">Trace:</w:t>
      </w:r>
      <w:r>
        <w:t xml:space="preserve"> </w:t>
      </w:r>
      <w:r>
        <w:t xml:space="preserve">[QA AP-05] + [SD] [NEW].</w:t>
      </w:r>
    </w:p>
    <w:p>
      <w:pPr>
        <w:pStyle w:val="BodyText"/>
      </w:pPr>
      <w:r>
        <w:rPr>
          <w:rStyle w:val="VerbatimChar"/>
          <w:b/>
          <w:bCs/>
        </w:rPr>
        <w:t xml:space="preserve">OB-07</w:t>
      </w:r>
      <w:r>
        <w:rPr>
          <w:b/>
          <w:bCs/>
        </w:rPr>
        <w:t xml:space="preserve"> </w:t>
      </w:r>
      <w:r>
        <w:rPr>
          <w:b/>
          <w:bCs/>
        </w:rPr>
        <w:t xml:space="preserve">· Tamper-evident audit export</w:t>
      </w:r>
      <w:r>
        <w:t xml:space="preserve"> </w:t>
      </w:r>
      <w:r>
        <w:t xml:space="preserve">—</w:t>
      </w:r>
      <w:r>
        <w:t xml:space="preserve"> </w:t>
      </w:r>
      <w:r>
        <w:rPr>
          <w:rStyle w:val="VerbatimChar"/>
        </w:rPr>
        <w:t xml:space="preserve">P1</w:t>
      </w:r>
      <w:r>
        <w:t xml:space="preserve"> </w:t>
      </w:r>
      <w:r>
        <w:t xml:space="preserve">·</w:t>
      </w:r>
      <w:r>
        <w:t xml:space="preserve"> </w:t>
      </w:r>
      <w:r>
        <w:rPr>
          <w:rStyle w:val="VerbatimChar"/>
        </w:rPr>
        <w:t xml:space="preserve">R2</w:t>
      </w:r>
      <w:r>
        <w:t xml:space="preserve"> </w:t>
      </w:r>
      <w:r>
        <w:t xml:space="preserve">·</w:t>
      </w:r>
      <w:r>
        <w:t xml:space="preserve"> </w:t>
      </w:r>
      <w:r>
        <w:rPr>
          <w:rStyle w:val="VerbatimChar"/>
        </w:rPr>
        <w:t xml:space="preserve">Planned</w:t>
      </w:r>
      <w:r>
        <w:t xml:space="preserve"> </w:t>
      </w:r>
      <w:r>
        <w:t xml:space="preserve">Compliance export.</w:t>
      </w:r>
      <w:r>
        <w:t xml:space="preserve"> </w:t>
      </w:r>
      <w:r>
        <w:rPr>
          <w:b/>
          <w:bCs/>
        </w:rPr>
        <w:t xml:space="preserve">AC:</w:t>
      </w:r>
      <w:r>
        <w:t xml:space="preserve"> </w:t>
      </w:r>
      <w:r>
        <w:t xml:space="preserve">signed/hash-chained export of the audit trail for a date range/email id.</w:t>
      </w:r>
      <w:r>
        <w:t xml:space="preserve"> </w:t>
      </w:r>
      <w:r>
        <w:rPr>
          <w:b/>
          <w:bCs/>
        </w:rPr>
        <w:t xml:space="preserve">Trace:</w:t>
      </w:r>
      <w:r>
        <w:t xml:space="preserve"> </w:t>
      </w:r>
      <w:r>
        <w:t xml:space="preserve">[QA AP-06 pending].</w:t>
      </w:r>
    </w:p>
    <w:p>
      <w:r>
        <w:pict>
          <v:rect style="width:0;height:1.5pt" o:hralign="center" o:hrstd="t" o:hr="t"/>
        </w:pict>
      </w:r>
    </w:p>
    <w:bookmarkEnd w:id="56"/>
    <w:bookmarkStart w:id="57" w:name="m16-cross-cutting-ux-auth-settings-cc"/>
    <w:p>
      <w:pPr>
        <w:pStyle w:val="Heading3"/>
      </w:pPr>
      <w:r>
        <w:t xml:space="preserve">M16 · Cross-Cutting UX, Auth &amp; Settings (</w:t>
      </w:r>
      <w:r>
        <w:rPr>
          <w:rStyle w:val="VerbatimChar"/>
        </w:rPr>
        <w:t xml:space="preserve">CC</w:t>
      </w:r>
      <w:r>
        <w:t xml:space="preserve">)</w:t>
      </w:r>
    </w:p>
    <w:p>
      <w:pPr>
        <w:pStyle w:val="FirstParagraph"/>
      </w:pPr>
      <w:r>
        <w:t xml:space="preserve">Shared layers every persona uses.</w:t>
      </w:r>
      <w:r>
        <w:t xml:space="preserve"> </w:t>
      </w:r>
      <w:r>
        <w:rPr>
          <w:i/>
          <w:iCs/>
        </w:rPr>
        <w:t xml:space="preserve">Source: [QA CC-*] + [SD §7.1, §3.11].</w:t>
      </w:r>
    </w:p>
    <w:p>
      <w:pPr>
        <w:pStyle w:val="BodyText"/>
      </w:pPr>
      <w:r>
        <w:rPr>
          <w:rStyle w:val="VerbatimChar"/>
          <w:b/>
          <w:bCs/>
        </w:rPr>
        <w:t xml:space="preserve">CC-01</w:t>
      </w:r>
      <w:r>
        <w:rPr>
          <w:b/>
          <w:bCs/>
        </w:rPr>
        <w:t xml:space="preserve"> </w:t>
      </w:r>
      <w:r>
        <w:rPr>
          <w:b/>
          <w:bCs/>
        </w:rPr>
        <w:t xml:space="preserve">· Persona launcher &amp; navigation</w:t>
      </w:r>
      <w:r>
        <w:t xml:space="preserve"> </w:t>
      </w:r>
      <w:r>
        <w:t xml:space="preserve">—</w:t>
      </w:r>
      <w:r>
        <w:t xml:space="preserve"> </w:t>
      </w:r>
      <w:r>
        <w:rPr>
          <w:rStyle w:val="VerbatimChar"/>
        </w:rPr>
        <w:t xml:space="preserve">P1</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Built</w:t>
      </w:r>
      <w:r>
        <w:t xml:space="preserve"> </w:t>
      </w:r>
      <w:r>
        <w:t xml:space="preserve">Entry to pick a persona; persona-aware sidebar.</w:t>
      </w:r>
      <w:r>
        <w:t xml:space="preserve"> </w:t>
      </w:r>
      <w:r>
        <w:rPr>
          <w:b/>
          <w:bCs/>
        </w:rPr>
        <w:t xml:space="preserve">AC:</w:t>
      </w:r>
      <w:r>
        <w:t xml:space="preserve"> </w:t>
      </w:r>
      <w:r>
        <w:t xml:space="preserve">persona cards link to homes; nav config per persona; pending-approvals counter on the Approvals item;</w:t>
      </w:r>
      <w:r>
        <w:t xml:space="preserve"> </w:t>
      </w:r>
      <w:r>
        <w:t xml:space="preserve">“switch persona”</w:t>
      </w:r>
      <w:r>
        <w:t xml:space="preserve"> </w:t>
      </w:r>
      <w:r>
        <w:t xml:space="preserve">returns to launcher.</w:t>
      </w:r>
      <w:r>
        <w:t xml:space="preserve"> </w:t>
      </w:r>
      <w:r>
        <w:rPr>
          <w:b/>
          <w:bCs/>
        </w:rPr>
        <w:t xml:space="preserve">Trace:</w:t>
      </w:r>
      <w:r>
        <w:t xml:space="preserve"> </w:t>
      </w:r>
      <w:r>
        <w:t xml:space="preserve">[QA CC-01, CC-02].</w:t>
      </w:r>
    </w:p>
    <w:p>
      <w:pPr>
        <w:pStyle w:val="BodyText"/>
      </w:pPr>
      <w:r>
        <w:rPr>
          <w:rStyle w:val="VerbatimChar"/>
          <w:b/>
          <w:bCs/>
        </w:rPr>
        <w:t xml:space="preserve">CC-02</w:t>
      </w:r>
      <w:r>
        <w:rPr>
          <w:b/>
          <w:bCs/>
        </w:rPr>
        <w:t xml:space="preserve"> </w:t>
      </w:r>
      <w:r>
        <w:rPr>
          <w:b/>
          <w:bCs/>
        </w:rPr>
        <w:t xml:space="preserve">· Shared list engine</w:t>
      </w:r>
      <w:r>
        <w:t xml:space="preserve"> </w:t>
      </w:r>
      <w:r>
        <w:t xml:space="preserve">—</w:t>
      </w:r>
      <w:r>
        <w:t xml:space="preserve"> </w:t>
      </w:r>
      <w:r>
        <w:rPr>
          <w:rStyle w:val="VerbatimChar"/>
        </w:rPr>
        <w:t xml:space="preserve">P1</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Built</w:t>
      </w:r>
      <w:r>
        <w:t xml:space="preserve"> </w:t>
      </w:r>
      <w:r>
        <w:t xml:space="preserve">Reusable search + multi-filter + multi-sort + view-switch + pagination.</w:t>
      </w:r>
      <w:r>
        <w:t xml:space="preserve"> </w:t>
      </w:r>
      <w:r>
        <w:rPr>
          <w:b/>
          <w:bCs/>
        </w:rPr>
        <w:t xml:space="preserve">AC:</w:t>
      </w:r>
      <w:r>
        <w:t xml:space="preserve"> </w:t>
      </w:r>
      <w:r>
        <w:t xml:space="preserve">per-screen default view; choice persists; pagination beyond page size.</w:t>
      </w:r>
      <w:r>
        <w:t xml:space="preserve"> </w:t>
      </w:r>
      <w:r>
        <w:rPr>
          <w:b/>
          <w:bCs/>
        </w:rPr>
        <w:t xml:space="preserve">Trace:</w:t>
      </w:r>
      <w:r>
        <w:t xml:space="preserve"> </w:t>
      </w:r>
      <w:r>
        <w:t xml:space="preserve">[QA CC-03].</w:t>
      </w:r>
    </w:p>
    <w:p>
      <w:pPr>
        <w:pStyle w:val="BodyText"/>
      </w:pPr>
      <w:r>
        <w:rPr>
          <w:rStyle w:val="VerbatimChar"/>
          <w:b/>
          <w:bCs/>
        </w:rPr>
        <w:t xml:space="preserve">CC-03</w:t>
      </w:r>
      <w:r>
        <w:rPr>
          <w:b/>
          <w:bCs/>
        </w:rPr>
        <w:t xml:space="preserve"> </w:t>
      </w:r>
      <w:r>
        <w:rPr>
          <w:b/>
          <w:bCs/>
        </w:rPr>
        <w:t xml:space="preserve">· Appearance settings</w:t>
      </w:r>
      <w:r>
        <w:t xml:space="preserve"> </w:t>
      </w:r>
      <w:r>
        <w:t xml:space="preserve">—</w:t>
      </w:r>
      <w:r>
        <w:t xml:space="preserve"> </w:t>
      </w:r>
      <w:r>
        <w:rPr>
          <w:rStyle w:val="VerbatimChar"/>
        </w:rPr>
        <w:t xml:space="preserve">P2</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Built</w:t>
      </w:r>
      <w:r>
        <w:t xml:space="preserve"> </w:t>
      </w:r>
      <w:r>
        <w:t xml:space="preserve">Accent colour, corner style, light/dark theme.</w:t>
      </w:r>
      <w:r>
        <w:t xml:space="preserve"> </w:t>
      </w:r>
      <w:r>
        <w:rPr>
          <w:b/>
          <w:bCs/>
        </w:rPr>
        <w:t xml:space="preserve">AC:</w:t>
      </w:r>
      <w:r>
        <w:t xml:space="preserve"> </w:t>
      </w:r>
      <w:r>
        <w:t xml:space="preserve">persist per browser; apply app-wide.</w:t>
      </w:r>
      <w:r>
        <w:t xml:space="preserve"> </w:t>
      </w:r>
      <w:r>
        <w:rPr>
          <w:b/>
          <w:bCs/>
        </w:rPr>
        <w:t xml:space="preserve">Trace:</w:t>
      </w:r>
      <w:r>
        <w:t xml:space="preserve"> </w:t>
      </w:r>
      <w:r>
        <w:t xml:space="preserve">[QA CC-04].</w:t>
      </w:r>
    </w:p>
    <w:p>
      <w:pPr>
        <w:pStyle w:val="BodyText"/>
      </w:pPr>
      <w:r>
        <w:rPr>
          <w:rStyle w:val="VerbatimChar"/>
          <w:b/>
          <w:bCs/>
        </w:rPr>
        <w:t xml:space="preserve">CC-04</w:t>
      </w:r>
      <w:r>
        <w:rPr>
          <w:b/>
          <w:bCs/>
        </w:rPr>
        <w:t xml:space="preserve"> </w:t>
      </w:r>
      <w:r>
        <w:rPr>
          <w:b/>
          <w:bCs/>
        </w:rPr>
        <w:t xml:space="preserve">· Domain-neutral terminology</w:t>
      </w:r>
      <w:r>
        <w:t xml:space="preserve"> </w:t>
      </w:r>
      <w:r>
        <w:t xml:space="preserve">—</w:t>
      </w:r>
      <w:r>
        <w:t xml:space="preserve"> </w:t>
      </w:r>
      <w:r>
        <w:rPr>
          <w:rStyle w:val="VerbatimChar"/>
        </w:rPr>
        <w:t xml:space="preserve">P1</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Partial</w:t>
      </w:r>
      <w:r>
        <w:t xml:space="preserve"> </w:t>
      </w:r>
      <w:r>
        <w:t xml:space="preserve">Deal noun, money unit and categories come from the active vertical, not hard-coded labels.</w:t>
      </w:r>
      <w:r>
        <w:t xml:space="preserve"> </w:t>
      </w:r>
      <w:r>
        <w:rPr>
          <w:b/>
          <w:bCs/>
        </w:rPr>
        <w:t xml:space="preserve">AC:</w:t>
      </w:r>
      <w:r>
        <w:t xml:space="preserve"> </w:t>
      </w:r>
      <w:r>
        <w:t xml:space="preserve">new screens read terminology from the vertical;</w:t>
      </w:r>
      <w:r>
        <w:t xml:space="preserve"> </w:t>
      </w:r>
      <w:r>
        <w:rPr>
          <w:b/>
          <w:bCs/>
        </w:rPr>
        <w:t xml:space="preserve">pending:</w:t>
      </w:r>
      <w:r>
        <w:t xml:space="preserve"> </w:t>
      </w:r>
      <w:r>
        <w:t xml:space="preserve">generalise legacy airline screens.</w:t>
      </w:r>
      <w:r>
        <w:t xml:space="preserve"> </w:t>
      </w:r>
      <w:r>
        <w:rPr>
          <w:b/>
          <w:bCs/>
        </w:rPr>
        <w:t xml:space="preserve">Trace:</w:t>
      </w:r>
      <w:r>
        <w:t xml:space="preserve"> </w:t>
      </w:r>
      <w:r>
        <w:t xml:space="preserve">[QA CC-05].</w:t>
      </w:r>
    </w:p>
    <w:p>
      <w:pPr>
        <w:pStyle w:val="BodyText"/>
      </w:pPr>
      <w:r>
        <w:rPr>
          <w:rStyle w:val="VerbatimChar"/>
          <w:b/>
          <w:bCs/>
        </w:rPr>
        <w:t xml:space="preserve">CC-05</w:t>
      </w:r>
      <w:r>
        <w:rPr>
          <w:b/>
          <w:bCs/>
        </w:rPr>
        <w:t xml:space="preserve"> </w:t>
      </w:r>
      <w:r>
        <w:rPr>
          <w:b/>
          <w:bCs/>
        </w:rPr>
        <w:t xml:space="preserve">· Tenant-scoped authentication (Entra ID)</w:t>
      </w:r>
      <w:r>
        <w:t xml:space="preserve"> </w:t>
      </w:r>
      <w:r>
        <w:t xml:space="preserve">—</w:t>
      </w:r>
      <w:r>
        <w:t xml:space="preserve"> </w:t>
      </w:r>
      <w:r>
        <w:rPr>
          <w:rStyle w:val="VerbatimChar"/>
        </w:rPr>
        <w:t xml:space="preserve">P0</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Real login resolving persona + tenant.</w:t>
      </w:r>
      <w:r>
        <w:t xml:space="preserve"> </w:t>
      </w:r>
      <w:r>
        <w:rPr>
          <w:b/>
          <w:bCs/>
        </w:rPr>
        <w:t xml:space="preserve">AC:</w:t>
      </w:r>
      <w:r>
        <w:t xml:space="preserve"> </w:t>
      </w:r>
      <w:r>
        <w:t xml:space="preserve">Microsoft Entra ID via MSAL; backend validates JWT (signature, exp, aud, iss); JWKS cached 24h; login routes user to their persona home; session scoped to tenant; platform admins exempt; OBO for Graph (DS-02).</w:t>
      </w:r>
      <w:r>
        <w:t xml:space="preserve"> </w:t>
      </w:r>
      <w:r>
        <w:rPr>
          <w:b/>
          <w:bCs/>
        </w:rPr>
        <w:t xml:space="preserve">Trace:</w:t>
      </w:r>
      <w:r>
        <w:t xml:space="preserve"> </w:t>
      </w:r>
      <w:r>
        <w:t xml:space="preserve">[QA CC-06] + [SD §7.1].</w:t>
      </w:r>
    </w:p>
    <w:p>
      <w:pPr>
        <w:pStyle w:val="BodyText"/>
      </w:pPr>
      <w:r>
        <w:rPr>
          <w:rStyle w:val="VerbatimChar"/>
          <w:b/>
          <w:bCs/>
        </w:rPr>
        <w:t xml:space="preserve">CC-06</w:t>
      </w:r>
      <w:r>
        <w:rPr>
          <w:b/>
          <w:bCs/>
        </w:rPr>
        <w:t xml:space="preserve"> </w:t>
      </w:r>
      <w:r>
        <w:rPr>
          <w:b/>
          <w:bCs/>
        </w:rPr>
        <w:t xml:space="preserve">· Token refresh &amp; session management</w:t>
      </w:r>
      <w:r>
        <w:t xml:space="preserve"> </w:t>
      </w:r>
      <w:r>
        <w:t xml:space="preserve">—</w:t>
      </w:r>
      <w:r>
        <w:t xml:space="preserve"> </w:t>
      </w:r>
      <w:r>
        <w:rPr>
          <w:rStyle w:val="VerbatimChar"/>
        </w:rPr>
        <w:t xml:space="preserve">P1</w:t>
      </w:r>
      <w:r>
        <w:t xml:space="preserve"> </w:t>
      </w:r>
      <w:r>
        <w:t xml:space="preserve">·</w:t>
      </w:r>
      <w:r>
        <w:t xml:space="preserve"> </w:t>
      </w:r>
      <w:r>
        <w:rPr>
          <w:rStyle w:val="VerbatimChar"/>
        </w:rPr>
        <w:t xml:space="preserve">R1</w:t>
      </w:r>
      <w:r>
        <w:t xml:space="preserve"> </w:t>
      </w:r>
      <w:r>
        <w:t xml:space="preserve">·</w:t>
      </w:r>
      <w:r>
        <w:t xml:space="preserve"> </w:t>
      </w:r>
      <w:r>
        <w:rPr>
          <w:rStyle w:val="VerbatimChar"/>
        </w:rPr>
        <w:t xml:space="preserve">Planned</w:t>
      </w:r>
      <w:r>
        <w:t xml:space="preserve"> </w:t>
      </w:r>
      <w:r>
        <w:t xml:space="preserve">Silent token refresh; no mid-session failure.</w:t>
      </w:r>
      <w:r>
        <w:t xml:space="preserve"> </w:t>
      </w:r>
      <w:r>
        <w:rPr>
          <w:b/>
          <w:bCs/>
        </w:rPr>
        <w:t xml:space="preserve">AC:</w:t>
      </w:r>
      <w:r>
        <w:t xml:space="preserve"> </w:t>
      </w:r>
      <w:r>
        <w:t xml:space="preserve">silent refresh before each API call; interactive fallback with a brief message on failure; tokens in memory only, never persisted to browser storage.</w:t>
      </w:r>
      <w:r>
        <w:t xml:space="preserve"> </w:t>
      </w:r>
      <w:r>
        <w:rPr>
          <w:b/>
          <w:bCs/>
        </w:rPr>
        <w:t xml:space="preserve">Trace:</w:t>
      </w:r>
      <w:r>
        <w:t xml:space="preserve"> </w:t>
      </w:r>
      <w:r>
        <w:t xml:space="preserve">[SD §3.11, AC-15].</w:t>
      </w:r>
    </w:p>
    <w:p>
      <w:pPr>
        <w:pStyle w:val="BodyText"/>
      </w:pPr>
      <w:r>
        <w:rPr>
          <w:rStyle w:val="VerbatimChar"/>
          <w:b/>
          <w:bCs/>
        </w:rPr>
        <w:t xml:space="preserve">CC-07</w:t>
      </w:r>
      <w:r>
        <w:rPr>
          <w:b/>
          <w:bCs/>
        </w:rPr>
        <w:t xml:space="preserve"> </w:t>
      </w:r>
      <w:r>
        <w:rPr>
          <w:b/>
          <w:bCs/>
        </w:rPr>
        <w:t xml:space="preserve">· Accessibility &amp; responsive pass</w:t>
      </w:r>
      <w:r>
        <w:t xml:space="preserve"> </w:t>
      </w:r>
      <w:r>
        <w:t xml:space="preserve">—</w:t>
      </w:r>
      <w:r>
        <w:t xml:space="preserve"> </w:t>
      </w:r>
      <w:r>
        <w:rPr>
          <w:rStyle w:val="VerbatimChar"/>
        </w:rPr>
        <w:t xml:space="preserve">P2</w:t>
      </w:r>
      <w:r>
        <w:t xml:space="preserve"> </w:t>
      </w:r>
      <w:r>
        <w:t xml:space="preserve">·</w:t>
      </w:r>
      <w:r>
        <w:t xml:space="preserve"> </w:t>
      </w:r>
      <w:r>
        <w:rPr>
          <w:rStyle w:val="VerbatimChar"/>
        </w:rPr>
        <w:t xml:space="preserve">R1</w:t>
      </w:r>
      <w:r>
        <w:t xml:space="preserve">/</w:t>
      </w:r>
      <w:r>
        <w:rPr>
          <w:rStyle w:val="VerbatimChar"/>
        </w:rPr>
        <w:t xml:space="preserve">R2</w:t>
      </w:r>
      <w:r>
        <w:t xml:space="preserve"> </w:t>
      </w:r>
      <w:r>
        <w:t xml:space="preserve">·</w:t>
      </w:r>
      <w:r>
        <w:t xml:space="preserve"> </w:t>
      </w:r>
      <w:r>
        <w:rPr>
          <w:rStyle w:val="VerbatimChar"/>
        </w:rPr>
        <w:t xml:space="preserve">Planned</w:t>
      </w:r>
      <w:r>
        <w:t xml:space="preserve"> </w:t>
      </w:r>
      <w:r>
        <w:t xml:space="preserve">Keyboard, contrast, small-viewport review.</w:t>
      </w:r>
      <w:r>
        <w:t xml:space="preserve"> </w:t>
      </w:r>
      <w:r>
        <w:rPr>
          <w:b/>
          <w:bCs/>
        </w:rPr>
        <w:t xml:space="preserve">AC:</w:t>
      </w:r>
      <w:r>
        <w:t xml:space="preserve"> </w:t>
      </w:r>
      <w:r>
        <w:t xml:space="preserve">all interactive controls keyboard-reachable; WCAG AA contrast; layouts hold at tablet widths.</w:t>
      </w:r>
      <w:r>
        <w:t xml:space="preserve"> </w:t>
      </w:r>
      <w:r>
        <w:rPr>
          <w:b/>
          <w:bCs/>
        </w:rPr>
        <w:t xml:space="preserve">Trace:</w:t>
      </w:r>
      <w:r>
        <w:t xml:space="preserve"> </w:t>
      </w:r>
      <w:r>
        <w:t xml:space="preserve">[QA CC-07].</w:t>
      </w:r>
    </w:p>
    <w:p>
      <w:r>
        <w:pict>
          <v:rect style="width:0;height:1.5pt" o:hralign="center" o:hrstd="t" o:hr="t"/>
        </w:pict>
      </w:r>
    </w:p>
    <w:bookmarkEnd w:id="57"/>
    <w:bookmarkEnd w:id="58"/>
    <w:bookmarkStart w:id="65" w:name="data-model"/>
    <w:p>
      <w:pPr>
        <w:pStyle w:val="Heading2"/>
      </w:pPr>
      <w:r>
        <w:t xml:space="preserve">7. Data Model</w:t>
      </w:r>
    </w:p>
    <w:p>
      <w:pPr>
        <w:pStyle w:val="FirstParagraph"/>
      </w:pPr>
      <w:r>
        <w:t xml:space="preserve">The model merges QuoteAssist v2’s governance entities, the Solution Design’s AI/pricing/audit tables, and the new lead-intake/assignment entities.</w:t>
      </w:r>
      <w:r>
        <w:t xml:space="preserve"> </w:t>
      </w:r>
      <w:r>
        <w:rPr>
          <w:b/>
          <w:bCs/>
        </w:rPr>
        <w:t xml:space="preserve">Every tenant-owned row carries</w:t>
      </w:r>
      <w:r>
        <w:rPr>
          <w:b/>
          <w:bCs/>
        </w:rPr>
        <w:t xml:space="preserve"> </w:t>
      </w:r>
      <w:r>
        <w:rPr>
          <w:rStyle w:val="VerbatimChar"/>
          <w:b/>
          <w:bCs/>
        </w:rPr>
        <w:t xml:space="preserve">tenant_id</w:t>
      </w:r>
      <w:r>
        <w:rPr>
          <w:b/>
          <w:bCs/>
        </w:rPr>
        <w:t xml:space="preserve">; isolation is enforced at the query layer.</w:t>
      </w:r>
      <w:r>
        <w:t xml:space="preserve"> </w:t>
      </w:r>
      <w:r>
        <w:t xml:space="preserve">Verticals, categories, levels and tenants are referenced by</w:t>
      </w:r>
      <w:r>
        <w:t xml:space="preserve"> </w:t>
      </w:r>
      <w:r>
        <w:rPr>
          <w:b/>
          <w:bCs/>
        </w:rPr>
        <w:t xml:space="preserve">stable id</w:t>
      </w:r>
      <w:r>
        <w:t xml:space="preserve">, never label.</w:t>
      </w:r>
    </w:p>
    <w:bookmarkStart w:id="62" w:name="entity-overview"/>
    <w:p>
      <w:pPr>
        <w:pStyle w:val="Heading3"/>
      </w:pPr>
      <w:r>
        <w:t xml:space="preserve">7.1 Entity overview</w:t>
      </w:r>
    </w:p>
    <w:p>
      <w:pPr>
        <w:pStyle w:val="CaptionedFigure"/>
      </w:pPr>
      <w:r>
        <w:drawing>
          <wp:inline>
            <wp:extent cx="5120640" cy="7680960"/>
            <wp:effectExtent b="0" l="0" r="0" t="0"/>
            <wp:docPr descr="Figure 6 — Core data model (entities &amp; relationships)" title="" id="60" name="Picture"/>
            <a:graphic>
              <a:graphicData uri="http://schemas.openxmlformats.org/drawingml/2006/picture">
                <pic:pic>
                  <pic:nvPicPr>
                    <pic:cNvPr descr="/tmp/qa_pdf/diagram_5.png" id="61" name="Picture"/>
                    <pic:cNvPicPr>
                      <a:picLocks noChangeArrowheads="1" noChangeAspect="1"/>
                    </pic:cNvPicPr>
                  </pic:nvPicPr>
                  <pic:blipFill>
                    <a:blip r:embed="rId59"/>
                    <a:stretch>
                      <a:fillRect/>
                    </a:stretch>
                  </pic:blipFill>
                  <pic:spPr bwMode="auto">
                    <a:xfrm>
                      <a:off x="0" y="0"/>
                      <a:ext cx="5120640" cy="7680960"/>
                    </a:xfrm>
                    <a:prstGeom prst="rect">
                      <a:avLst/>
                    </a:prstGeom>
                    <a:noFill/>
                    <a:ln w="9525">
                      <a:noFill/>
                      <a:headEnd/>
                      <a:tailEnd/>
                    </a:ln>
                  </pic:spPr>
                </pic:pic>
              </a:graphicData>
            </a:graphic>
          </wp:inline>
        </w:drawing>
      </w:r>
    </w:p>
    <w:p>
      <w:pPr>
        <w:pStyle w:val="ImageCaption"/>
      </w:pPr>
      <w:r>
        <w:t xml:space="preserve">Figure 6 — Core data model (entities &amp; relationships)</w:t>
      </w:r>
    </w:p>
    <w:bookmarkEnd w:id="62"/>
    <w:bookmarkStart w:id="63" w:name="core-entities-key-fields"/>
    <w:p>
      <w:pPr>
        <w:pStyle w:val="Heading3"/>
      </w:pPr>
      <w:r>
        <w:t xml:space="preserve">7.2 Core entities &amp; key fields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Entity</w:t>
            </w:r>
          </w:p>
        </w:tc>
        <w:tc>
          <w:tcPr/>
          <w:p>
            <w:pPr>
              <w:pStyle w:val="Compact"/>
            </w:pPr>
            <w:r>
              <w:t xml:space="preserve">Purpose</w:t>
            </w:r>
          </w:p>
        </w:tc>
        <w:tc>
          <w:tcPr/>
          <w:p>
            <w:pPr>
              <w:pStyle w:val="Compact"/>
            </w:pPr>
            <w:r>
              <w:t xml:space="preserve">Key fields</w:t>
            </w:r>
          </w:p>
        </w:tc>
        <w:tc>
          <w:tcPr/>
          <w:p>
            <w:pPr>
              <w:pStyle w:val="Compact"/>
            </w:pPr>
            <w:r>
              <w:t xml:space="preserve">Source</w:t>
            </w:r>
          </w:p>
        </w:tc>
      </w:tr>
      <w:tr>
        <w:tc>
          <w:tcPr/>
          <w:p>
            <w:pPr>
              <w:pStyle w:val="Compact"/>
            </w:pPr>
            <w:r>
              <w:rPr>
                <w:rStyle w:val="VerbatimChar"/>
              </w:rPr>
              <w:t xml:space="preserve">vertical</w:t>
            </w:r>
          </w:p>
        </w:tc>
        <w:tc>
          <w:tcPr/>
          <w:p>
            <w:pPr>
              <w:pStyle w:val="Compact"/>
            </w:pPr>
            <w:r>
              <w:t xml:space="preserve">Industry template</w:t>
            </w:r>
          </w:p>
        </w:tc>
        <w:tc>
          <w:tcPr/>
          <w:p>
            <w:pPr>
              <w:pStyle w:val="Compact"/>
            </w:pPr>
            <w:r>
              <w:rPr>
                <w:rStyle w:val="VerbatimChar"/>
              </w:rPr>
              <w:t xml:space="preserve">id, name, deal_noun, deal_plural, money_unit, categories[]</w:t>
            </w:r>
          </w:p>
        </w:tc>
        <w:tc>
          <w:tcPr/>
          <w:p>
            <w:pPr>
              <w:pStyle w:val="Compact"/>
            </w:pPr>
            <w:r>
              <w:t xml:space="preserve">[QA PF-01]</w:t>
            </w:r>
          </w:p>
        </w:tc>
      </w:tr>
      <w:tr>
        <w:tc>
          <w:tcPr/>
          <w:p>
            <w:pPr>
              <w:pStyle w:val="Compact"/>
            </w:pPr>
            <w:r>
              <w:rPr>
                <w:rStyle w:val="VerbatimChar"/>
              </w:rPr>
              <w:t xml:space="preserve">category</w:t>
            </w:r>
          </w:p>
        </w:tc>
        <w:tc>
          <w:tcPr/>
          <w:p>
            <w:pPr>
              <w:pStyle w:val="Compact"/>
            </w:pPr>
            <w:r>
              <w:t xml:space="preserve">Pricing + routing grouping</w:t>
            </w:r>
          </w:p>
        </w:tc>
        <w:tc>
          <w:tcPr/>
          <w:p>
            <w:pPr>
              <w:pStyle w:val="Compact"/>
            </w:pPr>
            <w:r>
              <w:rPr>
                <w:rStyle w:val="VerbatimChar"/>
              </w:rPr>
              <w:t xml:space="preserve">id, vertical_id, name, pricing_source_id, eligibility_pool</w:t>
            </w:r>
          </w:p>
        </w:tc>
        <w:tc>
          <w:tcPr/>
          <w:p>
            <w:pPr>
              <w:pStyle w:val="Compact"/>
            </w:pPr>
            <w:r>
              <w:t xml:space="preserve">[QA] + [NEW]</w:t>
            </w:r>
          </w:p>
        </w:tc>
      </w:tr>
      <w:tr>
        <w:tc>
          <w:tcPr/>
          <w:p>
            <w:pPr>
              <w:pStyle w:val="Compact"/>
            </w:pPr>
            <w:r>
              <w:rPr>
                <w:rStyle w:val="VerbatimChar"/>
              </w:rPr>
              <w:t xml:space="preserve">tenant</w:t>
            </w:r>
          </w:p>
        </w:tc>
        <w:tc>
          <w:tcPr/>
          <w:p>
            <w:pPr>
              <w:pStyle w:val="Compact"/>
            </w:pPr>
            <w:r>
              <w:t xml:space="preserve">A company on the platform</w:t>
            </w:r>
          </w:p>
        </w:tc>
        <w:tc>
          <w:tcPr/>
          <w:p>
            <w:pPr>
              <w:pStyle w:val="Compact"/>
            </w:pPr>
            <w:r>
              <w:rPr>
                <w:rStyle w:val="VerbatimChar"/>
              </w:rPr>
              <w:t xml:space="preserve">id, name, vertical_id, plan, seats_used, status, mrr, owner, region, created</w:t>
            </w:r>
          </w:p>
        </w:tc>
        <w:tc>
          <w:tcPr/>
          <w:p>
            <w:pPr>
              <w:pStyle w:val="Compact"/>
            </w:pPr>
            <w:r>
              <w:t xml:space="preserve">[QA PF-02]</w:t>
            </w:r>
          </w:p>
        </w:tc>
      </w:tr>
      <w:tr>
        <w:tc>
          <w:tcPr/>
          <w:p>
            <w:pPr>
              <w:pStyle w:val="Compact"/>
            </w:pPr>
            <w:r>
              <w:rPr>
                <w:rStyle w:val="VerbatimChar"/>
              </w:rPr>
              <w:t xml:space="preserve">salesperson</w:t>
            </w:r>
          </w:p>
        </w:tc>
        <w:tc>
          <w:tcPr/>
          <w:p>
            <w:pPr>
              <w:pStyle w:val="Compact"/>
            </w:pPr>
            <w:r>
              <w:t xml:space="preserve">A seller in a tenant</w:t>
            </w:r>
          </w:p>
        </w:tc>
        <w:tc>
          <w:tcPr/>
          <w:p>
            <w:pPr>
              <w:pStyle w:val="Compact"/>
            </w:pPr>
            <w:r>
              <w:rPr>
                <w:rStyle w:val="VerbatimChar"/>
              </w:rPr>
              <w:t xml:space="preserve">id, tenant_id, name, email, level(Junior\|Senior\|Lead), categories[], availability, capacity_cap</w:t>
            </w:r>
          </w:p>
        </w:tc>
        <w:tc>
          <w:tcPr/>
          <w:p>
            <w:pPr>
              <w:pStyle w:val="Compact"/>
            </w:pPr>
            <w:r>
              <w:t xml:space="preserve">[QA PF-03] + [NEW]</w:t>
            </w:r>
          </w:p>
        </w:tc>
      </w:tr>
      <w:tr>
        <w:tc>
          <w:tcPr/>
          <w:p>
            <w:pPr>
              <w:pStyle w:val="Compact"/>
            </w:pPr>
            <w:r>
              <w:rPr>
                <w:rStyle w:val="VerbatimChar"/>
              </w:rPr>
              <w:t xml:space="preserve">quota_matrix</w:t>
            </w:r>
          </w:p>
        </w:tc>
        <w:tc>
          <w:tcPr/>
          <w:p>
            <w:pPr>
              <w:pStyle w:val="Compact"/>
            </w:pPr>
            <w:r>
              <w:t xml:space="preserve">Discount policy</w:t>
            </w:r>
          </w:p>
        </w:tc>
        <w:tc>
          <w:tcPr/>
          <w:p>
            <w:pPr>
              <w:pStyle w:val="Compact"/>
            </w:pPr>
            <w:r>
              <w:rPr>
                <w:rStyle w:val="VerbatimChar"/>
              </w:rPr>
              <w:t xml:space="preserve">tenant_id, level, category_id, self_pct, cap_pct</w:t>
            </w:r>
            <w:r>
              <w:t xml:space="preserve"> </w:t>
            </w:r>
            <w:r>
              <w:t xml:space="preserve">(clamped to guardrail)</w:t>
            </w:r>
          </w:p>
        </w:tc>
        <w:tc>
          <w:tcPr/>
          <w:p>
            <w:pPr>
              <w:pStyle w:val="Compact"/>
            </w:pPr>
            <w:r>
              <w:t xml:space="preserve">[QA PF-04]</w:t>
            </w:r>
          </w:p>
        </w:tc>
      </w:tr>
      <w:tr>
        <w:tc>
          <w:tcPr/>
          <w:p>
            <w:pPr>
              <w:pStyle w:val="Compact"/>
            </w:pPr>
            <w:r>
              <w:rPr>
                <w:rStyle w:val="VerbatimChar"/>
              </w:rPr>
              <w:t xml:space="preserve">guardrail</w:t>
            </w:r>
          </w:p>
        </w:tc>
        <w:tc>
          <w:tcPr/>
          <w:p>
            <w:pPr>
              <w:pStyle w:val="Compact"/>
            </w:pPr>
            <w:r>
              <w:t xml:space="preserve">Platform ceiling per vertical</w:t>
            </w:r>
          </w:p>
        </w:tc>
        <w:tc>
          <w:tcPr/>
          <w:p>
            <w:pPr>
              <w:pStyle w:val="Compact"/>
            </w:pPr>
            <w:r>
              <w:rPr>
                <w:rStyle w:val="VerbatimChar"/>
              </w:rPr>
              <w:t xml:space="preserve">vertical_id, max_pct</w:t>
            </w:r>
          </w:p>
        </w:tc>
        <w:tc>
          <w:tcPr/>
          <w:p>
            <w:pPr>
              <w:pStyle w:val="Compact"/>
            </w:pPr>
            <w:r>
              <w:t xml:space="preserve">[QA SA-08]</w:t>
            </w:r>
          </w:p>
        </w:tc>
      </w:tr>
      <w:tr>
        <w:tc>
          <w:tcPr/>
          <w:p>
            <w:pPr>
              <w:pStyle w:val="Compact"/>
            </w:pPr>
            <w:r>
              <w:rPr>
                <w:rStyle w:val="VerbatimChar"/>
              </w:rPr>
              <w:t xml:space="preserve">channel</w:t>
            </w:r>
          </w:p>
        </w:tc>
        <w:tc>
          <w:tcPr/>
          <w:p>
            <w:pPr>
              <w:pStyle w:val="Compact"/>
            </w:pPr>
            <w:r>
              <w:t xml:space="preserve">Configured intake source</w:t>
            </w:r>
          </w:p>
        </w:tc>
        <w:tc>
          <w:tcPr/>
          <w:p>
            <w:pPr>
              <w:pStyle w:val="Compact"/>
            </w:pPr>
            <w:r>
              <w:rPr>
                <w:rStyle w:val="VerbatimChar"/>
              </w:rPr>
              <w:t xml:space="preserve">id, tenant_id, type(email\|webform\|whatsapp\|voice), source_type(shared\|individual), default_category, credentials_ref</w:t>
            </w:r>
          </w:p>
        </w:tc>
        <w:tc>
          <w:tcPr/>
          <w:p>
            <w:pPr>
              <w:pStyle w:val="Compact"/>
            </w:pPr>
            <w:r>
              <w:t xml:space="preserve">[NEW]+[SD T7]</w:t>
            </w:r>
          </w:p>
        </w:tc>
      </w:tr>
      <w:tr>
        <w:tc>
          <w:tcPr/>
          <w:p>
            <w:pPr>
              <w:pStyle w:val="Compact"/>
            </w:pPr>
            <w:r>
              <w:rPr>
                <w:rStyle w:val="VerbatimChar"/>
              </w:rPr>
              <w:t xml:space="preserve">assignment_rule</w:t>
            </w:r>
          </w:p>
        </w:tc>
        <w:tc>
          <w:tcPr/>
          <w:p>
            <w:pPr>
              <w:pStyle w:val="Compact"/>
            </w:pPr>
            <w:r>
              <w:t xml:space="preserve">Routing policy per category</w:t>
            </w:r>
          </w:p>
        </w:tc>
        <w:tc>
          <w:tcPr/>
          <w:p>
            <w:pPr>
              <w:pStyle w:val="Compact"/>
            </w:pPr>
            <w:r>
              <w:rPr>
                <w:rStyle w:val="VerbatimChar"/>
              </w:rPr>
              <w:t xml:space="preserve">tenant_id, category_id, strategy, eligible[], caps, hours, fallback</w:t>
            </w:r>
          </w:p>
        </w:tc>
        <w:tc>
          <w:tcPr/>
          <w:p>
            <w:pPr>
              <w:pStyle w:val="Compact"/>
            </w:pPr>
            <w:r>
              <w:t xml:space="preserve">[NEW]</w:t>
            </w:r>
          </w:p>
        </w:tc>
      </w:tr>
      <w:tr>
        <w:tc>
          <w:tcPr/>
          <w:p>
            <w:pPr>
              <w:pStyle w:val="Compact"/>
            </w:pPr>
            <w:r>
              <w:rPr>
                <w:rStyle w:val="VerbatimChar"/>
              </w:rPr>
              <w:t xml:space="preserve">lead</w:t>
            </w:r>
          </w:p>
        </w:tc>
        <w:tc>
          <w:tcPr/>
          <w:p>
            <w:pPr>
              <w:pStyle w:val="Compact"/>
            </w:pPr>
            <w:r>
              <w:t xml:space="preserve">Inbound request</w:t>
            </w:r>
          </w:p>
        </w:tc>
        <w:tc>
          <w:tcPr/>
          <w:p>
            <w:pPr>
              <w:pStyle w:val="Compact"/>
            </w:pPr>
            <w:r>
              <w:rPr>
                <w:rStyle w:val="VerbatimChar"/>
              </w:rPr>
              <w:t xml:space="preserve">id, tenant_id, channel_id, source_type, sender_identity, conversation_id, raw_ref, category_id, status, assigned_to, received_at, sla_due_at</w:t>
            </w:r>
          </w:p>
        </w:tc>
        <w:tc>
          <w:tcPr/>
          <w:p>
            <w:pPr>
              <w:pStyle w:val="Compact"/>
            </w:pPr>
            <w:r>
              <w:t xml:space="preserve">[NEW]</w:t>
            </w:r>
          </w:p>
        </w:tc>
      </w:tr>
      <w:tr>
        <w:tc>
          <w:tcPr/>
          <w:p>
            <w:pPr>
              <w:pStyle w:val="Compact"/>
            </w:pPr>
            <w:r>
              <w:rPr>
                <w:rStyle w:val="VerbatimChar"/>
              </w:rPr>
              <w:t xml:space="preserve">deal</w:t>
            </w:r>
          </w:p>
        </w:tc>
        <w:tc>
          <w:tcPr/>
          <w:p>
            <w:pPr>
              <w:pStyle w:val="Compact"/>
            </w:pPr>
            <w:r>
              <w:t xml:space="preserve">Owned opportunity</w:t>
            </w:r>
          </w:p>
        </w:tc>
        <w:tc>
          <w:tcPr/>
          <w:p>
            <w:pPr>
              <w:pStyle w:val="Compact"/>
            </w:pPr>
            <w:r>
              <w:rPr>
                <w:rStyle w:val="VerbatimChar"/>
              </w:rPr>
              <w:t xml:space="preserve">id, ref, lead_id, tenant_id, customer, category_id, value, seller_id, base_discount, status</w:t>
            </w:r>
          </w:p>
        </w:tc>
        <w:tc>
          <w:tcPr/>
          <w:p>
            <w:pPr>
              <w:pStyle w:val="Compact"/>
            </w:pPr>
            <w:r>
              <w:t xml:space="preserve">[QA PF-05]</w:t>
            </w:r>
          </w:p>
        </w:tc>
      </w:tr>
      <w:tr>
        <w:tc>
          <w:tcPr/>
          <w:p>
            <w:pPr>
              <w:pStyle w:val="Compact"/>
            </w:pPr>
            <w:r>
              <w:rPr>
                <w:rStyle w:val="VerbatimChar"/>
              </w:rPr>
              <w:t xml:space="preserve">quote</w:t>
            </w:r>
            <w:r>
              <w:t xml:space="preserve"> </w:t>
            </w:r>
            <w:r>
              <w:t xml:space="preserve">(</w:t>
            </w:r>
            <w:r>
              <w:rPr>
                <w:rStyle w:val="VerbatimChar"/>
              </w:rPr>
              <w:t xml:space="preserve">extracted_quotes</w:t>
            </w:r>
            <w:r>
              <w:t xml:space="preserve">+</w:t>
            </w:r>
            <w:r>
              <w:rPr>
                <w:rStyle w:val="VerbatimChar"/>
              </w:rPr>
              <w:t xml:space="preserve">pricing_responses</w:t>
            </w:r>
            <w:r>
              <w:t xml:space="preserve">)</w:t>
            </w:r>
          </w:p>
        </w:tc>
        <w:tc>
          <w:tcPr/>
          <w:p>
            <w:pPr>
              <w:pStyle w:val="Compact"/>
            </w:pPr>
            <w:r>
              <w:t xml:space="preserve">Priced response</w:t>
            </w:r>
          </w:p>
        </w:tc>
        <w:tc>
          <w:tcPr/>
          <w:p>
            <w:pPr>
              <w:pStyle w:val="Compact"/>
            </w:pPr>
            <w:r>
              <w:rPr>
                <w:rStyle w:val="VerbatimChar"/>
              </w:rPr>
              <w:t xml:space="preserve">id, deal_id, overall_confidence, confidence_breakdown(JSONB), itineraries(JSONB), missing_fields, ambiguous_fields, prompt_version, ai_provider, model_version, pricing_status, quotes(JSONB), latency_ms</w:t>
            </w:r>
          </w:p>
        </w:tc>
        <w:tc>
          <w:tcPr/>
          <w:p>
            <w:pPr>
              <w:pStyle w:val="Compact"/>
            </w:pPr>
            <w:r>
              <w:t xml:space="preserve">[SD T15]</w:t>
            </w:r>
          </w:p>
        </w:tc>
      </w:tr>
      <w:tr>
        <w:tc>
          <w:tcPr/>
          <w:p>
            <w:pPr>
              <w:pStyle w:val="Compact"/>
            </w:pPr>
            <w:r>
              <w:rPr>
                <w:rStyle w:val="VerbatimChar"/>
              </w:rPr>
              <w:t xml:space="preserve">draft</w:t>
            </w:r>
            <w:r>
              <w:t xml:space="preserve"> </w:t>
            </w:r>
            <w:r>
              <w:t xml:space="preserve">(</w:t>
            </w:r>
            <w:r>
              <w:rPr>
                <w:rStyle w:val="VerbatimChar"/>
              </w:rPr>
              <w:t xml:space="preserve">email_drafts</w:t>
            </w:r>
            <w:r>
              <w:t xml:space="preserve">)</w:t>
            </w:r>
          </w:p>
        </w:tc>
        <w:tc>
          <w:tcPr/>
          <w:p>
            <w:pPr>
              <w:pStyle w:val="Compact"/>
            </w:pPr>
            <w:r>
              <w:t xml:space="preserve">Draft + send state</w:t>
            </w:r>
          </w:p>
        </w:tc>
        <w:tc>
          <w:tcPr/>
          <w:p>
            <w:pPr>
              <w:pStyle w:val="Compact"/>
            </w:pPr>
            <w:r>
              <w:rPr>
                <w:rStyle w:val="VerbatimChar"/>
              </w:rPr>
              <w:t xml:space="preserve">id, quote_id, draft_id(channel ref), email_type, draft_created_at, sent_at, send_mode, expiry_at</w:t>
            </w:r>
          </w:p>
        </w:tc>
        <w:tc>
          <w:tcPr/>
          <w:p>
            <w:pPr>
              <w:pStyle w:val="Compact"/>
            </w:pPr>
            <w:r>
              <w:t xml:space="preserve">[SD T15]</w:t>
            </w:r>
          </w:p>
        </w:tc>
      </w:tr>
      <w:tr>
        <w:tc>
          <w:tcPr/>
          <w:p>
            <w:pPr>
              <w:pStyle w:val="Compact"/>
            </w:pPr>
            <w:r>
              <w:rPr>
                <w:rStyle w:val="VerbatimChar"/>
              </w:rPr>
              <w:t xml:space="preserve">approval_request</w:t>
            </w:r>
          </w:p>
        </w:tc>
        <w:tc>
          <w:tcPr/>
          <w:p>
            <w:pPr>
              <w:pStyle w:val="Compact"/>
            </w:pPr>
            <w:r>
              <w:t xml:space="preserve">Over-limit discount / send sign-off</w:t>
            </w:r>
          </w:p>
        </w:tc>
        <w:tc>
          <w:tcPr/>
          <w:p>
            <w:pPr>
              <w:pStyle w:val="Compact"/>
            </w:pPr>
            <w:r>
              <w:rPr>
                <w:rStyle w:val="VerbatimChar"/>
              </w:rPr>
              <w:t xml:space="preserve">id, tenant_id, deal_id, customer, category_id, value, seller_id, level, current_pct, requested_pct, routed_to, reason, status, decided_by, note, timestamps</w:t>
            </w:r>
          </w:p>
        </w:tc>
        <w:tc>
          <w:tcPr/>
          <w:p>
            <w:pPr>
              <w:pStyle w:val="Compact"/>
            </w:pPr>
            <w:r>
              <w:t xml:space="preserve">[QA PF-06]</w:t>
            </w:r>
          </w:p>
        </w:tc>
      </w:tr>
      <w:tr>
        <w:tc>
          <w:tcPr/>
          <w:p>
            <w:pPr>
              <w:pStyle w:val="Compact"/>
            </w:pPr>
            <w:r>
              <w:rPr>
                <w:rStyle w:val="VerbatimChar"/>
              </w:rPr>
              <w:t xml:space="preserve">audit_log</w:t>
            </w:r>
          </w:p>
        </w:tc>
        <w:tc>
          <w:tcPr/>
          <w:p>
            <w:pPr>
              <w:pStyle w:val="Compact"/>
            </w:pPr>
            <w:r>
              <w:t xml:space="preserve">Immutable trail</w:t>
            </w:r>
          </w:p>
        </w:tc>
        <w:tc>
          <w:tcPr/>
          <w:p>
            <w:pPr>
              <w:pStyle w:val="Compact"/>
            </w:pPr>
            <w:r>
              <w:rPr>
                <w:rStyle w:val="VerbatimChar"/>
              </w:rPr>
              <w:t xml:space="preserve">id, request_id, correlation_id, lead_id, deal_id, email_id, user_id, tenant_id, action, prompt_version, ai_provider, model_version, overall_confidence, confidence_breakdown, pricing_status, auto_send, auto_send_blocked_reason, draft_id, error_details, created_at</w:t>
            </w:r>
          </w:p>
        </w:tc>
        <w:tc>
          <w:tcPr/>
          <w:p>
            <w:pPr>
              <w:pStyle w:val="Compact"/>
            </w:pPr>
            <w:r>
              <w:t xml:space="preserve">[SD T15]+[QA]</w:t>
            </w:r>
          </w:p>
        </w:tc>
      </w:tr>
      <w:tr>
        <w:tc>
          <w:tcPr/>
          <w:p>
            <w:pPr>
              <w:pStyle w:val="Compact"/>
            </w:pPr>
            <w:r>
              <w:rPr>
                <w:rStyle w:val="VerbatimChar"/>
              </w:rPr>
              <w:t xml:space="preserve">field_correction</w:t>
            </w:r>
          </w:p>
        </w:tc>
        <w:tc>
          <w:tcPr/>
          <w:p>
            <w:pPr>
              <w:pStyle w:val="Compact"/>
            </w:pPr>
            <w:r>
              <w:t xml:space="preserve">RAG learning</w:t>
            </w:r>
          </w:p>
        </w:tc>
        <w:tc>
          <w:tcPr/>
          <w:p>
            <w:pPr>
              <w:pStyle w:val="Compact"/>
            </w:pPr>
            <w:r>
              <w:rPr>
                <w:rStyle w:val="VerbatimChar"/>
              </w:rPr>
              <w:t xml:space="preserve">id, request_id, field_name, original_ai_value, agent_corrected_value, email_vector(vector), prompt_version</w:t>
            </w:r>
          </w:p>
        </w:tc>
        <w:tc>
          <w:tcPr/>
          <w:p>
            <w:pPr>
              <w:pStyle w:val="Compact"/>
            </w:pPr>
            <w:r>
              <w:t xml:space="preserve">[SD T15]</w:t>
            </w:r>
          </w:p>
        </w:tc>
      </w:tr>
      <w:tr>
        <w:tc>
          <w:tcPr/>
          <w:p>
            <w:pPr>
              <w:pStyle w:val="Compact"/>
            </w:pPr>
            <w:r>
              <w:rPr>
                <w:rStyle w:val="VerbatimChar"/>
              </w:rPr>
              <w:t xml:space="preserve">extraction_schema</w:t>
            </w:r>
          </w:p>
        </w:tc>
        <w:tc>
          <w:tcPr/>
          <w:p>
            <w:pPr>
              <w:pStyle w:val="Compact"/>
            </w:pPr>
            <w:r>
              <w:t xml:space="preserve">Versioned field schema</w:t>
            </w:r>
          </w:p>
        </w:tc>
        <w:tc>
          <w:tcPr/>
          <w:p>
            <w:pPr>
              <w:pStyle w:val="Compact"/>
            </w:pPr>
            <w:r>
              <w:rPr>
                <w:rStyle w:val="VerbatimChar"/>
              </w:rPr>
              <w:t xml:space="preserve">id, schema_version, required_fields(JSONB), optional_fields(JSONB), is_active, tenant_id</w:t>
            </w:r>
          </w:p>
        </w:tc>
        <w:tc>
          <w:tcPr/>
          <w:p>
            <w:pPr>
              <w:pStyle w:val="Compact"/>
            </w:pPr>
            <w:r>
              <w:t xml:space="preserve">[SD T15]</w:t>
            </w:r>
          </w:p>
        </w:tc>
      </w:tr>
      <w:tr>
        <w:tc>
          <w:tcPr/>
          <w:p>
            <w:pPr>
              <w:pStyle w:val="Compact"/>
            </w:pPr>
            <w:r>
              <w:rPr>
                <w:rStyle w:val="VerbatimChar"/>
              </w:rPr>
              <w:t xml:space="preserve">prompt_template</w:t>
            </w:r>
          </w:p>
        </w:tc>
        <w:tc>
          <w:tcPr/>
          <w:p>
            <w:pPr>
              <w:pStyle w:val="Compact"/>
            </w:pPr>
            <w:r>
              <w:t xml:space="preserve">Versioned prompts</w:t>
            </w:r>
          </w:p>
        </w:tc>
        <w:tc>
          <w:tcPr/>
          <w:p>
            <w:pPr>
              <w:pStyle w:val="Compact"/>
            </w:pPr>
            <w:r>
              <w:rPr>
                <w:rStyle w:val="VerbatimChar"/>
              </w:rPr>
              <w:t xml:space="preserve">id, prompt_version, prompt_type, prompt_text, schema_version, is_active, authored_by, created_at</w:t>
            </w:r>
          </w:p>
        </w:tc>
        <w:tc>
          <w:tcPr/>
          <w:p>
            <w:pPr>
              <w:pStyle w:val="Compact"/>
            </w:pPr>
            <w:r>
              <w:t xml:space="preserve">[SD T15]</w:t>
            </w:r>
          </w:p>
        </w:tc>
      </w:tr>
      <w:tr>
        <w:tc>
          <w:tcPr/>
          <w:p>
            <w:pPr>
              <w:pStyle w:val="Compact"/>
            </w:pPr>
            <w:r>
              <w:rPr>
                <w:rStyle w:val="VerbatimChar"/>
              </w:rPr>
              <w:t xml:space="preserve">email_template</w:t>
            </w:r>
          </w:p>
        </w:tc>
        <w:tc>
          <w:tcPr/>
          <w:p>
            <w:pPr>
              <w:pStyle w:val="Compact"/>
            </w:pPr>
            <w:r>
              <w:t xml:space="preserve">Quote/clarification templates</w:t>
            </w:r>
          </w:p>
        </w:tc>
        <w:tc>
          <w:tcPr/>
          <w:p>
            <w:pPr>
              <w:pStyle w:val="Compact"/>
            </w:pPr>
            <w:r>
              <w:rPr>
                <w:rStyle w:val="VerbatimChar"/>
              </w:rPr>
              <w:t xml:space="preserve">id, template_type, template_body, signature, language_code, tenant_id, is_active</w:t>
            </w:r>
          </w:p>
        </w:tc>
        <w:tc>
          <w:tcPr/>
          <w:p>
            <w:pPr>
              <w:pStyle w:val="Compact"/>
            </w:pPr>
            <w:r>
              <w:t xml:space="preserve">[SD T15]</w:t>
            </w:r>
          </w:p>
        </w:tc>
      </w:tr>
      <w:tr>
        <w:tc>
          <w:tcPr/>
          <w:p>
            <w:pPr>
              <w:pStyle w:val="Compact"/>
            </w:pPr>
            <w:r>
              <w:rPr>
                <w:rStyle w:val="VerbatimChar"/>
              </w:rPr>
              <w:t xml:space="preserve">confidence_config</w:t>
            </w:r>
          </w:p>
        </w:tc>
        <w:tc>
          <w:tcPr/>
          <w:p>
            <w:pPr>
              <w:pStyle w:val="Compact"/>
            </w:pPr>
            <w:r>
              <w:t xml:space="preserve">Per-tenant thresholds</w:t>
            </w:r>
          </w:p>
        </w:tc>
        <w:tc>
          <w:tcPr/>
          <w:p>
            <w:pPr>
              <w:pStyle w:val="Compact"/>
            </w:pPr>
            <w:r>
              <w:rPr>
                <w:rStyle w:val="VerbatimChar"/>
              </w:rPr>
              <w:t xml:space="preserve">id, tenant_id, auto_send_enabled, auto_send_threshold, manual_review_threshold, block_on_missing</w:t>
            </w:r>
          </w:p>
        </w:tc>
        <w:tc>
          <w:tcPr/>
          <w:p>
            <w:pPr>
              <w:pStyle w:val="Compact"/>
            </w:pPr>
            <w:r>
              <w:t xml:space="preserve">[SD T15]</w:t>
            </w:r>
          </w:p>
        </w:tc>
      </w:tr>
      <w:tr>
        <w:tc>
          <w:tcPr/>
          <w:p>
            <w:pPr>
              <w:pStyle w:val="Compact"/>
            </w:pPr>
            <w:r>
              <w:rPr>
                <w:rStyle w:val="VerbatimChar"/>
              </w:rPr>
              <w:t xml:space="preserve">pricing_source</w:t>
            </w:r>
          </w:p>
        </w:tc>
        <w:tc>
          <w:tcPr/>
          <w:p>
            <w:pPr>
              <w:pStyle w:val="Compact"/>
            </w:pPr>
            <w:r>
              <w:t xml:space="preserve">Source binding</w:t>
            </w:r>
          </w:p>
        </w:tc>
        <w:tc>
          <w:tcPr/>
          <w:p>
            <w:pPr>
              <w:pStyle w:val="Compact"/>
            </w:pPr>
            <w:r>
              <w:rPr>
                <w:rStyle w:val="VerbatimChar"/>
              </w:rPr>
              <w:t xml:space="preserve">id, tenant_id, type(api\|json\|excel\|book), endpoint/file_ref, auth_ref, mapping, effective_from</w:t>
            </w:r>
          </w:p>
        </w:tc>
        <w:tc>
          <w:tcPr/>
          <w:p>
            <w:pPr>
              <w:pStyle w:val="Compact"/>
            </w:pPr>
            <w:r>
              <w:t xml:space="preserve">[NEW]</w:t>
            </w:r>
          </w:p>
        </w:tc>
      </w:tr>
      <w:tr>
        <w:tc>
          <w:tcPr/>
          <w:p>
            <w:pPr>
              <w:pStyle w:val="Compact"/>
            </w:pPr>
            <w:r>
              <w:rPr>
                <w:rStyle w:val="VerbatimChar"/>
              </w:rPr>
              <w:t xml:space="preserve">activity_log</w:t>
            </w:r>
          </w:p>
        </w:tc>
        <w:tc>
          <w:tcPr/>
          <w:p>
            <w:pPr>
              <w:pStyle w:val="Compact"/>
            </w:pPr>
            <w:r>
              <w:t xml:space="preserve">UI activity feed</w:t>
            </w:r>
          </w:p>
        </w:tc>
        <w:tc>
          <w:tcPr/>
          <w:p>
            <w:pPr>
              <w:pStyle w:val="Compact"/>
            </w:pPr>
            <w:r>
              <w:rPr>
                <w:rStyle w:val="VerbatimChar"/>
              </w:rPr>
              <w:t xml:space="preserve">id, tenant_id, actor, deal_id, pct, type, timestamp</w:t>
            </w:r>
          </w:p>
        </w:tc>
        <w:tc>
          <w:tcPr/>
          <w:p>
            <w:pPr>
              <w:pStyle w:val="Compact"/>
            </w:pPr>
            <w:r>
              <w:t xml:space="preserve">[QA PF-07]</w:t>
            </w:r>
          </w:p>
        </w:tc>
      </w:tr>
    </w:tbl>
    <w:bookmarkEnd w:id="63"/>
    <w:bookmarkStart w:id="64" w:name="tenancy-isolation-concurrency"/>
    <w:p>
      <w:pPr>
        <w:pStyle w:val="Heading3"/>
      </w:pPr>
      <w:r>
        <w:t xml:space="preserve">7.3 Tenancy, isolation &amp; concurrency</w:t>
      </w:r>
    </w:p>
    <w:p>
      <w:pPr>
        <w:pStyle w:val="Compact"/>
        <w:numPr>
          <w:ilvl w:val="0"/>
          <w:numId w:val="1007"/>
        </w:numPr>
      </w:pPr>
      <w:r>
        <w:rPr>
          <w:b/>
          <w:bCs/>
        </w:rPr>
        <w:t xml:space="preserve">Isolation:</w:t>
      </w:r>
      <w:r>
        <w:t xml:space="preserve"> </w:t>
      </w:r>
      <w:r>
        <w:t xml:space="preserve">all tenant data carries</w:t>
      </w:r>
      <w:r>
        <w:t xml:space="preserve"> </w:t>
      </w:r>
      <w:r>
        <w:rPr>
          <w:rStyle w:val="VerbatimChar"/>
        </w:rPr>
        <w:t xml:space="preserve">tenant_id</w:t>
      </w:r>
      <w:r>
        <w:t xml:space="preserve">, resolved from validated JWT claims; every query is tenant-scoped (platform admin exempt). Row-level scoping enforced in the data-access layer; consider Postgres RLS as defence-in-depth.</w:t>
      </w:r>
    </w:p>
    <w:p>
      <w:pPr>
        <w:pStyle w:val="Compact"/>
        <w:numPr>
          <w:ilvl w:val="0"/>
          <w:numId w:val="1007"/>
        </w:numPr>
      </w:pPr>
      <w:r>
        <w:rPr>
          <w:b/>
          <w:bCs/>
        </w:rPr>
        <w:t xml:space="preserve">Concurrency:</w:t>
      </w:r>
      <w:r>
        <w:t xml:space="preserve"> </w:t>
      </w:r>
      <w:r>
        <w:t xml:space="preserve">optimistic concurrency on quota and approval writes;</w:t>
      </w:r>
      <w:r>
        <w:t xml:space="preserve"> </w:t>
      </w:r>
      <w:r>
        <w:rPr>
          <w:b/>
          <w:bCs/>
        </w:rPr>
        <w:t xml:space="preserve">assignment is transactional</w:t>
      </w:r>
      <w:r>
        <w:t xml:space="preserve"> </w:t>
      </w:r>
      <w:r>
        <w:t xml:space="preserve">to prevent a shared lead being assigned twice under load.</w:t>
      </w:r>
    </w:p>
    <w:p>
      <w:pPr>
        <w:pStyle w:val="Compact"/>
        <w:numPr>
          <w:ilvl w:val="0"/>
          <w:numId w:val="1007"/>
        </w:numPr>
      </w:pPr>
      <w:r>
        <w:rPr>
          <w:b/>
          <w:bCs/>
        </w:rPr>
        <w:t xml:space="preserve">Vector data:</w:t>
      </w:r>
      <w:r>
        <w:t xml:space="preserve"> </w:t>
      </w:r>
      <w:r>
        <w:rPr>
          <w:rStyle w:val="VerbatimChar"/>
        </w:rPr>
        <w:t xml:space="preserve">field_correction.email_vector</w:t>
      </w:r>
      <w:r>
        <w:t xml:space="preserve"> </w:t>
      </w:r>
      <w:r>
        <w:t xml:space="preserve">and historical-quote vectors use</w:t>
      </w:r>
      <w:r>
        <w:t xml:space="preserve"> </w:t>
      </w:r>
      <w:r>
        <w:rPr>
          <w:rStyle w:val="VerbatimChar"/>
        </w:rPr>
        <w:t xml:space="preserve">pgvector</w:t>
      </w:r>
      <w:r>
        <w:t xml:space="preserve"> </w:t>
      </w:r>
      <w:r>
        <w:t xml:space="preserve">on the same PostgreSQL instance.</w:t>
      </w:r>
    </w:p>
    <w:p>
      <w:pPr>
        <w:pStyle w:val="Compact"/>
        <w:numPr>
          <w:ilvl w:val="0"/>
          <w:numId w:val="1007"/>
        </w:numPr>
      </w:pPr>
      <w:r>
        <w:rPr>
          <w:b/>
          <w:bCs/>
        </w:rPr>
        <w:t xml:space="preserve">Retention/PII:</w:t>
      </w:r>
      <w:r>
        <w:t xml:space="preserve"> </w:t>
      </w:r>
      <w:r>
        <w:t xml:space="preserve">message bodies are processed in memory and</w:t>
      </w:r>
      <w:r>
        <w:t xml:space="preserve"> </w:t>
      </w:r>
      <w:r>
        <w:rPr>
          <w:b/>
          <w:bCs/>
        </w:rPr>
        <w:t xml:space="preserve">not persisted in full</w:t>
      </w:r>
      <w:r>
        <w:t xml:space="preserve">; audit stores masked values by default (OB-02).</w:t>
      </w:r>
    </w:p>
    <w:p>
      <w:r>
        <w:pict>
          <v:rect style="width:0;height:1.5pt" o:hralign="center" o:hrstd="t" o:hr="t"/>
        </w:pict>
      </w:r>
    </w:p>
    <w:bookmarkEnd w:id="64"/>
    <w:bookmarkEnd w:id="65"/>
    <w:bookmarkStart w:id="78" w:name="solution-architecture"/>
    <w:p>
      <w:pPr>
        <w:pStyle w:val="Heading2"/>
      </w:pPr>
      <w:r>
        <w:t xml:space="preserve">8. Solution Architecture</w:t>
      </w:r>
    </w:p>
    <w:bookmarkStart w:id="66" w:name="architectural-style"/>
    <w:p>
      <w:pPr>
        <w:pStyle w:val="Heading3"/>
      </w:pPr>
      <w:r>
        <w:t xml:space="preserve">8.1 Architectural style</w:t>
      </w:r>
    </w:p>
    <w:p>
      <w:pPr>
        <w:pStyle w:val="FirstParagraph"/>
      </w:pPr>
      <w:r>
        <w:t xml:space="preserve">A</w:t>
      </w:r>
      <w:r>
        <w:t xml:space="preserve"> </w:t>
      </w:r>
      <w:r>
        <w:rPr>
          <w:b/>
          <w:bCs/>
        </w:rPr>
        <w:t xml:space="preserve">modular, service-oriented</w:t>
      </w:r>
      <w:r>
        <w:t xml:space="preserve"> </w:t>
      </w:r>
      <w:r>
        <w:t xml:space="preserve">platform with two cooperating runtimes chosen for what each does best:</w:t>
      </w:r>
    </w:p>
    <w:p>
      <w:pPr>
        <w:pStyle w:val="Compact"/>
        <w:numPr>
          <w:ilvl w:val="0"/>
          <w:numId w:val="1008"/>
        </w:numPr>
      </w:pPr>
      <w:r>
        <w:rPr>
          <w:b/>
          <w:bCs/>
        </w:rPr>
        <w:t xml:space="preserve">Elixir/Phoenix — the platform &amp; orchestration plane.</w:t>
      </w:r>
      <w:r>
        <w:t xml:space="preserve"> </w:t>
      </w:r>
      <w:r>
        <w:t xml:space="preserve">Per-request process isolation (OTP), durable Postgres-backed queue (Oban), real-time streaming to the UI (Phoenix Channels), and pattern-matched JSON handling make it ideal for the concurrent, stateful orchestration of intake → assignment → pricing → approval → send.</w:t>
      </w:r>
    </w:p>
    <w:p>
      <w:pPr>
        <w:pStyle w:val="Compact"/>
        <w:numPr>
          <w:ilvl w:val="0"/>
          <w:numId w:val="1008"/>
        </w:numPr>
      </w:pPr>
      <w:r>
        <w:rPr>
          <w:b/>
          <w:bCs/>
        </w:rPr>
        <w:t xml:space="preserve">Python — the AI/extraction plane.</w:t>
      </w:r>
      <w:r>
        <w:t xml:space="preserve"> </w:t>
      </w:r>
      <w:r>
        <w:t xml:space="preserve">The richest ecosystem for LLM clients, embeddings, vector ops and prompt tooling, and the language the client has chosen for the</w:t>
      </w:r>
      <w:r>
        <w:t xml:space="preserve"> </w:t>
      </w:r>
      <w:r>
        <w:t xml:space="preserve">“tool to capture required data.”</w:t>
      </w:r>
      <w:r>
        <w:t xml:space="preserve"> </w:t>
      </w:r>
      <w:r>
        <w:t xml:space="preserve">It owns extraction, model routing, RAG and confidence scoring behind a stable network contract.</w:t>
      </w:r>
    </w:p>
    <w:p>
      <w:pPr>
        <w:pStyle w:val="BlockText"/>
      </w:pPr>
      <w:r>
        <w:rPr>
          <w:b/>
          <w:bCs/>
        </w:rPr>
        <w:t xml:space="preserve">Boundary:</w:t>
      </w:r>
      <w:r>
        <w:t xml:space="preserve"> </w:t>
      </w:r>
      <w:r>
        <w:t xml:space="preserve">the Elixir platform never embeds model logic; it calls the Python AI service via a versioned contract (</w:t>
      </w:r>
      <w:r>
        <w:rPr>
          <w:rStyle w:val="VerbatimChar"/>
        </w:rPr>
        <w:t xml:space="preserve">extract</w:t>
      </w:r>
      <w:r>
        <w:t xml:space="preserve">,</w:t>
      </w:r>
      <w:r>
        <w:t xml:space="preserve"> </w:t>
      </w:r>
      <w:r>
        <w:rPr>
          <w:rStyle w:val="VerbatimChar"/>
        </w:rPr>
        <w:t xml:space="preserve">embed</w:t>
      </w:r>
      <w:r>
        <w:t xml:space="preserve">,</w:t>
      </w:r>
      <w:r>
        <w:t xml:space="preserve"> </w:t>
      </w:r>
      <w:r>
        <w:rPr>
          <w:rStyle w:val="VerbatimChar"/>
        </w:rPr>
        <w:t xml:space="preserve">classify</w:t>
      </w:r>
      <w:r>
        <w:t xml:space="preserve">). Swapping models, prompts or RAG behaviour happens entirely inside the Python service. This is the §2.3 adapter principle applied at the service boundary.</w:t>
      </w:r>
    </w:p>
    <w:bookmarkEnd w:id="66"/>
    <w:bookmarkStart w:id="70" w:name="logical-architecture"/>
    <w:p>
      <w:pPr>
        <w:pStyle w:val="Heading3"/>
      </w:pPr>
      <w:r>
        <w:t xml:space="preserve">8.2 Logical architecture</w:t>
      </w:r>
    </w:p>
    <w:p>
      <w:pPr>
        <w:pStyle w:val="CaptionedFigure"/>
      </w:pPr>
      <w:r>
        <w:drawing>
          <wp:inline>
            <wp:extent cx="5334000" cy="2404533"/>
            <wp:effectExtent b="0" l="0" r="0" t="0"/>
            <wp:docPr descr="Figure 7 — Logical solution architecture" title="" id="68" name="Picture"/>
            <a:graphic>
              <a:graphicData uri="http://schemas.openxmlformats.org/drawingml/2006/picture">
                <pic:pic>
                  <pic:nvPicPr>
                    <pic:cNvPr descr="/tmp/qa_pdf/diagram_6.png" id="69" name="Picture"/>
                    <pic:cNvPicPr>
                      <a:picLocks noChangeArrowheads="1" noChangeAspect="1"/>
                    </pic:cNvPicPr>
                  </pic:nvPicPr>
                  <pic:blipFill>
                    <a:blip r:embed="rId67"/>
                    <a:stretch>
                      <a:fillRect/>
                    </a:stretch>
                  </pic:blipFill>
                  <pic:spPr bwMode="auto">
                    <a:xfrm>
                      <a:off x="0" y="0"/>
                      <a:ext cx="5334000" cy="2404533"/>
                    </a:xfrm>
                    <a:prstGeom prst="rect">
                      <a:avLst/>
                    </a:prstGeom>
                    <a:noFill/>
                    <a:ln w="9525">
                      <a:noFill/>
                      <a:headEnd/>
                      <a:tailEnd/>
                    </a:ln>
                  </pic:spPr>
                </pic:pic>
              </a:graphicData>
            </a:graphic>
          </wp:inline>
        </w:drawing>
      </w:r>
    </w:p>
    <w:p>
      <w:pPr>
        <w:pStyle w:val="ImageCaption"/>
      </w:pPr>
      <w:r>
        <w:t xml:space="preserve">Figure 7 — Logical solution architecture</w:t>
      </w:r>
    </w:p>
    <w:bookmarkEnd w:id="70"/>
    <w:bookmarkStart w:id="71" w:name="component-responsibilities"/>
    <w:p>
      <w:pPr>
        <w:pStyle w:val="Heading3"/>
      </w:pPr>
      <w:r>
        <w:t xml:space="preserve">8.3 Component responsibilities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Runtime</w:t>
            </w:r>
          </w:p>
        </w:tc>
        <w:tc>
          <w:tcPr/>
          <w:p>
            <w:pPr>
              <w:pStyle w:val="Compact"/>
            </w:pPr>
            <w:r>
              <w:t xml:space="preserve">Responsibility</w:t>
            </w:r>
          </w:p>
        </w:tc>
      </w:tr>
      <w:tr>
        <w:tc>
          <w:tcPr/>
          <w:p>
            <w:pPr>
              <w:pStyle w:val="Compact"/>
            </w:pPr>
            <w:r>
              <w:rPr>
                <w:b/>
                <w:bCs/>
              </w:rPr>
              <w:t xml:space="preserve">Web app</w:t>
            </w:r>
          </w:p>
        </w:tc>
        <w:tc>
          <w:tcPr/>
          <w:p>
            <w:pPr>
              <w:pStyle w:val="Compact"/>
            </w:pPr>
            <w:r>
              <w:t xml:space="preserve">React 18 + TS</w:t>
            </w:r>
          </w:p>
        </w:tc>
        <w:tc>
          <w:tcPr/>
          <w:p>
            <w:pPr>
              <w:pStyle w:val="Compact"/>
            </w:pPr>
            <w:r>
              <w:t xml:space="preserve">Three persona workspaces; lead inbox; quota/approval UIs; draft review &amp; send.</w:t>
            </w:r>
          </w:p>
        </w:tc>
      </w:tr>
      <w:tr>
        <w:tc>
          <w:tcPr/>
          <w:p>
            <w:pPr>
              <w:pStyle w:val="Compact"/>
            </w:pPr>
            <w:r>
              <w:rPr>
                <w:b/>
                <w:bCs/>
              </w:rPr>
              <w:t xml:space="preserve">Outlook add-in</w:t>
            </w:r>
          </w:p>
        </w:tc>
        <w:tc>
          <w:tcPr/>
          <w:p>
            <w:pPr>
              <w:pStyle w:val="Compact"/>
            </w:pPr>
            <w:r>
              <w:t xml:space="preserve">Office.js + React</w:t>
            </w:r>
          </w:p>
        </w:tc>
        <w:tc>
          <w:tcPr/>
          <w:p>
            <w:pPr>
              <w:pStyle w:val="Compact"/>
            </w:pPr>
            <w:r>
              <w:t xml:space="preserve">On-demand processing of a selected email; same API + state machine as the web app.</w:t>
            </w:r>
          </w:p>
        </w:tc>
      </w:tr>
      <w:tr>
        <w:tc>
          <w:tcPr/>
          <w:p>
            <w:pPr>
              <w:pStyle w:val="Compact"/>
            </w:pPr>
            <w:r>
              <w:rPr>
                <w:b/>
                <w:bCs/>
              </w:rPr>
              <w:t xml:space="preserve">API gateway/edge</w:t>
            </w:r>
          </w:p>
        </w:tc>
        <w:tc>
          <w:tcPr/>
          <w:p>
            <w:pPr>
              <w:pStyle w:val="Compact"/>
            </w:pPr>
            <w:r>
              <w:t xml:space="preserve">Front Door + Phoenix plugs</w:t>
            </w:r>
          </w:p>
        </w:tc>
        <w:tc>
          <w:tcPr/>
          <w:p>
            <w:pPr>
              <w:pStyle w:val="Compact"/>
            </w:pPr>
            <w:r>
              <w:t xml:space="preserve">TLS, routing, failover, JWT validation, correlation id, rate limiting, CORS.</w:t>
            </w:r>
          </w:p>
        </w:tc>
      </w:tr>
      <w:tr>
        <w:tc>
          <w:tcPr/>
          <w:p>
            <w:pPr>
              <w:pStyle w:val="Compact"/>
            </w:pPr>
            <w:r>
              <w:rPr>
                <w:b/>
                <w:bCs/>
              </w:rPr>
              <w:t xml:space="preserve">Intake orchestrator</w:t>
            </w:r>
          </w:p>
        </w:tc>
        <w:tc>
          <w:tcPr/>
          <w:p>
            <w:pPr>
              <w:pStyle w:val="Compact"/>
            </w:pPr>
            <w:r>
              <w:t xml:space="preserve">Elixir</w:t>
            </w:r>
          </w:p>
        </w:tc>
        <w:tc>
          <w:tcPr/>
          <w:p>
            <w:pPr>
              <w:pStyle w:val="Compact"/>
            </w:pPr>
            <w:r>
              <w:t xml:space="preserve">Normalise channel input →</w:t>
            </w:r>
            <w:r>
              <w:t xml:space="preserve"> </w:t>
            </w:r>
            <w:r>
              <w:rPr>
                <w:rStyle w:val="VerbatimChar"/>
              </w:rPr>
              <w:t xml:space="preserve">ExtractInput</w:t>
            </w:r>
            <w:r>
              <w:t xml:space="preserve">; dedup; persist</w:t>
            </w:r>
            <w:r>
              <w:t xml:space="preserve"> </w:t>
            </w:r>
            <w:r>
              <w:rPr>
                <w:rStyle w:val="VerbatimChar"/>
              </w:rPr>
              <w:t xml:space="preserve">Lead</w:t>
            </w:r>
            <w:r>
              <w:t xml:space="preserve">.</w:t>
            </w:r>
          </w:p>
        </w:tc>
      </w:tr>
      <w:tr>
        <w:tc>
          <w:tcPr/>
          <w:p>
            <w:pPr>
              <w:pStyle w:val="Compact"/>
            </w:pPr>
            <w:r>
              <w:rPr>
                <w:b/>
                <w:bCs/>
              </w:rPr>
              <w:t xml:space="preserve">Assignment engine</w:t>
            </w:r>
          </w:p>
        </w:tc>
        <w:tc>
          <w:tcPr/>
          <w:p>
            <w:pPr>
              <w:pStyle w:val="Compact"/>
            </w:pPr>
            <w:r>
              <w:t xml:space="preserve">Elixir</w:t>
            </w:r>
          </w:p>
        </w:tc>
        <w:tc>
          <w:tcPr/>
          <w:p>
            <w:pPr>
              <w:pStyle w:val="Compact"/>
            </w:pPr>
            <w:r>
              <w:t xml:space="preserve">Classify category; shared→auto-assign (strategy), individual→owner; SLA timers.</w:t>
            </w:r>
          </w:p>
        </w:tc>
      </w:tr>
      <w:tr>
        <w:tc>
          <w:tcPr/>
          <w:p>
            <w:pPr>
              <w:pStyle w:val="Compact"/>
            </w:pPr>
            <w:r>
              <w:rPr>
                <w:b/>
                <w:bCs/>
              </w:rPr>
              <w:t xml:space="preserve">AI service</w:t>
            </w:r>
          </w:p>
        </w:tc>
        <w:tc>
          <w:tcPr/>
          <w:p>
            <w:pPr>
              <w:pStyle w:val="Compact"/>
            </w:pPr>
            <w:r>
              <w:rPr>
                <w:b/>
                <w:bCs/>
              </w:rPr>
              <w:t xml:space="preserve">Python (FastAPI)</w:t>
            </w:r>
          </w:p>
        </w:tc>
        <w:tc>
          <w:tcPr/>
          <w:p>
            <w:pPr>
              <w:pStyle w:val="Compact"/>
            </w:pPr>
            <w:r>
              <w:rPr>
                <w:rStyle w:val="VerbatimChar"/>
              </w:rPr>
              <w:t xml:space="preserve">extract/embed/classify</w:t>
            </w:r>
            <w:r>
              <w:t xml:space="preserve">; prompt composition + versioning; model routing; schema validation; confidence; RAG enrichment.</w:t>
            </w:r>
          </w:p>
        </w:tc>
      </w:tr>
      <w:tr>
        <w:tc>
          <w:tcPr/>
          <w:p>
            <w:pPr>
              <w:pStyle w:val="Compact"/>
            </w:pPr>
            <w:r>
              <w:rPr>
                <w:b/>
                <w:bCs/>
              </w:rPr>
              <w:t xml:space="preserve">Validation/confidence</w:t>
            </w:r>
          </w:p>
        </w:tc>
        <w:tc>
          <w:tcPr/>
          <w:p>
            <w:pPr>
              <w:pStyle w:val="Compact"/>
            </w:pPr>
            <w:r>
              <w:t xml:space="preserve">Elixir (calls AI for scores)</w:t>
            </w:r>
          </w:p>
        </w:tc>
        <w:tc>
          <w:tcPr/>
          <w:p>
            <w:pPr>
              <w:pStyle w:val="Compact"/>
            </w:pPr>
            <w:r>
              <w:t xml:space="preserve">Field validation, date normalisation, decision routing.</w:t>
            </w:r>
          </w:p>
        </w:tc>
      </w:tr>
      <w:tr>
        <w:tc>
          <w:tcPr/>
          <w:p>
            <w:pPr>
              <w:pStyle w:val="Compact"/>
            </w:pPr>
            <w:r>
              <w:rPr>
                <w:b/>
                <w:bCs/>
              </w:rPr>
              <w:t xml:space="preserve">Pricing orchestrator + adapters</w:t>
            </w:r>
          </w:p>
        </w:tc>
        <w:tc>
          <w:tcPr/>
          <w:p>
            <w:pPr>
              <w:pStyle w:val="Compact"/>
            </w:pPr>
            <w:r>
              <w:t xml:space="preserve">Elixir</w:t>
            </w:r>
          </w:p>
        </w:tc>
        <w:tc>
          <w:tcPr/>
          <w:p>
            <w:pPr>
              <w:pStyle w:val="Compact"/>
            </w:pPr>
            <w:r>
              <w:t xml:space="preserve">Build pricing request; call source adapter (API/JSON/Excel/book); resilience; degradation.</w:t>
            </w:r>
          </w:p>
        </w:tc>
      </w:tr>
      <w:tr>
        <w:tc>
          <w:tcPr/>
          <w:p>
            <w:pPr>
              <w:pStyle w:val="Compact"/>
            </w:pPr>
            <w:r>
              <w:rPr>
                <w:b/>
                <w:bCs/>
              </w:rPr>
              <w:t xml:space="preserve">Quota/approval engine</w:t>
            </w:r>
          </w:p>
        </w:tc>
        <w:tc>
          <w:tcPr/>
          <w:p>
            <w:pPr>
              <w:pStyle w:val="Compact"/>
            </w:pPr>
            <w:r>
              <w:t xml:space="preserve">Elixir</w:t>
            </w:r>
          </w:p>
        </w:tc>
        <w:tc>
          <w:tcPr/>
          <w:p>
            <w:pPr>
              <w:pStyle w:val="Compact"/>
            </w:pPr>
            <w:r>
              <w:t xml:space="preserve">Quota lookup; tiered routing; approvals inbox; send-block; auto-send guard (R3+).</w:t>
            </w:r>
          </w:p>
        </w:tc>
      </w:tr>
      <w:tr>
        <w:tc>
          <w:tcPr/>
          <w:p>
            <w:pPr>
              <w:pStyle w:val="Compact"/>
            </w:pPr>
            <w:r>
              <w:rPr>
                <w:b/>
                <w:bCs/>
              </w:rPr>
              <w:t xml:space="preserve">Draft/send orchestrator + channel send</w:t>
            </w:r>
          </w:p>
        </w:tc>
        <w:tc>
          <w:tcPr/>
          <w:p>
            <w:pPr>
              <w:pStyle w:val="Compact"/>
            </w:pPr>
            <w:r>
              <w:t xml:space="preserve">Elixir</w:t>
            </w:r>
          </w:p>
        </w:tc>
        <w:tc>
          <w:tcPr/>
          <w:p>
            <w:pPr>
              <w:pStyle w:val="Compact"/>
            </w:pPr>
            <w:r>
              <w:t xml:space="preserve">Template + LLM-assisted prose; create draft on channel; OBO; send on approval.</w:t>
            </w:r>
          </w:p>
        </w:tc>
      </w:tr>
      <w:tr>
        <w:tc>
          <w:tcPr/>
          <w:p>
            <w:pPr>
              <w:pStyle w:val="Compact"/>
            </w:pPr>
            <w:r>
              <w:rPr>
                <w:b/>
                <w:bCs/>
              </w:rPr>
              <w:t xml:space="preserve">Config service</w:t>
            </w:r>
          </w:p>
        </w:tc>
        <w:tc>
          <w:tcPr/>
          <w:p>
            <w:pPr>
              <w:pStyle w:val="Compact"/>
            </w:pPr>
            <w:r>
              <w:t xml:space="preserve">Elixir (ETS)</w:t>
            </w:r>
          </w:p>
        </w:tc>
        <w:tc>
          <w:tcPr/>
          <w:p>
            <w:pPr>
              <w:pStyle w:val="Compact"/>
            </w:pPr>
            <w:r>
              <w:t xml:space="preserve">Hot-reloadable versioned config served from memory; reload endpoint.</w:t>
            </w:r>
          </w:p>
        </w:tc>
      </w:tr>
      <w:tr>
        <w:tc>
          <w:tcPr/>
          <w:p>
            <w:pPr>
              <w:pStyle w:val="Compact"/>
            </w:pPr>
            <w:r>
              <w:rPr>
                <w:b/>
                <w:bCs/>
              </w:rPr>
              <w:t xml:space="preserve">Audit/observability</w:t>
            </w:r>
          </w:p>
        </w:tc>
        <w:tc>
          <w:tcPr/>
          <w:p>
            <w:pPr>
              <w:pStyle w:val="Compact"/>
            </w:pPr>
            <w:r>
              <w:t xml:space="preserve">Elixir + OTel</w:t>
            </w:r>
          </w:p>
        </w:tc>
        <w:tc>
          <w:tcPr/>
          <w:p>
            <w:pPr>
              <w:pStyle w:val="Compact"/>
            </w:pPr>
            <w:r>
              <w:t xml:space="preserve">Immutable audit; metrics; traces; alerts.</w:t>
            </w:r>
          </w:p>
        </w:tc>
      </w:tr>
      <w:tr>
        <w:tc>
          <w:tcPr/>
          <w:p>
            <w:pPr>
              <w:pStyle w:val="Compact"/>
            </w:pPr>
            <w:r>
              <w:rPr>
                <w:b/>
                <w:bCs/>
              </w:rPr>
              <w:t xml:space="preserve">Data stores</w:t>
            </w:r>
          </w:p>
        </w:tc>
        <w:tc>
          <w:tcPr/>
          <w:p>
            <w:pPr>
              <w:pStyle w:val="Compact"/>
            </w:pPr>
            <w:r>
              <w:t xml:space="preserve">Postgres/pgvector, Redis</w:t>
            </w:r>
          </w:p>
        </w:tc>
        <w:tc>
          <w:tcPr/>
          <w:p>
            <w:pPr>
              <w:pStyle w:val="Compact"/>
            </w:pPr>
            <w:r>
              <w:t xml:space="preserve">Durable state, vectors, queue (Oban), caches.</w:t>
            </w:r>
          </w:p>
        </w:tc>
      </w:tr>
    </w:tbl>
    <w:bookmarkEnd w:id="71"/>
    <w:bookmarkStart w:id="72" w:name="technology-stack"/>
    <w:p>
      <w:pPr>
        <w:pStyle w:val="Heading3"/>
      </w:pPr>
      <w:r>
        <w:t xml:space="preserve">8.4 Technology stack</w:t>
      </w:r>
    </w:p>
    <w:p>
      <w:pPr>
        <w:pStyle w:val="FirstParagraph"/>
      </w:pPr>
      <w:r>
        <w:rPr>
          <w:b/>
          <w:bCs/>
        </w:rPr>
        <w:t xml:space="preserve">Frontend (web app + Outlook add-in)</w:t>
      </w:r>
      <w:r>
        <w:t xml:space="preserve"> </w:t>
      </w:r>
      <w:r>
        <w:t xml:space="preserve">—</w:t>
      </w:r>
      <w:r>
        <w:t xml:space="preserve"> </w:t>
      </w:r>
      <w:r>
        <w:rPr>
          <w:i/>
          <w:iCs/>
        </w:rPr>
        <w:t xml:space="preserve">[SD Table 11]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Technology</w:t>
            </w:r>
          </w:p>
        </w:tc>
        <w:tc>
          <w:tcPr/>
          <w:p>
            <w:pPr>
              <w:pStyle w:val="Compact"/>
            </w:pPr>
            <w:r>
              <w:t xml:space="preserve">Rationale</w:t>
            </w:r>
          </w:p>
        </w:tc>
      </w:tr>
      <w:tr>
        <w:tc>
          <w:tcPr/>
          <w:p>
            <w:pPr>
              <w:pStyle w:val="Compact"/>
            </w:pPr>
            <w:r>
              <w:t xml:space="preserve">Add-in framework</w:t>
            </w:r>
          </w:p>
        </w:tc>
        <w:tc>
          <w:tcPr/>
          <w:p>
            <w:pPr>
              <w:pStyle w:val="Compact"/>
            </w:pPr>
            <w:r>
              <w:t xml:space="preserve">Office.js (manifest v2)</w:t>
            </w:r>
          </w:p>
        </w:tc>
        <w:tc>
          <w:tcPr/>
          <w:p>
            <w:pPr>
              <w:pStyle w:val="Compact"/>
            </w:pPr>
            <w:r>
              <w:t xml:space="preserve">Standard Outlook add-in API</w:t>
            </w:r>
          </w:p>
        </w:tc>
      </w:tr>
      <w:tr>
        <w:tc>
          <w:tcPr/>
          <w:p>
            <w:pPr>
              <w:pStyle w:val="Compact"/>
            </w:pPr>
            <w:r>
              <w:t xml:space="preserve">UI</w:t>
            </w:r>
          </w:p>
        </w:tc>
        <w:tc>
          <w:tcPr/>
          <w:p>
            <w:pPr>
              <w:pStyle w:val="Compact"/>
            </w:pPr>
            <w:r>
              <w:t xml:space="preserve">React 18 + TypeScript</w:t>
            </w:r>
          </w:p>
        </w:tc>
        <w:tc>
          <w:tcPr/>
          <w:p>
            <w:pPr>
              <w:pStyle w:val="Compact"/>
            </w:pPr>
            <w:r>
              <w:t xml:space="preserve">Component model, strong typing</w:t>
            </w:r>
          </w:p>
        </w:tc>
      </w:tr>
      <w:tr>
        <w:tc>
          <w:tcPr/>
          <w:p>
            <w:pPr>
              <w:pStyle w:val="Compact"/>
            </w:pPr>
            <w:r>
              <w:t xml:space="preserve">State</w:t>
            </w:r>
          </w:p>
        </w:tc>
        <w:tc>
          <w:tcPr/>
          <w:p>
            <w:pPr>
              <w:pStyle w:val="Compact"/>
            </w:pPr>
            <w:r>
              <w:t xml:space="preserve">Zustand</w:t>
            </w:r>
          </w:p>
        </w:tc>
        <w:tc>
          <w:tcPr/>
          <w:p>
            <w:pPr>
              <w:pStyle w:val="Compact"/>
            </w:pPr>
            <w:r>
              <w:t xml:space="preserve">Lightweight; clean for the workspace/plugin state machine</w:t>
            </w:r>
          </w:p>
        </w:tc>
      </w:tr>
      <w:tr>
        <w:tc>
          <w:tcPr/>
          <w:p>
            <w:pPr>
              <w:pStyle w:val="Compact"/>
            </w:pPr>
            <w:r>
              <w:t xml:space="preserve">Auth</w:t>
            </w:r>
          </w:p>
        </w:tc>
        <w:tc>
          <w:tcPr/>
          <w:p>
            <w:pPr>
              <w:pStyle w:val="Compact"/>
            </w:pPr>
            <w:r>
              <w:t xml:space="preserve">MSAL.js</w:t>
            </w:r>
          </w:p>
        </w:tc>
        <w:tc>
          <w:tcPr/>
          <w:p>
            <w:pPr>
              <w:pStyle w:val="Compact"/>
            </w:pPr>
            <w:r>
              <w:t xml:space="preserve">Entra ID standard</w:t>
            </w:r>
          </w:p>
        </w:tc>
      </w:tr>
      <w:tr>
        <w:tc>
          <w:tcPr/>
          <w:p>
            <w:pPr>
              <w:pStyle w:val="Compact"/>
            </w:pPr>
            <w:r>
              <w:t xml:space="preserve">API</w:t>
            </w:r>
          </w:p>
        </w:tc>
        <w:tc>
          <w:tcPr/>
          <w:p>
            <w:pPr>
              <w:pStyle w:val="Compact"/>
            </w:pPr>
            <w:r>
              <w:t xml:space="preserve">Axios w/ interceptors</w:t>
            </w:r>
          </w:p>
        </w:tc>
        <w:tc>
          <w:tcPr/>
          <w:p>
            <w:pPr>
              <w:pStyle w:val="Compact"/>
            </w:pPr>
            <w:r>
              <w:t xml:space="preserve">Token refresh, correlation id, error normalisation</w:t>
            </w:r>
          </w:p>
        </w:tc>
      </w:tr>
      <w:tr>
        <w:tc>
          <w:tcPr/>
          <w:p>
            <w:pPr>
              <w:pStyle w:val="Compact"/>
            </w:pPr>
            <w:r>
              <w:t xml:space="preserve">Email/draft access</w:t>
            </w:r>
          </w:p>
        </w:tc>
        <w:tc>
          <w:tcPr/>
          <w:p>
            <w:pPr>
              <w:pStyle w:val="Compact"/>
            </w:pPr>
            <w:r>
              <w:t xml:space="preserve">Microsoft Graph v1.0</w:t>
            </w:r>
          </w:p>
        </w:tc>
        <w:tc>
          <w:tcPr/>
          <w:p>
            <w:pPr>
              <w:pStyle w:val="Compact"/>
            </w:pPr>
            <w:r>
              <w:t xml:space="preserve">Draft creation, reply threading</w:t>
            </w:r>
          </w:p>
        </w:tc>
      </w:tr>
      <w:tr>
        <w:tc>
          <w:tcPr/>
          <w:p>
            <w:pPr>
              <w:pStyle w:val="Compact"/>
            </w:pPr>
            <w:r>
              <w:t xml:space="preserve">Hosting</w:t>
            </w:r>
          </w:p>
        </w:tc>
        <w:tc>
          <w:tcPr/>
          <w:p>
            <w:pPr>
              <w:pStyle w:val="Compact"/>
            </w:pPr>
            <w:r>
              <w:t xml:space="preserve">Azure Static Web Apps</w:t>
            </w:r>
          </w:p>
        </w:tc>
        <w:tc>
          <w:tcPr/>
          <w:p>
            <w:pPr>
              <w:pStyle w:val="Compact"/>
            </w:pPr>
            <w:r>
              <w:t xml:space="preserve">Global CDN, SSL, CI deploy</w:t>
            </w:r>
          </w:p>
        </w:tc>
      </w:tr>
      <w:tr>
        <w:tc>
          <w:tcPr/>
          <w:p>
            <w:pPr>
              <w:pStyle w:val="Compact"/>
            </w:pPr>
            <w:r>
              <w:t xml:space="preserve">Build</w:t>
            </w:r>
          </w:p>
        </w:tc>
        <w:tc>
          <w:tcPr/>
          <w:p>
            <w:pPr>
              <w:pStyle w:val="Compact"/>
            </w:pPr>
            <w:r>
              <w:t xml:space="preserve">Vite</w:t>
            </w:r>
          </w:p>
        </w:tc>
        <w:tc>
          <w:tcPr/>
          <w:p>
            <w:pPr>
              <w:pStyle w:val="Compact"/>
            </w:pPr>
            <w:r>
              <w:t xml:space="preserve">Fast dev + optimised builds</w:t>
            </w:r>
          </w:p>
        </w:tc>
      </w:tr>
    </w:tbl>
    <w:p>
      <w:pPr>
        <w:pStyle w:val="BodyText"/>
      </w:pPr>
      <w:r>
        <w:rPr>
          <w:b/>
          <w:bCs/>
        </w:rPr>
        <w:t xml:space="preserve">Platform plane (Elixir/Phoenix)</w:t>
      </w:r>
      <w:r>
        <w:t xml:space="preserve"> </w:t>
      </w:r>
      <w:r>
        <w:t xml:space="preserve">—</w:t>
      </w:r>
      <w:r>
        <w:t xml:space="preserve"> </w:t>
      </w:r>
      <w:r>
        <w:rPr>
          <w:i/>
          <w:iCs/>
        </w:rPr>
        <w:t xml:space="preserve">[SD Table 12, Elixir column]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Technology</w:t>
            </w:r>
          </w:p>
        </w:tc>
      </w:tr>
      <w:tr>
        <w:tc>
          <w:tcPr/>
          <w:p>
            <w:pPr>
              <w:pStyle w:val="Compact"/>
            </w:pPr>
            <w:r>
              <w:t xml:space="preserve">Framework</w:t>
            </w:r>
          </w:p>
        </w:tc>
        <w:tc>
          <w:tcPr/>
          <w:p>
            <w:pPr>
              <w:pStyle w:val="Compact"/>
            </w:pPr>
            <w:r>
              <w:t xml:space="preserve">Phoenix 1.7</w:t>
            </w:r>
          </w:p>
        </w:tc>
      </w:tr>
      <w:tr>
        <w:tc>
          <w:tcPr/>
          <w:p>
            <w:pPr>
              <w:pStyle w:val="Compact"/>
            </w:pPr>
            <w:r>
              <w:t xml:space="preserve">Background jobs / queue</w:t>
            </w:r>
          </w:p>
        </w:tc>
        <w:tc>
          <w:tcPr/>
          <w:p>
            <w:pPr>
              <w:pStyle w:val="Compact"/>
            </w:pPr>
            <w:r>
              <w:t xml:space="preserve">Oban (Postgres-backed, durable)</w:t>
            </w:r>
          </w:p>
        </w:tc>
      </w:tr>
      <w:tr>
        <w:tc>
          <w:tcPr/>
          <w:p>
            <w:pPr>
              <w:pStyle w:val="Compact"/>
            </w:pPr>
            <w:r>
              <w:t xml:space="preserve">High-volume ingest</w:t>
            </w:r>
          </w:p>
        </w:tc>
        <w:tc>
          <w:tcPr/>
          <w:p>
            <w:pPr>
              <w:pStyle w:val="Compact"/>
            </w:pPr>
            <w:r>
              <w:t xml:space="preserve">Broadway (+ RabbitMQ if needed)</w:t>
            </w:r>
          </w:p>
        </w:tc>
      </w:tr>
      <w:tr>
        <w:tc>
          <w:tcPr/>
          <w:p>
            <w:pPr>
              <w:pStyle w:val="Compact"/>
            </w:pPr>
            <w:r>
              <w:t xml:space="preserve">Realtime to UI</w:t>
            </w:r>
          </w:p>
        </w:tc>
        <w:tc>
          <w:tcPr/>
          <w:p>
            <w:pPr>
              <w:pStyle w:val="Compact"/>
            </w:pPr>
            <w:r>
              <w:t xml:space="preserve">Phoenix Channels (WebSocket)</w:t>
            </w:r>
          </w:p>
        </w:tc>
      </w:tr>
      <w:tr>
        <w:tc>
          <w:tcPr/>
          <w:p>
            <w:pPr>
              <w:pStyle w:val="Compact"/>
            </w:pPr>
            <w:r>
              <w:t xml:space="preserve">DB / ORM</w:t>
            </w:r>
          </w:p>
        </w:tc>
        <w:tc>
          <w:tcPr/>
          <w:p>
            <w:pPr>
              <w:pStyle w:val="Compact"/>
            </w:pPr>
            <w:r>
              <w:t xml:space="preserve">Ecto + Ecto.Multi on PostgreSQL</w:t>
            </w:r>
          </w:p>
        </w:tc>
      </w:tr>
      <w:tr>
        <w:tc>
          <w:tcPr/>
          <w:p>
            <w:pPr>
              <w:pStyle w:val="Compact"/>
            </w:pPr>
            <w:r>
              <w:t xml:space="preserve">JWT</w:t>
            </w:r>
          </w:p>
        </w:tc>
        <w:tc>
          <w:tcPr/>
          <w:p>
            <w:pPr>
              <w:pStyle w:val="Compact"/>
            </w:pPr>
            <w:r>
              <w:t xml:space="preserve">JOSE</w:t>
            </w:r>
          </w:p>
        </w:tc>
      </w:tr>
      <w:tr>
        <w:tc>
          <w:tcPr/>
          <w:p>
            <w:pPr>
              <w:pStyle w:val="Compact"/>
            </w:pPr>
            <w:r>
              <w:t xml:space="preserve">Circuit breaker</w:t>
            </w:r>
          </w:p>
        </w:tc>
        <w:tc>
          <w:tcPr/>
          <w:p>
            <w:pPr>
              <w:pStyle w:val="Compact"/>
            </w:pPr>
            <w:r>
              <w:t xml:space="preserve">Fuse</w:t>
            </w:r>
          </w:p>
        </w:tc>
      </w:tr>
      <w:tr>
        <w:tc>
          <w:tcPr/>
          <w:p>
            <w:pPr>
              <w:pStyle w:val="Compact"/>
            </w:pPr>
            <w:r>
              <w:t xml:space="preserve">Cache client</w:t>
            </w:r>
          </w:p>
        </w:tc>
        <w:tc>
          <w:tcPr/>
          <w:p>
            <w:pPr>
              <w:pStyle w:val="Compact"/>
            </w:pPr>
            <w:r>
              <w:t xml:space="preserve">Redix (Redis)</w:t>
            </w:r>
          </w:p>
        </w:tc>
      </w:tr>
      <w:tr>
        <w:tc>
          <w:tcPr/>
          <w:p>
            <w:pPr>
              <w:pStyle w:val="Compact"/>
            </w:pPr>
            <w:r>
              <w:t xml:space="preserve">HTTP client</w:t>
            </w:r>
          </w:p>
        </w:tc>
        <w:tc>
          <w:tcPr/>
          <w:p>
            <w:pPr>
              <w:pStyle w:val="Compact"/>
            </w:pPr>
            <w:r>
              <w:t xml:space="preserve">Tesla</w:t>
            </w:r>
          </w:p>
        </w:tc>
      </w:tr>
      <w:tr>
        <w:tc>
          <w:tcPr/>
          <w:p>
            <w:pPr>
              <w:pStyle w:val="Compact"/>
            </w:pPr>
            <w:r>
              <w:t xml:space="preserve">Tracing</w:t>
            </w:r>
          </w:p>
        </w:tc>
        <w:tc>
          <w:tcPr/>
          <w:p>
            <w:pPr>
              <w:pStyle w:val="Compact"/>
            </w:pPr>
            <w:r>
              <w:t xml:space="preserve">opentelemetry_elixir + _phoenix + _ecto</w:t>
            </w:r>
          </w:p>
        </w:tc>
      </w:tr>
      <w:tr>
        <w:tc>
          <w:tcPr/>
          <w:p>
            <w:pPr>
              <w:pStyle w:val="Compact"/>
            </w:pPr>
            <w:r>
              <w:t xml:space="preserve">Hosting</w:t>
            </w:r>
          </w:p>
        </w:tc>
        <w:tc>
          <w:tcPr/>
          <w:p>
            <w:pPr>
              <w:pStyle w:val="Compact"/>
            </w:pPr>
            <w:r>
              <w:t xml:space="preserve">Azure Container Apps (Docker)</w:t>
            </w:r>
          </w:p>
        </w:tc>
      </w:tr>
    </w:tbl>
    <w:p>
      <w:pPr>
        <w:pStyle w:val="BodyText"/>
      </w:pPr>
      <w:r>
        <w:rPr>
          <w:b/>
          <w:bCs/>
        </w:rPr>
        <w:t xml:space="preserve">AI/extraction plane (Python)</w:t>
      </w:r>
      <w:r>
        <w:t xml:space="preserve"> </w:t>
      </w:r>
      <w:r>
        <w:t xml:space="preserve">—</w:t>
      </w:r>
      <w:r>
        <w:t xml:space="preserve"> </w:t>
      </w:r>
      <w:r>
        <w:rPr>
          <w:i/>
          <w:iCs/>
        </w:rPr>
        <w:t xml:space="preserve">[SD Tables 13 adapted to Python]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Technology</w:t>
            </w:r>
          </w:p>
        </w:tc>
      </w:tr>
      <w:tr>
        <w:tc>
          <w:tcPr/>
          <w:p>
            <w:pPr>
              <w:pStyle w:val="Compact"/>
            </w:pPr>
            <w:r>
              <w:t xml:space="preserve">Service framework</w:t>
            </w:r>
          </w:p>
        </w:tc>
        <w:tc>
          <w:tcPr/>
          <w:p>
            <w:pPr>
              <w:pStyle w:val="Compact"/>
            </w:pPr>
            <w:r>
              <w:t xml:space="preserve">FastAPI (or gRPC) behind the</w:t>
            </w:r>
            <w:r>
              <w:t xml:space="preserve"> </w:t>
            </w:r>
            <w:r>
              <w:rPr>
                <w:rStyle w:val="VerbatimChar"/>
              </w:rPr>
              <w:t xml:space="preserve">extract/embed/classify</w:t>
            </w:r>
            <w:r>
              <w:t xml:space="preserve"> </w:t>
            </w:r>
            <w:r>
              <w:t xml:space="preserve">contract</w:t>
            </w:r>
          </w:p>
        </w:tc>
      </w:tr>
      <w:tr>
        <w:tc>
          <w:tcPr/>
          <w:p>
            <w:pPr>
              <w:pStyle w:val="Compact"/>
            </w:pPr>
            <w:r>
              <w:t xml:space="preserve">AI client / routing</w:t>
            </w:r>
          </w:p>
        </w:tc>
        <w:tc>
          <w:tcPr/>
          <w:p>
            <w:pPr>
              <w:pStyle w:val="Compact"/>
            </w:pPr>
            <w:r>
              <w:rPr>
                <w:rStyle w:val="VerbatimChar"/>
              </w:rPr>
              <w:t xml:space="preserve">ModelClient</w:t>
            </w:r>
            <w:r>
              <w:t xml:space="preserve"> </w:t>
            </w:r>
            <w:r>
              <w:t xml:space="preserve">adapters per provider; complexity-based router</w:t>
            </w:r>
          </w:p>
        </w:tc>
      </w:tr>
      <w:tr>
        <w:tc>
          <w:tcPr/>
          <w:p>
            <w:pPr>
              <w:pStyle w:val="Compact"/>
            </w:pPr>
            <w:r>
              <w:t xml:space="preserve">Providers</w:t>
            </w:r>
          </w:p>
        </w:tc>
        <w:tc>
          <w:tcPr/>
          <w:p>
            <w:pPr>
              <w:pStyle w:val="Compact"/>
            </w:pPr>
            <w:r>
              <w:t xml:space="preserve">Claude Haiku/Sonnet (Anthropic), GPT-4o (Azure OpenAI + direct), Gemini, local (Ollama/vLLM)</w:t>
            </w:r>
          </w:p>
        </w:tc>
      </w:tr>
      <w:tr>
        <w:tc>
          <w:tcPr/>
          <w:p>
            <w:pPr>
              <w:pStyle w:val="Compact"/>
            </w:pPr>
            <w:r>
              <w:t xml:space="preserve">Embeddings</w:t>
            </w:r>
          </w:p>
        </w:tc>
        <w:tc>
          <w:tcPr/>
          <w:p>
            <w:pPr>
              <w:pStyle w:val="Compact"/>
            </w:pPr>
            <w:r>
              <w:rPr>
                <w:rStyle w:val="VerbatimChar"/>
              </w:rPr>
              <w:t xml:space="preserve">text-embedding-3-small</w:t>
            </w:r>
            <w:r>
              <w:t xml:space="preserve"> </w:t>
            </w:r>
            <w:r>
              <w:t xml:space="preserve">(Azure OpenAI)</w:t>
            </w:r>
          </w:p>
        </w:tc>
      </w:tr>
      <w:tr>
        <w:tc>
          <w:tcPr/>
          <w:p>
            <w:pPr>
              <w:pStyle w:val="Compact"/>
            </w:pPr>
            <w:r>
              <w:t xml:space="preserve">Vector store</w:t>
            </w:r>
          </w:p>
        </w:tc>
        <w:tc>
          <w:tcPr/>
          <w:p>
            <w:pPr>
              <w:pStyle w:val="Compact"/>
            </w:pPr>
            <w:r>
              <w:t xml:space="preserve">pgvector on PostgreSQL</w:t>
            </w:r>
          </w:p>
        </w:tc>
      </w:tr>
      <w:tr>
        <w:tc>
          <w:tcPr/>
          <w:p>
            <w:pPr>
              <w:pStyle w:val="Compact"/>
            </w:pPr>
            <w:r>
              <w:t xml:space="preserve">Validation</w:t>
            </w:r>
          </w:p>
        </w:tc>
        <w:tc>
          <w:tcPr/>
          <w:p>
            <w:pPr>
              <w:pStyle w:val="Compact"/>
            </w:pPr>
            <w:r>
              <w:t xml:space="preserve">JSON-schema validation of model output</w:t>
            </w:r>
          </w:p>
        </w:tc>
      </w:tr>
      <w:tr>
        <w:tc>
          <w:tcPr/>
          <w:p>
            <w:pPr>
              <w:pStyle w:val="Compact"/>
            </w:pPr>
            <w:r>
              <w:t xml:space="preserve">Queue/concurrency</w:t>
            </w:r>
          </w:p>
        </w:tc>
        <w:tc>
          <w:tcPr/>
          <w:p>
            <w:pPr>
              <w:pStyle w:val="Compact"/>
            </w:pPr>
            <w:r>
              <w:t xml:space="preserve">Bounded concurrency (≤5 AI calls); jobs enqueued by the Elixir Oban layer, executed via the AI service</w:t>
            </w:r>
          </w:p>
        </w:tc>
      </w:tr>
    </w:tbl>
    <w:p>
      <w:pPr>
        <w:pStyle w:val="BodyText"/>
      </w:pPr>
      <w:r>
        <w:rPr>
          <w:b/>
          <w:bCs/>
        </w:rPr>
        <w:t xml:space="preserve">Infrastructure (Azure)</w:t>
      </w:r>
      <w:r>
        <w:t xml:space="preserve"> </w:t>
      </w:r>
      <w:r>
        <w:t xml:space="preserve">—</w:t>
      </w:r>
      <w:r>
        <w:t xml:space="preserve"> </w:t>
      </w:r>
      <w:r>
        <w:rPr>
          <w:i/>
          <w:iCs/>
        </w:rPr>
        <w:t xml:space="preserve">[SD Table 14]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Azure service</w:t>
            </w:r>
          </w:p>
        </w:tc>
        <w:tc>
          <w:tcPr/>
          <w:p>
            <w:pPr>
              <w:pStyle w:val="Compact"/>
            </w:pPr>
            <w:r>
              <w:t xml:space="preserve">Purpose</w:t>
            </w:r>
          </w:p>
        </w:tc>
      </w:tr>
      <w:tr>
        <w:tc>
          <w:tcPr/>
          <w:p>
            <w:pPr>
              <w:pStyle w:val="Compact"/>
            </w:pPr>
            <w:r>
              <w:t xml:space="preserve">Backend hosting</w:t>
            </w:r>
          </w:p>
        </w:tc>
        <w:tc>
          <w:tcPr/>
          <w:p>
            <w:pPr>
              <w:pStyle w:val="Compact"/>
            </w:pPr>
            <w:r>
              <w:t xml:space="preserve">Container Apps</w:t>
            </w:r>
          </w:p>
        </w:tc>
        <w:tc>
          <w:tcPr/>
          <w:p>
            <w:pPr>
              <w:pStyle w:val="Compact"/>
            </w:pPr>
            <w:r>
              <w:t xml:space="preserve">Auto-scale, multi-region</w:t>
            </w:r>
          </w:p>
        </w:tc>
      </w:tr>
      <w:tr>
        <w:tc>
          <w:tcPr/>
          <w:p>
            <w:pPr>
              <w:pStyle w:val="Compact"/>
            </w:pPr>
            <w:r>
              <w:t xml:space="preserve">Frontend hosting</w:t>
            </w:r>
          </w:p>
        </w:tc>
        <w:tc>
          <w:tcPr/>
          <w:p>
            <w:pPr>
              <w:pStyle w:val="Compact"/>
            </w:pPr>
            <w:r>
              <w:t xml:space="preserve">Static Web Apps</w:t>
            </w:r>
          </w:p>
        </w:tc>
        <w:tc>
          <w:tcPr/>
          <w:p>
            <w:pPr>
              <w:pStyle w:val="Compact"/>
            </w:pPr>
            <w:r>
              <w:t xml:space="preserve">CDN, auto-deploy</w:t>
            </w:r>
          </w:p>
        </w:tc>
      </w:tr>
      <w:tr>
        <w:tc>
          <w:tcPr/>
          <w:p>
            <w:pPr>
              <w:pStyle w:val="Compact"/>
            </w:pPr>
            <w:r>
              <w:t xml:space="preserve">Database</w:t>
            </w:r>
          </w:p>
        </w:tc>
        <w:tc>
          <w:tcPr/>
          <w:p>
            <w:pPr>
              <w:pStyle w:val="Compact"/>
            </w:pPr>
            <w:r>
              <w:t xml:space="preserve">PostgreSQL Flexible Server</w:t>
            </w:r>
          </w:p>
        </w:tc>
        <w:tc>
          <w:tcPr/>
          <w:p>
            <w:pPr>
              <w:pStyle w:val="Compact"/>
            </w:pPr>
            <w:r>
              <w:t xml:space="preserve">Primary + pgvector + audit + Oban; zone-redundant standby + read replica</w:t>
            </w:r>
          </w:p>
        </w:tc>
      </w:tr>
      <w:tr>
        <w:tc>
          <w:tcPr/>
          <w:p>
            <w:pPr>
              <w:pStyle w:val="Compact"/>
            </w:pPr>
            <w:r>
              <w:t xml:space="preserve">Cache</w:t>
            </w:r>
          </w:p>
        </w:tc>
        <w:tc>
          <w:tcPr/>
          <w:p>
            <w:pPr>
              <w:pStyle w:val="Compact"/>
            </w:pPr>
            <w:r>
              <w:t xml:space="preserve">Azure Cache for Redis</w:t>
            </w:r>
          </w:p>
        </w:tc>
        <w:tc>
          <w:tcPr/>
          <w:p>
            <w:pPr>
              <w:pStyle w:val="Compact"/>
            </w:pPr>
            <w:r>
              <w:t xml:space="preserve">Extraction/pricing cache; geo-replication</w:t>
            </w:r>
          </w:p>
        </w:tc>
      </w:tr>
      <w:tr>
        <w:tc>
          <w:tcPr/>
          <w:p>
            <w:pPr>
              <w:pStyle w:val="Compact"/>
            </w:pPr>
            <w:r>
              <w:t xml:space="preserve">Secrets</w:t>
            </w:r>
          </w:p>
        </w:tc>
        <w:tc>
          <w:tcPr/>
          <w:p>
            <w:pPr>
              <w:pStyle w:val="Compact"/>
            </w:pPr>
            <w:r>
              <w:t xml:space="preserve">Key Vault</w:t>
            </w:r>
          </w:p>
        </w:tc>
        <w:tc>
          <w:tcPr/>
          <w:p>
            <w:pPr>
              <w:pStyle w:val="Compact"/>
            </w:pPr>
            <w:r>
              <w:t xml:space="preserve">All keys/secrets via Managed Identity</w:t>
            </w:r>
          </w:p>
        </w:tc>
      </w:tr>
      <w:tr>
        <w:tc>
          <w:tcPr/>
          <w:p>
            <w:pPr>
              <w:pStyle w:val="Compact"/>
            </w:pPr>
            <w:r>
              <w:t xml:space="preserve">AI</w:t>
            </w:r>
          </w:p>
        </w:tc>
        <w:tc>
          <w:tcPr/>
          <w:p>
            <w:pPr>
              <w:pStyle w:val="Compact"/>
            </w:pPr>
            <w:r>
              <w:t xml:space="preserve">Azure OpenAI</w:t>
            </w:r>
          </w:p>
        </w:tc>
        <w:tc>
          <w:tcPr/>
          <w:p>
            <w:pPr>
              <w:pStyle w:val="Compact"/>
            </w:pPr>
            <w:r>
              <w:t xml:space="preserve">GPT-4o with enterprise SLA + data residency</w:t>
            </w:r>
          </w:p>
        </w:tc>
      </w:tr>
      <w:tr>
        <w:tc>
          <w:tcPr/>
          <w:p>
            <w:pPr>
              <w:pStyle w:val="Compact"/>
            </w:pPr>
            <w:r>
              <w:t xml:space="preserve">Identity</w:t>
            </w:r>
          </w:p>
        </w:tc>
        <w:tc>
          <w:tcPr/>
          <w:p>
            <w:pPr>
              <w:pStyle w:val="Compact"/>
            </w:pPr>
            <w:r>
              <w:t xml:space="preserve">Microsoft Entra ID</w:t>
            </w:r>
          </w:p>
        </w:tc>
        <w:tc>
          <w:tcPr/>
          <w:p>
            <w:pPr>
              <w:pStyle w:val="Compact"/>
            </w:pPr>
            <w:r>
              <w:t xml:space="preserve">Auth, app registration, OBO</w:t>
            </w:r>
          </w:p>
        </w:tc>
      </w:tr>
      <w:tr>
        <w:tc>
          <w:tcPr/>
          <w:p>
            <w:pPr>
              <w:pStyle w:val="Compact"/>
            </w:pPr>
            <w:r>
              <w:t xml:space="preserve">Load balancing</w:t>
            </w:r>
          </w:p>
        </w:tc>
        <w:tc>
          <w:tcPr/>
          <w:p>
            <w:pPr>
              <w:pStyle w:val="Compact"/>
            </w:pPr>
            <w:r>
              <w:t xml:space="preserve">Front Door</w:t>
            </w:r>
          </w:p>
        </w:tc>
        <w:tc>
          <w:tcPr/>
          <w:p>
            <w:pPr>
              <w:pStyle w:val="Compact"/>
            </w:pPr>
            <w:r>
              <w:t xml:space="preserve">Global routing, health probes, failover</w:t>
            </w:r>
          </w:p>
        </w:tc>
      </w:tr>
      <w:tr>
        <w:tc>
          <w:tcPr/>
          <w:p>
            <w:pPr>
              <w:pStyle w:val="Compact"/>
            </w:pPr>
            <w:r>
              <w:t xml:space="preserve">Registry</w:t>
            </w:r>
          </w:p>
        </w:tc>
        <w:tc>
          <w:tcPr/>
          <w:p>
            <w:pPr>
              <w:pStyle w:val="Compact"/>
            </w:pPr>
            <w:r>
              <w:t xml:space="preserve">Container Registry</w:t>
            </w:r>
          </w:p>
        </w:tc>
        <w:tc>
          <w:tcPr/>
          <w:p>
            <w:pPr>
              <w:pStyle w:val="Compact"/>
            </w:pPr>
            <w:r>
              <w:t xml:space="preserve">Image store</w:t>
            </w:r>
          </w:p>
        </w:tc>
      </w:tr>
      <w:tr>
        <w:tc>
          <w:tcPr/>
          <w:p>
            <w:pPr>
              <w:pStyle w:val="Compact"/>
            </w:pPr>
            <w:r>
              <w:t xml:space="preserve">Monitoring</w:t>
            </w:r>
          </w:p>
        </w:tc>
        <w:tc>
          <w:tcPr/>
          <w:p>
            <w:pPr>
              <w:pStyle w:val="Compact"/>
            </w:pPr>
            <w:r>
              <w:t xml:space="preserve">App Insights + Grafana</w:t>
            </w:r>
          </w:p>
        </w:tc>
        <w:tc>
          <w:tcPr/>
          <w:p>
            <w:pPr>
              <w:pStyle w:val="Compact"/>
            </w:pPr>
            <w:r>
              <w:t xml:space="preserve">Telemetry, dashboards, alerts</w:t>
            </w:r>
          </w:p>
        </w:tc>
      </w:tr>
      <w:tr>
        <w:tc>
          <w:tcPr/>
          <w:p>
            <w:pPr>
              <w:pStyle w:val="Compact"/>
            </w:pPr>
            <w:r>
              <w:t xml:space="preserve">Config</w:t>
            </w:r>
          </w:p>
        </w:tc>
        <w:tc>
          <w:tcPr/>
          <w:p>
            <w:pPr>
              <w:pStyle w:val="Compact"/>
            </w:pPr>
            <w:r>
              <w:t xml:space="preserve">App Configuration</w:t>
            </w:r>
          </w:p>
        </w:tc>
        <w:tc>
          <w:tcPr/>
          <w:p>
            <w:pPr>
              <w:pStyle w:val="Compact"/>
            </w:pPr>
            <w:r>
              <w:t xml:space="preserve">Centralised hot-reloadable config</w:t>
            </w:r>
          </w:p>
        </w:tc>
      </w:tr>
    </w:tbl>
    <w:p>
      <w:pPr>
        <w:pStyle w:val="BlockText"/>
      </w:pPr>
      <w:r>
        <w:rPr>
          <w:b/>
          <w:bCs/>
        </w:rPr>
        <w:t xml:space="preserve">Stated alternative:</w:t>
      </w:r>
      <w:r>
        <w:t xml:space="preserve"> </w:t>
      </w:r>
      <w:r>
        <w:t xml:space="preserve">Java Spring Boot is a supported substitute for the platform plane (Spring AI/Batch/Quartz, Spring Data JPA, Resilience4j) if team capability favours it; the Python AI service and the service boundary are unchanged.</w:t>
      </w:r>
      <w:r>
        <w:t xml:space="preserve"> </w:t>
      </w:r>
      <w:r>
        <w:rPr>
          <w:i/>
          <w:iCs/>
        </w:rPr>
        <w:t xml:space="preserve">[SD Table 12, Java column]</w:t>
      </w:r>
    </w:p>
    <w:bookmarkEnd w:id="72"/>
    <w:bookmarkStart w:id="73" w:name="key-cross-cutting-patterns"/>
    <w:p>
      <w:pPr>
        <w:pStyle w:val="Heading3"/>
      </w:pPr>
      <w:r>
        <w:t xml:space="preserve">8.5 Key cross-cutting patterns</w:t>
      </w:r>
    </w:p>
    <w:p>
      <w:pPr>
        <w:pStyle w:val="Compact"/>
        <w:numPr>
          <w:ilvl w:val="0"/>
          <w:numId w:val="1009"/>
        </w:numPr>
      </w:pPr>
      <w:r>
        <w:rPr>
          <w:b/>
          <w:bCs/>
        </w:rPr>
        <w:t xml:space="preserve">Adapter everywhere</w:t>
      </w:r>
      <w:r>
        <w:t xml:space="preserve"> </w:t>
      </w:r>
      <w:r>
        <w:t xml:space="preserve">— channels, AI providers and pricing sources are interchangeable modules.</w:t>
      </w:r>
    </w:p>
    <w:p>
      <w:pPr>
        <w:pStyle w:val="Compact"/>
        <w:numPr>
          <w:ilvl w:val="0"/>
          <w:numId w:val="1009"/>
        </w:numPr>
      </w:pPr>
      <w:r>
        <w:rPr>
          <w:b/>
          <w:bCs/>
        </w:rPr>
        <w:t xml:space="preserve">One normalised contract</w:t>
      </w:r>
      <w:r>
        <w:t xml:space="preserve"> </w:t>
      </w:r>
      <w:r>
        <w:t xml:space="preserve">—</w:t>
      </w:r>
      <w:r>
        <w:t xml:space="preserve"> </w:t>
      </w:r>
      <w:r>
        <w:rPr>
          <w:rStyle w:val="VerbatimChar"/>
        </w:rPr>
        <w:t xml:space="preserve">ExtractInput</w:t>
      </w:r>
      <w:r>
        <w:t xml:space="preserve"> </w:t>
      </w:r>
      <w:r>
        <w:t xml:space="preserve">is the only thing the pipeline sees after intake.</w:t>
      </w:r>
    </w:p>
    <w:p>
      <w:pPr>
        <w:pStyle w:val="Compact"/>
        <w:numPr>
          <w:ilvl w:val="0"/>
          <w:numId w:val="1009"/>
        </w:numPr>
      </w:pPr>
      <w:r>
        <w:rPr>
          <w:b/>
          <w:bCs/>
        </w:rPr>
        <w:t xml:space="preserve">Config in memory, versioned in DB</w:t>
      </w:r>
      <w:r>
        <w:t xml:space="preserve"> </w:t>
      </w:r>
      <w:r>
        <w:t xml:space="preserve">— read config from ETS for zero per-request DB hits; change = new version + hot reload, no deploy.</w:t>
      </w:r>
    </w:p>
    <w:p>
      <w:pPr>
        <w:pStyle w:val="Compact"/>
        <w:numPr>
          <w:ilvl w:val="0"/>
          <w:numId w:val="1009"/>
        </w:numPr>
      </w:pPr>
      <w:r>
        <w:rPr>
          <w:b/>
          <w:bCs/>
        </w:rPr>
        <w:t xml:space="preserve">Correlation id on everything</w:t>
      </w:r>
      <w:r>
        <w:t xml:space="preserve"> </w:t>
      </w:r>
      <w:r>
        <w:t xml:space="preserve">— generated/propagated on every request, log line, span and outbound call.</w:t>
      </w:r>
    </w:p>
    <w:p>
      <w:pPr>
        <w:pStyle w:val="Compact"/>
        <w:numPr>
          <w:ilvl w:val="0"/>
          <w:numId w:val="1009"/>
        </w:numPr>
      </w:pPr>
      <w:r>
        <w:rPr>
          <w:b/>
          <w:bCs/>
        </w:rPr>
        <w:t xml:space="preserve">Idempotency &amp; dedup</w:t>
      </w:r>
      <w:r>
        <w:t xml:space="preserve"> </w:t>
      </w:r>
      <w:r>
        <w:t xml:space="preserve">— emailId/conversation dedup guards against double processing; assignment is transactional.</w:t>
      </w:r>
    </w:p>
    <w:p>
      <w:pPr>
        <w:pStyle w:val="Compact"/>
        <w:numPr>
          <w:ilvl w:val="0"/>
          <w:numId w:val="1009"/>
        </w:numPr>
      </w:pPr>
      <w:r>
        <w:rPr>
          <w:b/>
          <w:bCs/>
        </w:rPr>
        <w:t xml:space="preserve">Durable, bounded queues</w:t>
      </w:r>
      <w:r>
        <w:t xml:space="preserve"> </w:t>
      </w:r>
      <w:r>
        <w:t xml:space="preserve">— Oban survives restarts; AI concurrency capped to control cost and rate limits.</w:t>
      </w:r>
    </w:p>
    <w:p>
      <w:pPr>
        <w:pStyle w:val="Compact"/>
        <w:numPr>
          <w:ilvl w:val="0"/>
          <w:numId w:val="1009"/>
        </w:numPr>
      </w:pPr>
      <w:r>
        <w:rPr>
          <w:b/>
          <w:bCs/>
        </w:rPr>
        <w:t xml:space="preserve">Streaming UX</w:t>
      </w:r>
      <w:r>
        <w:t xml:space="preserve"> </w:t>
      </w:r>
      <w:r>
        <w:t xml:space="preserve">— Phoenix Channels push extraction fields live; no blank-screen waits.</w:t>
      </w:r>
    </w:p>
    <w:bookmarkEnd w:id="73"/>
    <w:bookmarkStart w:id="77" w:name="X7dd67746c9cc342a9651535c90fda75a4273e13"/>
    <w:p>
      <w:pPr>
        <w:pStyle w:val="Heading3"/>
      </w:pPr>
      <w:r>
        <w:t xml:space="preserve">8.6 Primary sequence — shared email lead to sent quote (Travel)</w:t>
      </w:r>
    </w:p>
    <w:p>
      <w:pPr>
        <w:pStyle w:val="CaptionedFigure"/>
      </w:pPr>
      <w:r>
        <w:drawing>
          <wp:inline>
            <wp:extent cx="5334000" cy="3132666"/>
            <wp:effectExtent b="0" l="0" r="0" t="0"/>
            <wp:docPr descr="Figure 8 — Primary sequence: shared email lead to sent quote" title="" id="75" name="Picture"/>
            <a:graphic>
              <a:graphicData uri="http://schemas.openxmlformats.org/drawingml/2006/picture">
                <pic:pic>
                  <pic:nvPicPr>
                    <pic:cNvPr descr="/tmp/qa_pdf/diagram_7.png" id="76" name="Picture"/>
                    <pic:cNvPicPr>
                      <a:picLocks noChangeArrowheads="1" noChangeAspect="1"/>
                    </pic:cNvPicPr>
                  </pic:nvPicPr>
                  <pic:blipFill>
                    <a:blip r:embed="rId74"/>
                    <a:stretch>
                      <a:fillRect/>
                    </a:stretch>
                  </pic:blipFill>
                  <pic:spPr bwMode="auto">
                    <a:xfrm>
                      <a:off x="0" y="0"/>
                      <a:ext cx="5334000" cy="3132666"/>
                    </a:xfrm>
                    <a:prstGeom prst="rect">
                      <a:avLst/>
                    </a:prstGeom>
                    <a:noFill/>
                    <a:ln w="9525">
                      <a:noFill/>
                      <a:headEnd/>
                      <a:tailEnd/>
                    </a:ln>
                  </pic:spPr>
                </pic:pic>
              </a:graphicData>
            </a:graphic>
          </wp:inline>
        </w:drawing>
      </w:r>
    </w:p>
    <w:p>
      <w:pPr>
        <w:pStyle w:val="ImageCaption"/>
      </w:pPr>
      <w:r>
        <w:t xml:space="preserve">Figure 8 — Primary sequence: shared email lead to sent quote</w:t>
      </w:r>
    </w:p>
    <w:p>
      <w:r>
        <w:pict>
          <v:rect style="width:0;height:1.5pt" o:hralign="center" o:hrstd="t" o:hr="t"/>
        </w:pict>
      </w:r>
    </w:p>
    <w:bookmarkEnd w:id="77"/>
    <w:bookmarkEnd w:id="78"/>
    <w:bookmarkStart w:id="85" w:name="ai-ml-design"/>
    <w:p>
      <w:pPr>
        <w:pStyle w:val="Heading2"/>
      </w:pPr>
      <w:r>
        <w:t xml:space="preserve">9. AI / ML Design</w:t>
      </w:r>
    </w:p>
    <w:bookmarkStart w:id="79" w:name="Xceccb07b8c98a4cb0284170b85ebac2f9202a60"/>
    <w:p>
      <w:pPr>
        <w:pStyle w:val="Heading3"/>
      </w:pPr>
      <w:r>
        <w:t xml:space="preserve">9.1 Extraction pipeline (inside the Python AI service)</w:t>
      </w:r>
    </w:p>
    <w:p>
      <w:pPr>
        <w:pStyle w:val="Compact"/>
        <w:numPr>
          <w:ilvl w:val="0"/>
          <w:numId w:val="1010"/>
        </w:numPr>
      </w:pPr>
      <w:r>
        <w:rPr>
          <w:b/>
          <w:bCs/>
        </w:rPr>
        <w:t xml:space="preserve">Compose prompt</w:t>
      </w:r>
      <w:r>
        <w:t xml:space="preserve"> </w:t>
      </w:r>
      <w:r>
        <w:t xml:space="preserve">from the active versioned template + schema + RAG few-shot examples (R2+).</w:t>
      </w:r>
    </w:p>
    <w:p>
      <w:pPr>
        <w:pStyle w:val="Compact"/>
        <w:numPr>
          <w:ilvl w:val="0"/>
          <w:numId w:val="1010"/>
        </w:numPr>
      </w:pPr>
      <w:r>
        <w:rPr>
          <w:b/>
          <w:bCs/>
        </w:rPr>
        <w:t xml:space="preserve">Route to model</w:t>
      </w:r>
      <w:r>
        <w:t xml:space="preserve"> </w:t>
      </w:r>
      <w:r>
        <w:t xml:space="preserve">by complexity (cheapest capable tier).</w:t>
      </w:r>
    </w:p>
    <w:p>
      <w:pPr>
        <w:pStyle w:val="Compact"/>
        <w:numPr>
          <w:ilvl w:val="0"/>
          <w:numId w:val="1010"/>
        </w:numPr>
      </w:pPr>
      <w:r>
        <w:rPr>
          <w:b/>
          <w:bCs/>
        </w:rPr>
        <w:t xml:space="preserve">Call provider</w:t>
      </w:r>
      <w:r>
        <w:t xml:space="preserve"> </w:t>
      </w:r>
      <w:r>
        <w:t xml:space="preserve">via</w:t>
      </w:r>
      <w:r>
        <w:t xml:space="preserve"> </w:t>
      </w:r>
      <w:r>
        <w:rPr>
          <w:rStyle w:val="VerbatimChar"/>
        </w:rPr>
        <w:t xml:space="preserve">ModelClient</w:t>
      </w:r>
      <w:r>
        <w:t xml:space="preserve"> </w:t>
      </w:r>
      <w:r>
        <w:t xml:space="preserve">with</w:t>
      </w:r>
      <w:r>
        <w:t xml:space="preserve"> </w:t>
      </w:r>
      <w:r>
        <w:rPr>
          <w:rStyle w:val="VerbatimChar"/>
        </w:rPr>
        <w:t xml:space="preserve">temperature 0</w:t>
      </w:r>
      <w:r>
        <w:t xml:space="preserve">, JSON output, bounded tokens; fallback chain on failure.</w:t>
      </w:r>
    </w:p>
    <w:p>
      <w:pPr>
        <w:pStyle w:val="Compact"/>
        <w:numPr>
          <w:ilvl w:val="0"/>
          <w:numId w:val="1010"/>
        </w:numPr>
      </w:pPr>
      <w:r>
        <w:rPr>
          <w:b/>
          <w:bCs/>
        </w:rPr>
        <w:t xml:space="preserve">Validate</w:t>
      </w:r>
      <w:r>
        <w:t xml:space="preserve"> </w:t>
      </w:r>
      <w:r>
        <w:t xml:space="preserve">output against the active JSON schema; reject unvalidated output.</w:t>
      </w:r>
    </w:p>
    <w:p>
      <w:pPr>
        <w:pStyle w:val="Compact"/>
        <w:numPr>
          <w:ilvl w:val="0"/>
          <w:numId w:val="1010"/>
        </w:numPr>
      </w:pPr>
      <w:r>
        <w:rPr>
          <w:b/>
          <w:bCs/>
        </w:rPr>
        <w:t xml:space="preserve">Score</w:t>
      </w:r>
      <w:r>
        <w:t xml:space="preserve"> </w:t>
      </w:r>
      <w:r>
        <w:t xml:space="preserve">per-field and overall confidence with an auditable breakdown.</w:t>
      </w:r>
    </w:p>
    <w:p>
      <w:pPr>
        <w:pStyle w:val="Compact"/>
        <w:numPr>
          <w:ilvl w:val="0"/>
          <w:numId w:val="1010"/>
        </w:numPr>
      </w:pPr>
      <w:r>
        <w:rPr>
          <w:b/>
          <w:bCs/>
        </w:rPr>
        <w:t xml:space="preserve">Return</w:t>
      </w:r>
      <w:r>
        <w:t xml:space="preserve"> </w:t>
      </w:r>
      <w:r>
        <w:rPr>
          <w:rStyle w:val="VerbatimChar"/>
        </w:rPr>
        <w:t xml:space="preserve">ExtractionResult</w:t>
      </w:r>
      <w:r>
        <w:t xml:space="preserve"> </w:t>
      </w:r>
      <w:r>
        <w:t xml:space="preserve">(fields, confidence, missing/ambiguous, promptVersion, aiProvider, modelVersion).</w:t>
      </w:r>
    </w:p>
    <w:bookmarkEnd w:id="79"/>
    <w:bookmarkStart w:id="80" w:name="model-routing"/>
    <w:p>
      <w:pPr>
        <w:pStyle w:val="Heading3"/>
      </w:pPr>
      <w:r>
        <w:t xml:space="preserve">9.2 Model routing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Model</w:t>
            </w:r>
          </w:p>
        </w:tc>
        <w:tc>
          <w:tcPr/>
          <w:p>
            <w:pPr>
              <w:pStyle w:val="Compact"/>
            </w:pPr>
            <w:r>
              <w:t xml:space="preserve">~Cost/call</w:t>
            </w:r>
          </w:p>
        </w:tc>
      </w:tr>
      <w:tr>
        <w:tc>
          <w:tcPr/>
          <w:p>
            <w:pPr>
              <w:pStyle w:val="Compact"/>
            </w:pPr>
            <w:r>
              <w:t xml:space="preserve">Short (&lt;300 chars), 0 ambiguous fields</w:t>
            </w:r>
          </w:p>
        </w:tc>
        <w:tc>
          <w:tcPr/>
          <w:p>
            <w:pPr>
              <w:pStyle w:val="Compact"/>
            </w:pPr>
            <w:r>
              <w:t xml:space="preserve">Claude Haiku</w:t>
            </w:r>
          </w:p>
        </w:tc>
        <w:tc>
          <w:tcPr/>
          <w:p>
            <w:pPr>
              <w:pStyle w:val="Compact"/>
            </w:pPr>
            <w:r>
              <w:t xml:space="preserve">~$0.001</w:t>
            </w:r>
          </w:p>
        </w:tc>
      </w:tr>
      <w:tr>
        <w:tc>
          <w:tcPr/>
          <w:p>
            <w:pPr>
              <w:pStyle w:val="Compact"/>
            </w:pPr>
            <w:r>
              <w:t xml:space="preserve">Standard 1–2 item quote, all mandatory present</w:t>
            </w:r>
          </w:p>
        </w:tc>
        <w:tc>
          <w:tcPr/>
          <w:p>
            <w:pPr>
              <w:pStyle w:val="Compact"/>
            </w:pPr>
            <w:r>
              <w:t xml:space="preserve">Claude Sonnet</w:t>
            </w:r>
          </w:p>
        </w:tc>
        <w:tc>
          <w:tcPr/>
          <w:p>
            <w:pPr>
              <w:pStyle w:val="Compact"/>
            </w:pPr>
            <w:r>
              <w:t xml:space="preserve">~$0.01</w:t>
            </w:r>
          </w:p>
        </w:tc>
      </w:tr>
      <w:tr>
        <w:tc>
          <w:tcPr/>
          <w:p>
            <w:pPr>
              <w:pStyle w:val="Compact"/>
            </w:pPr>
            <w:r>
              <w:t xml:space="preserve">Multi-item, ambiguous dates, non-English, edge</w:t>
            </w:r>
          </w:p>
        </w:tc>
        <w:tc>
          <w:tcPr/>
          <w:p>
            <w:pPr>
              <w:pStyle w:val="Compact"/>
            </w:pPr>
            <w:r>
              <w:t xml:space="preserve">GPT-4o (Azure OpenAI)</w:t>
            </w:r>
          </w:p>
        </w:tc>
        <w:tc>
          <w:tcPr/>
          <w:p>
            <w:pPr>
              <w:pStyle w:val="Compact"/>
            </w:pPr>
            <w:r>
              <w:t xml:space="preserve">~$0.05</w:t>
            </w:r>
          </w:p>
        </w:tc>
      </w:tr>
      <w:tr>
        <w:tc>
          <w:tcPr/>
          <w:p>
            <w:pPr>
              <w:pStyle w:val="Compact"/>
            </w:pPr>
            <w:r>
              <w:rPr>
                <w:b/>
                <w:bCs/>
              </w:rPr>
              <w:t xml:space="preserve">Cache hit (any tier)</w:t>
            </w:r>
          </w:p>
        </w:tc>
        <w:tc>
          <w:tcPr/>
          <w:p>
            <w:pPr>
              <w:pStyle w:val="Compact"/>
            </w:pPr>
            <w:r>
              <w:t xml:space="preserve">none</w:t>
            </w:r>
          </w:p>
        </w:tc>
        <w:tc>
          <w:tcPr/>
          <w:p>
            <w:pPr>
              <w:pStyle w:val="Compact"/>
            </w:pPr>
            <w:r>
              <w:t xml:space="preserve">$0.00</w:t>
            </w:r>
          </w:p>
        </w:tc>
      </w:tr>
    </w:tbl>
    <w:p>
      <w:pPr>
        <w:pStyle w:val="BodyText"/>
      </w:pPr>
      <w:r>
        <w:t xml:space="preserve">Active models and routing rules are</w:t>
      </w:r>
      <w:r>
        <w:t xml:space="preserve"> </w:t>
      </w:r>
      <w:r>
        <w:rPr>
          <w:b/>
          <w:bCs/>
        </w:rPr>
        <w:t xml:space="preserve">config</w:t>
      </w:r>
      <w:r>
        <w:t xml:space="preserve"> </w:t>
      </w:r>
      <w:r>
        <w:t xml:space="preserve">(hot reload). Fallback chain: primary → secondary → local; fallback rate alerts at &gt;5%.</w:t>
      </w:r>
      <w:r>
        <w:t xml:space="preserve"> </w:t>
      </w:r>
      <w:r>
        <w:rPr>
          <w:i/>
          <w:iCs/>
        </w:rPr>
        <w:t xml:space="preserve">[SD Table 5/13, §3.8]</w:t>
      </w:r>
    </w:p>
    <w:bookmarkEnd w:id="80"/>
    <w:bookmarkStart w:id="81" w:name="caching-three-layers"/>
    <w:p>
      <w:pPr>
        <w:pStyle w:val="Heading3"/>
      </w:pPr>
      <w:r>
        <w:t xml:space="preserve">9.3 Caching (three layers)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Layer</w:t>
            </w:r>
          </w:p>
        </w:tc>
        <w:tc>
          <w:tcPr/>
          <w:p>
            <w:pPr>
              <w:pStyle w:val="Compact"/>
            </w:pPr>
            <w:r>
              <w:t xml:space="preserve">Store</w:t>
            </w:r>
          </w:p>
        </w:tc>
        <w:tc>
          <w:tcPr/>
          <w:p>
            <w:pPr>
              <w:pStyle w:val="Compact"/>
            </w:pPr>
            <w:r>
              <w:t xml:space="preserve">TTL</w:t>
            </w:r>
          </w:p>
        </w:tc>
        <w:tc>
          <w:tcPr/>
          <w:p>
            <w:pPr>
              <w:pStyle w:val="Compact"/>
            </w:pPr>
            <w:r>
              <w:t xml:space="preserve">Key</w:t>
            </w:r>
          </w:p>
        </w:tc>
        <w:tc>
          <w:tcPr/>
          <w:p>
            <w:pPr>
              <w:pStyle w:val="Compact"/>
            </w:pPr>
            <w:r>
              <w:t xml:space="preserve">Hit latency</w:t>
            </w:r>
          </w:p>
        </w:tc>
      </w:tr>
      <w:tr>
        <w:tc>
          <w:tcPr/>
          <w:p>
            <w:pPr>
              <w:pStyle w:val="Compact"/>
            </w:pPr>
            <w:r>
              <w:t xml:space="preserve">L1</w:t>
            </w:r>
          </w:p>
        </w:tc>
        <w:tc>
          <w:tcPr/>
          <w:p>
            <w:pPr>
              <w:pStyle w:val="Compact"/>
            </w:pPr>
            <w:r>
              <w:t xml:space="preserve">Redis</w:t>
            </w:r>
          </w:p>
        </w:tc>
        <w:tc>
          <w:tcPr/>
          <w:p>
            <w:pPr>
              <w:pStyle w:val="Compact"/>
            </w:pPr>
            <w:r>
              <w:t xml:space="preserve">5 min</w:t>
            </w:r>
          </w:p>
        </w:tc>
        <w:tc>
          <w:tcPr/>
          <w:p>
            <w:pPr>
              <w:pStyle w:val="Compact"/>
            </w:pPr>
            <w:r>
              <w:rPr>
                <w:rStyle w:val="VerbatimChar"/>
              </w:rPr>
              <w:t xml:space="preserve">SHA256(cleaned body + schemaVersion + tenantId)</w:t>
            </w:r>
          </w:p>
        </w:tc>
        <w:tc>
          <w:tcPr/>
          <w:p>
            <w:pPr>
              <w:pStyle w:val="Compact"/>
            </w:pPr>
            <w:r>
              <w:t xml:space="preserve">~1 ms</w:t>
            </w:r>
          </w:p>
        </w:tc>
      </w:tr>
      <w:tr>
        <w:tc>
          <w:tcPr/>
          <w:p>
            <w:pPr>
              <w:pStyle w:val="Compact"/>
            </w:pPr>
            <w:r>
              <w:t xml:space="preserve">L2</w:t>
            </w:r>
          </w:p>
        </w:tc>
        <w:tc>
          <w:tcPr/>
          <w:p>
            <w:pPr>
              <w:pStyle w:val="Compact"/>
            </w:pPr>
            <w:r>
              <w:t xml:space="preserve">Postgres result cache</w:t>
            </w:r>
          </w:p>
        </w:tc>
        <w:tc>
          <w:tcPr/>
          <w:p>
            <w:pPr>
              <w:pStyle w:val="Compact"/>
            </w:pPr>
            <w:r>
              <w:t xml:space="preserve">60 min</w:t>
            </w:r>
          </w:p>
        </w:tc>
        <w:tc>
          <w:tcPr/>
          <w:p>
            <w:pPr>
              <w:pStyle w:val="Compact"/>
            </w:pPr>
            <w:r>
              <w:t xml:space="preserve">same as L1</w:t>
            </w:r>
          </w:p>
        </w:tc>
        <w:tc>
          <w:tcPr/>
          <w:p>
            <w:pPr>
              <w:pStyle w:val="Compact"/>
            </w:pPr>
            <w:r>
              <w:t xml:space="preserve">~5 ms</w:t>
            </w:r>
          </w:p>
        </w:tc>
      </w:tr>
      <w:tr>
        <w:tc>
          <w:tcPr/>
          <w:p>
            <w:pPr>
              <w:pStyle w:val="Compact"/>
            </w:pPr>
            <w:r>
              <w:t xml:space="preserve">L3 (config)</w:t>
            </w:r>
          </w:p>
        </w:tc>
        <w:tc>
          <w:tcPr/>
          <w:p>
            <w:pPr>
              <w:pStyle w:val="Compact"/>
            </w:pPr>
            <w:r>
              <w:t xml:space="preserve">ETS (process memory)</w:t>
            </w:r>
          </w:p>
        </w:tc>
        <w:tc>
          <w:tcPr/>
          <w:p>
            <w:pPr>
              <w:pStyle w:val="Compact"/>
            </w:pPr>
            <w:r>
              <w:t xml:space="preserve">startup + hot reload</w:t>
            </w:r>
          </w:p>
        </w:tc>
        <w:tc>
          <w:tcPr/>
          <w:p>
            <w:pPr>
              <w:pStyle w:val="Compact"/>
            </w:pPr>
            <w:r>
              <w:t xml:space="preserve">configKey</w:t>
            </w:r>
          </w:p>
        </w:tc>
        <w:tc>
          <w:tcPr/>
          <w:p>
            <w:pPr>
              <w:pStyle w:val="Compact"/>
            </w:pPr>
            <w:r>
              <w:t xml:space="preserve">&lt;0.1 ms</w:t>
            </w:r>
          </w:p>
        </w:tc>
      </w:tr>
    </w:tbl>
    <w:p>
      <w:pPr>
        <w:pStyle w:val="BodyText"/>
      </w:pPr>
      <w:r>
        <w:t xml:space="preserve">Pricing cached separately (10-min TTL). Schema-version bump invalidates stale extraction entries automatically. On miss, store in L1+L2 before returning. Top-N hot results pre-warmed on deploy.</w:t>
      </w:r>
      <w:r>
        <w:t xml:space="preserve"> </w:t>
      </w:r>
      <w:r>
        <w:rPr>
          <w:i/>
          <w:iCs/>
        </w:rPr>
        <w:t xml:space="preserve">[SD §3.3, Table 4]</w:t>
      </w:r>
    </w:p>
    <w:bookmarkEnd w:id="81"/>
    <w:bookmarkStart w:id="82" w:name="learning-loop-rag-r2"/>
    <w:p>
      <w:pPr>
        <w:pStyle w:val="Heading3"/>
      </w:pPr>
      <w:r>
        <w:t xml:space="preserve">9.4 Learning loop (RAG, R2+)</w:t>
      </w:r>
    </w:p>
    <w:p>
      <w:pPr>
        <w:pStyle w:val="Compact"/>
        <w:numPr>
          <w:ilvl w:val="0"/>
          <w:numId w:val="1011"/>
        </w:numPr>
      </w:pPr>
      <w:r>
        <w:rPr>
          <w:b/>
          <w:bCs/>
        </w:rPr>
        <w:t xml:space="preserve">Capture:</w:t>
      </w:r>
      <w:r>
        <w:t xml:space="preserve"> </w:t>
      </w:r>
      <w:r>
        <w:t xml:space="preserve">on confirmed send, each changed field →</w:t>
      </w:r>
      <w:r>
        <w:t xml:space="preserve"> </w:t>
      </w:r>
      <w:r>
        <w:rPr>
          <w:rStyle w:val="VerbatimChar"/>
        </w:rPr>
        <w:t xml:space="preserve">field_correction</w:t>
      </w:r>
      <w:r>
        <w:t xml:space="preserve"> </w:t>
      </w:r>
      <w:r>
        <w:t xml:space="preserve">with an embedding of the cleaned body.</w:t>
      </w:r>
    </w:p>
    <w:p>
      <w:pPr>
        <w:pStyle w:val="Compact"/>
        <w:numPr>
          <w:ilvl w:val="0"/>
          <w:numId w:val="1011"/>
        </w:numPr>
      </w:pPr>
      <w:r>
        <w:rPr>
          <w:b/>
          <w:bCs/>
        </w:rPr>
        <w:t xml:space="preserve">Enrich:</w:t>
      </w:r>
      <w:r>
        <w:t xml:space="preserve"> </w:t>
      </w:r>
      <w:r>
        <w:t xml:space="preserve">embed incoming text → pgvector similarity top 3–5 above 0.75 → prepend as few-shot examples (skip when &lt;10 corrections exist).</w:t>
      </w:r>
    </w:p>
    <w:p>
      <w:pPr>
        <w:pStyle w:val="Compact"/>
        <w:numPr>
          <w:ilvl w:val="0"/>
          <w:numId w:val="1011"/>
        </w:numPr>
      </w:pPr>
      <w:r>
        <w:rPr>
          <w:b/>
          <w:bCs/>
        </w:rPr>
        <w:t xml:space="preserve">Versioned prompts + A/B:</w:t>
      </w:r>
      <w:r>
        <w:t xml:space="preserve"> </w:t>
      </w:r>
      <w:r>
        <w:t xml:space="preserve">changing the active prompt inserts a version; route a % to a candidate; promote on better clarification rate/confidence.</w:t>
      </w:r>
    </w:p>
    <w:p>
      <w:pPr>
        <w:pStyle w:val="Compact"/>
        <w:numPr>
          <w:ilvl w:val="0"/>
          <w:numId w:val="1011"/>
        </w:numPr>
      </w:pPr>
      <w:r>
        <w:rPr>
          <w:b/>
          <w:bCs/>
        </w:rPr>
        <w:t xml:space="preserve">Result:</w:t>
      </w:r>
      <w:r>
        <w:t xml:space="preserve"> </w:t>
      </w:r>
      <w:r>
        <w:t xml:space="preserve">common ambiguities (</w:t>
      </w:r>
      <w:r>
        <w:t xml:space="preserve">“couple”</w:t>
      </w:r>
      <w:r>
        <w:t xml:space="preserve"> </w:t>
      </w:r>
      <w:r>
        <w:t xml:space="preserve">= 2 pax,</w:t>
      </w:r>
      <w:r>
        <w:t xml:space="preserve"> </w:t>
      </w:r>
      <w:r>
        <w:t xml:space="preserve">“next Monday”</w:t>
      </w:r>
      <w:r>
        <w:t xml:space="preserve">) improve within days, no retraining.</w:t>
      </w:r>
      <w:r>
        <w:t xml:space="preserve"> </w:t>
      </w:r>
      <w:r>
        <w:rPr>
          <w:i/>
          <w:iCs/>
        </w:rPr>
        <w:t xml:space="preserve">[SD §3.2]</w:t>
      </w:r>
    </w:p>
    <w:bookmarkEnd w:id="82"/>
    <w:bookmarkStart w:id="83" w:name="confidence-decision"/>
    <w:p>
      <w:pPr>
        <w:pStyle w:val="Heading3"/>
      </w:pPr>
      <w:r>
        <w:t xml:space="preserve">9.5 Confidence &amp; decision</w:t>
      </w:r>
    </w:p>
    <w:p>
      <w:pPr>
        <w:pStyle w:val="FirstParagraph"/>
      </w:pPr>
      <w:r>
        <w:rPr>
          <w:rStyle w:val="VerbatimChar"/>
        </w:rPr>
        <w:t xml:space="preserve">overall = mandatory_completeness*0.40 + avg_field_confidence*0.30 + date_location_validation*0.20 + pricing_readiness*0.10</w:t>
      </w:r>
      <w:r>
        <w:t xml:space="preserve">. Full breakdown stored as JSON for analytics. Decision routing (VC-05): missing/low → clarification; ≥ manual-review → draft; ≥ auto-send AND enabled → auto-send eligible (R3+).</w:t>
      </w:r>
      <w:r>
        <w:t xml:space="preserve"> </w:t>
      </w:r>
      <w:r>
        <w:rPr>
          <w:i/>
          <w:iCs/>
        </w:rPr>
        <w:t xml:space="preserve">[SD Phase 6]</w:t>
      </w:r>
    </w:p>
    <w:bookmarkEnd w:id="83"/>
    <w:bookmarkStart w:id="84" w:name="responsible-ai-guardrails"/>
    <w:p>
      <w:pPr>
        <w:pStyle w:val="Heading3"/>
      </w:pPr>
      <w:r>
        <w:t xml:space="preserve">9.6 Responsible-AI &amp; guardrails</w:t>
      </w:r>
    </w:p>
    <w:p>
      <w:pPr>
        <w:pStyle w:val="Compact"/>
        <w:numPr>
          <w:ilvl w:val="0"/>
          <w:numId w:val="1012"/>
        </w:numPr>
      </w:pPr>
      <w:r>
        <w:rPr>
          <w:b/>
          <w:bCs/>
        </w:rPr>
        <w:t xml:space="preserve">Human-in-the-loop</w:t>
      </w:r>
      <w:r>
        <w:t xml:space="preserve"> </w:t>
      </w:r>
      <w:r>
        <w:t xml:space="preserve">is the default; auto-send is separately gated and off in R1.</w:t>
      </w:r>
    </w:p>
    <w:p>
      <w:pPr>
        <w:pStyle w:val="Compact"/>
        <w:numPr>
          <w:ilvl w:val="0"/>
          <w:numId w:val="1012"/>
        </w:numPr>
      </w:pPr>
      <w:r>
        <w:rPr>
          <w:b/>
          <w:bCs/>
        </w:rPr>
        <w:t xml:space="preserve">No full PII persistence</w:t>
      </w:r>
      <w:r>
        <w:t xml:space="preserve">; enterprise AI tier so data is</w:t>
      </w:r>
      <w:r>
        <w:t xml:space="preserve"> </w:t>
      </w:r>
      <w:r>
        <w:rPr>
          <w:b/>
          <w:bCs/>
        </w:rPr>
        <w:t xml:space="preserve">not used for training</w:t>
      </w:r>
      <w:r>
        <w:t xml:space="preserve">; compliance review before R1 go-live.</w:t>
      </w:r>
    </w:p>
    <w:p>
      <w:pPr>
        <w:pStyle w:val="Compact"/>
        <w:numPr>
          <w:ilvl w:val="0"/>
          <w:numId w:val="1012"/>
        </w:numPr>
      </w:pPr>
      <w:r>
        <w:rPr>
          <w:b/>
          <w:bCs/>
        </w:rPr>
        <w:t xml:space="preserve">Explainability</w:t>
      </w:r>
      <w:r>
        <w:t xml:space="preserve"> </w:t>
      </w:r>
      <w:r>
        <w:t xml:space="preserve">surfaced per field so the salesperson can verify before sending.</w:t>
      </w:r>
    </w:p>
    <w:p>
      <w:pPr>
        <w:pStyle w:val="Compact"/>
        <w:numPr>
          <w:ilvl w:val="0"/>
          <w:numId w:val="1012"/>
        </w:numPr>
      </w:pPr>
      <w:r>
        <w:rPr>
          <w:b/>
          <w:bCs/>
        </w:rPr>
        <w:t xml:space="preserve">Bounded generation:</w:t>
      </w:r>
      <w:r>
        <w:t xml:space="preserve"> </w:t>
      </w:r>
      <w:r>
        <w:t xml:space="preserve">the LLM writes only the prose summary, never the full message or the numbers.</w:t>
      </w:r>
    </w:p>
    <w:p>
      <w:r>
        <w:pict>
          <v:rect style="width:0;height:1.5pt" o:hralign="center" o:hrstd="t" o:hr="t"/>
        </w:pict>
      </w:r>
    </w:p>
    <w:bookmarkEnd w:id="84"/>
    <w:bookmarkEnd w:id="85"/>
    <w:bookmarkStart w:id="90" w:name="integration-requirements"/>
    <w:p>
      <w:pPr>
        <w:pStyle w:val="Heading2"/>
      </w:pPr>
      <w:r>
        <w:t xml:space="preserve">10. Integration Requirements</w:t>
      </w:r>
    </w:p>
    <w:bookmarkStart w:id="86" w:name="intake-channels"/>
    <w:p>
      <w:pPr>
        <w:pStyle w:val="Heading3"/>
      </w:pPr>
      <w:r>
        <w:t xml:space="preserve">10.1 Intake channels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Source</w:t>
            </w:r>
          </w:p>
        </w:tc>
        <w:tc>
          <w:tcPr/>
          <w:p>
            <w:pPr>
              <w:pStyle w:val="Compact"/>
            </w:pPr>
            <w:r>
              <w:t xml:space="preserve">Intake</w:t>
            </w:r>
          </w:p>
        </w:tc>
        <w:tc>
          <w:tcPr/>
          <w:p>
            <w:pPr>
              <w:pStyle w:val="Compact"/>
            </w:pPr>
            <w:r>
              <w:t xml:space="preserve">Adapter responsibility</w:t>
            </w:r>
          </w:p>
        </w:tc>
        <w:tc>
          <w:tcPr/>
          <w:p>
            <w:pPr>
              <w:pStyle w:val="Compact"/>
            </w:pPr>
            <w:r>
              <w:t xml:space="preserve">Reply channel</w:t>
            </w:r>
          </w:p>
        </w:tc>
        <w:tc>
          <w:tcPr/>
          <w:p>
            <w:pPr>
              <w:pStyle w:val="Compact"/>
            </w:pPr>
            <w:r>
              <w:t xml:space="preserve">Release</w:t>
            </w:r>
          </w:p>
        </w:tc>
      </w:tr>
      <w:tr>
        <w:tc>
          <w:tcPr/>
          <w:p>
            <w:pPr>
              <w:pStyle w:val="Compact"/>
            </w:pPr>
            <w:r>
              <w:t xml:space="preserve">Email (Outlook)</w:t>
            </w:r>
          </w:p>
        </w:tc>
        <w:tc>
          <w:tcPr/>
          <w:p>
            <w:pPr>
              <w:pStyle w:val="Compact"/>
            </w:pPr>
            <w:r>
              <w:t xml:space="preserve">Graph API + Office.js add-in</w:t>
            </w:r>
          </w:p>
        </w:tc>
        <w:tc>
          <w:tcPr/>
          <w:p>
            <w:pPr>
              <w:pStyle w:val="Compact"/>
            </w:pPr>
            <w:r>
              <w:t xml:space="preserve">HTML strip, thread/signature, forward detection</w:t>
            </w:r>
          </w:p>
        </w:tc>
        <w:tc>
          <w:tcPr/>
          <w:p>
            <w:pPr>
              <w:pStyle w:val="Compact"/>
            </w:pPr>
            <w:r>
              <w:t xml:space="preserve">Threaded Outlook draft</w:t>
            </w:r>
          </w:p>
        </w:tc>
        <w:tc>
          <w:tcPr/>
          <w:p>
            <w:pPr>
              <w:pStyle w:val="Compact"/>
            </w:pPr>
            <w:r>
              <w:t xml:space="preserve">R1</w:t>
            </w:r>
          </w:p>
        </w:tc>
      </w:tr>
      <w:tr>
        <w:tc>
          <w:tcPr/>
          <w:p>
            <w:pPr>
              <w:pStyle w:val="Compact"/>
            </w:pPr>
            <w:r>
              <w:t xml:space="preserve">Contact-us web form</w:t>
            </w:r>
          </w:p>
        </w:tc>
        <w:tc>
          <w:tcPr/>
          <w:p>
            <w:pPr>
              <w:pStyle w:val="Compact"/>
            </w:pPr>
            <w:r>
              <w:t xml:space="preserve">HTTPS POST</w:t>
            </w:r>
          </w:p>
        </w:tc>
        <w:tc>
          <w:tcPr/>
          <w:p>
            <w:pPr>
              <w:pStyle w:val="Compact"/>
            </w:pPr>
            <w:r>
              <w:t xml:space="preserve">Map fields, spam protection</w:t>
            </w:r>
          </w:p>
        </w:tc>
        <w:tc>
          <w:tcPr/>
          <w:p>
            <w:pPr>
              <w:pStyle w:val="Compact"/>
            </w:pPr>
            <w:r>
              <w:t xml:space="preserve">Email</w:t>
            </w:r>
          </w:p>
        </w:tc>
        <w:tc>
          <w:tcPr/>
          <w:p>
            <w:pPr>
              <w:pStyle w:val="Compact"/>
            </w:pPr>
            <w:r>
              <w:t xml:space="preserve">R1</w:t>
            </w:r>
          </w:p>
        </w:tc>
      </w:tr>
      <w:tr>
        <w:tc>
          <w:tcPr/>
          <w:p>
            <w:pPr>
              <w:pStyle w:val="Compact"/>
            </w:pPr>
            <w:r>
              <w:t xml:space="preserve">Salesperson web form</w:t>
            </w:r>
          </w:p>
        </w:tc>
        <w:tc>
          <w:tcPr/>
          <w:p>
            <w:pPr>
              <w:pStyle w:val="Compact"/>
            </w:pPr>
            <w:r>
              <w:t xml:space="preserve">HTTPS POST (authenticated)</w:t>
            </w:r>
          </w:p>
        </w:tc>
        <w:tc>
          <w:tcPr/>
          <w:p>
            <w:pPr>
              <w:pStyle w:val="Compact"/>
            </w:pPr>
            <w:r>
              <w:t xml:space="preserve">Pre-assign to submitter</w:t>
            </w:r>
          </w:p>
        </w:tc>
        <w:tc>
          <w:tcPr/>
          <w:p>
            <w:pPr>
              <w:pStyle w:val="Compact"/>
            </w:pPr>
            <w:r>
              <w:t xml:space="preserve">Email</w:t>
            </w:r>
          </w:p>
        </w:tc>
        <w:tc>
          <w:tcPr/>
          <w:p>
            <w:pPr>
              <w:pStyle w:val="Compact"/>
            </w:pPr>
            <w:r>
              <w:t xml:space="preserve">R1</w:t>
            </w:r>
          </w:p>
        </w:tc>
      </w:tr>
      <w:tr>
        <w:tc>
          <w:tcPr/>
          <w:p>
            <w:pPr>
              <w:pStyle w:val="Compact"/>
            </w:pPr>
            <w:r>
              <w:t xml:space="preserve">WhatsApp</w:t>
            </w:r>
          </w:p>
        </w:tc>
        <w:tc>
          <w:tcPr/>
          <w:p>
            <w:pPr>
              <w:pStyle w:val="Compact"/>
            </w:pPr>
            <w:r>
              <w:t xml:space="preserve">Meta Cloud API webhook</w:t>
            </w:r>
          </w:p>
        </w:tc>
        <w:tc>
          <w:tcPr/>
          <w:p>
            <w:pPr>
              <w:pStyle w:val="Compact"/>
            </w:pPr>
            <w:r>
              <w:t xml:space="preserve">Media strip, concat, identity</w:t>
            </w:r>
          </w:p>
        </w:tc>
        <w:tc>
          <w:tcPr/>
          <w:p>
            <w:pPr>
              <w:pStyle w:val="Compact"/>
            </w:pPr>
            <w:r>
              <w:t xml:space="preserve">WhatsApp Business template</w:t>
            </w:r>
          </w:p>
        </w:tc>
        <w:tc>
          <w:tcPr/>
          <w:p>
            <w:pPr>
              <w:pStyle w:val="Compact"/>
            </w:pPr>
            <w:r>
              <w:t xml:space="preserve">R2</w:t>
            </w:r>
          </w:p>
        </w:tc>
      </w:tr>
      <w:tr>
        <w:tc>
          <w:tcPr/>
          <w:p>
            <w:pPr>
              <w:pStyle w:val="Compact"/>
            </w:pPr>
            <w:r>
              <w:t xml:space="preserve">Voice call</w:t>
            </w:r>
          </w:p>
        </w:tc>
        <w:tc>
          <w:tcPr/>
          <w:p>
            <w:pPr>
              <w:pStyle w:val="Compact"/>
            </w:pPr>
            <w:r>
              <w:t xml:space="preserve">Twilio + Deepgram/Azure STT</w:t>
            </w:r>
          </w:p>
        </w:tc>
        <w:tc>
          <w:tcPr/>
          <w:p>
            <w:pPr>
              <w:pStyle w:val="Compact"/>
            </w:pPr>
            <w:r>
              <w:t xml:space="preserve">Transcription, diarisation</w:t>
            </w:r>
          </w:p>
        </w:tc>
        <w:tc>
          <w:tcPr/>
          <w:p>
            <w:pPr>
              <w:pStyle w:val="Compact"/>
            </w:pPr>
            <w:r>
              <w:t xml:space="preserve">SMS/email</w:t>
            </w:r>
          </w:p>
        </w:tc>
        <w:tc>
          <w:tcPr/>
          <w:p>
            <w:pPr>
              <w:pStyle w:val="Compact"/>
            </w:pPr>
            <w:r>
              <w:t xml:space="preserve">R3</w:t>
            </w:r>
          </w:p>
        </w:tc>
      </w:tr>
      <w:tr>
        <w:tc>
          <w:tcPr/>
          <w:p>
            <w:pPr>
              <w:pStyle w:val="Compact"/>
            </w:pPr>
            <w:r>
              <w:t xml:space="preserve">Web chat</w:t>
            </w:r>
          </w:p>
        </w:tc>
        <w:tc>
          <w:tcPr/>
          <w:p>
            <w:pPr>
              <w:pStyle w:val="Compact"/>
            </w:pPr>
            <w:r>
              <w:t xml:space="preserve">WebSocket/REST widget</w:t>
            </w:r>
          </w:p>
        </w:tc>
        <w:tc>
          <w:tcPr/>
          <w:p>
            <w:pPr>
              <w:pStyle w:val="Compact"/>
            </w:pPr>
            <w:r>
              <w:t xml:space="preserve">Session + multi-turn merge</w:t>
            </w:r>
          </w:p>
        </w:tc>
        <w:tc>
          <w:tcPr/>
          <w:p>
            <w:pPr>
              <w:pStyle w:val="Compact"/>
            </w:pPr>
            <w:r>
              <w:t xml:space="preserve">In-chat + email</w:t>
            </w:r>
          </w:p>
        </w:tc>
        <w:tc>
          <w:tcPr/>
          <w:p>
            <w:pPr>
              <w:pStyle w:val="Compact"/>
            </w:pPr>
            <w:r>
              <w:t xml:space="preserve">R4</w:t>
            </w:r>
          </w:p>
        </w:tc>
      </w:tr>
    </w:tbl>
    <w:p>
      <w:pPr>
        <w:pStyle w:val="BodyText"/>
      </w:pPr>
      <w:r>
        <w:rPr>
          <w:i/>
          <w:iCs/>
        </w:rPr>
        <w:t xml:space="preserve">[SD Table 7] + [NEW] web forms &amp; shared/individual typing.</w:t>
      </w:r>
    </w:p>
    <w:bookmarkEnd w:id="86"/>
    <w:bookmarkStart w:id="87" w:name="pricing-sources"/>
    <w:p>
      <w:pPr>
        <w:pStyle w:val="Heading3"/>
      </w:pPr>
      <w:r>
        <w:t xml:space="preserve">10.2 Pricing sources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Use</w:t>
            </w:r>
          </w:p>
        </w:tc>
        <w:tc>
          <w:tcPr/>
          <w:p>
            <w:pPr>
              <w:pStyle w:val="Compact"/>
            </w:pPr>
            <w:r>
              <w:t xml:space="preserve">Notes</w:t>
            </w:r>
          </w:p>
        </w:tc>
      </w:tr>
      <w:tr>
        <w:tc>
          <w:tcPr/>
          <w:p>
            <w:pPr>
              <w:pStyle w:val="Compact"/>
            </w:pPr>
            <w:r>
              <w:t xml:space="preserve">REST pricing API</w:t>
            </w:r>
          </w:p>
        </w:tc>
        <w:tc>
          <w:tcPr/>
          <w:p>
            <w:pPr>
              <w:pStyle w:val="Compact"/>
            </w:pPr>
            <w:r>
              <w:t xml:space="preserve">Live, dynamic pricing</w:t>
            </w:r>
          </w:p>
        </w:tc>
        <w:tc>
          <w:tcPr/>
          <w:p>
            <w:pPr>
              <w:pStyle w:val="Compact"/>
            </w:pPr>
            <w:r>
              <w:t xml:space="preserve">Per-tenant URL/auth/schema; resilience + degradation</w:t>
            </w:r>
          </w:p>
        </w:tc>
      </w:tr>
      <w:tr>
        <w:tc>
          <w:tcPr/>
          <w:p>
            <w:pPr>
              <w:pStyle w:val="Compact"/>
            </w:pPr>
            <w:r>
              <w:t xml:space="preserve">JSON upload</w:t>
            </w:r>
          </w:p>
        </w:tc>
        <w:tc>
          <w:tcPr/>
          <w:p>
            <w:pPr>
              <w:pStyle w:val="Compact"/>
            </w:pPr>
            <w:r>
              <w:t xml:space="preserve">Fixed price lists</w:t>
            </w:r>
          </w:p>
        </w:tc>
        <w:tc>
          <w:tcPr/>
          <w:p>
            <w:pPr>
              <w:pStyle w:val="Compact"/>
            </w:pPr>
            <w:r>
              <w:t xml:space="preserve">Validated on upload; effective-dated versions</w:t>
            </w:r>
          </w:p>
        </w:tc>
      </w:tr>
      <w:tr>
        <w:tc>
          <w:tcPr/>
          <w:p>
            <w:pPr>
              <w:pStyle w:val="Compact"/>
            </w:pPr>
            <w:r>
              <w:t xml:space="preserve">Excel/CSV upload</w:t>
            </w:r>
          </w:p>
        </w:tc>
        <w:tc>
          <w:tcPr/>
          <w:p>
            <w:pPr>
              <w:pStyle w:val="Compact"/>
            </w:pPr>
            <w:r>
              <w:t xml:space="preserve">Fixed price lists from spreadsheets</w:t>
            </w:r>
          </w:p>
        </w:tc>
        <w:tc>
          <w:tcPr/>
          <w:p>
            <w:pPr>
              <w:pStyle w:val="Compact"/>
            </w:pPr>
            <w:r>
              <w:t xml:space="preserve">Column mapping; same internal shape</w:t>
            </w:r>
          </w:p>
        </w:tc>
      </w:tr>
      <w:tr>
        <w:tc>
          <w:tcPr/>
          <w:p>
            <w:pPr>
              <w:pStyle w:val="Compact"/>
            </w:pPr>
            <w:r>
              <w:t xml:space="preserve">Managed price book</w:t>
            </w:r>
          </w:p>
        </w:tc>
        <w:tc>
          <w:tcPr/>
          <w:p>
            <w:pPr>
              <w:pStyle w:val="Compact"/>
            </w:pPr>
            <w:r>
              <w:t xml:space="preserve">In-app maintained prices</w:t>
            </w:r>
          </w:p>
        </w:tc>
        <w:tc>
          <w:tcPr/>
          <w:p>
            <w:pPr>
              <w:pStyle w:val="Compact"/>
            </w:pPr>
            <w:r>
              <w:t xml:space="preserve">Editable by Admin; audited</w:t>
            </w:r>
          </w:p>
        </w:tc>
      </w:tr>
    </w:tbl>
    <w:p>
      <w:pPr>
        <w:pStyle w:val="BodyText"/>
      </w:pPr>
      <w:r>
        <w:t xml:space="preserve">All behind one</w:t>
      </w:r>
      <w:r>
        <w:t xml:space="preserve"> </w:t>
      </w:r>
      <w:r>
        <w:rPr>
          <w:rStyle w:val="VerbatimChar"/>
        </w:rPr>
        <w:t xml:space="preserve">PricingSource</w:t>
      </w:r>
      <w:r>
        <w:t xml:space="preserve"> </w:t>
      </w:r>
      <w:r>
        <w:t xml:space="preserve">adapter; bound per category (AG-05).</w:t>
      </w:r>
      <w:r>
        <w:t xml:space="preserve"> </w:t>
      </w:r>
      <w:r>
        <w:rPr>
          <w:i/>
          <w:iCs/>
        </w:rPr>
        <w:t xml:space="preserve">[NEW] + [SD Phase 7].</w:t>
      </w:r>
    </w:p>
    <w:bookmarkEnd w:id="87"/>
    <w:bookmarkStart w:id="88" w:name="identity-access"/>
    <w:p>
      <w:pPr>
        <w:pStyle w:val="Heading3"/>
      </w:pPr>
      <w:r>
        <w:t xml:space="preserve">10.3 Identity &amp; access</w:t>
      </w:r>
    </w:p>
    <w:p>
      <w:pPr>
        <w:pStyle w:val="FirstParagraph"/>
      </w:pPr>
      <w:r>
        <w:t xml:space="preserve">Microsoft Entra ID (MSAL) for users; JWT validation (signature/exp/aud/iss) on every request; JWKS cached 24h; OBO for delegated Graph send; roles per §3.4.</w:t>
      </w:r>
      <w:r>
        <w:t xml:space="preserve"> </w:t>
      </w:r>
      <w:r>
        <w:rPr>
          <w:i/>
          <w:iCs/>
        </w:rPr>
        <w:t xml:space="preserve">[SD §7.1].</w:t>
      </w:r>
    </w:p>
    <w:bookmarkEnd w:id="88"/>
    <w:bookmarkStart w:id="89" w:name="future-integrations-r3"/>
    <w:p>
      <w:pPr>
        <w:pStyle w:val="Heading3"/>
      </w:pPr>
      <w:r>
        <w:t xml:space="preserve">10.4 Future integrations (R3+)</w:t>
      </w:r>
    </w:p>
    <w:p>
      <w:pPr>
        <w:pStyle w:val="FirstParagraph"/>
      </w:pPr>
      <w:r>
        <w:t xml:space="preserve">CRM (Salesforce/HubSpot/Dynamics) for customer lookup, pre-fill, logging sent quotes and deal-stage updates; Azure Document Intelligence for attachment parsing; agentic inbox monitoring. Each uses the existing adapter pattern — the core pipeline does not change.</w:t>
      </w:r>
      <w:r>
        <w:t xml:space="preserve"> </w:t>
      </w:r>
      <w:r>
        <w:rPr>
          <w:i/>
          <w:iCs/>
        </w:rPr>
        <w:t xml:space="preserve">[SD §4].</w:t>
      </w:r>
    </w:p>
    <w:p>
      <w:r>
        <w:pict>
          <v:rect style="width:0;height:1.5pt" o:hralign="center" o:hrstd="t" o:hr="t"/>
        </w:pict>
      </w:r>
    </w:p>
    <w:bookmarkEnd w:id="89"/>
    <w:bookmarkEnd w:id="90"/>
    <w:bookmarkStart w:id="91" w:name="non-functional-requirements"/>
    <w:p>
      <w:pPr>
        <w:pStyle w:val="Heading2"/>
      </w:pPr>
      <w:r>
        <w:t xml:space="preserve">11. Non-Functional Requirements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Category</w:t>
            </w:r>
          </w:p>
        </w:tc>
        <w:tc>
          <w:tcPr/>
          <w:p>
            <w:pPr>
              <w:pStyle w:val="Compact"/>
            </w:pPr>
            <w:r>
              <w:t xml:space="preserve">Requirement</w:t>
            </w:r>
          </w:p>
        </w:tc>
        <w:tc>
          <w:tcPr/>
          <w:p>
            <w:pPr>
              <w:pStyle w:val="Compact"/>
            </w:pPr>
            <w:r>
              <w:t xml:space="preserve">Target / measure</w:t>
            </w:r>
          </w:p>
        </w:tc>
      </w:tr>
      <w:tr>
        <w:tc>
          <w:tcPr/>
          <w:p>
            <w:pPr>
              <w:pStyle w:val="Compact"/>
            </w:pPr>
            <w:r>
              <w:t xml:space="preserve">NFR-01</w:t>
            </w:r>
          </w:p>
        </w:tc>
        <w:tc>
          <w:tcPr/>
          <w:p>
            <w:pPr>
              <w:pStyle w:val="Compact"/>
            </w:pPr>
            <w:r>
              <w:rPr>
                <w:b/>
                <w:bCs/>
              </w:rPr>
              <w:t xml:space="preserve">Performance</w:t>
            </w:r>
          </w:p>
        </w:tc>
        <w:tc>
          <w:tcPr/>
          <w:p>
            <w:pPr>
              <w:pStyle w:val="Compact"/>
            </w:pPr>
            <w:r>
              <w:t xml:space="preserve">Lead → drafted quote (button to draft visible)</w:t>
            </w:r>
          </w:p>
        </w:tc>
        <w:tc>
          <w:tcPr/>
          <w:p>
            <w:pPr>
              <w:pStyle w:val="Compact"/>
            </w:pPr>
            <w:r>
              <w:t xml:space="preserve">&lt; 10 s standard single-item; &lt; 15 s P95 under load</w:t>
            </w:r>
          </w:p>
        </w:tc>
      </w:tr>
      <w:tr>
        <w:tc>
          <w:tcPr/>
          <w:p>
            <w:pPr>
              <w:pStyle w:val="Compact"/>
            </w:pPr>
            <w:r>
              <w:t xml:space="preserve">NFR-02</w:t>
            </w:r>
          </w:p>
        </w:tc>
        <w:tc>
          <w:tcPr/>
          <w:p>
            <w:pPr>
              <w:pStyle w:val="Compact"/>
            </w:pPr>
            <w:r>
              <w:t xml:space="preserve">Performance</w:t>
            </w:r>
          </w:p>
        </w:tc>
        <w:tc>
          <w:tcPr/>
          <w:p>
            <w:pPr>
              <w:pStyle w:val="Compact"/>
            </w:pPr>
            <w:r>
              <w:t xml:space="preserve">AI extraction P95 latency</w:t>
            </w:r>
          </w:p>
        </w:tc>
        <w:tc>
          <w:tcPr/>
          <w:p>
            <w:pPr>
              <w:pStyle w:val="Compact"/>
            </w:pPr>
            <w:r>
              <w:t xml:space="preserve">&lt; 8 s (alert above)</w:t>
            </w:r>
          </w:p>
        </w:tc>
      </w:tr>
      <w:tr>
        <w:tc>
          <w:tcPr/>
          <w:p>
            <w:pPr>
              <w:pStyle w:val="Compact"/>
            </w:pPr>
            <w:r>
              <w:t xml:space="preserve">NFR-03</w:t>
            </w:r>
          </w:p>
        </w:tc>
        <w:tc>
          <w:tcPr/>
          <w:p>
            <w:pPr>
              <w:pStyle w:val="Compact"/>
            </w:pPr>
            <w:r>
              <w:t xml:space="preserve">Performance</w:t>
            </w:r>
          </w:p>
        </w:tc>
        <w:tc>
          <w:tcPr/>
          <w:p>
            <w:pPr>
              <w:pStyle w:val="Compact"/>
            </w:pPr>
            <w:r>
              <w:t xml:space="preserve">First-byte savings</w:t>
            </w:r>
          </w:p>
        </w:tc>
        <w:tc>
          <w:tcPr/>
          <w:p>
            <w:pPr>
              <w:pStyle w:val="Compact"/>
            </w:pPr>
            <w:r>
              <w:t xml:space="preserve">HTTP/2 connection pre-warm to AI provider; parallel cleaning + config load</w:t>
            </w:r>
          </w:p>
        </w:tc>
      </w:tr>
      <w:tr>
        <w:tc>
          <w:tcPr/>
          <w:p>
            <w:pPr>
              <w:pStyle w:val="Compact"/>
            </w:pPr>
            <w:r>
              <w:t xml:space="preserve">NFR-04</w:t>
            </w:r>
          </w:p>
        </w:tc>
        <w:tc>
          <w:tcPr/>
          <w:p>
            <w:pPr>
              <w:pStyle w:val="Compact"/>
            </w:pPr>
            <w:r>
              <w:rPr>
                <w:b/>
                <w:bCs/>
              </w:rPr>
              <w:t xml:space="preserve">Scalability</w:t>
            </w:r>
          </w:p>
        </w:tc>
        <w:tc>
          <w:tcPr/>
          <w:p>
            <w:pPr>
              <w:pStyle w:val="Compact"/>
            </w:pPr>
            <w:r>
              <w:t xml:space="preserve">Concurrent extractions</w:t>
            </w:r>
          </w:p>
        </w:tc>
        <w:tc>
          <w:tcPr/>
          <w:p>
            <w:pPr>
              <w:pStyle w:val="Compact"/>
            </w:pPr>
            <w:r>
              <w:t xml:space="preserve">≥ 50 concurrent on staging load test; AI concurrency capped at 5 with durable queue absorbing bursts</w:t>
            </w:r>
          </w:p>
        </w:tc>
      </w:tr>
      <w:tr>
        <w:tc>
          <w:tcPr/>
          <w:p>
            <w:pPr>
              <w:pStyle w:val="Compact"/>
            </w:pPr>
            <w:r>
              <w:t xml:space="preserve">NFR-05</w:t>
            </w:r>
          </w:p>
        </w:tc>
        <w:tc>
          <w:tcPr/>
          <w:p>
            <w:pPr>
              <w:pStyle w:val="Compact"/>
            </w:pPr>
            <w:r>
              <w:t xml:space="preserve">Scalability</w:t>
            </w:r>
          </w:p>
        </w:tc>
        <w:tc>
          <w:tcPr/>
          <w:p>
            <w:pPr>
              <w:pStyle w:val="Compact"/>
            </w:pPr>
            <w:r>
              <w:t xml:space="preserve">Multi-tenant</w:t>
            </w:r>
          </w:p>
        </w:tc>
        <w:tc>
          <w:tcPr/>
          <w:p>
            <w:pPr>
              <w:pStyle w:val="Compact"/>
            </w:pPr>
            <w:r>
              <w:t xml:space="preserve">Thousands of tenants; no cross-tenant query without platform role</w:t>
            </w:r>
          </w:p>
        </w:tc>
      </w:tr>
      <w:tr>
        <w:tc>
          <w:tcPr/>
          <w:p>
            <w:pPr>
              <w:pStyle w:val="Compact"/>
            </w:pPr>
            <w:r>
              <w:t xml:space="preserve">NFR-06</w:t>
            </w:r>
          </w:p>
        </w:tc>
        <w:tc>
          <w:tcPr/>
          <w:p>
            <w:pPr>
              <w:pStyle w:val="Compact"/>
            </w:pPr>
            <w:r>
              <w:rPr>
                <w:b/>
                <w:bCs/>
              </w:rPr>
              <w:t xml:space="preserve">Availability</w:t>
            </w:r>
          </w:p>
        </w:tc>
        <w:tc>
          <w:tcPr/>
          <w:p>
            <w:pPr>
              <w:pStyle w:val="Compact"/>
            </w:pPr>
            <w:r>
              <w:t xml:space="preserve">Platform uptime</w:t>
            </w:r>
          </w:p>
        </w:tc>
        <w:tc>
          <w:tcPr/>
          <w:p>
            <w:pPr>
              <w:pStyle w:val="Compact"/>
            </w:pPr>
            <w:r>
              <w:t xml:space="preserve">99.5% active-active across two Azure regions</w:t>
            </w:r>
          </w:p>
        </w:tc>
      </w:tr>
      <w:tr>
        <w:tc>
          <w:tcPr/>
          <w:p>
            <w:pPr>
              <w:pStyle w:val="Compact"/>
            </w:pPr>
            <w:r>
              <w:t xml:space="preserve">NFR-07</w:t>
            </w:r>
          </w:p>
        </w:tc>
        <w:tc>
          <w:tcPr/>
          <w:p>
            <w:pPr>
              <w:pStyle w:val="Compact"/>
            </w:pPr>
            <w:r>
              <w:t xml:space="preserve">Availability</w:t>
            </w:r>
          </w:p>
        </w:tc>
        <w:tc>
          <w:tcPr/>
          <w:p>
            <w:pPr>
              <w:pStyle w:val="Compact"/>
            </w:pPr>
            <w:r>
              <w:t xml:space="preserve">Failover</w:t>
            </w:r>
          </w:p>
        </w:tc>
        <w:tc>
          <w:tcPr/>
          <w:p>
            <w:pPr>
              <w:pStyle w:val="Compact"/>
            </w:pPr>
            <w:r>
              <w:t xml:space="preserve">Backend &lt; 30 s, DB &lt; 30 s, AI provider &lt; 5 s (circuit breaker), cache &lt; 60 s</w:t>
            </w:r>
          </w:p>
        </w:tc>
      </w:tr>
      <w:tr>
        <w:tc>
          <w:tcPr/>
          <w:p>
            <w:pPr>
              <w:pStyle w:val="Compact"/>
            </w:pPr>
            <w:r>
              <w:t xml:space="preserve">NFR-08</w:t>
            </w:r>
          </w:p>
        </w:tc>
        <w:tc>
          <w:tcPr/>
          <w:p>
            <w:pPr>
              <w:pStyle w:val="Compact"/>
            </w:pPr>
            <w:r>
              <w:t xml:space="preserve">Availability</w:t>
            </w:r>
          </w:p>
        </w:tc>
        <w:tc>
          <w:tcPr/>
          <w:p>
            <w:pPr>
              <w:pStyle w:val="Compact"/>
            </w:pPr>
            <w:r>
              <w:t xml:space="preserve">Graceful degradation</w:t>
            </w:r>
          </w:p>
        </w:tc>
        <w:tc>
          <w:tcPr/>
          <w:p>
            <w:pPr>
              <w:pStyle w:val="Compact"/>
            </w:pPr>
            <w:r>
              <w:t xml:space="preserve">Pricing failure → acknowledgement draft, never a blank screen</w:t>
            </w:r>
          </w:p>
        </w:tc>
      </w:tr>
      <w:tr>
        <w:tc>
          <w:tcPr/>
          <w:p>
            <w:pPr>
              <w:pStyle w:val="Compact"/>
            </w:pPr>
            <w:r>
              <w:t xml:space="preserve">NFR-09</w:t>
            </w:r>
          </w:p>
        </w:tc>
        <w:tc>
          <w:tcPr/>
          <w:p>
            <w:pPr>
              <w:pStyle w:val="Compact"/>
            </w:pPr>
            <w:r>
              <w:rPr>
                <w:b/>
                <w:bCs/>
              </w:rPr>
              <w:t xml:space="preserve">Reliability</w:t>
            </w:r>
          </w:p>
        </w:tc>
        <w:tc>
          <w:tcPr/>
          <w:p>
            <w:pPr>
              <w:pStyle w:val="Compact"/>
            </w:pPr>
            <w:r>
              <w:t xml:space="preserve">Durable processing</w:t>
            </w:r>
          </w:p>
        </w:tc>
        <w:tc>
          <w:tcPr/>
          <w:p>
            <w:pPr>
              <w:pStyle w:val="Compact"/>
            </w:pPr>
            <w:r>
              <w:t xml:space="preserve">Oban jobs survive pod restart; dedup prevents double processing</w:t>
            </w:r>
          </w:p>
        </w:tc>
      </w:tr>
      <w:tr>
        <w:tc>
          <w:tcPr/>
          <w:p>
            <w:pPr>
              <w:pStyle w:val="Compact"/>
            </w:pPr>
            <w:r>
              <w:t xml:space="preserve">NFR-10</w:t>
            </w:r>
          </w:p>
        </w:tc>
        <w:tc>
          <w:tcPr/>
          <w:p>
            <w:pPr>
              <w:pStyle w:val="Compact"/>
            </w:pPr>
            <w:r>
              <w:rPr>
                <w:b/>
                <w:bCs/>
              </w:rPr>
              <w:t xml:space="preserve">Cost</w:t>
            </w:r>
          </w:p>
        </w:tc>
        <w:tc>
          <w:tcPr/>
          <w:p>
            <w:pPr>
              <w:pStyle w:val="Compact"/>
            </w:pPr>
            <w:r>
              <w:t xml:space="preserve">Blended AI cost</w:t>
            </w:r>
          </w:p>
        </w:tc>
        <w:tc>
          <w:tcPr/>
          <w:p>
            <w:pPr>
              <w:pStyle w:val="Compact"/>
            </w:pPr>
            <w:r>
              <w:t xml:space="preserve">&lt; $15 / 1,000 quotes; per-tenant daily spend cap (hard); 80% budget alert</w:t>
            </w:r>
          </w:p>
        </w:tc>
      </w:tr>
      <w:tr>
        <w:tc>
          <w:tcPr/>
          <w:p>
            <w:pPr>
              <w:pStyle w:val="Compact"/>
            </w:pPr>
            <w:r>
              <w:t xml:space="preserve">NFR-11</w:t>
            </w:r>
          </w:p>
        </w:tc>
        <w:tc>
          <w:tcPr/>
          <w:p>
            <w:pPr>
              <w:pStyle w:val="Compact"/>
            </w:pPr>
            <w:r>
              <w:t xml:space="preserve">Cost</w:t>
            </w:r>
          </w:p>
        </w:tc>
        <w:tc>
          <w:tcPr/>
          <w:p>
            <w:pPr>
              <w:pStyle w:val="Compact"/>
            </w:pPr>
            <w:r>
              <w:t xml:space="preserve">Cache effectiveness</w:t>
            </w:r>
          </w:p>
        </w:tc>
        <w:tc>
          <w:tcPr/>
          <w:p>
            <w:pPr>
              <w:pStyle w:val="Compact"/>
            </w:pPr>
            <w:r>
              <w:t xml:space="preserve">&gt; 40% hit rate on repeat/similar; alert &lt; 20%</w:t>
            </w:r>
          </w:p>
        </w:tc>
      </w:tr>
      <w:tr>
        <w:tc>
          <w:tcPr/>
          <w:p>
            <w:pPr>
              <w:pStyle w:val="Compact"/>
            </w:pPr>
            <w:r>
              <w:t xml:space="preserve">NFR-12</w:t>
            </w:r>
          </w:p>
        </w:tc>
        <w:tc>
          <w:tcPr/>
          <w:p>
            <w:pPr>
              <w:pStyle w:val="Compact"/>
            </w:pPr>
            <w:r>
              <w:rPr>
                <w:b/>
                <w:bCs/>
              </w:rPr>
              <w:t xml:space="preserve">Observability</w:t>
            </w:r>
          </w:p>
        </w:tc>
        <w:tc>
          <w:tcPr/>
          <w:p>
            <w:pPr>
              <w:pStyle w:val="Compact"/>
            </w:pPr>
            <w:r>
              <w:t xml:space="preserve">Tracing &amp; metrics</w:t>
            </w:r>
          </w:p>
        </w:tc>
        <w:tc>
          <w:tcPr/>
          <w:p>
            <w:pPr>
              <w:pStyle w:val="Compact"/>
            </w:pPr>
            <w:r>
              <w:t xml:space="preserve">OTel traces + Prometheus metrics on every request; correlation id end-to-end</w:t>
            </w:r>
          </w:p>
        </w:tc>
      </w:tr>
      <w:tr>
        <w:tc>
          <w:tcPr/>
          <w:p>
            <w:pPr>
              <w:pStyle w:val="Compact"/>
            </w:pPr>
            <w:r>
              <w:t xml:space="preserve">NFR-13</w:t>
            </w:r>
          </w:p>
        </w:tc>
        <w:tc>
          <w:tcPr/>
          <w:p>
            <w:pPr>
              <w:pStyle w:val="Compact"/>
            </w:pPr>
            <w:r>
              <w:rPr>
                <w:b/>
                <w:bCs/>
              </w:rPr>
              <w:t xml:space="preserve">Security</w:t>
            </w:r>
          </w:p>
        </w:tc>
        <w:tc>
          <w:tcPr/>
          <w:p>
            <w:pPr>
              <w:pStyle w:val="Compact"/>
            </w:pPr>
            <w:r>
              <w:t xml:space="preserve">See §12</w:t>
            </w:r>
          </w:p>
        </w:tc>
        <w:tc>
          <w:tcPr/>
          <w:p>
            <w:pPr>
              <w:pStyle w:val="Compact"/>
            </w:pPr>
            <w:r>
              <w:t xml:space="preserve">TLS 1.2+, JWT on every endpoint, secrets in Key Vault, tenant isolation</w:t>
            </w:r>
          </w:p>
        </w:tc>
      </w:tr>
      <w:tr>
        <w:tc>
          <w:tcPr/>
          <w:p>
            <w:pPr>
              <w:pStyle w:val="Compact"/>
            </w:pPr>
            <w:r>
              <w:t xml:space="preserve">NFR-14</w:t>
            </w:r>
          </w:p>
        </w:tc>
        <w:tc>
          <w:tcPr/>
          <w:p>
            <w:pPr>
              <w:pStyle w:val="Compact"/>
            </w:pPr>
            <w:r>
              <w:rPr>
                <w:b/>
                <w:bCs/>
              </w:rPr>
              <w:t xml:space="preserve">Privacy</w:t>
            </w:r>
          </w:p>
        </w:tc>
        <w:tc>
          <w:tcPr/>
          <w:p>
            <w:pPr>
              <w:pStyle w:val="Compact"/>
            </w:pPr>
            <w:r>
              <w:t xml:space="preserve">PII handling</w:t>
            </w:r>
          </w:p>
        </w:tc>
        <w:tc>
          <w:tcPr/>
          <w:p>
            <w:pPr>
              <w:pStyle w:val="Compact"/>
            </w:pPr>
            <w:r>
              <w:t xml:space="preserve">Message bodies in memory only; masked audit by default</w:t>
            </w:r>
          </w:p>
        </w:tc>
      </w:tr>
      <w:tr>
        <w:tc>
          <w:tcPr/>
          <w:p>
            <w:pPr>
              <w:pStyle w:val="Compact"/>
            </w:pPr>
            <w:r>
              <w:t xml:space="preserve">NFR-15</w:t>
            </w:r>
          </w:p>
        </w:tc>
        <w:tc>
          <w:tcPr/>
          <w:p>
            <w:pPr>
              <w:pStyle w:val="Compact"/>
            </w:pPr>
            <w:r>
              <w:rPr>
                <w:b/>
                <w:bCs/>
              </w:rPr>
              <w:t xml:space="preserve">Maintainability</w:t>
            </w:r>
          </w:p>
        </w:tc>
        <w:tc>
          <w:tcPr/>
          <w:p>
            <w:pPr>
              <w:pStyle w:val="Compact"/>
            </w:pPr>
            <w:r>
              <w:t xml:space="preserve">Config-driven change</w:t>
            </w:r>
          </w:p>
        </w:tc>
        <w:tc>
          <w:tcPr/>
          <w:p>
            <w:pPr>
              <w:pStyle w:val="Compact"/>
            </w:pPr>
            <w:r>
              <w:t xml:space="preserve">Schema/prompt/template/model/pricing/quota changes require no code deploy</w:t>
            </w:r>
          </w:p>
        </w:tc>
      </w:tr>
      <w:tr>
        <w:tc>
          <w:tcPr/>
          <w:p>
            <w:pPr>
              <w:pStyle w:val="Compact"/>
            </w:pPr>
            <w:r>
              <w:t xml:space="preserve">NFR-16</w:t>
            </w:r>
          </w:p>
        </w:tc>
        <w:tc>
          <w:tcPr/>
          <w:p>
            <w:pPr>
              <w:pStyle w:val="Compact"/>
            </w:pPr>
            <w:r>
              <w:rPr>
                <w:b/>
                <w:bCs/>
              </w:rPr>
              <w:t xml:space="preserve">Portability</w:t>
            </w:r>
          </w:p>
        </w:tc>
        <w:tc>
          <w:tcPr/>
          <w:p>
            <w:pPr>
              <w:pStyle w:val="Compact"/>
            </w:pPr>
            <w:r>
              <w:t xml:space="preserve">Provider independence</w:t>
            </w:r>
          </w:p>
        </w:tc>
        <w:tc>
          <w:tcPr/>
          <w:p>
            <w:pPr>
              <w:pStyle w:val="Compact"/>
            </w:pPr>
            <w:r>
              <w:t xml:space="preserve">AI provider, pricing source and channel swappable via adapters/config</w:t>
            </w:r>
          </w:p>
        </w:tc>
      </w:tr>
      <w:tr>
        <w:tc>
          <w:tcPr/>
          <w:p>
            <w:pPr>
              <w:pStyle w:val="Compact"/>
            </w:pPr>
            <w:r>
              <w:t xml:space="preserve">NFR-17</w:t>
            </w:r>
          </w:p>
        </w:tc>
        <w:tc>
          <w:tcPr/>
          <w:p>
            <w:pPr>
              <w:pStyle w:val="Compact"/>
            </w:pPr>
            <w:r>
              <w:rPr>
                <w:b/>
                <w:bCs/>
              </w:rPr>
              <w:t xml:space="preserve">Accessibility</w:t>
            </w:r>
          </w:p>
        </w:tc>
        <w:tc>
          <w:tcPr/>
          <w:p>
            <w:pPr>
              <w:pStyle w:val="Compact"/>
            </w:pPr>
            <w:r>
              <w:t xml:space="preserve">WCAG</w:t>
            </w:r>
          </w:p>
        </w:tc>
        <w:tc>
          <w:tcPr/>
          <w:p>
            <w:pPr>
              <w:pStyle w:val="Compact"/>
            </w:pPr>
            <w:r>
              <w:t xml:space="preserve">New screens keyboard-reachable, AA contrast, tablet-width layouts</w:t>
            </w:r>
          </w:p>
        </w:tc>
      </w:tr>
      <w:tr>
        <w:tc>
          <w:tcPr/>
          <w:p>
            <w:pPr>
              <w:pStyle w:val="Compact"/>
            </w:pPr>
            <w:r>
              <w:t xml:space="preserve">NFR-18</w:t>
            </w:r>
          </w:p>
        </w:tc>
        <w:tc>
          <w:tcPr/>
          <w:p>
            <w:pPr>
              <w:pStyle w:val="Compact"/>
            </w:pPr>
            <w:r>
              <w:rPr>
                <w:b/>
                <w:bCs/>
              </w:rPr>
              <w:t xml:space="preserve">Internationalisation</w:t>
            </w:r>
          </w:p>
        </w:tc>
        <w:tc>
          <w:tcPr/>
          <w:p>
            <w:pPr>
              <w:pStyle w:val="Compact"/>
            </w:pPr>
            <w:r>
              <w:t xml:space="preserve">Multi-language</w:t>
            </w:r>
          </w:p>
        </w:tc>
        <w:tc>
          <w:tcPr/>
          <w:p>
            <w:pPr>
              <w:pStyle w:val="Compact"/>
            </w:pPr>
            <w:r>
              <w:t xml:space="preserve">Per-tenant templates and field labels; non-English extraction routes to top-tier model</w:t>
            </w:r>
          </w:p>
        </w:tc>
      </w:tr>
      <w:tr>
        <w:tc>
          <w:tcPr/>
          <w:p>
            <w:pPr>
              <w:pStyle w:val="Compact"/>
            </w:pPr>
            <w:r>
              <w:t xml:space="preserve">NFR-19</w:t>
            </w:r>
          </w:p>
        </w:tc>
        <w:tc>
          <w:tcPr/>
          <w:p>
            <w:pPr>
              <w:pStyle w:val="Compact"/>
            </w:pPr>
            <w:r>
              <w:rPr>
                <w:b/>
                <w:bCs/>
              </w:rPr>
              <w:t xml:space="preserve">Auditability</w:t>
            </w:r>
          </w:p>
        </w:tc>
        <w:tc>
          <w:tcPr/>
          <w:p>
            <w:pPr>
              <w:pStyle w:val="Compact"/>
            </w:pPr>
            <w:r>
              <w:t xml:space="preserve">Trail completeness</w:t>
            </w:r>
          </w:p>
        </w:tc>
        <w:tc>
          <w:tcPr/>
          <w:p>
            <w:pPr>
              <w:pStyle w:val="Compact"/>
            </w:pPr>
            <w:r>
              <w:t xml:space="preserve">Every state transition logged immutably; queryable; exportable (R2)</w:t>
            </w:r>
          </w:p>
        </w:tc>
      </w:tr>
      <w:tr>
        <w:tc>
          <w:tcPr/>
          <w:p>
            <w:pPr>
              <w:pStyle w:val="Compact"/>
            </w:pPr>
            <w:r>
              <w:t xml:space="preserve">NFR-20</w:t>
            </w:r>
          </w:p>
        </w:tc>
        <w:tc>
          <w:tcPr/>
          <w:p>
            <w:pPr>
              <w:pStyle w:val="Compact"/>
            </w:pPr>
            <w:r>
              <w:rPr>
                <w:b/>
                <w:bCs/>
              </w:rPr>
              <w:t xml:space="preserve">Data residency</w:t>
            </w:r>
          </w:p>
        </w:tc>
        <w:tc>
          <w:tcPr/>
          <w:p>
            <w:pPr>
              <w:pStyle w:val="Compact"/>
            </w:pPr>
            <w:r>
              <w:t xml:space="preserve">Region</w:t>
            </w:r>
          </w:p>
        </w:tc>
        <w:tc>
          <w:tcPr/>
          <w:p>
            <w:pPr>
              <w:pStyle w:val="Compact"/>
            </w:pPr>
            <w:r>
              <w:t xml:space="preserve">Azure OpenAI enterprise tier with data residency; data not used for training</w:t>
            </w:r>
          </w:p>
        </w:tc>
      </w:tr>
    </w:tbl>
    <w:p>
      <w:r>
        <w:pict>
          <v:rect style="width:0;height:1.5pt" o:hralign="center" o:hrstd="t" o:hr="t"/>
        </w:pict>
      </w:r>
    </w:p>
    <w:bookmarkEnd w:id="91"/>
    <w:bookmarkStart w:id="97" w:name="security-privacy-compliance"/>
    <w:p>
      <w:pPr>
        <w:pStyle w:val="Heading2"/>
      </w:pPr>
      <w:r>
        <w:t xml:space="preserve">12. Security, Privacy &amp; Compliance</w:t>
      </w:r>
    </w:p>
    <w:bookmarkStart w:id="92" w:name="authentication-authorisation"/>
    <w:p>
      <w:pPr>
        <w:pStyle w:val="Heading3"/>
      </w:pPr>
      <w:r>
        <w:t xml:space="preserve">12.1 Authentication &amp; authorisation</w:t>
      </w:r>
    </w:p>
    <w:p>
      <w:pPr>
        <w:pStyle w:val="Compact"/>
        <w:numPr>
          <w:ilvl w:val="0"/>
          <w:numId w:val="1013"/>
        </w:numPr>
      </w:pPr>
      <w:r>
        <w:t xml:space="preserve">Microsoft Entra ID authenticates all users (MSAL). Backend validates JWT on every request: signature, expiry, audience, issuer. JWKS cached 24h with auto-refresh.</w:t>
      </w:r>
    </w:p>
    <w:p>
      <w:pPr>
        <w:pStyle w:val="Compact"/>
        <w:numPr>
          <w:ilvl w:val="0"/>
          <w:numId w:val="1013"/>
        </w:numPr>
      </w:pPr>
      <w:r>
        <w:t xml:space="preserve">Graph access uses</w:t>
      </w:r>
      <w:r>
        <w:t xml:space="preserve"> </w:t>
      </w:r>
      <w:r>
        <w:rPr>
          <w:b/>
          <w:bCs/>
        </w:rPr>
        <w:t xml:space="preserve">On-Behalf-Of (OBO)</w:t>
      </w:r>
      <w:r>
        <w:t xml:space="preserve"> </w:t>
      </w:r>
      <w:r>
        <w:t xml:space="preserve">— delegated, per-request, never stored.</w:t>
      </w:r>
    </w:p>
    <w:p>
      <w:pPr>
        <w:pStyle w:val="Compact"/>
        <w:numPr>
          <w:ilvl w:val="0"/>
          <w:numId w:val="1013"/>
        </w:numPr>
      </w:pPr>
      <w:r>
        <w:t xml:space="preserve">Roles (§3.4) authorised on every endpoint; tenant scope enforced at the data layer; platform admins exempt.</w:t>
      </w:r>
    </w:p>
    <w:bookmarkEnd w:id="92"/>
    <w:bookmarkStart w:id="93" w:name="secrets-management"/>
    <w:p>
      <w:pPr>
        <w:pStyle w:val="Heading3"/>
      </w:pPr>
      <w:r>
        <w:t xml:space="preserve">12.2 Secrets management</w:t>
      </w:r>
    </w:p>
    <w:p>
      <w:pPr>
        <w:pStyle w:val="Compact"/>
        <w:numPr>
          <w:ilvl w:val="0"/>
          <w:numId w:val="1014"/>
        </w:numPr>
      </w:pPr>
      <w:r>
        <w:t xml:space="preserve">All secrets in</w:t>
      </w:r>
      <w:r>
        <w:t xml:space="preserve"> </w:t>
      </w:r>
      <w:r>
        <w:rPr>
          <w:b/>
          <w:bCs/>
        </w:rPr>
        <w:t xml:space="preserve">Azure Key Vault</w:t>
      </w:r>
      <w:r>
        <w:t xml:space="preserve"> </w:t>
      </w:r>
      <w:r>
        <w:t xml:space="preserve">— never in env vars, images or pipeline variables.</w:t>
      </w:r>
    </w:p>
    <w:p>
      <w:pPr>
        <w:pStyle w:val="Compact"/>
        <w:numPr>
          <w:ilvl w:val="0"/>
          <w:numId w:val="1014"/>
        </w:numPr>
      </w:pPr>
      <w:r>
        <w:t xml:space="preserve">Backend reads Key Vault via</w:t>
      </w:r>
      <w:r>
        <w:t xml:space="preserve"> </w:t>
      </w:r>
      <w:r>
        <w:rPr>
          <w:b/>
          <w:bCs/>
        </w:rPr>
        <w:t xml:space="preserve">Managed Identity</w:t>
      </w:r>
      <w:r>
        <w:t xml:space="preserve">. 90-day rotation policy.</w:t>
      </w:r>
    </w:p>
    <w:bookmarkEnd w:id="93"/>
    <w:bookmarkStart w:id="94" w:name="data-protection"/>
    <w:p>
      <w:pPr>
        <w:pStyle w:val="Heading3"/>
      </w:pPr>
      <w:r>
        <w:t xml:space="preserve">12.3 Data protection</w:t>
      </w:r>
    </w:p>
    <w:p>
      <w:pPr>
        <w:pStyle w:val="Compact"/>
        <w:numPr>
          <w:ilvl w:val="0"/>
          <w:numId w:val="1015"/>
        </w:numPr>
      </w:pPr>
      <w:r>
        <w:t xml:space="preserve">Customer message bodies processed</w:t>
      </w:r>
      <w:r>
        <w:t xml:space="preserve"> </w:t>
      </w:r>
      <w:r>
        <w:rPr>
          <w:b/>
          <w:bCs/>
        </w:rPr>
        <w:t xml:space="preserve">in memory only</w:t>
      </w:r>
      <w:r>
        <w:t xml:space="preserve"> </w:t>
      </w:r>
      <w:r>
        <w:t xml:space="preserve">— never persisted in full.</w:t>
      </w:r>
    </w:p>
    <w:p>
      <w:pPr>
        <w:pStyle w:val="Compact"/>
        <w:numPr>
          <w:ilvl w:val="0"/>
          <w:numId w:val="1015"/>
        </w:numPr>
      </w:pPr>
      <w:r>
        <w:t xml:space="preserve">Audit logs</w:t>
      </w:r>
      <w:r>
        <w:t xml:space="preserve"> </w:t>
      </w:r>
      <w:r>
        <w:rPr>
          <w:b/>
          <w:bCs/>
        </w:rPr>
        <w:t xml:space="preserve">masked by default</w:t>
      </w:r>
      <w:r>
        <w:t xml:space="preserve"> </w:t>
      </w:r>
      <w:r>
        <w:t xml:space="preserve">(OB-02); unmasked storage requires per-tenant compliance approval.</w:t>
      </w:r>
    </w:p>
    <w:p>
      <w:pPr>
        <w:pStyle w:val="Compact"/>
        <w:numPr>
          <w:ilvl w:val="0"/>
          <w:numId w:val="1015"/>
        </w:numPr>
      </w:pPr>
      <w:r>
        <w:t xml:space="preserve">Encryption at rest (Postgres TDE); TLS 1.2+ everywhere (enforced at Front Door + Container Apps); CORS restricted to the registered app origin.</w:t>
      </w:r>
    </w:p>
    <w:bookmarkEnd w:id="94"/>
    <w:bookmarkStart w:id="95" w:name="tenant-isolation"/>
    <w:p>
      <w:pPr>
        <w:pStyle w:val="Heading3"/>
      </w:pPr>
      <w:r>
        <w:t xml:space="preserve">12.4 Tenant isolation</w:t>
      </w:r>
    </w:p>
    <w:p>
      <w:pPr>
        <w:pStyle w:val="Compact"/>
        <w:numPr>
          <w:ilvl w:val="0"/>
          <w:numId w:val="1016"/>
        </w:numPr>
      </w:pPr>
      <w:r>
        <w:rPr>
          <w:rStyle w:val="VerbatimChar"/>
        </w:rPr>
        <w:t xml:space="preserve">tenant_id</w:t>
      </w:r>
      <w:r>
        <w:t xml:space="preserve"> </w:t>
      </w:r>
      <w:r>
        <w:t xml:space="preserve">on every tenant-owned row; tenant-scoped queries; optional Postgres RLS as defence-in-depth.</w:t>
      </w:r>
    </w:p>
    <w:p>
      <w:pPr>
        <w:pStyle w:val="Compact"/>
        <w:numPr>
          <w:ilvl w:val="0"/>
          <w:numId w:val="1016"/>
        </w:numPr>
      </w:pPr>
      <w:r>
        <w:t xml:space="preserve">Per-tenant config, pricing sources, templates and quotas; default fallback only where explicitly configured.</w:t>
      </w:r>
    </w:p>
    <w:bookmarkEnd w:id="95"/>
    <w:bookmarkStart w:id="96" w:name="compliance-posture"/>
    <w:p>
      <w:pPr>
        <w:pStyle w:val="Heading3"/>
      </w:pPr>
      <w:r>
        <w:t xml:space="preserve">12.5 Compliance posture</w:t>
      </w:r>
    </w:p>
    <w:p>
      <w:pPr>
        <w:pStyle w:val="Compact"/>
        <w:numPr>
          <w:ilvl w:val="0"/>
          <w:numId w:val="1017"/>
        </w:numPr>
      </w:pPr>
      <w:r>
        <w:t xml:space="preserve">Enterprise AI tier: customer data</w:t>
      </w:r>
      <w:r>
        <w:t xml:space="preserve"> </w:t>
      </w:r>
      <w:r>
        <w:rPr>
          <w:b/>
          <w:bCs/>
        </w:rPr>
        <w:t xml:space="preserve">not used for model training</w:t>
      </w:r>
      <w:r>
        <w:t xml:space="preserve">.</w:t>
      </w:r>
    </w:p>
    <w:p>
      <w:pPr>
        <w:pStyle w:val="Compact"/>
        <w:numPr>
          <w:ilvl w:val="0"/>
          <w:numId w:val="1017"/>
        </w:numPr>
      </w:pPr>
      <w:r>
        <w:t xml:space="preserve">Compliance review required</w:t>
      </w:r>
      <w:r>
        <w:t xml:space="preserve"> </w:t>
      </w:r>
      <w:r>
        <w:rPr>
          <w:b/>
          <w:bCs/>
        </w:rPr>
        <w:t xml:space="preserve">before R1 go-live</w:t>
      </w:r>
      <w:r>
        <w:t xml:space="preserve"> </w:t>
      </w:r>
      <w:r>
        <w:t xml:space="preserve">(PII through third-party AI).</w:t>
      </w:r>
    </w:p>
    <w:p>
      <w:pPr>
        <w:pStyle w:val="Compact"/>
        <w:numPr>
          <w:ilvl w:val="0"/>
          <w:numId w:val="1017"/>
        </w:numPr>
      </w:pPr>
      <w:r>
        <w:t xml:space="preserve">Tamper-evident audit export for compliance (R2, OB-07).</w:t>
      </w:r>
    </w:p>
    <w:p>
      <w:pPr>
        <w:pStyle w:val="Compact"/>
        <w:numPr>
          <w:ilvl w:val="0"/>
          <w:numId w:val="1017"/>
        </w:numPr>
      </w:pPr>
      <w:r>
        <w:t xml:space="preserve">Security sign-off checklist gates production (Phase 13).</w:t>
      </w:r>
    </w:p>
    <w:p>
      <w:r>
        <w:pict>
          <v:rect style="width:0;height:1.5pt" o:hralign="center" o:hrstd="t" o:hr="t"/>
        </w:pict>
      </w:r>
    </w:p>
    <w:bookmarkEnd w:id="96"/>
    <w:bookmarkEnd w:id="97"/>
    <w:bookmarkStart w:id="100" w:name="phased-implementation-plan"/>
    <w:p>
      <w:pPr>
        <w:pStyle w:val="Heading2"/>
      </w:pPr>
      <w:r>
        <w:t xml:space="preserve">13. Phased Implementation Plan</w:t>
      </w:r>
    </w:p>
    <w:p>
      <w:pPr>
        <w:pStyle w:val="FirstParagraph"/>
      </w:pPr>
      <w:r>
        <w:rPr>
          <w:b/>
          <w:bCs/>
        </w:rPr>
        <w:t xml:space="preserve">Discipline (inherited from the Solution Design):</w:t>
      </w:r>
      <w:r>
        <w:t xml:space="preserve"> </w:t>
      </w:r>
      <w:r>
        <w:t xml:space="preserve">Phases 0–12 target</w:t>
      </w:r>
      <w:r>
        <w:t xml:space="preserve"> </w:t>
      </w:r>
      <w:r>
        <w:rPr>
          <w:b/>
          <w:bCs/>
        </w:rPr>
        <w:t xml:space="preserve">local dev and staging only</w:t>
      </w:r>
      <w:r>
        <w:t xml:space="preserve">.</w:t>
      </w:r>
      <w:r>
        <w:t xml:space="preserve"> </w:t>
      </w:r>
      <w:r>
        <w:rPr>
          <w:b/>
          <w:bCs/>
        </w:rPr>
        <w:t xml:space="preserve">No production Azure resources are provisioned and no cloud spend begins until Phase 13</w:t>
      </w:r>
      <w:r>
        <w:t xml:space="preserve">, which starts only after UAT sign-off is formally recorded. Infrastructure-as-code (Terraform) is</w:t>
      </w:r>
      <w:r>
        <w:t xml:space="preserve"> </w:t>
      </w:r>
      <w:r>
        <w:rPr>
          <w:b/>
          <w:bCs/>
        </w:rPr>
        <w:t xml:space="preserve">authored</w:t>
      </w:r>
      <w:r>
        <w:t xml:space="preserve"> </w:t>
      </w:r>
      <w:r>
        <w:t xml:space="preserve">in Phase 0 and reviewed as PRs, but</w:t>
      </w:r>
      <w:r>
        <w:t xml:space="preserve"> </w:t>
      </w:r>
      <w:r>
        <w:rPr>
          <w:b/>
          <w:bCs/>
        </w:rPr>
        <w:t xml:space="preserve">applied</w:t>
      </w:r>
      <w:r>
        <w:t xml:space="preserve"> </w:t>
      </w:r>
      <w:r>
        <w:t xml:space="preserve">only in Phase 13.</w:t>
      </w:r>
    </w:p>
    <w:p>
      <w:pPr>
        <w:pStyle w:val="BodyText"/>
      </w:pPr>
      <w:r>
        <w:rPr>
          <w:b/>
          <w:bCs/>
        </w:rPr>
        <w:t xml:space="preserve">Parallelism:</w:t>
      </w:r>
      <w:r>
        <w:t xml:space="preserve"> </w:t>
      </w:r>
      <w:r>
        <w:t xml:space="preserve">Frontend (web app + add-in) and backend (platform + AI) tracks run in parallel after Phase 1. The ~16-week R1 estimate assumes two parallel tracks plus a shared QA/DevOps function.</w:t>
      </w:r>
    </w:p>
    <w:bookmarkStart w:id="98" w:name="phase-summary-r1"/>
    <w:p>
      <w:pPr>
        <w:pStyle w:val="Heading3"/>
      </w:pPr>
      <w:r>
        <w:t xml:space="preserve">13.1 Phase summary (R1)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Phase</w:t>
            </w:r>
          </w:p>
        </w:tc>
        <w:tc>
          <w:tcPr/>
          <w:p>
            <w:pPr>
              <w:pStyle w:val="Compact"/>
            </w:pPr>
            <w:r>
              <w:t xml:space="preserve">Name</w:t>
            </w:r>
          </w:p>
        </w:tc>
        <w:tc>
          <w:tcPr/>
          <w:p>
            <w:pPr>
              <w:pStyle w:val="Compact"/>
            </w:pPr>
            <w:r>
              <w:t xml:space="preserve">Wks</w:t>
            </w:r>
          </w:p>
        </w:tc>
        <w:tc>
          <w:tcPr/>
          <w:p>
            <w:pPr>
              <w:pStyle w:val="Compact"/>
            </w:pPr>
            <w:r>
              <w:t xml:space="preserve">Delivers (modules)</w:t>
            </w:r>
          </w:p>
        </w:tc>
        <w:tc>
          <w:tcPr/>
          <w:p>
            <w:pPr>
              <w:pStyle w:val="Compact"/>
            </w:pPr>
            <w:r>
              <w:t xml:space="preserve">Lead owners</w:t>
            </w:r>
          </w:p>
        </w:tc>
      </w:tr>
      <w:tr>
        <w:tc>
          <w:tcPr/>
          <w:p>
            <w:pPr>
              <w:pStyle w:val="Compact"/>
            </w:pPr>
            <w:r>
              <w:t xml:space="preserve">0</w:t>
            </w:r>
          </w:p>
        </w:tc>
        <w:tc>
          <w:tcPr/>
          <w:p>
            <w:pPr>
              <w:pStyle w:val="Compact"/>
            </w:pPr>
            <w:r>
              <w:t xml:space="preserve">Project setup &amp; local dev environment</w:t>
            </w:r>
          </w:p>
        </w:tc>
        <w:tc>
          <w:tcPr/>
          <w:p>
            <w:pPr>
              <w:pStyle w:val="Compact"/>
            </w:pPr>
            <w:r>
              <w:t xml:space="preserve">1</w:t>
            </w:r>
          </w:p>
        </w:tc>
        <w:tc>
          <w:tcPr/>
          <w:p>
            <w:pPr>
              <w:pStyle w:val="Compact"/>
            </w:pPr>
            <w:r>
              <w:t xml:space="preserve">tooling, CI, IaC authored</w:t>
            </w:r>
          </w:p>
        </w:tc>
        <w:tc>
          <w:tcPr/>
          <w:p>
            <w:pPr>
              <w:pStyle w:val="Compact"/>
            </w:pPr>
            <w:r>
              <w:t xml:space="preserve">Tech Lead, DevOps</w:t>
            </w:r>
          </w:p>
        </w:tc>
      </w:tr>
      <w:tr>
        <w:tc>
          <w:tcPr/>
          <w:p>
            <w:pPr>
              <w:pStyle w:val="Compact"/>
            </w:pPr>
            <w:r>
              <w:t xml:space="preserve">1</w:t>
            </w:r>
          </w:p>
        </w:tc>
        <w:tc>
          <w:tcPr/>
          <w:p>
            <w:pPr>
              <w:pStyle w:val="Compact"/>
            </w:pPr>
            <w:r>
              <w:t xml:space="preserve">Platform foundation: tenancy, RBAC, data model, config</w:t>
            </w:r>
          </w:p>
        </w:tc>
        <w:tc>
          <w:tcPr/>
          <w:p>
            <w:pPr>
              <w:pStyle w:val="Compact"/>
            </w:pPr>
            <w:r>
              <w:t xml:space="preserve">2</w:t>
            </w:r>
          </w:p>
        </w:tc>
        <w:tc>
          <w:tcPr/>
          <w:p>
            <w:pPr>
              <w:pStyle w:val="Compact"/>
            </w:pPr>
            <w:r>
              <w:t xml:space="preserve">PF, CC-05/06</w:t>
            </w:r>
          </w:p>
        </w:tc>
        <w:tc>
          <w:tcPr/>
          <w:p>
            <w:pPr>
              <w:pStyle w:val="Compact"/>
            </w:pPr>
            <w:r>
              <w:t xml:space="preserve">Backend</w:t>
            </w:r>
          </w:p>
        </w:tc>
      </w:tr>
      <w:tr>
        <w:tc>
          <w:tcPr/>
          <w:p>
            <w:pPr>
              <w:pStyle w:val="Compact"/>
            </w:pPr>
            <w:r>
              <w:t xml:space="preserve">2</w:t>
            </w:r>
          </w:p>
        </w:tc>
        <w:tc>
          <w:tcPr/>
          <w:p>
            <w:pPr>
              <w:pStyle w:val="Compact"/>
            </w:pPr>
            <w:r>
              <w:t xml:space="preserve">Persona web app shell + Outlook add-in foundation</w:t>
            </w:r>
          </w:p>
        </w:tc>
        <w:tc>
          <w:tcPr/>
          <w:p>
            <w:pPr>
              <w:pStyle w:val="Compact"/>
            </w:pPr>
            <w:r>
              <w:t xml:space="preserve">2</w:t>
            </w:r>
          </w:p>
        </w:tc>
        <w:tc>
          <w:tcPr/>
          <w:p>
            <w:pPr>
              <w:pStyle w:val="Compact"/>
            </w:pPr>
            <w:r>
              <w:t xml:space="preserve">SW shell, CC-01/02, SA/AG/SW nav</w:t>
            </w:r>
          </w:p>
        </w:tc>
        <w:tc>
          <w:tcPr/>
          <w:p>
            <w:pPr>
              <w:pStyle w:val="Compact"/>
            </w:pPr>
            <w:r>
              <w:t xml:space="preserve">Frontend</w:t>
            </w:r>
          </w:p>
        </w:tc>
      </w:tr>
      <w:tr>
        <w:tc>
          <w:tcPr/>
          <w:p>
            <w:pPr>
              <w:pStyle w:val="Compact"/>
            </w:pPr>
            <w:r>
              <w:t xml:space="preserve">3</w:t>
            </w:r>
          </w:p>
        </w:tc>
        <w:tc>
          <w:tcPr/>
          <w:p>
            <w:pPr>
              <w:pStyle w:val="Compact"/>
            </w:pPr>
            <w:r>
              <w:t xml:space="preserve">Omni-channel intake &amp; normalisation</w:t>
            </w:r>
          </w:p>
        </w:tc>
        <w:tc>
          <w:tcPr/>
          <w:p>
            <w:pPr>
              <w:pStyle w:val="Compact"/>
            </w:pPr>
            <w:r>
              <w:t xml:space="preserve">1.5</w:t>
            </w:r>
          </w:p>
        </w:tc>
        <w:tc>
          <w:tcPr/>
          <w:p>
            <w:pPr>
              <w:pStyle w:val="Compact"/>
            </w:pPr>
            <w:r>
              <w:t xml:space="preserve">LI (email, web forms)</w:t>
            </w:r>
          </w:p>
        </w:tc>
        <w:tc>
          <w:tcPr/>
          <w:p>
            <w:pPr>
              <w:pStyle w:val="Compact"/>
            </w:pPr>
            <w:r>
              <w:t xml:space="preserve">Backend</w:t>
            </w:r>
          </w:p>
        </w:tc>
      </w:tr>
      <w:tr>
        <w:tc>
          <w:tcPr/>
          <w:p>
            <w:pPr>
              <w:pStyle w:val="Compact"/>
            </w:pPr>
            <w:r>
              <w:t xml:space="preserve">4</w:t>
            </w:r>
          </w:p>
        </w:tc>
        <w:tc>
          <w:tcPr/>
          <w:p>
            <w:pPr>
              <w:pStyle w:val="Compact"/>
            </w:pPr>
            <w:r>
              <w:t xml:space="preserve">Lead capture, dedup, classification &amp; assignment</w:t>
            </w:r>
          </w:p>
        </w:tc>
        <w:tc>
          <w:tcPr/>
          <w:p>
            <w:pPr>
              <w:pStyle w:val="Compact"/>
            </w:pPr>
            <w:r>
              <w:t xml:space="preserve">1.5</w:t>
            </w:r>
          </w:p>
        </w:tc>
        <w:tc>
          <w:tcPr/>
          <w:p>
            <w:pPr>
              <w:pStyle w:val="Compact"/>
            </w:pPr>
            <w:r>
              <w:t xml:space="preserve">LA</w:t>
            </w:r>
          </w:p>
        </w:tc>
        <w:tc>
          <w:tcPr/>
          <w:p>
            <w:pPr>
              <w:pStyle w:val="Compact"/>
            </w:pPr>
            <w:r>
              <w:t xml:space="preserve">Backend</w:t>
            </w:r>
          </w:p>
        </w:tc>
      </w:tr>
      <w:tr>
        <w:tc>
          <w:tcPr/>
          <w:p>
            <w:pPr>
              <w:pStyle w:val="Compact"/>
            </w:pPr>
            <w:r>
              <w:t xml:space="preserve">5</w:t>
            </w:r>
          </w:p>
        </w:tc>
        <w:tc>
          <w:tcPr/>
          <w:p>
            <w:pPr>
              <w:pStyle w:val="Compact"/>
            </w:pPr>
            <w:r>
              <w:t xml:space="preserve">AI extraction service (Python) + routing + streaming</w:t>
            </w:r>
          </w:p>
        </w:tc>
        <w:tc>
          <w:tcPr/>
          <w:p>
            <w:pPr>
              <w:pStyle w:val="Compact"/>
            </w:pPr>
            <w:r>
              <w:t xml:space="preserve">2</w:t>
            </w:r>
          </w:p>
        </w:tc>
        <w:tc>
          <w:tcPr/>
          <w:p>
            <w:pPr>
              <w:pStyle w:val="Compact"/>
            </w:pPr>
            <w:r>
              <w:t xml:space="preserve">AX</w:t>
            </w:r>
          </w:p>
        </w:tc>
        <w:tc>
          <w:tcPr/>
          <w:p>
            <w:pPr>
              <w:pStyle w:val="Compact"/>
            </w:pPr>
            <w:r>
              <w:t xml:space="preserve">AI/Backend</w:t>
            </w:r>
          </w:p>
        </w:tc>
      </w:tr>
      <w:tr>
        <w:tc>
          <w:tcPr/>
          <w:p>
            <w:pPr>
              <w:pStyle w:val="Compact"/>
            </w:pPr>
            <w:r>
              <w:t xml:space="preserve">6</w:t>
            </w:r>
          </w:p>
        </w:tc>
        <w:tc>
          <w:tcPr/>
          <w:p>
            <w:pPr>
              <w:pStyle w:val="Compact"/>
            </w:pPr>
            <w:r>
              <w:t xml:space="preserve">Validation &amp; confidence engine</w:t>
            </w:r>
          </w:p>
        </w:tc>
        <w:tc>
          <w:tcPr/>
          <w:p>
            <w:pPr>
              <w:pStyle w:val="Compact"/>
            </w:pPr>
            <w:r>
              <w:t xml:space="preserve">1</w:t>
            </w:r>
          </w:p>
        </w:tc>
        <w:tc>
          <w:tcPr/>
          <w:p>
            <w:pPr>
              <w:pStyle w:val="Compact"/>
            </w:pPr>
            <w:r>
              <w:t xml:space="preserve">VC</w:t>
            </w:r>
          </w:p>
        </w:tc>
        <w:tc>
          <w:tcPr/>
          <w:p>
            <w:pPr>
              <w:pStyle w:val="Compact"/>
            </w:pPr>
            <w:r>
              <w:t xml:space="preserve">Backend</w:t>
            </w:r>
          </w:p>
        </w:tc>
      </w:tr>
      <w:tr>
        <w:tc>
          <w:tcPr/>
          <w:p>
            <w:pPr>
              <w:pStyle w:val="Compact"/>
            </w:pPr>
            <w:r>
              <w:t xml:space="preserve">7</w:t>
            </w:r>
          </w:p>
        </w:tc>
        <w:tc>
          <w:tcPr/>
          <w:p>
            <w:pPr>
              <w:pStyle w:val="Compact"/>
            </w:pPr>
            <w:r>
              <w:t xml:space="preserve">Pricing engine &amp; sources (API + JSON/Excel)</w:t>
            </w:r>
          </w:p>
        </w:tc>
        <w:tc>
          <w:tcPr/>
          <w:p>
            <w:pPr>
              <w:pStyle w:val="Compact"/>
            </w:pPr>
            <w:r>
              <w:t xml:space="preserve">1.5</w:t>
            </w:r>
          </w:p>
        </w:tc>
        <w:tc>
          <w:tcPr/>
          <w:p>
            <w:pPr>
              <w:pStyle w:val="Compact"/>
            </w:pPr>
            <w:r>
              <w:t xml:space="preserve">PR</w:t>
            </w:r>
          </w:p>
        </w:tc>
        <w:tc>
          <w:tcPr/>
          <w:p>
            <w:pPr>
              <w:pStyle w:val="Compact"/>
            </w:pPr>
            <w:r>
              <w:t xml:space="preserve">Backend</w:t>
            </w:r>
          </w:p>
        </w:tc>
      </w:tr>
      <w:tr>
        <w:tc>
          <w:tcPr/>
          <w:p>
            <w:pPr>
              <w:pStyle w:val="Compact"/>
            </w:pPr>
            <w:r>
              <w:t xml:space="preserve">8</w:t>
            </w:r>
          </w:p>
        </w:tc>
        <w:tc>
          <w:tcPr/>
          <w:p>
            <w:pPr>
              <w:pStyle w:val="Compact"/>
            </w:pPr>
            <w:r>
              <w:t xml:space="preserve">Draft generation (quote/clarification/ack)</w:t>
            </w:r>
          </w:p>
        </w:tc>
        <w:tc>
          <w:tcPr/>
          <w:p>
            <w:pPr>
              <w:pStyle w:val="Compact"/>
            </w:pPr>
            <w:r>
              <w:t xml:space="preserve">1</w:t>
            </w:r>
          </w:p>
        </w:tc>
        <w:tc>
          <w:tcPr/>
          <w:p>
            <w:pPr>
              <w:pStyle w:val="Compact"/>
            </w:pPr>
            <w:r>
              <w:t xml:space="preserve">QD</w:t>
            </w:r>
          </w:p>
        </w:tc>
        <w:tc>
          <w:tcPr/>
          <w:p>
            <w:pPr>
              <w:pStyle w:val="Compact"/>
            </w:pPr>
            <w:r>
              <w:t xml:space="preserve">Backend</w:t>
            </w:r>
          </w:p>
        </w:tc>
      </w:tr>
      <w:tr>
        <w:tc>
          <w:tcPr/>
          <w:p>
            <w:pPr>
              <w:pStyle w:val="Compact"/>
            </w:pPr>
            <w:r>
              <w:t xml:space="preserve">9</w:t>
            </w:r>
          </w:p>
        </w:tc>
        <w:tc>
          <w:tcPr/>
          <w:p>
            <w:pPr>
              <w:pStyle w:val="Compact"/>
            </w:pPr>
            <w:r>
              <w:t xml:space="preserve">Discount quotas + tiered approval + send approval</w:t>
            </w:r>
          </w:p>
        </w:tc>
        <w:tc>
          <w:tcPr/>
          <w:p>
            <w:pPr>
              <w:pStyle w:val="Compact"/>
            </w:pPr>
            <w:r>
              <w:t xml:space="preserve">1.5</w:t>
            </w:r>
          </w:p>
        </w:tc>
        <w:tc>
          <w:tcPr/>
          <w:p>
            <w:pPr>
              <w:pStyle w:val="Compact"/>
            </w:pPr>
            <w:r>
              <w:t xml:space="preserve">DQ, AW</w:t>
            </w:r>
          </w:p>
        </w:tc>
        <w:tc>
          <w:tcPr/>
          <w:p>
            <w:pPr>
              <w:pStyle w:val="Compact"/>
            </w:pPr>
            <w:r>
              <w:t xml:space="preserve">Backend, Frontend</w:t>
            </w:r>
          </w:p>
        </w:tc>
      </w:tr>
      <w:tr>
        <w:tc>
          <w:tcPr/>
          <w:p>
            <w:pPr>
              <w:pStyle w:val="Compact"/>
            </w:pPr>
            <w:r>
              <w:t xml:space="preserve">10</w:t>
            </w:r>
          </w:p>
        </w:tc>
        <w:tc>
          <w:tcPr/>
          <w:p>
            <w:pPr>
              <w:pStyle w:val="Compact"/>
            </w:pPr>
            <w:r>
              <w:t xml:space="preserve">Delivery &amp; send (Graph, OBO)</w:t>
            </w:r>
          </w:p>
        </w:tc>
        <w:tc>
          <w:tcPr/>
          <w:p>
            <w:pPr>
              <w:pStyle w:val="Compact"/>
            </w:pPr>
            <w:r>
              <w:t xml:space="preserve">1</w:t>
            </w:r>
          </w:p>
        </w:tc>
        <w:tc>
          <w:tcPr/>
          <w:p>
            <w:pPr>
              <w:pStyle w:val="Compact"/>
            </w:pPr>
            <w:r>
              <w:t xml:space="preserve">DS</w:t>
            </w:r>
          </w:p>
        </w:tc>
        <w:tc>
          <w:tcPr/>
          <w:p>
            <w:pPr>
              <w:pStyle w:val="Compact"/>
            </w:pPr>
            <w:r>
              <w:t xml:space="preserve">Backend</w:t>
            </w:r>
          </w:p>
        </w:tc>
      </w:tr>
      <w:tr>
        <w:tc>
          <w:tcPr/>
          <w:p>
            <w:pPr>
              <w:pStyle w:val="Compact"/>
            </w:pPr>
            <w:r>
              <w:t xml:space="preserve">11</w:t>
            </w:r>
          </w:p>
        </w:tc>
        <w:tc>
          <w:tcPr/>
          <w:p>
            <w:pPr>
              <w:pStyle w:val="Compact"/>
            </w:pPr>
            <w:r>
              <w:t xml:space="preserve">Audit, observability, alerting</w:t>
            </w:r>
          </w:p>
        </w:tc>
        <w:tc>
          <w:tcPr/>
          <w:p>
            <w:pPr>
              <w:pStyle w:val="Compact"/>
            </w:pPr>
            <w:r>
              <w:t xml:space="preserve">1</w:t>
            </w:r>
          </w:p>
        </w:tc>
        <w:tc>
          <w:tcPr/>
          <w:p>
            <w:pPr>
              <w:pStyle w:val="Compact"/>
            </w:pPr>
            <w:r>
              <w:t xml:space="preserve">OB</w:t>
            </w:r>
          </w:p>
        </w:tc>
        <w:tc>
          <w:tcPr/>
          <w:p>
            <w:pPr>
              <w:pStyle w:val="Compact"/>
            </w:pPr>
            <w:r>
              <w:t xml:space="preserve">Backend, DevOps</w:t>
            </w:r>
          </w:p>
        </w:tc>
      </w:tr>
      <w:tr>
        <w:tc>
          <w:tcPr/>
          <w:p>
            <w:pPr>
              <w:pStyle w:val="Compact"/>
            </w:pPr>
            <w:r>
              <w:t xml:space="preserve">12</w:t>
            </w:r>
          </w:p>
        </w:tc>
        <w:tc>
          <w:tcPr/>
          <w:p>
            <w:pPr>
              <w:pStyle w:val="Compact"/>
            </w:pPr>
            <w:r>
              <w:t xml:space="preserve">UAT, prompt tuning, security &amp; perf review</w:t>
            </w:r>
          </w:p>
        </w:tc>
        <w:tc>
          <w:tcPr/>
          <w:p>
            <w:pPr>
              <w:pStyle w:val="Compact"/>
            </w:pPr>
            <w:r>
              <w:t xml:space="preserve">2</w:t>
            </w:r>
          </w:p>
        </w:tc>
        <w:tc>
          <w:tcPr/>
          <w:p>
            <w:pPr>
              <w:pStyle w:val="Compact"/>
            </w:pPr>
            <w:r>
              <w:t xml:space="preserve">hardening</w:t>
            </w:r>
          </w:p>
        </w:tc>
        <w:tc>
          <w:tcPr/>
          <w:p>
            <w:pPr>
              <w:pStyle w:val="Compact"/>
            </w:pPr>
            <w:r>
              <w:t xml:space="preserve">QA, AI, Product, Security</w:t>
            </w:r>
          </w:p>
        </w:tc>
      </w:tr>
      <w:tr>
        <w:tc>
          <w:tcPr/>
          <w:p>
            <w:pPr>
              <w:pStyle w:val="Compact"/>
            </w:pPr>
            <w:r>
              <w:t xml:space="preserve">13</w:t>
            </w:r>
          </w:p>
        </w:tc>
        <w:tc>
          <w:tcPr/>
          <w:p>
            <w:pPr>
              <w:pStyle w:val="Compact"/>
            </w:pPr>
            <w:r>
              <w:t xml:space="preserve">Infra provisioning &amp; production pilot</w:t>
            </w:r>
          </w:p>
        </w:tc>
        <w:tc>
          <w:tcPr/>
          <w:p>
            <w:pPr>
              <w:pStyle w:val="Compact"/>
            </w:pPr>
            <w:r>
              <w:t xml:space="preserve">1</w:t>
            </w:r>
          </w:p>
        </w:tc>
        <w:tc>
          <w:tcPr/>
          <w:p>
            <w:pPr>
              <w:pStyle w:val="Compact"/>
            </w:pPr>
            <w:r>
              <w:t xml:space="preserve">go-live</w:t>
            </w:r>
          </w:p>
        </w:tc>
        <w:tc>
          <w:tcPr/>
          <w:p>
            <w:pPr>
              <w:pStyle w:val="Compact"/>
            </w:pPr>
            <w:r>
              <w:t xml:space="preserve">DevOps, Tech Lead</w:t>
            </w:r>
          </w:p>
        </w:tc>
      </w:tr>
    </w:tbl>
    <w:bookmarkEnd w:id="98"/>
    <w:bookmarkStart w:id="99" w:name="phase-detail-key-tasks"/>
    <w:p>
      <w:pPr>
        <w:pStyle w:val="Heading3"/>
      </w:pPr>
      <w:r>
        <w:t xml:space="preserve">13.2 Phase detail (key tasks)</w:t>
      </w:r>
    </w:p>
    <w:p>
      <w:pPr>
        <w:pStyle w:val="FirstParagraph"/>
      </w:pPr>
      <w:r>
        <w:rPr>
          <w:b/>
          <w:bCs/>
        </w:rPr>
        <w:t xml:space="preserve">Phase 0 — Setup (1 wk).</w:t>
      </w:r>
      <w:r>
        <w:t xml:space="preserve"> </w:t>
      </w:r>
      <w:r>
        <w:t xml:space="preserve">Monorepo (</w:t>
      </w:r>
      <w:r>
        <w:rPr>
          <w:rStyle w:val="VerbatimChar"/>
        </w:rPr>
        <w:t xml:space="preserve">/web</w:t>
      </w:r>
      <w:r>
        <w:t xml:space="preserve">,</w:t>
      </w:r>
      <w:r>
        <w:t xml:space="preserve"> </w:t>
      </w:r>
      <w:r>
        <w:rPr>
          <w:rStyle w:val="VerbatimChar"/>
        </w:rPr>
        <w:t xml:space="preserve">/outlook-plugin</w:t>
      </w:r>
      <w:r>
        <w:t xml:space="preserve">,</w:t>
      </w:r>
      <w:r>
        <w:t xml:space="preserve"> </w:t>
      </w:r>
      <w:r>
        <w:rPr>
          <w:rStyle w:val="VerbatimChar"/>
        </w:rPr>
        <w:t xml:space="preserve">/platform</w:t>
      </w:r>
      <w:r>
        <w:t xml:space="preserve"> </w:t>
      </w:r>
      <w:r>
        <w:t xml:space="preserve">Elixir,</w:t>
      </w:r>
      <w:r>
        <w:t xml:space="preserve"> </w:t>
      </w:r>
      <w:r>
        <w:rPr>
          <w:rStyle w:val="VerbatimChar"/>
        </w:rPr>
        <w:t xml:space="preserve">/ai-service</w:t>
      </w:r>
      <w:r>
        <w:t xml:space="preserve"> </w:t>
      </w:r>
      <w:r>
        <w:t xml:space="preserve">Python,</w:t>
      </w:r>
      <w:r>
        <w:t xml:space="preserve"> </w:t>
      </w:r>
      <w:r>
        <w:rPr>
          <w:rStyle w:val="VerbatimChar"/>
        </w:rPr>
        <w:t xml:space="preserve">/infrastructure</w:t>
      </w:r>
      <w:r>
        <w:t xml:space="preserve"> </w:t>
      </w:r>
      <w:r>
        <w:t xml:space="preserve">Terraform,</w:t>
      </w:r>
      <w:r>
        <w:t xml:space="preserve"> </w:t>
      </w:r>
      <w:r>
        <w:rPr>
          <w:rStyle w:val="VerbatimChar"/>
        </w:rPr>
        <w:t xml:space="preserve">/docs</w:t>
      </w:r>
      <w:r>
        <w:t xml:space="preserve">); Docker Compose (Postgres+pgvector, Redis, platform, ai-service, web) with one-command up;</w:t>
      </w:r>
      <w:r>
        <w:t xml:space="preserve"> </w:t>
      </w:r>
      <w:r>
        <w:rPr>
          <w:rStyle w:val="VerbatimChar"/>
        </w:rPr>
        <w:t xml:space="preserve">.env.example</w:t>
      </w:r>
      <w:r>
        <w:t xml:space="preserve"> </w:t>
      </w:r>
      <w:r>
        <w:t xml:space="preserve">(no secrets); CI per package (Elixir: format/credo/dialyzer/test; Python: ruff/mypy/pytest; web: eslint/tsc/vitest/build); Ecto migrations for all core tables + pgvector; seed data (vertical=Airline, schema v1, prompt v1, templates, confidence config</w:t>
      </w:r>
      <w:r>
        <w:t xml:space="preserve"> </w:t>
      </w:r>
      <w:r>
        <w:rPr>
          <w:rStyle w:val="VerbatimChar"/>
        </w:rPr>
        <w:t xml:space="preserve">autoSendEnabled=false</w:t>
      </w:r>
      <w:r>
        <w:t xml:space="preserve">);</w:t>
      </w:r>
      <w:r>
        <w:t xml:space="preserve"> </w:t>
      </w:r>
      <w:r>
        <w:rPr>
          <w:b/>
          <w:bCs/>
        </w:rPr>
        <w:t xml:space="preserve">Terraform authored, not applied</w:t>
      </w:r>
      <w:r>
        <w:t xml:space="preserve">.</w:t>
      </w:r>
      <w:r>
        <w:t xml:space="preserve"> </w:t>
      </w:r>
      <w:r>
        <w:rPr>
          <w:i/>
          <w:iCs/>
        </w:rPr>
        <w:t xml:space="preserve">Owners: Tech Lead, DevOps, Backend, Frontend.</w:t>
      </w:r>
    </w:p>
    <w:p>
      <w:pPr>
        <w:pStyle w:val="BodyText"/>
      </w:pPr>
      <w:r>
        <w:rPr>
          <w:b/>
          <w:bCs/>
        </w:rPr>
        <w:t xml:space="preserve">Phase 1 — Platform foundation (2 wk).</w:t>
      </w:r>
      <w:r>
        <w:t xml:space="preserve"> </w:t>
      </w:r>
      <w:r>
        <w:t xml:space="preserve">Tenancy + RBAC; tenant-scoped data-access layer; JWT validation plug (JWKS cached in ETS); correlation-id plug; rate limiting (per-user/per-tenant); config service (load active config into ETS, hot-reload endpoint); structured JSON logging; health endpoints; entities PF-01…PF-12.</w:t>
      </w:r>
      <w:r>
        <w:t xml:space="preserve"> </w:t>
      </w:r>
      <w:r>
        <w:rPr>
          <w:i/>
          <w:iCs/>
        </w:rPr>
        <w:t xml:space="preserve">Owner: Backend.</w:t>
      </w:r>
    </w:p>
    <w:p>
      <w:pPr>
        <w:pStyle w:val="BodyText"/>
      </w:pPr>
      <w:r>
        <w:rPr>
          <w:b/>
          <w:bCs/>
        </w:rPr>
        <w:t xml:space="preserve">Phase 2 — Web app + add-in foundation (2 wk).</w:t>
      </w:r>
      <w:r>
        <w:t xml:space="preserve"> </w:t>
      </w:r>
      <w:r>
        <w:t xml:space="preserve">React/TS app shell with persona launcher + persona-aware nav + shared list engine; Office.js manifest (ReadWriteItem), Entra app registration; MSAL auth (silent refresh, popup fallback, in-memory tokens); email reader module (subject/sender/conversationId/itemId/attachments); forwarded-email detection; plugin</w:t>
      </w:r>
      <w:r>
        <w:t xml:space="preserve"> </w:t>
      </w:r>
      <w:r>
        <w:rPr>
          <w:b/>
          <w:bCs/>
        </w:rPr>
        <w:t xml:space="preserve">state machine</w:t>
      </w:r>
      <w:r>
        <w:t xml:space="preserve"> </w:t>
      </w:r>
      <w:r>
        <w:t xml:space="preserve">(idle→…→draft_ready/error); typed API client (token, correlation id, typed errors); confidence badge component (wired later).</w:t>
      </w:r>
      <w:r>
        <w:t xml:space="preserve"> </w:t>
      </w:r>
      <w:r>
        <w:rPr>
          <w:i/>
          <w:iCs/>
        </w:rPr>
        <w:t xml:space="preserve">Owner: Frontend.</w:t>
      </w:r>
    </w:p>
    <w:p>
      <w:pPr>
        <w:pStyle w:val="BodyText"/>
      </w:pPr>
      <w:r>
        <w:rPr>
          <w:b/>
          <w:bCs/>
        </w:rPr>
        <w:t xml:space="preserve">Phase 3 — Intake &amp; normalisation (1.5 wk).</w:t>
      </w:r>
      <w:r>
        <w:t xml:space="preserve"> </w:t>
      </w:r>
      <w:r>
        <w:rPr>
          <w:rStyle w:val="VerbatimChar"/>
        </w:rPr>
        <w:t xml:space="preserve">ExtractInput</w:t>
      </w:r>
      <w:r>
        <w:t xml:space="preserve"> </w:t>
      </w:r>
      <w:r>
        <w:t xml:space="preserve">contract; email adapter (HTML clean, signature removal, thread extraction latest-only, forwarded sender extraction); contact-us + salesperson web-form adapters; source-type tagging (shared/individual); token-budget estimator/truncation; multi-source normaliser; unit tests across samples.</w:t>
      </w:r>
      <w:r>
        <w:t xml:space="preserve"> </w:t>
      </w:r>
      <w:r>
        <w:rPr>
          <w:i/>
          <w:iCs/>
        </w:rPr>
        <w:t xml:space="preserve">Owner: Backend.</w:t>
      </w:r>
      <w:r>
        <w:t xml:space="preserve"> </w:t>
      </w:r>
      <w:r>
        <w:rPr>
          <w:i/>
          <w:iCs/>
        </w:rPr>
        <w:t xml:space="preserve">(WhatsApp/voice adapters stubbed for R2/R3.)</w:t>
      </w:r>
    </w:p>
    <w:p>
      <w:pPr>
        <w:pStyle w:val="BodyText"/>
      </w:pPr>
      <w:r>
        <w:rPr>
          <w:b/>
          <w:bCs/>
        </w:rPr>
        <w:t xml:space="preserve">Phase 4 — Lead capture &amp; assignment (1.5 wk).</w:t>
      </w:r>
      <w:r>
        <w:t xml:space="preserve"> </w:t>
      </w:r>
      <w:r>
        <w:t xml:space="preserve">Persist</w:t>
      </w:r>
      <w:r>
        <w:t xml:space="preserve"> </w:t>
      </w:r>
      <w:r>
        <w:rPr>
          <w:rStyle w:val="VerbatimChar"/>
        </w:rPr>
        <w:t xml:space="preserve">Lead</w:t>
      </w:r>
      <w:r>
        <w:t xml:space="preserve">; dedup/reprocessing guard (409 + override); category classifier (rules + LLM fallback, low-confidence → triage); source-type routing;</w:t>
      </w:r>
      <w:r>
        <w:t xml:space="preserve"> </w:t>
      </w:r>
      <w:r>
        <w:rPr>
          <w:b/>
          <w:bCs/>
        </w:rPr>
        <w:t xml:space="preserve">assignment engine</w:t>
      </w:r>
      <w:r>
        <w:t xml:space="preserve"> </w:t>
      </w:r>
      <w:r>
        <w:t xml:space="preserve">(eligibility by category, strategy round_robin/random/least_loaded, transactional, fallback to admin queue); assignment-rules config; manual (re)assignment/claim; lead SLA timers + escalation; concurrency tests for no-double-assign.</w:t>
      </w:r>
      <w:r>
        <w:t xml:space="preserve"> </w:t>
      </w:r>
      <w:r>
        <w:rPr>
          <w:i/>
          <w:iCs/>
        </w:rPr>
        <w:t xml:space="preserve">Owner: Backend.</w:t>
      </w:r>
    </w:p>
    <w:p>
      <w:pPr>
        <w:pStyle w:val="BodyText"/>
      </w:pPr>
      <w:r>
        <w:rPr>
          <w:b/>
          <w:bCs/>
        </w:rPr>
        <w:t xml:space="preserve">Phase 5 — AI extraction service, Python (2 wk).</w:t>
      </w:r>
      <w:r>
        <w:t xml:space="preserve"> </w:t>
      </w:r>
      <w:r>
        <w:t xml:space="preserve">FastAPI service exposing</w:t>
      </w:r>
      <w:r>
        <w:t xml:space="preserve"> </w:t>
      </w:r>
      <w:r>
        <w:rPr>
          <w:rStyle w:val="VerbatimChar"/>
        </w:rPr>
        <w:t xml:space="preserve">extract/embed/classify</w:t>
      </w:r>
      <w:r>
        <w:t xml:space="preserve">;</w:t>
      </w:r>
      <w:r>
        <w:t xml:space="preserve"> </w:t>
      </w:r>
      <w:r>
        <w:rPr>
          <w:rStyle w:val="VerbatimChar"/>
        </w:rPr>
        <w:t xml:space="preserve">ModelClient</w:t>
      </w:r>
      <w:r>
        <w:t xml:space="preserve"> </w:t>
      </w:r>
      <w:r>
        <w:t xml:space="preserve">adapters (Haiku/Sonnet/GPT-4o/local); complexity router; prompt loader + versioning + placeholder substitution; JSON-schema validation; item-id assignment; bounded concurrency (≤5) with status polling; fallback chain + provider-switch logging; (RAG enricher scaffolded, enabled R2); stream fields to UI via Phoenix Channel; integration tests on 15+ samples vs labelled outputs.</w:t>
      </w:r>
      <w:r>
        <w:t xml:space="preserve"> </w:t>
      </w:r>
      <w:r>
        <w:rPr>
          <w:i/>
          <w:iCs/>
        </w:rPr>
        <w:t xml:space="preserve">Owners: AI Engineer, Backend.</w:t>
      </w:r>
    </w:p>
    <w:p>
      <w:pPr>
        <w:pStyle w:val="BodyText"/>
      </w:pPr>
      <w:r>
        <w:rPr>
          <w:b/>
          <w:bCs/>
        </w:rPr>
        <w:t xml:space="preserve">Phase 6 — Validation &amp; confidence (1 wk).</w:t>
      </w:r>
      <w:r>
        <w:t xml:space="preserve"> </w:t>
      </w:r>
      <w:r>
        <w:t xml:space="preserve">Mandatory-field validator; date normaliser (absolute + relative vs receivedAt); confidence calculator (weighted, JSON breakdown); duplicate-item detection; decision router; tests across confidence ranges.</w:t>
      </w:r>
      <w:r>
        <w:t xml:space="preserve"> </w:t>
      </w:r>
      <w:r>
        <w:rPr>
          <w:i/>
          <w:iCs/>
        </w:rPr>
        <w:t xml:space="preserve">Owner: Backend.</w:t>
      </w:r>
    </w:p>
    <w:p>
      <w:pPr>
        <w:pStyle w:val="BodyText"/>
      </w:pPr>
      <w:r>
        <w:rPr>
          <w:b/>
          <w:bCs/>
        </w:rPr>
        <w:t xml:space="preserve">Phase 7 — Pricing (1.5 wk).</w:t>
      </w:r>
      <w:r>
        <w:t xml:space="preserve"> </w:t>
      </w:r>
      <w:r>
        <w:rPr>
          <w:rStyle w:val="VerbatimChar"/>
        </w:rPr>
        <w:t xml:space="preserve">PricingSource</w:t>
      </w:r>
      <w:r>
        <w:t xml:space="preserve"> </w:t>
      </w:r>
      <w:r>
        <w:t xml:space="preserve">adapter; REST adapter (payload builder, defaults, item ids, response mapping);</w:t>
      </w:r>
      <w:r>
        <w:t xml:space="preserve"> </w:t>
      </w:r>
      <w:r>
        <w:rPr>
          <w:b/>
          <w:bCs/>
        </w:rPr>
        <w:t xml:space="preserve">fixed JSON/Excel/price-book adapters</w:t>
      </w:r>
      <w:r>
        <w:t xml:space="preserve"> </w:t>
      </w:r>
      <w:r>
        <w:t xml:space="preserve">(upload validation, effective-dated versions); resilience (timeout/retry/circuit breaker); unavailable→acknowledgement path; partial-pricing handling + auto-send suppression; pricing cache; adapter tests with mock server.</w:t>
      </w:r>
      <w:r>
        <w:t xml:space="preserve"> </w:t>
      </w:r>
      <w:r>
        <w:rPr>
          <w:i/>
          <w:iCs/>
        </w:rPr>
        <w:t xml:space="preserve">Owner: Backend.</w:t>
      </w:r>
    </w:p>
    <w:p>
      <w:pPr>
        <w:pStyle w:val="BodyText"/>
      </w:pPr>
      <w:r>
        <w:rPr>
          <w:b/>
          <w:bCs/>
        </w:rPr>
        <w:t xml:space="preserve">Phase 8 — Draft generation (1 wk).</w:t>
      </w:r>
      <w:r>
        <w:t xml:space="preserve"> </w:t>
      </w:r>
      <w:r>
        <w:t xml:space="preserve">Template engine (deterministic substitution); bounded LLM prose section; clarification builder (dynamic field labels from schema); acknowledgement builder; expiry/validity flag; channel-appropriate rendering; tests (single/multi-item, partial warning, no prompt leakage).</w:t>
      </w:r>
      <w:r>
        <w:t xml:space="preserve"> </w:t>
      </w:r>
      <w:r>
        <w:rPr>
          <w:i/>
          <w:iCs/>
        </w:rPr>
        <w:t xml:space="preserve">Owner: Backend.</w:t>
      </w:r>
    </w:p>
    <w:p>
      <w:pPr>
        <w:pStyle w:val="BodyText"/>
      </w:pPr>
      <w:r>
        <w:rPr>
          <w:b/>
          <w:bCs/>
        </w:rPr>
        <w:t xml:space="preserve">Phase 9 — Quotas, approvals &amp; send approval (1.5 wk).</w:t>
      </w:r>
      <w:r>
        <w:t xml:space="preserve"> </w:t>
      </w:r>
      <w:r>
        <w:t xml:space="preserve">Quota matrix editor + by-level cards + variation toggle; guardrail enforcement; live quota meter + outcome banner + discount slider (web + add-in); tiered routing rule; approvals inbox (pending/decided); approve/reject with note; send-block on pending;</w:t>
      </w:r>
      <w:r>
        <w:t xml:space="preserve"> </w:t>
      </w:r>
      <w:r>
        <w:rPr>
          <w:b/>
          <w:bCs/>
        </w:rPr>
        <w:t xml:space="preserve">salesperson send-approval (human-in-the-loop, no auto-send in R1)</w:t>
      </w:r>
      <w:r>
        <w:t xml:space="preserve">; my-requests panel; approval-chain config.</w:t>
      </w:r>
      <w:r>
        <w:t xml:space="preserve"> </w:t>
      </w:r>
      <w:r>
        <w:rPr>
          <w:i/>
          <w:iCs/>
        </w:rPr>
        <w:t xml:space="preserve">Owners: Backend, Frontend.</w:t>
      </w:r>
    </w:p>
    <w:p>
      <w:pPr>
        <w:pStyle w:val="BodyText"/>
      </w:pPr>
      <w:r>
        <w:rPr>
          <w:b/>
          <w:bCs/>
        </w:rPr>
        <w:t xml:space="preserve">Phase 10 — Delivery &amp; send (1 wk).</w:t>
      </w:r>
      <w:r>
        <w:t xml:space="preserve"> </w:t>
      </w:r>
      <w:r>
        <w:t xml:space="preserve">Graph client (createReply threaded, send, confirm); OBO token exchange (in-memory, never logged); draft service (reply threading, store draft id); correction capture on confirmed send (feeds R2 RAG); send/draft tests with mocked Graph.</w:t>
      </w:r>
      <w:r>
        <w:t xml:space="preserve"> </w:t>
      </w:r>
      <w:r>
        <w:rPr>
          <w:i/>
          <w:iCs/>
        </w:rPr>
        <w:t xml:space="preserve">Owner: Backend.</w:t>
      </w:r>
    </w:p>
    <w:p>
      <w:pPr>
        <w:pStyle w:val="BodyText"/>
      </w:pPr>
      <w:r>
        <w:rPr>
          <w:b/>
          <w:bCs/>
        </w:rPr>
        <w:t xml:space="preserve">Phase 11 — Observability (1 wk).</w:t>
      </w:r>
      <w:r>
        <w:t xml:space="preserve"> </w:t>
      </w:r>
      <w:r>
        <w:t xml:space="preserve">OTel tracing (root + AI/pricing/send spans); Prometheus metrics (incl. assignment latency, unassigned-queue age); two Grafana dashboards (technical + business); Alertmanager rules (incl. no-eligible-salesperson, SLA breach); structured-log aggregation + log-based alerts; audit logger + data masking + audit query API (</w:t>
      </w:r>
      <w:r>
        <w:rPr>
          <w:rStyle w:val="VerbatimChar"/>
        </w:rPr>
        <w:t xml:space="preserve">audit_viewer</w:t>
      </w:r>
      <w:r>
        <w:t xml:space="preserve">).</w:t>
      </w:r>
      <w:r>
        <w:t xml:space="preserve"> </w:t>
      </w:r>
      <w:r>
        <w:rPr>
          <w:i/>
          <w:iCs/>
        </w:rPr>
        <w:t xml:space="preserve">Owners: Backend, DevOps.</w:t>
      </w:r>
    </w:p>
    <w:p>
      <w:pPr>
        <w:pStyle w:val="BodyText"/>
      </w:pPr>
      <w:r>
        <w:rPr>
          <w:b/>
          <w:bCs/>
        </w:rPr>
        <w:t xml:space="preserve">Phase 12 — UAT, tuning, security &amp; perf (2 wk).</w:t>
      </w:r>
      <w:r>
        <w:t xml:space="preserve"> </w:t>
      </w:r>
      <w:r>
        <w:t xml:space="preserve">20+ sample UAT library (single/multi-item, missing fields, forwarded, HTML, long thread, ambiguous dates/pax, non-English, attachment, duplicate, pricing-unavailable, partial); execute scenarios on staging; ≥2 prompt-tuning iterations (versioned, PR-reviewed); load test (50 concurrent, P95 &lt; 15s); security review (no secrets in env/images, HTTPS, JWT cannot bypass, no full body persisted, masking, rate-limit, CORS) with signed checklist;</w:t>
      </w:r>
      <w:r>
        <w:t xml:space="preserve"> </w:t>
      </w:r>
      <w:r>
        <w:rPr>
          <w:b/>
          <w:bCs/>
        </w:rPr>
        <w:t xml:space="preserve">formal UAT sign-off recorded</w:t>
      </w:r>
      <w:r>
        <w:t xml:space="preserve"> </w:t>
      </w:r>
      <w:r>
        <w:t xml:space="preserve">(gates Phase 13).</w:t>
      </w:r>
      <w:r>
        <w:t xml:space="preserve"> </w:t>
      </w:r>
      <w:r>
        <w:rPr>
          <w:i/>
          <w:iCs/>
        </w:rPr>
        <w:t xml:space="preserve">Owners: QA, AI, Product, Security, DevOps.</w:t>
      </w:r>
    </w:p>
    <w:p>
      <w:pPr>
        <w:pStyle w:val="BodyText"/>
      </w:pPr>
      <w:r>
        <w:rPr>
          <w:b/>
          <w:bCs/>
        </w:rPr>
        <w:t xml:space="preserve">Phase 13 — Production pilot (1 wk).</w:t>
      </w:r>
      <w:r>
        <w:t xml:space="preserve"> </w:t>
      </w:r>
      <w:r>
        <w:t xml:space="preserve">Apply Terraform to prod subscription (Container Apps, Static Web Apps, Postgres zone-redundant + read replica, Key Vault, App Config, Azure OpenAI, App Insights, ACR, Front Door, Redis); migrate secrets to Key Vault + Managed Identity; load config into App Config; run migrations + pgvector + SSL enforce + backups; add deploy steps + manual prod approval gate; update manifest + Entra redirect URIs (pilot group only); production readiness checklist (incl. </w:t>
      </w:r>
      <w:r>
        <w:rPr>
          <w:b/>
          <w:bCs/>
        </w:rPr>
        <w:t xml:space="preserve">auto-send flag confirmed false</w:t>
      </w:r>
      <w:r>
        <w:t xml:space="preserve">, rollback tested); enable 3–5 pilot users, monitor 5 business days; full rollout + ops handover (runbook, dashboards, alerts, rollback, prompt-tuning, config hot-reload).</w:t>
      </w:r>
      <w:r>
        <w:t xml:space="preserve"> </w:t>
      </w:r>
      <w:r>
        <w:rPr>
          <w:i/>
          <w:iCs/>
        </w:rPr>
        <w:t xml:space="preserve">Owners: DevOps, Tech Lead, Product.</w:t>
      </w:r>
    </w:p>
    <w:p>
      <w:r>
        <w:pict>
          <v:rect style="width:0;height:1.5pt" o:hralign="center" o:hrstd="t" o:hr="t"/>
        </w:pict>
      </w:r>
    </w:p>
    <w:bookmarkEnd w:id="99"/>
    <w:bookmarkEnd w:id="100"/>
    <w:bookmarkStart w:id="101" w:name="environments-devops-release-management"/>
    <w:p>
      <w:pPr>
        <w:pStyle w:val="Heading2"/>
      </w:pPr>
      <w:r>
        <w:t xml:space="preserve">14. Environments, DevOps &amp; Release Management</w:t>
      </w:r>
    </w:p>
    <w:p>
      <w:pPr>
        <w:pStyle w:val="Compact"/>
        <w:numPr>
          <w:ilvl w:val="0"/>
          <w:numId w:val="1018"/>
        </w:numPr>
      </w:pPr>
      <w:r>
        <w:rPr>
          <w:b/>
          <w:bCs/>
        </w:rPr>
        <w:t xml:space="preserve">Environments:</w:t>
      </w:r>
      <w:r>
        <w:t xml:space="preserve"> </w:t>
      </w:r>
      <w:r>
        <w:t xml:space="preserve">local (Docker Compose) → staging (Azure) → production (Azure). Phases 0–12 never touch production.</w:t>
      </w:r>
    </w:p>
    <w:p>
      <w:pPr>
        <w:pStyle w:val="Compact"/>
        <w:numPr>
          <w:ilvl w:val="0"/>
          <w:numId w:val="1018"/>
        </w:numPr>
      </w:pPr>
      <w:r>
        <w:rPr>
          <w:b/>
          <w:bCs/>
        </w:rPr>
        <w:t xml:space="preserve">CI:</w:t>
      </w:r>
      <w:r>
        <w:t xml:space="preserve"> </w:t>
      </w:r>
      <w:r>
        <w:t xml:space="preserve">per-package lint/type/test/build on every PR; no deploy step until Phase 13.</w:t>
      </w:r>
    </w:p>
    <w:p>
      <w:pPr>
        <w:pStyle w:val="Compact"/>
        <w:numPr>
          <w:ilvl w:val="0"/>
          <w:numId w:val="1018"/>
        </w:numPr>
      </w:pPr>
      <w:r>
        <w:rPr>
          <w:b/>
          <w:bCs/>
        </w:rPr>
        <w:t xml:space="preserve">CD:</w:t>
      </w:r>
      <w:r>
        <w:t xml:space="preserve"> </w:t>
      </w:r>
      <w:r>
        <w:t xml:space="preserve">auto-deploy to staging on main;</w:t>
      </w:r>
      <w:r>
        <w:t xml:space="preserve"> </w:t>
      </w:r>
      <w:r>
        <w:rPr>
          <w:b/>
          <w:bCs/>
        </w:rPr>
        <w:t xml:space="preserve">manual approval gate</w:t>
      </w:r>
      <w:r>
        <w:t xml:space="preserve"> </w:t>
      </w:r>
      <w:r>
        <w:t xml:space="preserve">(Tech Lead) before production.</w:t>
      </w:r>
    </w:p>
    <w:p>
      <w:pPr>
        <w:pStyle w:val="Compact"/>
        <w:numPr>
          <w:ilvl w:val="0"/>
          <w:numId w:val="1018"/>
        </w:numPr>
      </w:pPr>
      <w:r>
        <w:rPr>
          <w:b/>
          <w:bCs/>
        </w:rPr>
        <w:t xml:space="preserve">Config &amp; secrets:</w:t>
      </w:r>
      <w:r>
        <w:t xml:space="preserve"> </w:t>
      </w:r>
      <w:r>
        <w:t xml:space="preserve">Azure App Configuration (hot-reloadable) + Key Vault (Managed Identity); no secret in code/images/pipeline vars.</w:t>
      </w:r>
    </w:p>
    <w:p>
      <w:pPr>
        <w:pStyle w:val="Compact"/>
        <w:numPr>
          <w:ilvl w:val="0"/>
          <w:numId w:val="1018"/>
        </w:numPr>
      </w:pPr>
      <w:r>
        <w:rPr>
          <w:b/>
          <w:bCs/>
        </w:rPr>
        <w:t xml:space="preserve">Rollback:</w:t>
      </w:r>
      <w:r>
        <w:t xml:space="preserve"> </w:t>
      </w:r>
      <w:r>
        <w:t xml:space="preserve">previous image tag identified and rollback command tested as part of the readiness checklist.</w:t>
      </w:r>
    </w:p>
    <w:p>
      <w:pPr>
        <w:pStyle w:val="Compact"/>
        <w:numPr>
          <w:ilvl w:val="0"/>
          <w:numId w:val="1018"/>
        </w:numPr>
      </w:pPr>
      <w:r>
        <w:rPr>
          <w:b/>
          <w:bCs/>
        </w:rPr>
        <w:t xml:space="preserve">Observability before traffic:</w:t>
      </w:r>
      <w:r>
        <w:t xml:space="preserve"> </w:t>
      </w:r>
      <w:r>
        <w:t xml:space="preserve">dashboards live and alerts tested before pilot enablement.</w:t>
      </w:r>
    </w:p>
    <w:p>
      <w:r>
        <w:pict>
          <v:rect style="width:0;height:1.5pt" o:hralign="center" o:hrstd="t" o:hr="t"/>
        </w:pict>
      </w:r>
    </w:p>
    <w:bookmarkEnd w:id="101"/>
    <w:bookmarkStart w:id="102" w:name="risks-mitigations"/>
    <w:p>
      <w:pPr>
        <w:pStyle w:val="Heading2"/>
      </w:pPr>
      <w:r>
        <w:t xml:space="preserve">15. Risks &amp; Mitigations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Impact</w:t>
            </w:r>
          </w:p>
        </w:tc>
        <w:tc>
          <w:tcPr/>
          <w:p>
            <w:pPr>
              <w:pStyle w:val="Compact"/>
            </w:pPr>
            <w:r>
              <w:t xml:space="preserve">Likelihood</w:t>
            </w:r>
          </w:p>
        </w:tc>
        <w:tc>
          <w:tcPr/>
          <w:p>
            <w:pPr>
              <w:pStyle w:val="Compact"/>
            </w:pPr>
            <w:r>
              <w:t xml:space="preserve">Mitigation</w:t>
            </w:r>
          </w:p>
        </w:tc>
      </w:tr>
      <w:tr>
        <w:tc>
          <w:tcPr/>
          <w:p>
            <w:pPr>
              <w:pStyle w:val="Compact"/>
            </w:pPr>
            <w:r>
              <w:t xml:space="preserve">AI extracts incorrect fields</w:t>
            </w:r>
          </w:p>
        </w:tc>
        <w:tc>
          <w:tcPr/>
          <w:p>
            <w:pPr>
              <w:pStyle w:val="Compact"/>
            </w:pPr>
            <w:r>
              <w:t xml:space="preserve">Wrong quote drafted</w:t>
            </w:r>
          </w:p>
        </w:tc>
        <w:tc>
          <w:tcPr/>
          <w:p>
            <w:pPr>
              <w:pStyle w:val="Compact"/>
            </w:pPr>
            <w:r>
              <w:t xml:space="preserve">Medium</w:t>
            </w:r>
          </w:p>
        </w:tc>
        <w:tc>
          <w:tcPr/>
          <w:p>
            <w:pPr>
              <w:pStyle w:val="Compact"/>
            </w:pPr>
            <w:r>
              <w:t xml:space="preserve">Validation catches structural errors; human review default; low confidence → clarification, not a wrong quote</w:t>
            </w:r>
          </w:p>
        </w:tc>
      </w:tr>
      <w:tr>
        <w:tc>
          <w:tcPr/>
          <w:p>
            <w:pPr>
              <w:pStyle w:val="Compact"/>
            </w:pPr>
            <w:r>
              <w:t xml:space="preserve">Lead mis-assigned / unassigned</w:t>
            </w:r>
          </w:p>
        </w:tc>
        <w:tc>
          <w:tcPr/>
          <w:p>
            <w:pPr>
              <w:pStyle w:val="Compact"/>
            </w:pPr>
            <w:r>
              <w:t xml:space="preserve">Slow or missed first response</w:t>
            </w:r>
          </w:p>
        </w:tc>
        <w:tc>
          <w:tcPr/>
          <w:p>
            <w:pPr>
              <w:pStyle w:val="Compact"/>
            </w:pPr>
            <w:r>
              <w:t xml:space="preserve">Medium</w:t>
            </w:r>
          </w:p>
        </w:tc>
        <w:tc>
          <w:tcPr/>
          <w:p>
            <w:pPr>
              <w:pStyle w:val="Compact"/>
            </w:pPr>
            <w:r>
              <w:t xml:space="preserve">Eligibility + transactional assignment; fallback admin queue; SLA timers + escalation alerts</w:t>
            </w:r>
          </w:p>
        </w:tc>
      </w:tr>
      <w:tr>
        <w:tc>
          <w:tcPr/>
          <w:p>
            <w:pPr>
              <w:pStyle w:val="Compact"/>
            </w:pPr>
            <w:r>
              <w:t xml:space="preserve">Duplicate processing</w:t>
            </w:r>
          </w:p>
        </w:tc>
        <w:tc>
          <w:tcPr/>
          <w:p>
            <w:pPr>
              <w:pStyle w:val="Compact"/>
            </w:pPr>
            <w:r>
              <w:t xml:space="preserve">Two drafts / double send</w:t>
            </w:r>
          </w:p>
        </w:tc>
        <w:tc>
          <w:tcPr/>
          <w:p>
            <w:pPr>
              <w:pStyle w:val="Compact"/>
            </w:pPr>
            <w:r>
              <w:t xml:space="preserve">Low</w:t>
            </w:r>
          </w:p>
        </w:tc>
        <w:tc>
          <w:tcPr/>
          <w:p>
            <w:pPr>
              <w:pStyle w:val="Compact"/>
            </w:pPr>
            <w:r>
              <w:t xml:space="preserve">Dedup guard (409 + override); idempotent intake</w:t>
            </w:r>
          </w:p>
        </w:tc>
      </w:tr>
      <w:tr>
        <w:tc>
          <w:tcPr/>
          <w:p>
            <w:pPr>
              <w:pStyle w:val="Compact"/>
            </w:pPr>
            <w:r>
              <w:t xml:space="preserve">Auto-send sends wrong email</w:t>
            </w:r>
          </w:p>
        </w:tc>
        <w:tc>
          <w:tcPr/>
          <w:p>
            <w:pPr>
              <w:pStyle w:val="Compact"/>
            </w:pPr>
            <w:r>
              <w:t xml:space="preserve">Customer gets wrong price</w:t>
            </w:r>
          </w:p>
        </w:tc>
        <w:tc>
          <w:tcPr/>
          <w:p>
            <w:pPr>
              <w:pStyle w:val="Compact"/>
            </w:pPr>
            <w:r>
              <w:t xml:space="preserve">Low (off in R1)</w:t>
            </w:r>
          </w:p>
        </w:tc>
        <w:tc>
          <w:tcPr/>
          <w:p>
            <w:pPr>
              <w:pStyle w:val="Compact"/>
            </w:pPr>
            <w:r>
              <w:t xml:space="preserve">Auto-send disabled R1; R3+ ≥95% threshold, multi-condition guard, recall window, strong audit</w:t>
            </w:r>
          </w:p>
        </w:tc>
      </w:tr>
      <w:tr>
        <w:tc>
          <w:tcPr/>
          <w:p>
            <w:pPr>
              <w:pStyle w:val="Compact"/>
            </w:pPr>
            <w:r>
              <w:t xml:space="preserve">Pricing source unavailable</w:t>
            </w:r>
          </w:p>
        </w:tc>
        <w:tc>
          <w:tcPr/>
          <w:p>
            <w:pPr>
              <w:pStyle w:val="Compact"/>
            </w:pPr>
            <w:r>
              <w:t xml:space="preserve">Quote can’t be generated</w:t>
            </w:r>
          </w:p>
        </w:tc>
        <w:tc>
          <w:tcPr/>
          <w:p>
            <w:pPr>
              <w:pStyle w:val="Compact"/>
            </w:pPr>
            <w:r>
              <w:t xml:space="preserve">Medium</w:t>
            </w:r>
          </w:p>
        </w:tc>
        <w:tc>
          <w:tcPr/>
          <w:p>
            <w:pPr>
              <w:pStyle w:val="Compact"/>
            </w:pPr>
            <w:r>
              <w:t xml:space="preserve">Circuit breaker + retry; acknowledgement path; immediate alert</w:t>
            </w:r>
          </w:p>
        </w:tc>
      </w:tr>
      <w:tr>
        <w:tc>
          <w:tcPr/>
          <w:p>
            <w:pPr>
              <w:pStyle w:val="Compact"/>
            </w:pPr>
            <w:r>
              <w:t xml:space="preserve">AI provider rate limits / outage</w:t>
            </w:r>
          </w:p>
        </w:tc>
        <w:tc>
          <w:tcPr/>
          <w:p>
            <w:pPr>
              <w:pStyle w:val="Compact"/>
            </w:pPr>
            <w:r>
              <w:t xml:space="preserve">Queue backs up, latency spikes</w:t>
            </w:r>
          </w:p>
        </w:tc>
        <w:tc>
          <w:tcPr/>
          <w:p>
            <w:pPr>
              <w:pStyle w:val="Compact"/>
            </w:pPr>
            <w:r>
              <w:t xml:space="preserve">Medium</w:t>
            </w:r>
          </w:p>
        </w:tc>
        <w:tc>
          <w:tcPr/>
          <w:p>
            <w:pPr>
              <w:pStyle w:val="Compact"/>
            </w:pPr>
            <w:r>
              <w:t xml:space="preserve">Concurrency cap (5) + durable queue; fallback chain; queue-depth alert at 50</w:t>
            </w:r>
          </w:p>
        </w:tc>
      </w:tr>
      <w:tr>
        <w:tc>
          <w:tcPr/>
          <w:p>
            <w:pPr>
              <w:pStyle w:val="Compact"/>
            </w:pPr>
            <w:r>
              <w:t xml:space="preserve">PII through third-party AI</w:t>
            </w:r>
          </w:p>
        </w:tc>
        <w:tc>
          <w:tcPr/>
          <w:p>
            <w:pPr>
              <w:pStyle w:val="Compact"/>
            </w:pPr>
            <w:r>
              <w:t xml:space="preserve">Compliance exposure</w:t>
            </w:r>
          </w:p>
        </w:tc>
        <w:tc>
          <w:tcPr/>
          <w:p>
            <w:pPr>
              <w:pStyle w:val="Compact"/>
            </w:pPr>
            <w:r>
              <w:t xml:space="preserve">Medium</w:t>
            </w:r>
          </w:p>
        </w:tc>
        <w:tc>
          <w:tcPr/>
          <w:p>
            <w:pPr>
              <w:pStyle w:val="Compact"/>
            </w:pPr>
            <w:r>
              <w:t xml:space="preserve">Enterprise tier (no training on data); body not persisted; masked audit; pre-go-live compliance review</w:t>
            </w:r>
          </w:p>
        </w:tc>
      </w:tr>
      <w:tr>
        <w:tc>
          <w:tcPr/>
          <w:p>
            <w:pPr>
              <w:pStyle w:val="Compact"/>
            </w:pPr>
            <w:r>
              <w:t xml:space="preserve">Prompt quality drifts</w:t>
            </w:r>
          </w:p>
        </w:tc>
        <w:tc>
          <w:tcPr/>
          <w:p>
            <w:pPr>
              <w:pStyle w:val="Compact"/>
            </w:pPr>
            <w:r>
              <w:t xml:space="preserve">Clarification rate climbs</w:t>
            </w:r>
          </w:p>
        </w:tc>
        <w:tc>
          <w:tcPr/>
          <w:p>
            <w:pPr>
              <w:pStyle w:val="Compact"/>
            </w:pPr>
            <w:r>
              <w:t xml:space="preserve">Low</w:t>
            </w:r>
          </w:p>
        </w:tc>
        <w:tc>
          <w:tcPr/>
          <w:p>
            <w:pPr>
              <w:pStyle w:val="Compact"/>
            </w:pPr>
            <w:r>
              <w:t xml:space="preserve">Clarification rate is a primary monitored metric (alert 30–40%); RAG corrections; A/B + versioned prompts</w:t>
            </w:r>
          </w:p>
        </w:tc>
      </w:tr>
      <w:tr>
        <w:tc>
          <w:tcPr/>
          <w:p>
            <w:pPr>
              <w:pStyle w:val="Compact"/>
            </w:pPr>
            <w:r>
              <w:t xml:space="preserve">Entra OBO fails in prod</w:t>
            </w:r>
          </w:p>
        </w:tc>
        <w:tc>
          <w:tcPr/>
          <w:p>
            <w:pPr>
              <w:pStyle w:val="Compact"/>
            </w:pPr>
            <w:r>
              <w:t xml:space="preserve">Drafts can’t be created</w:t>
            </w:r>
          </w:p>
        </w:tc>
        <w:tc>
          <w:tcPr/>
          <w:p>
            <w:pPr>
              <w:pStyle w:val="Compact"/>
            </w:pPr>
            <w:r>
              <w:t xml:space="preserve">Low</w:t>
            </w:r>
          </w:p>
        </w:tc>
        <w:tc>
          <w:tcPr/>
          <w:p>
            <w:pPr>
              <w:pStyle w:val="Compact"/>
            </w:pPr>
            <w:r>
              <w:t xml:space="preserve">OBO tested in staging with real tokens; MSAL silent-refresh expiry tested; MS support path pre-arranged</w:t>
            </w:r>
          </w:p>
        </w:tc>
      </w:tr>
      <w:tr>
        <w:tc>
          <w:tcPr/>
          <w:p>
            <w:pPr>
              <w:pStyle w:val="Compact"/>
            </w:pPr>
            <w:r>
              <w:t xml:space="preserve">Tenant data leakage</w:t>
            </w:r>
          </w:p>
        </w:tc>
        <w:tc>
          <w:tcPr/>
          <w:p>
            <w:pPr>
              <w:pStyle w:val="Compact"/>
            </w:pPr>
            <w:r>
              <w:t xml:space="preserve">Severe trust/compliance breach</w:t>
            </w:r>
          </w:p>
        </w:tc>
        <w:tc>
          <w:tcPr/>
          <w:p>
            <w:pPr>
              <w:pStyle w:val="Compact"/>
            </w:pPr>
            <w:r>
              <w:t xml:space="preserve">Low</w:t>
            </w:r>
          </w:p>
        </w:tc>
        <w:tc>
          <w:tcPr/>
          <w:p>
            <w:pPr>
              <w:pStyle w:val="Compact"/>
            </w:pPr>
            <w:r>
              <w:rPr>
                <w:rStyle w:val="VerbatimChar"/>
              </w:rPr>
              <w:t xml:space="preserve">tenant_id</w:t>
            </w:r>
            <w:r>
              <w:t xml:space="preserve"> </w:t>
            </w:r>
            <w:r>
              <w:t xml:space="preserve">scoping + optional RLS; RBAC on every endpoint; isolation tests in CI</w:t>
            </w:r>
          </w:p>
        </w:tc>
      </w:tr>
      <w:tr>
        <w:tc>
          <w:tcPr/>
          <w:p>
            <w:pPr>
              <w:pStyle w:val="Compact"/>
            </w:pPr>
            <w:r>
              <w:t xml:space="preserve">Niche Elixir skill availability</w:t>
            </w:r>
          </w:p>
        </w:tc>
        <w:tc>
          <w:tcPr/>
          <w:p>
            <w:pPr>
              <w:pStyle w:val="Compact"/>
            </w:pPr>
            <w:r>
              <w:t xml:space="preserve">Delivery/staffing risk</w:t>
            </w:r>
          </w:p>
        </w:tc>
        <w:tc>
          <w:tcPr/>
          <w:p>
            <w:pPr>
              <w:pStyle w:val="Compact"/>
            </w:pPr>
            <w:r>
              <w:t xml:space="preserve">Medium</w:t>
            </w:r>
          </w:p>
        </w:tc>
        <w:tc>
          <w:tcPr/>
          <w:p>
            <w:pPr>
              <w:pStyle w:val="Compact"/>
            </w:pPr>
            <w:r>
              <w:t xml:space="preserve">Clear service boundary; Java Spring Boot is a documented substitute for the platform plane; Python AI service unaffected</w:t>
            </w:r>
          </w:p>
        </w:tc>
      </w:tr>
    </w:tbl>
    <w:p>
      <w:pPr>
        <w:pStyle w:val="BodyText"/>
      </w:pPr>
      <w:r>
        <w:rPr>
          <w:i/>
          <w:iCs/>
        </w:rPr>
        <w:t xml:space="preserve">Source: [SD Table 30] extended with intake/assignment/tenancy/staffing risks.</w:t>
      </w:r>
    </w:p>
    <w:p>
      <w:r>
        <w:pict>
          <v:rect style="width:0;height:1.5pt" o:hralign="center" o:hrstd="t" o:hr="t"/>
        </w:pict>
      </w:r>
    </w:p>
    <w:bookmarkEnd w:id="102"/>
    <w:bookmarkStart w:id="103" w:name="acceptance-criteria"/>
    <w:p>
      <w:pPr>
        <w:pStyle w:val="Heading2"/>
      </w:pPr>
      <w:r>
        <w:t xml:space="preserve">16. Acceptance Criteria</w:t>
      </w:r>
    </w:p>
    <w:p>
      <w:pPr>
        <w:pStyle w:val="FirstParagraph"/>
      </w:pPr>
      <w:r>
        <w:t xml:space="preserve">Master acceptance list for R1. AC-01…AC-20 are the Solution Design’s criteria (retained); AC-21…AC-30 cover the intake/assignment/governance synthesis.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Acceptance criterion</w:t>
            </w:r>
          </w:p>
        </w:tc>
      </w:tr>
      <w:tr>
        <w:tc>
          <w:tcPr/>
          <w:p>
            <w:pPr>
              <w:pStyle w:val="Compact"/>
            </w:pPr>
            <w:r>
              <w:t xml:space="preserve">AC-01</w:t>
            </w:r>
          </w:p>
        </w:tc>
        <w:tc>
          <w:tcPr/>
          <w:p>
            <w:pPr>
              <w:pStyle w:val="Compact"/>
            </w:pPr>
            <w:r>
              <w:t xml:space="preserve">Agent can open the plugin/workspace from a selected email without errors</w:t>
            </w:r>
          </w:p>
        </w:tc>
      </w:tr>
      <w:tr>
        <w:tc>
          <w:tcPr/>
          <w:p>
            <w:pPr>
              <w:pStyle w:val="Compact"/>
            </w:pPr>
            <w:r>
              <w:t xml:space="preserve">AC-02</w:t>
            </w:r>
          </w:p>
        </w:tc>
        <w:tc>
          <w:tcPr/>
          <w:p>
            <w:pPr>
              <w:pStyle w:val="Compact"/>
            </w:pPr>
            <w:r>
              <w:t xml:space="preserve">System displays subject, sender, received date, attachment count</w:t>
            </w:r>
          </w:p>
        </w:tc>
      </w:tr>
      <w:tr>
        <w:tc>
          <w:tcPr/>
          <w:p>
            <w:pPr>
              <w:pStyle w:val="Compact"/>
            </w:pPr>
            <w:r>
              <w:t xml:space="preserve">AC-03</w:t>
            </w:r>
          </w:p>
        </w:tc>
        <w:tc>
          <w:tcPr/>
          <w:p>
            <w:pPr>
              <w:pStyle w:val="Compact"/>
            </w:pPr>
            <w:r>
              <w:t xml:space="preserve">Extraction achieves &gt; 92% accuracy on the 20-scenario UAT library</w:t>
            </w:r>
          </w:p>
        </w:tc>
      </w:tr>
      <w:tr>
        <w:tc>
          <w:tcPr/>
          <w:p>
            <w:pPr>
              <w:pStyle w:val="Compact"/>
            </w:pPr>
            <w:r>
              <w:t xml:space="preserve">AC-04</w:t>
            </w:r>
          </w:p>
        </w:tc>
        <w:tc>
          <w:tcPr/>
          <w:p>
            <w:pPr>
              <w:pStyle w:val="Compact"/>
            </w:pPr>
            <w:r>
              <w:t xml:space="preserve">All missing mandatory fields identified and routed to a clarification draft</w:t>
            </w:r>
          </w:p>
        </w:tc>
      </w:tr>
      <w:tr>
        <w:tc>
          <w:tcPr/>
          <w:p>
            <w:pPr>
              <w:pStyle w:val="Compact"/>
            </w:pPr>
            <w:r>
              <w:t xml:space="preserve">AC-05</w:t>
            </w:r>
          </w:p>
        </w:tc>
        <w:tc>
          <w:tcPr/>
          <w:p>
            <w:pPr>
              <w:pStyle w:val="Compact"/>
            </w:pPr>
            <w:r>
              <w:t xml:space="preserve">Single-item quote end-to-end in &lt; 10 s (button click to draft visible)</w:t>
            </w:r>
          </w:p>
        </w:tc>
      </w:tr>
      <w:tr>
        <w:tc>
          <w:tcPr/>
          <w:p>
            <w:pPr>
              <w:pStyle w:val="Compact"/>
            </w:pPr>
            <w:r>
              <w:t xml:space="preserve">AC-06</w:t>
            </w:r>
          </w:p>
        </w:tc>
        <w:tc>
          <w:tcPr/>
          <w:p>
            <w:pPr>
              <w:pStyle w:val="Compact"/>
            </w:pPr>
            <w:r>
              <w:t xml:space="preserve">Multi-item quote prices each item correctly using item ids</w:t>
            </w:r>
          </w:p>
        </w:tc>
      </w:tr>
      <w:tr>
        <w:tc>
          <w:tcPr/>
          <w:p>
            <w:pPr>
              <w:pStyle w:val="Compact"/>
            </w:pPr>
            <w:r>
              <w:t xml:space="preserve">AC-07</w:t>
            </w:r>
          </w:p>
        </w:tc>
        <w:tc>
          <w:tcPr/>
          <w:p>
            <w:pPr>
              <w:pStyle w:val="Compact"/>
            </w:pPr>
            <w:r>
              <w:t xml:space="preserve">Confidence score shown with per-field explainability</w:t>
            </w:r>
          </w:p>
        </w:tc>
      </w:tr>
      <w:tr>
        <w:tc>
          <w:tcPr/>
          <w:p>
            <w:pPr>
              <w:pStyle w:val="Compact"/>
            </w:pPr>
            <w:r>
              <w:t xml:space="preserve">AC-08</w:t>
            </w:r>
          </w:p>
        </w:tc>
        <w:tc>
          <w:tcPr/>
          <w:p>
            <w:pPr>
              <w:pStyle w:val="Compact"/>
            </w:pPr>
            <w:r>
              <w:t xml:space="preserve">Pricing failure yields an acknowledgement draft — never a blank error screen</w:t>
            </w:r>
          </w:p>
        </w:tc>
      </w:tr>
      <w:tr>
        <w:tc>
          <w:tcPr/>
          <w:p>
            <w:pPr>
              <w:pStyle w:val="Compact"/>
            </w:pPr>
            <w:r>
              <w:t xml:space="preserve">AC-09</w:t>
            </w:r>
          </w:p>
        </w:tc>
        <w:tc>
          <w:tcPr/>
          <w:p>
            <w:pPr>
              <w:pStyle w:val="Compact"/>
            </w:pPr>
            <w:r>
              <w:t xml:space="preserve">Quote draft created as a threaded reply in the original conversation</w:t>
            </w:r>
          </w:p>
        </w:tc>
      </w:tr>
      <w:tr>
        <w:tc>
          <w:tcPr/>
          <w:p>
            <w:pPr>
              <w:pStyle w:val="Compact"/>
            </w:pPr>
            <w:r>
              <w:t xml:space="preserve">AC-10</w:t>
            </w:r>
          </w:p>
        </w:tc>
        <w:tc>
          <w:tcPr/>
          <w:p>
            <w:pPr>
              <w:pStyle w:val="Compact"/>
            </w:pPr>
            <w:r>
              <w:t xml:space="preserve">Clarification draft contains only the actual missing fields, human-readable</w:t>
            </w:r>
          </w:p>
        </w:tc>
      </w:tr>
      <w:tr>
        <w:tc>
          <w:tcPr/>
          <w:p>
            <w:pPr>
              <w:pStyle w:val="Compact"/>
            </w:pPr>
            <w:r>
              <w:t xml:space="preserve">AC-11</w:t>
            </w:r>
          </w:p>
        </w:tc>
        <w:tc>
          <w:tcPr/>
          <w:p>
            <w:pPr>
              <w:pStyle w:val="Compact"/>
            </w:pPr>
            <w:r>
              <w:t xml:space="preserve">Re-triggering on an already-processed lead shows the processed state + link</w:t>
            </w:r>
          </w:p>
        </w:tc>
      </w:tr>
      <w:tr>
        <w:tc>
          <w:tcPr/>
          <w:p>
            <w:pPr>
              <w:pStyle w:val="Compact"/>
            </w:pPr>
            <w:r>
              <w:t xml:space="preserve">AC-12</w:t>
            </w:r>
          </w:p>
        </w:tc>
        <w:tc>
          <w:tcPr/>
          <w:p>
            <w:pPr>
              <w:pStyle w:val="Compact"/>
            </w:pPr>
            <w:r>
              <w:t xml:space="preserve">Auto-send does not execute in R1 regardless of confidence or config</w:t>
            </w:r>
          </w:p>
        </w:tc>
      </w:tr>
      <w:tr>
        <w:tc>
          <w:tcPr/>
          <w:p>
            <w:pPr>
              <w:pStyle w:val="Compact"/>
            </w:pPr>
            <w:r>
              <w:t xml:space="preserve">AC-13</w:t>
            </w:r>
          </w:p>
        </w:tc>
        <w:tc>
          <w:tcPr/>
          <w:p>
            <w:pPr>
              <w:pStyle w:val="Compact"/>
            </w:pPr>
            <w:r>
              <w:t xml:space="preserve">All audit events logged and retrievable via the audit API</w:t>
            </w:r>
          </w:p>
        </w:tc>
      </w:tr>
      <w:tr>
        <w:tc>
          <w:tcPr/>
          <w:p>
            <w:pPr>
              <w:pStyle w:val="Compact"/>
            </w:pPr>
            <w:r>
              <w:t xml:space="preserve">AC-14</w:t>
            </w:r>
          </w:p>
        </w:tc>
        <w:tc>
          <w:tcPr/>
          <w:p>
            <w:pPr>
              <w:pStyle w:val="Compact"/>
            </w:pPr>
            <w:r>
              <w:t xml:space="preserve">Agent can edit any extracted field before generating the quote</w:t>
            </w:r>
          </w:p>
        </w:tc>
      </w:tr>
      <w:tr>
        <w:tc>
          <w:tcPr/>
          <w:p>
            <w:pPr>
              <w:pStyle w:val="Compact"/>
            </w:pPr>
            <w:r>
              <w:t xml:space="preserve">AC-15</w:t>
            </w:r>
          </w:p>
        </w:tc>
        <w:tc>
          <w:tcPr/>
          <w:p>
            <w:pPr>
              <w:pStyle w:val="Compact"/>
            </w:pPr>
            <w:r>
              <w:t xml:space="preserve">Token expiry handled silently — no mid-session auth failure</w:t>
            </w:r>
          </w:p>
        </w:tc>
      </w:tr>
      <w:tr>
        <w:tc>
          <w:tcPr/>
          <w:p>
            <w:pPr>
              <w:pStyle w:val="Compact"/>
            </w:pPr>
            <w:r>
              <w:t xml:space="preserve">AC-16</w:t>
            </w:r>
          </w:p>
        </w:tc>
        <w:tc>
          <w:tcPr/>
          <w:p>
            <w:pPr>
              <w:pStyle w:val="Compact"/>
            </w:pPr>
            <w:r>
              <w:t xml:space="preserve">Forwarded email identifies the original sender, not the forwarder</w:t>
            </w:r>
          </w:p>
        </w:tc>
      </w:tr>
      <w:tr>
        <w:tc>
          <w:tcPr/>
          <w:p>
            <w:pPr>
              <w:pStyle w:val="Compact"/>
            </w:pPr>
            <w:r>
              <w:t xml:space="preserve">AC-17</w:t>
            </w:r>
          </w:p>
        </w:tc>
        <w:tc>
          <w:tcPr/>
          <w:p>
            <w:pPr>
              <w:pStyle w:val="Compact"/>
            </w:pPr>
            <w:r>
              <w:t xml:space="preserve">Attachment presence flagged with a clear, non-blocking message</w:t>
            </w:r>
          </w:p>
        </w:tc>
      </w:tr>
      <w:tr>
        <w:tc>
          <w:tcPr/>
          <w:p>
            <w:pPr>
              <w:pStyle w:val="Compact"/>
            </w:pPr>
            <w:r>
              <w:t xml:space="preserve">AC-18</w:t>
            </w:r>
          </w:p>
        </w:tc>
        <w:tc>
          <w:tcPr/>
          <w:p>
            <w:pPr>
              <w:pStyle w:val="Compact"/>
            </w:pPr>
            <w:r>
              <w:t xml:space="preserve">Production deployment passes the full readiness checklist before any traffic</w:t>
            </w:r>
          </w:p>
        </w:tc>
      </w:tr>
      <w:tr>
        <w:tc>
          <w:tcPr/>
          <w:p>
            <w:pPr>
              <w:pStyle w:val="Compact"/>
            </w:pPr>
            <w:r>
              <w:t xml:space="preserve">AC-19</w:t>
            </w:r>
          </w:p>
        </w:tc>
        <w:tc>
          <w:tcPr/>
          <w:p>
            <w:pPr>
              <w:pStyle w:val="Compact"/>
            </w:pPr>
            <w:r>
              <w:t xml:space="preserve">Pilot week completes without a P1 (full functionality loss) incident</w:t>
            </w:r>
          </w:p>
        </w:tc>
      </w:tr>
      <w:tr>
        <w:tc>
          <w:tcPr/>
          <w:p>
            <w:pPr>
              <w:pStyle w:val="Compact"/>
            </w:pPr>
            <w:r>
              <w:t xml:space="preserve">AC-20</w:t>
            </w:r>
          </w:p>
        </w:tc>
        <w:tc>
          <w:tcPr/>
          <w:p>
            <w:pPr>
              <w:pStyle w:val="Compact"/>
            </w:pPr>
            <w:r>
              <w:t xml:space="preserve">Monitoring dashboards live and showing real data before pilot begins</w:t>
            </w:r>
          </w:p>
        </w:tc>
      </w:tr>
      <w:tr>
        <w:tc>
          <w:tcPr/>
          <w:p>
            <w:pPr>
              <w:pStyle w:val="Compact"/>
            </w:pPr>
            <w:r>
              <w:rPr>
                <w:b/>
                <w:bCs/>
              </w:rPr>
              <w:t xml:space="preserve">AC-21</w:t>
            </w:r>
          </w:p>
        </w:tc>
        <w:tc>
          <w:tcPr/>
          <w:p>
            <w:pPr>
              <w:pStyle w:val="Compact"/>
            </w:pPr>
            <w:r>
              <w:t xml:space="preserve">A lead from any R1 channel (shared email, contact-us form, salesperson form) is captured with full provenance</w:t>
            </w:r>
          </w:p>
        </w:tc>
      </w:tr>
      <w:tr>
        <w:tc>
          <w:tcPr/>
          <w:p>
            <w:pPr>
              <w:pStyle w:val="Compact"/>
            </w:pPr>
            <w:r>
              <w:rPr>
                <w:b/>
                <w:bCs/>
              </w:rPr>
              <w:t xml:space="preserve">AC-22</w:t>
            </w:r>
          </w:p>
        </w:tc>
        <w:tc>
          <w:tcPr/>
          <w:p>
            <w:pPr>
              <w:pStyle w:val="Compact"/>
            </w:pPr>
            <w:r>
              <w:t xml:space="preserve">A shared-source lead is auto-assigned to an eligible salesperson by company + category using the configured strategy</w:t>
            </w:r>
          </w:p>
        </w:tc>
      </w:tr>
      <w:tr>
        <w:tc>
          <w:tcPr/>
          <w:p>
            <w:pPr>
              <w:pStyle w:val="Compact"/>
            </w:pPr>
            <w:r>
              <w:rPr>
                <w:b/>
                <w:bCs/>
              </w:rPr>
              <w:t xml:space="preserve">AC-23</w:t>
            </w:r>
          </w:p>
        </w:tc>
        <w:tc>
          <w:tcPr/>
          <w:p>
            <w:pPr>
              <w:pStyle w:val="Compact"/>
            </w:pPr>
            <w:r>
              <w:t xml:space="preserve">An individual-source lead is pre-assigned to its owner and skips auto-assignment</w:t>
            </w:r>
          </w:p>
        </w:tc>
      </w:tr>
      <w:tr>
        <w:tc>
          <w:tcPr/>
          <w:p>
            <w:pPr>
              <w:pStyle w:val="Compact"/>
            </w:pPr>
            <w:r>
              <w:rPr>
                <w:b/>
                <w:bCs/>
              </w:rPr>
              <w:t xml:space="preserve">AC-24</w:t>
            </w:r>
          </w:p>
        </w:tc>
        <w:tc>
          <w:tcPr/>
          <w:p>
            <w:pPr>
              <w:pStyle w:val="Compact"/>
            </w:pPr>
            <w:r>
              <w:t xml:space="preserve">When no eligible salesperson exists, the lead lands in the admin unassigned queue and raises an alert</w:t>
            </w:r>
          </w:p>
        </w:tc>
      </w:tr>
      <w:tr>
        <w:tc>
          <w:tcPr/>
          <w:p>
            <w:pPr>
              <w:pStyle w:val="Compact"/>
            </w:pPr>
            <w:r>
              <w:rPr>
                <w:b/>
                <w:bCs/>
              </w:rPr>
              <w:t xml:space="preserve">AC-25</w:t>
            </w:r>
          </w:p>
        </w:tc>
        <w:tc>
          <w:tcPr/>
          <w:p>
            <w:pPr>
              <w:pStyle w:val="Compact"/>
            </w:pPr>
            <w:r>
              <w:t xml:space="preserve">Concurrent processing never assigns the same shared lead to two salespeople</w:t>
            </w:r>
          </w:p>
        </w:tc>
      </w:tr>
      <w:tr>
        <w:tc>
          <w:tcPr/>
          <w:p>
            <w:pPr>
              <w:pStyle w:val="Compact"/>
            </w:pPr>
            <w:r>
              <w:rPr>
                <w:b/>
                <w:bCs/>
              </w:rPr>
              <w:t xml:space="preserve">AC-26</w:t>
            </w:r>
          </w:p>
        </w:tc>
        <w:tc>
          <w:tcPr/>
          <w:p>
            <w:pPr>
              <w:pStyle w:val="Compact"/>
            </w:pPr>
            <w:r>
              <w:t xml:space="preserve">A discount within the seller’s self-limit can be applied directly; the quota meter shows the correct zone</w:t>
            </w:r>
          </w:p>
        </w:tc>
      </w:tr>
      <w:tr>
        <w:tc>
          <w:tcPr/>
          <w:p>
            <w:pPr>
              <w:pStyle w:val="Compact"/>
            </w:pPr>
            <w:r>
              <w:rPr>
                <w:b/>
                <w:bCs/>
              </w:rPr>
              <w:t xml:space="preserve">AC-27</w:t>
            </w:r>
          </w:p>
        </w:tc>
        <w:tc>
          <w:tcPr/>
          <w:p>
            <w:pPr>
              <w:pStyle w:val="Compact"/>
            </w:pPr>
            <w:r>
              <w:t xml:space="preserve">A discount above self-limit and within cap creates a routed approval request and blocks send until decided</w:t>
            </w:r>
          </w:p>
        </w:tc>
      </w:tr>
      <w:tr>
        <w:tc>
          <w:tcPr/>
          <w:p>
            <w:pPr>
              <w:pStyle w:val="Compact"/>
            </w:pPr>
            <w:r>
              <w:rPr>
                <w:b/>
                <w:bCs/>
              </w:rPr>
              <w:t xml:space="preserve">AC-28</w:t>
            </w:r>
          </w:p>
        </w:tc>
        <w:tc>
          <w:tcPr/>
          <w:p>
            <w:pPr>
              <w:pStyle w:val="Compact"/>
            </w:pPr>
            <w:r>
              <w:t xml:space="preserve">A discount above the cap is blocked and cannot be applied</w:t>
            </w:r>
          </w:p>
        </w:tc>
      </w:tr>
      <w:tr>
        <w:tc>
          <w:tcPr/>
          <w:p>
            <w:pPr>
              <w:pStyle w:val="Compact"/>
            </w:pPr>
            <w:r>
              <w:rPr>
                <w:b/>
                <w:bCs/>
              </w:rPr>
              <w:t xml:space="preserve">AC-29</w:t>
            </w:r>
          </w:p>
        </w:tc>
        <w:tc>
          <w:tcPr/>
          <w:p>
            <w:pPr>
              <w:pStyle w:val="Compact"/>
            </w:pPr>
            <w:r>
              <w:t xml:space="preserve">Pricing can be served from a configured JSON/Excel/price-book source as well as a REST API</w:t>
            </w:r>
          </w:p>
        </w:tc>
      </w:tr>
      <w:tr>
        <w:tc>
          <w:tcPr/>
          <w:p>
            <w:pPr>
              <w:pStyle w:val="Compact"/>
            </w:pPr>
            <w:r>
              <w:rPr>
                <w:b/>
                <w:bCs/>
              </w:rPr>
              <w:t xml:space="preserve">AC-30</w:t>
            </w:r>
          </w:p>
        </w:tc>
        <w:tc>
          <w:tcPr/>
          <w:p>
            <w:pPr>
              <w:pStyle w:val="Compact"/>
            </w:pPr>
            <w:r>
              <w:t xml:space="preserve">No customer-facing message is sent in R1 without an explicit salesperson send action</w:t>
            </w:r>
          </w:p>
        </w:tc>
      </w:tr>
    </w:tbl>
    <w:p>
      <w:r>
        <w:pict>
          <v:rect style="width:0;height:1.5pt" o:hralign="center" o:hrstd="t" o:hr="t"/>
        </w:pict>
      </w:r>
    </w:p>
    <w:bookmarkEnd w:id="103"/>
    <w:bookmarkStart w:id="109" w:name="X4b89eafc6f962eaffb87e234a8f448231801735"/>
    <w:p>
      <w:pPr>
        <w:pStyle w:val="Heading2"/>
      </w:pPr>
      <w:r>
        <w:t xml:space="preserve">17. Commercials, Assumptions, Dependencies &amp; Open Questions</w:t>
      </w:r>
    </w:p>
    <w:bookmarkStart w:id="104" w:name="indicative-team-timeline"/>
    <w:p>
      <w:pPr>
        <w:pStyle w:val="Heading3"/>
      </w:pPr>
      <w:r>
        <w:t xml:space="preserve">17.1 Indicative team &amp; timeline</w:t>
      </w:r>
    </w:p>
    <w:p>
      <w:pPr>
        <w:pStyle w:val="FirstParagraph"/>
      </w:pPr>
      <w:r>
        <w:t xml:space="preserve">R1 is sized at</w:t>
      </w:r>
      <w:r>
        <w:t xml:space="preserve"> </w:t>
      </w:r>
      <w:r>
        <w:rPr>
          <w:b/>
          <w:bCs/>
        </w:rPr>
        <w:t xml:space="preserve">~16 weeks</w:t>
      </w:r>
      <w:r>
        <w:t xml:space="preserve"> </w:t>
      </w:r>
      <w:r>
        <w:t xml:space="preserve">with a small cross-functional team running two parallel tracks: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Focus</w:t>
            </w:r>
          </w:p>
        </w:tc>
      </w:tr>
      <w:tr>
        <w:tc>
          <w:tcPr/>
          <w:p>
            <w:pPr>
              <w:pStyle w:val="Compact"/>
            </w:pPr>
            <w:r>
              <w:t xml:space="preserve">Tech Lead / Architect</w:t>
            </w:r>
          </w:p>
        </w:tc>
        <w:tc>
          <w:tcPr/>
          <w:p>
            <w:pPr>
              <w:pStyle w:val="Compact"/>
            </w:pPr>
            <w:r>
              <w:t xml:space="preserve">Boundaries, reviews, prod gate</w:t>
            </w:r>
          </w:p>
        </w:tc>
      </w:tr>
      <w:tr>
        <w:tc>
          <w:tcPr/>
          <w:p>
            <w:pPr>
              <w:pStyle w:val="Compact"/>
            </w:pPr>
            <w:r>
              <w:t xml:space="preserve">2× Backend (Elixir)</w:t>
            </w:r>
          </w:p>
        </w:tc>
        <w:tc>
          <w:tcPr/>
          <w:p>
            <w:pPr>
              <w:pStyle w:val="Compact"/>
            </w:pPr>
            <w:r>
              <w:t xml:space="preserve">Platform, intake, assignment, pricing, governance, send</w:t>
            </w:r>
          </w:p>
        </w:tc>
      </w:tr>
      <w:tr>
        <w:tc>
          <w:tcPr/>
          <w:p>
            <w:pPr>
              <w:pStyle w:val="Compact"/>
            </w:pPr>
            <w:r>
              <w:t xml:space="preserve">1× AI Engineer (Python)</w:t>
            </w:r>
          </w:p>
        </w:tc>
        <w:tc>
          <w:tcPr/>
          <w:p>
            <w:pPr>
              <w:pStyle w:val="Compact"/>
            </w:pPr>
            <w:r>
              <w:t xml:space="preserve">Extraction service, routing, prompts, confidence, RAG (R2)</w:t>
            </w:r>
          </w:p>
        </w:tc>
      </w:tr>
      <w:tr>
        <w:tc>
          <w:tcPr/>
          <w:p>
            <w:pPr>
              <w:pStyle w:val="Compact"/>
            </w:pPr>
            <w:r>
              <w:t xml:space="preserve">1–2× Frontend</w:t>
            </w:r>
          </w:p>
        </w:tc>
        <w:tc>
          <w:tcPr/>
          <w:p>
            <w:pPr>
              <w:pStyle w:val="Compact"/>
            </w:pPr>
            <w:r>
              <w:t xml:space="preserve">Web app workspaces + Outlook add-in</w:t>
            </w:r>
          </w:p>
        </w:tc>
      </w:tr>
      <w:tr>
        <w:tc>
          <w:tcPr/>
          <w:p>
            <w:pPr>
              <w:pStyle w:val="Compact"/>
            </w:pPr>
            <w:r>
              <w:t xml:space="preserve">1× DevOps</w:t>
            </w:r>
          </w:p>
        </w:tc>
        <w:tc>
          <w:tcPr/>
          <w:p>
            <w:pPr>
              <w:pStyle w:val="Compact"/>
            </w:pPr>
            <w:r>
              <w:t xml:space="preserve">CI/CD, IaC, Azure, observability</w:t>
            </w:r>
          </w:p>
        </w:tc>
      </w:tr>
      <w:tr>
        <w:tc>
          <w:tcPr/>
          <w:p>
            <w:pPr>
              <w:pStyle w:val="Compact"/>
            </w:pPr>
            <w:r>
              <w:t xml:space="preserve">1× QA</w:t>
            </w:r>
          </w:p>
        </w:tc>
        <w:tc>
          <w:tcPr/>
          <w:p>
            <w:pPr>
              <w:pStyle w:val="Compact"/>
            </w:pPr>
            <w:r>
              <w:t xml:space="preserve">Test library, UAT, load/security support</w:t>
            </w:r>
          </w:p>
        </w:tc>
      </w:tr>
      <w:tr>
        <w:tc>
          <w:tcPr/>
          <w:p>
            <w:pPr>
              <w:pStyle w:val="Compact"/>
            </w:pPr>
            <w:r>
              <w:t xml:space="preserve">Product Owner / BA (part)</w:t>
            </w:r>
          </w:p>
        </w:tc>
        <w:tc>
          <w:tcPr/>
          <w:p>
            <w:pPr>
              <w:pStyle w:val="Compact"/>
            </w:pPr>
            <w:r>
              <w:t xml:space="preserve">Requirements, UAT sign-off, prompt review</w:t>
            </w:r>
          </w:p>
        </w:tc>
      </w:tr>
    </w:tbl>
    <w:bookmarkEnd w:id="104"/>
    <w:bookmarkStart w:id="105" w:name="cost-drivers-not-a-fixed-quote"/>
    <w:p>
      <w:pPr>
        <w:pStyle w:val="Heading3"/>
      </w:pPr>
      <w:r>
        <w:t xml:space="preserve">17.2 Cost drivers (not a fixed quote)</w:t>
      </w:r>
    </w:p>
    <w:p>
      <w:pPr>
        <w:pStyle w:val="Compact"/>
        <w:numPr>
          <w:ilvl w:val="0"/>
          <w:numId w:val="1019"/>
        </w:numPr>
      </w:pPr>
      <w:r>
        <w:rPr>
          <w:b/>
          <w:bCs/>
        </w:rPr>
        <w:t xml:space="preserve">AI usage:</w:t>
      </w:r>
      <w:r>
        <w:t xml:space="preserve"> </w:t>
      </w:r>
      <w:r>
        <w:t xml:space="preserve">controlled by model routing + caching; target &lt; $15 / 1,000 quotes; hard per-tenant daily caps.</w:t>
      </w:r>
    </w:p>
    <w:p>
      <w:pPr>
        <w:pStyle w:val="Compact"/>
        <w:numPr>
          <w:ilvl w:val="0"/>
          <w:numId w:val="1019"/>
        </w:numPr>
      </w:pPr>
      <w:r>
        <w:rPr>
          <w:b/>
          <w:bCs/>
        </w:rPr>
        <w:t xml:space="preserve">Azure infra:</w:t>
      </w:r>
      <w:r>
        <w:t xml:space="preserve"> </w:t>
      </w:r>
      <w:r>
        <w:t xml:space="preserve">Container Apps, Postgres (zone-redundant + replica), Redis, Front Door, Azure OpenAI, App Insights — multi-region active-active drives the largest line.</w:t>
      </w:r>
    </w:p>
    <w:p>
      <w:pPr>
        <w:pStyle w:val="Compact"/>
        <w:numPr>
          <w:ilvl w:val="0"/>
          <w:numId w:val="1019"/>
        </w:numPr>
      </w:pPr>
      <w:r>
        <w:rPr>
          <w:b/>
          <w:bCs/>
        </w:rPr>
        <w:t xml:space="preserve">Pricing-API calls:</w:t>
      </w:r>
      <w:r>
        <w:t xml:space="preserve"> </w:t>
      </w:r>
      <w:r>
        <w:t xml:space="preserve">depend on the tenant’s source; caching + historical-quote reference (R2) reduce volume.</w:t>
      </w:r>
    </w:p>
    <w:p>
      <w:pPr>
        <w:pStyle w:val="Compact"/>
        <w:numPr>
          <w:ilvl w:val="0"/>
          <w:numId w:val="1019"/>
        </w:numPr>
      </w:pPr>
      <w:r>
        <w:rPr>
          <w:i/>
          <w:iCs/>
        </w:rPr>
        <w:t xml:space="preserve">Production spend begins only at Phase 13</w:t>
      </w:r>
      <w:r>
        <w:t xml:space="preserve"> </w:t>
      </w:r>
      <w:r>
        <w:t xml:space="preserve">(by design).</w:t>
      </w:r>
    </w:p>
    <w:bookmarkEnd w:id="105"/>
    <w:bookmarkStart w:id="106" w:name="assumptions"/>
    <w:p>
      <w:pPr>
        <w:pStyle w:val="Heading3"/>
      </w:pPr>
      <w:r>
        <w:t xml:space="preserve">17.3 Assumptions</w:t>
      </w:r>
    </w:p>
    <w:p>
      <w:pPr>
        <w:pStyle w:val="Compact"/>
        <w:numPr>
          <w:ilvl w:val="0"/>
          <w:numId w:val="1020"/>
        </w:numPr>
      </w:pPr>
      <w:r>
        <w:t xml:space="preserve">Microsoft 365 / Entra ID tenant available with rights to register the add-in and consent Graph permissions.</w:t>
      </w:r>
    </w:p>
    <w:p>
      <w:pPr>
        <w:pStyle w:val="Compact"/>
        <w:numPr>
          <w:ilvl w:val="0"/>
          <w:numId w:val="1020"/>
        </w:numPr>
      </w:pPr>
      <w:r>
        <w:t xml:space="preserve">A pricing API (or fixed price data) is available per tenant/category for Travel at R1.</w:t>
      </w:r>
    </w:p>
    <w:p>
      <w:pPr>
        <w:pStyle w:val="Compact"/>
        <w:numPr>
          <w:ilvl w:val="0"/>
          <w:numId w:val="1020"/>
        </w:numPr>
      </w:pPr>
      <w:r>
        <w:t xml:space="preserve">Azure OpenAI (or chosen providers) access is provisioned with enterprise data terms.</w:t>
      </w:r>
    </w:p>
    <w:p>
      <w:pPr>
        <w:pStyle w:val="Compact"/>
        <w:numPr>
          <w:ilvl w:val="0"/>
          <w:numId w:val="1020"/>
        </w:numPr>
      </w:pPr>
      <w:r>
        <w:t xml:space="preserve">Business users available for UAT and prompt review in Phase 12.</w:t>
      </w:r>
    </w:p>
    <w:bookmarkEnd w:id="106"/>
    <w:bookmarkStart w:id="107" w:name="dependencies"/>
    <w:p>
      <w:pPr>
        <w:pStyle w:val="Heading3"/>
      </w:pPr>
      <w:r>
        <w:t xml:space="preserve">17.4 Dependencies</w:t>
      </w:r>
    </w:p>
    <w:p>
      <w:pPr>
        <w:pStyle w:val="FirstParagraph"/>
      </w:pPr>
      <w:r>
        <w:t xml:space="preserve">Microsoft Graph (drafts/threading), Entra ID (auth/OBO), Azure OpenAI/Anthropic (LLMs), pricing source(s), Meta Cloud API (WhatsApp, R2), Twilio + STT (voice, R3), CRM APIs (R3).</w:t>
      </w:r>
    </w:p>
    <w:bookmarkEnd w:id="107"/>
    <w:bookmarkStart w:id="108" w:name="X0678984620fed1a3f2447bc7c0391acbbd8231c"/>
    <w:p>
      <w:pPr>
        <w:pStyle w:val="Heading3"/>
      </w:pPr>
      <w:r>
        <w:t xml:space="preserve">17.5 Open questions (for client/architect to resolve)</w:t>
      </w:r>
    </w:p>
    <w:p>
      <w:pPr>
        <w:pStyle w:val="Compact"/>
        <w:numPr>
          <w:ilvl w:val="0"/>
          <w:numId w:val="1021"/>
        </w:numPr>
      </w:pPr>
      <w:r>
        <w:rPr>
          <w:b/>
          <w:bCs/>
        </w:rPr>
        <w:t xml:space="preserve">Pricing contract:</w:t>
      </w:r>
      <w:r>
        <w:t xml:space="preserve"> </w:t>
      </w:r>
      <w:r>
        <w:t xml:space="preserve">confirm the Travel pricing API contract (or supply the fixed JSON/Excel format) so PR-02/PR-03 can be finalised.</w:t>
      </w:r>
    </w:p>
    <w:p>
      <w:pPr>
        <w:pStyle w:val="Compact"/>
        <w:numPr>
          <w:ilvl w:val="0"/>
          <w:numId w:val="1021"/>
        </w:numPr>
      </w:pPr>
      <w:r>
        <w:rPr>
          <w:b/>
          <w:bCs/>
        </w:rPr>
        <w:t xml:space="preserve">Shared-mailbox model:</w:t>
      </w:r>
      <w:r>
        <w:t xml:space="preserve"> </w:t>
      </w:r>
      <w:r>
        <w:t xml:space="preserve">one shared inbox per company, or per category/region? Affects channel + assignment config.</w:t>
      </w:r>
    </w:p>
    <w:p>
      <w:pPr>
        <w:pStyle w:val="Compact"/>
        <w:numPr>
          <w:ilvl w:val="0"/>
          <w:numId w:val="1021"/>
        </w:numPr>
      </w:pPr>
      <w:r>
        <w:rPr>
          <w:b/>
          <w:bCs/>
        </w:rPr>
        <w:t xml:space="preserve">Assignment fairness:</w:t>
      </w:r>
      <w:r>
        <w:t xml:space="preserve"> </w:t>
      </w:r>
      <w:r>
        <w:t xml:space="preserve">is</w:t>
      </w:r>
      <w:r>
        <w:t xml:space="preserve"> </w:t>
      </w:r>
      <w:r>
        <w:t xml:space="preserve">“random”</w:t>
      </w:r>
      <w:r>
        <w:t xml:space="preserve"> </w:t>
      </w:r>
      <w:r>
        <w:t xml:space="preserve">acceptable, or is round-robin/least-loaded preferred for fairness and load-balancing? (Default proposed: round-robin.)</w:t>
      </w:r>
    </w:p>
    <w:p>
      <w:pPr>
        <w:pStyle w:val="Compact"/>
        <w:numPr>
          <w:ilvl w:val="0"/>
          <w:numId w:val="1021"/>
        </w:numPr>
      </w:pPr>
      <w:r>
        <w:rPr>
          <w:b/>
          <w:bCs/>
        </w:rPr>
        <w:t xml:space="preserve">Categories per vertical:</w:t>
      </w:r>
      <w:r>
        <w:t xml:space="preserve"> </w:t>
      </w:r>
      <w:r>
        <w:t xml:space="preserve">confirm the Airline category list that quotas and routing key off.</w:t>
      </w:r>
    </w:p>
    <w:p>
      <w:pPr>
        <w:pStyle w:val="Compact"/>
        <w:numPr>
          <w:ilvl w:val="0"/>
          <w:numId w:val="1021"/>
        </w:numPr>
      </w:pPr>
      <w:r>
        <w:rPr>
          <w:b/>
          <w:bCs/>
        </w:rPr>
        <w:t xml:space="preserve">Approver topology:</w:t>
      </w:r>
      <w:r>
        <w:t xml:space="preserve"> </w:t>
      </w:r>
      <w:r>
        <w:t xml:space="preserve">who are the Lead-tier approvers vs Admin approvers per company?</w:t>
      </w:r>
    </w:p>
    <w:p>
      <w:pPr>
        <w:pStyle w:val="Compact"/>
        <w:numPr>
          <w:ilvl w:val="0"/>
          <w:numId w:val="1021"/>
        </w:numPr>
      </w:pPr>
      <w:r>
        <w:rPr>
          <w:b/>
          <w:bCs/>
        </w:rPr>
        <w:t xml:space="preserve">Data residency:</w:t>
      </w:r>
      <w:r>
        <w:t xml:space="preserve"> </w:t>
      </w:r>
      <w:r>
        <w:t xml:space="preserve">required Azure region(s) and any restriction on AI provider.</w:t>
      </w:r>
    </w:p>
    <w:p>
      <w:pPr>
        <w:pStyle w:val="Compact"/>
        <w:numPr>
          <w:ilvl w:val="0"/>
          <w:numId w:val="1021"/>
        </w:numPr>
      </w:pPr>
      <w:r>
        <w:rPr>
          <w:b/>
          <w:bCs/>
        </w:rPr>
        <w:t xml:space="preserve">Auto-send appetite:</w:t>
      </w:r>
      <w:r>
        <w:t xml:space="preserve"> </w:t>
      </w:r>
      <w:r>
        <w:t xml:space="preserve">target timing and threshold for enabling controlled auto-send (R3).</w:t>
      </w:r>
    </w:p>
    <w:p>
      <w:r>
        <w:pict>
          <v:rect style="width:0;height:1.5pt" o:hralign="center" o:hrstd="t" o:hr="t"/>
        </w:pict>
      </w:r>
    </w:p>
    <w:bookmarkEnd w:id="108"/>
    <w:bookmarkEnd w:id="109"/>
    <w:bookmarkStart w:id="110" w:name="requirement-traceability-matrix"/>
    <w:p>
      <w:pPr>
        <w:pStyle w:val="Heading2"/>
      </w:pPr>
      <w:r>
        <w:t xml:space="preserve">18. Requirement Traceability Matrix</w:t>
      </w:r>
    </w:p>
    <w:p>
      <w:pPr>
        <w:pStyle w:val="FirstParagraph"/>
      </w:pPr>
      <w:r>
        <w:t xml:space="preserve">How each source requirement maps into this unified document.</w:t>
      </w:r>
      <w:r>
        <w:t xml:space="preserve"> </w:t>
      </w:r>
      <w:r>
        <w:rPr>
          <w:rStyle w:val="VerbatimChar"/>
        </w:rPr>
        <w:t xml:space="preserve">[QA]</w:t>
      </w:r>
      <w:r>
        <w:t xml:space="preserve"> </w:t>
      </w:r>
      <w:r>
        <w:t xml:space="preserve">= QuoteAssist v2;</w:t>
      </w:r>
      <w:r>
        <w:t xml:space="preserve"> </w:t>
      </w:r>
      <w:r>
        <w:rPr>
          <w:rStyle w:val="VerbatimChar"/>
        </w:rPr>
        <w:t xml:space="preserve">[SD]</w:t>
      </w:r>
      <w:r>
        <w:t xml:space="preserve"> </w:t>
      </w:r>
      <w:r>
        <w:t xml:space="preserve">= Solution Design.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Source area</w:t>
            </w:r>
          </w:p>
        </w:tc>
        <w:tc>
          <w:tcPr/>
          <w:p>
            <w:pPr>
              <w:pStyle w:val="Compact"/>
            </w:pPr>
            <w:r>
              <w:t xml:space="preserve">Source IDs</w:t>
            </w:r>
          </w:p>
        </w:tc>
        <w:tc>
          <w:tcPr/>
          <w:p>
            <w:pPr>
              <w:pStyle w:val="Compact"/>
            </w:pPr>
            <w:r>
              <w:t xml:space="preserve">Unified module / IDs</w:t>
            </w:r>
          </w:p>
        </w:tc>
      </w:tr>
      <w:tr>
        <w:tc>
          <w:tcPr/>
          <w:p>
            <w:pPr>
              <w:pStyle w:val="Compact"/>
            </w:pPr>
            <w:r>
              <w:t xml:space="preserve">[QA] Platform Foundation</w:t>
            </w:r>
          </w:p>
        </w:tc>
        <w:tc>
          <w:tcPr/>
          <w:p>
            <w:pPr>
              <w:pStyle w:val="Compact"/>
            </w:pPr>
            <w:r>
              <w:t xml:space="preserve">PF-01…PF-09</w:t>
            </w:r>
          </w:p>
        </w:tc>
        <w:tc>
          <w:tcPr/>
          <w:p>
            <w:pPr>
              <w:pStyle w:val="Compact"/>
            </w:pPr>
            <w:r>
              <w:t xml:space="preserve">M1</w:t>
            </w:r>
            <w:r>
              <w:t xml:space="preserve"> </w:t>
            </w:r>
            <w:r>
              <w:rPr>
                <w:rStyle w:val="VerbatimChar"/>
              </w:rPr>
              <w:t xml:space="preserve">PF-01…PF-12</w:t>
            </w:r>
            <w:r>
              <w:t xml:space="preserve"> </w:t>
            </w:r>
            <w:r>
              <w:t xml:space="preserve">(+ new Lead/Quote entities)</w:t>
            </w:r>
          </w:p>
        </w:tc>
      </w:tr>
      <w:tr>
        <w:tc>
          <w:tcPr/>
          <w:p>
            <w:pPr>
              <w:pStyle w:val="Compact"/>
            </w:pPr>
            <w:r>
              <w:t xml:space="preserve">[QA] Site Administrator</w:t>
            </w:r>
          </w:p>
        </w:tc>
        <w:tc>
          <w:tcPr/>
          <w:p>
            <w:pPr>
              <w:pStyle w:val="Compact"/>
            </w:pPr>
            <w:r>
              <w:t xml:space="preserve">SA-01…SA-10</w:t>
            </w:r>
          </w:p>
        </w:tc>
        <w:tc>
          <w:tcPr/>
          <w:p>
            <w:pPr>
              <w:pStyle w:val="Compact"/>
            </w:pPr>
            <w:r>
              <w:t xml:space="preserve">M12</w:t>
            </w:r>
            <w:r>
              <w:t xml:space="preserve"> </w:t>
            </w:r>
            <w:r>
              <w:rPr>
                <w:rStyle w:val="VerbatimChar"/>
              </w:rPr>
              <w:t xml:space="preserve">SA-01…SA-09</w:t>
            </w:r>
          </w:p>
        </w:tc>
      </w:tr>
      <w:tr>
        <w:tc>
          <w:tcPr/>
          <w:p>
            <w:pPr>
              <w:pStyle w:val="Compact"/>
            </w:pPr>
            <w:r>
              <w:t xml:space="preserve">[QA] Agency Admin</w:t>
            </w:r>
          </w:p>
        </w:tc>
        <w:tc>
          <w:tcPr/>
          <w:p>
            <w:pPr>
              <w:pStyle w:val="Compact"/>
            </w:pPr>
            <w:r>
              <w:t xml:space="preserve">AG-01…AG-05</w:t>
            </w:r>
          </w:p>
        </w:tc>
        <w:tc>
          <w:tcPr/>
          <w:p>
            <w:pPr>
              <w:pStyle w:val="Compact"/>
            </w:pPr>
            <w:r>
              <w:t xml:space="preserve">M13</w:t>
            </w:r>
            <w:r>
              <w:t xml:space="preserve"> </w:t>
            </w:r>
            <w:r>
              <w:rPr>
                <w:rStyle w:val="VerbatimChar"/>
              </w:rPr>
              <w:t xml:space="preserve">AG-01…AG-08</w:t>
            </w:r>
            <w:r>
              <w:t xml:space="preserve"> </w:t>
            </w:r>
            <w:r>
              <w:t xml:space="preserve">(+ channel/pricing/assignment config)</w:t>
            </w:r>
          </w:p>
        </w:tc>
      </w:tr>
      <w:tr>
        <w:tc>
          <w:tcPr/>
          <w:p>
            <w:pPr>
              <w:pStyle w:val="Compact"/>
            </w:pPr>
            <w:r>
              <w:t xml:space="preserve">[QA] Discount Quotas</w:t>
            </w:r>
          </w:p>
        </w:tc>
        <w:tc>
          <w:tcPr/>
          <w:p>
            <w:pPr>
              <w:pStyle w:val="Compact"/>
            </w:pPr>
            <w:r>
              <w:t xml:space="preserve">DQ-01…DQ-05</w:t>
            </w:r>
          </w:p>
        </w:tc>
        <w:tc>
          <w:tcPr/>
          <w:p>
            <w:pPr>
              <w:pStyle w:val="Compact"/>
            </w:pPr>
            <w:r>
              <w:t xml:space="preserve">M8</w:t>
            </w:r>
            <w:r>
              <w:t xml:space="preserve"> </w:t>
            </w:r>
            <w:r>
              <w:rPr>
                <w:rStyle w:val="VerbatimChar"/>
              </w:rPr>
              <w:t xml:space="preserve">DQ-01…DQ-04</w:t>
            </w:r>
          </w:p>
        </w:tc>
      </w:tr>
      <w:tr>
        <w:tc>
          <w:tcPr/>
          <w:p>
            <w:pPr>
              <w:pStyle w:val="Compact"/>
            </w:pPr>
            <w:r>
              <w:t xml:space="preserve">[QA] Approval Workflow</w:t>
            </w:r>
          </w:p>
        </w:tc>
        <w:tc>
          <w:tcPr/>
          <w:p>
            <w:pPr>
              <w:pStyle w:val="Compact"/>
            </w:pPr>
            <w:r>
              <w:t xml:space="preserve">AP-01…AP-07</w:t>
            </w:r>
          </w:p>
        </w:tc>
        <w:tc>
          <w:tcPr/>
          <w:p>
            <w:pPr>
              <w:pStyle w:val="Compact"/>
            </w:pPr>
            <w:r>
              <w:t xml:space="preserve">M9</w:t>
            </w:r>
            <w:r>
              <w:t xml:space="preserve"> </w:t>
            </w:r>
            <w:r>
              <w:rPr>
                <w:rStyle w:val="VerbatimChar"/>
              </w:rPr>
              <w:t xml:space="preserve">AW-01…AW-07</w:t>
            </w:r>
          </w:p>
        </w:tc>
      </w:tr>
      <w:tr>
        <w:tc>
          <w:tcPr/>
          <w:p>
            <w:pPr>
              <w:pStyle w:val="Compact"/>
            </w:pPr>
            <w:r>
              <w:t xml:space="preserve">[QA] Sales — Apply Discount</w:t>
            </w:r>
          </w:p>
        </w:tc>
        <w:tc>
          <w:tcPr/>
          <w:p>
            <w:pPr>
              <w:pStyle w:val="Compact"/>
            </w:pPr>
            <w:r>
              <w:t xml:space="preserve">SD-01…SD-08</w:t>
            </w:r>
          </w:p>
        </w:tc>
        <w:tc>
          <w:tcPr/>
          <w:p>
            <w:pPr>
              <w:pStyle w:val="Compact"/>
            </w:pPr>
            <w:r>
              <w:t xml:space="preserve">M14</w:t>
            </w:r>
            <w:r>
              <w:t xml:space="preserve"> </w:t>
            </w:r>
            <w:r>
              <w:rPr>
                <w:rStyle w:val="VerbatimChar"/>
              </w:rPr>
              <w:t xml:space="preserve">SW-05…SW-12</w:t>
            </w:r>
          </w:p>
        </w:tc>
      </w:tr>
      <w:tr>
        <w:tc>
          <w:tcPr/>
          <w:p>
            <w:pPr>
              <w:pStyle w:val="Compact"/>
            </w:pPr>
            <w:r>
              <w:t xml:space="preserve">[QA] Cross-cutting</w:t>
            </w:r>
          </w:p>
        </w:tc>
        <w:tc>
          <w:tcPr/>
          <w:p>
            <w:pPr>
              <w:pStyle w:val="Compact"/>
            </w:pPr>
            <w:r>
              <w:t xml:space="preserve">CC-01…CC-07</w:t>
            </w:r>
          </w:p>
        </w:tc>
        <w:tc>
          <w:tcPr/>
          <w:p>
            <w:pPr>
              <w:pStyle w:val="Compact"/>
            </w:pPr>
            <w:r>
              <w:t xml:space="preserve">M16</w:t>
            </w:r>
            <w:r>
              <w:t xml:space="preserve"> </w:t>
            </w:r>
            <w:r>
              <w:rPr>
                <w:rStyle w:val="VerbatimChar"/>
              </w:rPr>
              <w:t xml:space="preserve">CC-01…CC-07</w:t>
            </w:r>
          </w:p>
        </w:tc>
      </w:tr>
      <w:tr>
        <w:tc>
          <w:tcPr/>
          <w:p>
            <w:pPr>
              <w:pStyle w:val="Compact"/>
            </w:pPr>
            <w:r>
              <w:t xml:space="preserve">[SD] Multi-source intake</w:t>
            </w:r>
          </w:p>
        </w:tc>
        <w:tc>
          <w:tcPr/>
          <w:p>
            <w:pPr>
              <w:pStyle w:val="Compact"/>
            </w:pPr>
            <w:r>
              <w:t xml:space="preserve">§3.6, T7</w:t>
            </w:r>
          </w:p>
        </w:tc>
        <w:tc>
          <w:tcPr/>
          <w:p>
            <w:pPr>
              <w:pStyle w:val="Compact"/>
            </w:pPr>
            <w:r>
              <w:t xml:space="preserve">M2</w:t>
            </w:r>
            <w:r>
              <w:t xml:space="preserve"> </w:t>
            </w:r>
            <w:r>
              <w:rPr>
                <w:rStyle w:val="VerbatimChar"/>
              </w:rPr>
              <w:t xml:space="preserve">LI-01…LI-08</w:t>
            </w:r>
          </w:p>
        </w:tc>
      </w:tr>
      <w:tr>
        <w:tc>
          <w:tcPr/>
          <w:p>
            <w:pPr>
              <w:pStyle w:val="Compact"/>
            </w:pPr>
            <w:r>
              <w:t xml:space="preserve">[SD] Dedup/reprocessing</w:t>
            </w:r>
          </w:p>
        </w:tc>
        <w:tc>
          <w:tcPr/>
          <w:p>
            <w:pPr>
              <w:pStyle w:val="Compact"/>
            </w:pPr>
            <w:r>
              <w:t xml:space="preserve">§3.9</w:t>
            </w:r>
          </w:p>
        </w:tc>
        <w:tc>
          <w:tcPr/>
          <w:p>
            <w:pPr>
              <w:pStyle w:val="Compact"/>
            </w:pPr>
            <w:r>
              <w:rPr>
                <w:rStyle w:val="VerbatimChar"/>
              </w:rPr>
              <w:t xml:space="preserve">LA-02</w:t>
            </w:r>
            <w:r>
              <w:t xml:space="preserve">,</w:t>
            </w:r>
            <w:r>
              <w:t xml:space="preserve"> </w:t>
            </w:r>
            <w:r>
              <w:rPr>
                <w:rStyle w:val="VerbatimChar"/>
              </w:rPr>
              <w:t xml:space="preserve">SW-12</w:t>
            </w:r>
          </w:p>
        </w:tc>
      </w:tr>
      <w:tr>
        <w:tc>
          <w:tcPr/>
          <w:p>
            <w:pPr>
              <w:pStyle w:val="Compact"/>
            </w:pPr>
            <w:r>
              <w:t xml:space="preserve">[SD] Cost/caching/models</w:t>
            </w:r>
          </w:p>
        </w:tc>
        <w:tc>
          <w:tcPr/>
          <w:p>
            <w:pPr>
              <w:pStyle w:val="Compact"/>
            </w:pPr>
            <w:r>
              <w:t xml:space="preserve">§3.1/3.3/3.8, T4/5/13</w:t>
            </w:r>
          </w:p>
        </w:tc>
        <w:tc>
          <w:tcPr/>
          <w:p>
            <w:pPr>
              <w:pStyle w:val="Compact"/>
            </w:pPr>
            <w:r>
              <w:rPr>
                <w:rStyle w:val="VerbatimChar"/>
              </w:rPr>
              <w:t xml:space="preserve">AX-05/06/08</w:t>
            </w:r>
            <w:r>
              <w:t xml:space="preserve">, §9.2/9.3</w:t>
            </w:r>
          </w:p>
        </w:tc>
      </w:tr>
      <w:tr>
        <w:tc>
          <w:tcPr/>
          <w:p>
            <w:pPr>
              <w:pStyle w:val="Compact"/>
            </w:pPr>
            <w:r>
              <w:t xml:space="preserve">[SD] AI learning (RAG)</w:t>
            </w:r>
          </w:p>
        </w:tc>
        <w:tc>
          <w:tcPr/>
          <w:p>
            <w:pPr>
              <w:pStyle w:val="Compact"/>
            </w:pPr>
            <w:r>
              <w:t xml:space="preserve">§3.2</w:t>
            </w:r>
          </w:p>
        </w:tc>
        <w:tc>
          <w:tcPr/>
          <w:p>
            <w:pPr>
              <w:pStyle w:val="Compact"/>
            </w:pPr>
            <w:r>
              <w:t xml:space="preserve">M11</w:t>
            </w:r>
            <w:r>
              <w:t xml:space="preserve"> </w:t>
            </w:r>
            <w:r>
              <w:rPr>
                <w:rStyle w:val="VerbatimChar"/>
              </w:rPr>
              <w:t xml:space="preserve">LR-01…LR-04</w:t>
            </w:r>
            <w:r>
              <w:t xml:space="preserve">, §9.4</w:t>
            </w:r>
          </w:p>
        </w:tc>
      </w:tr>
      <w:tr>
        <w:tc>
          <w:tcPr/>
          <w:p>
            <w:pPr>
              <w:pStyle w:val="Compact"/>
            </w:pPr>
            <w:r>
              <w:t xml:space="preserve">[SD] Email processing</w:t>
            </w:r>
          </w:p>
        </w:tc>
        <w:tc>
          <w:tcPr/>
          <w:p>
            <w:pPr>
              <w:pStyle w:val="Compact"/>
            </w:pPr>
            <w:r>
              <w:t xml:space="preserve">Phase 4</w:t>
            </w:r>
          </w:p>
        </w:tc>
        <w:tc>
          <w:tcPr/>
          <w:p>
            <w:pPr>
              <w:pStyle w:val="Compact"/>
            </w:pPr>
            <w:r>
              <w:rPr>
                <w:rStyle w:val="VerbatimChar"/>
              </w:rPr>
              <w:t xml:space="preserve">LI-02</w:t>
            </w:r>
            <w:r>
              <w:t xml:space="preserve">, M5</w:t>
            </w:r>
            <w:r>
              <w:t xml:space="preserve"> </w:t>
            </w:r>
            <w:r>
              <w:rPr>
                <w:rStyle w:val="VerbatimChar"/>
              </w:rPr>
              <w:t xml:space="preserve">VC-*</w:t>
            </w:r>
          </w:p>
        </w:tc>
      </w:tr>
      <w:tr>
        <w:tc>
          <w:tcPr/>
          <w:p>
            <w:pPr>
              <w:pStyle w:val="Compact"/>
            </w:pPr>
            <w:r>
              <w:t xml:space="preserve">[SD] AI extraction</w:t>
            </w:r>
          </w:p>
        </w:tc>
        <w:tc>
          <w:tcPr/>
          <w:p>
            <w:pPr>
              <w:pStyle w:val="Compact"/>
            </w:pPr>
            <w:r>
              <w:t xml:space="preserve">Phase 5</w:t>
            </w:r>
          </w:p>
        </w:tc>
        <w:tc>
          <w:tcPr/>
          <w:p>
            <w:pPr>
              <w:pStyle w:val="Compact"/>
            </w:pPr>
            <w:r>
              <w:t xml:space="preserve">M4</w:t>
            </w:r>
            <w:r>
              <w:t xml:space="preserve"> </w:t>
            </w:r>
            <w:r>
              <w:rPr>
                <w:rStyle w:val="VerbatimChar"/>
              </w:rPr>
              <w:t xml:space="preserve">AX-01…AX-08</w:t>
            </w:r>
          </w:p>
        </w:tc>
      </w:tr>
      <w:tr>
        <w:tc>
          <w:tcPr/>
          <w:p>
            <w:pPr>
              <w:pStyle w:val="Compact"/>
            </w:pPr>
            <w:r>
              <w:t xml:space="preserve">[SD] Validation/confidence</w:t>
            </w:r>
          </w:p>
        </w:tc>
        <w:tc>
          <w:tcPr/>
          <w:p>
            <w:pPr>
              <w:pStyle w:val="Compact"/>
            </w:pPr>
            <w:r>
              <w:t xml:space="preserve">Phase 6</w:t>
            </w:r>
          </w:p>
        </w:tc>
        <w:tc>
          <w:tcPr/>
          <w:p>
            <w:pPr>
              <w:pStyle w:val="Compact"/>
            </w:pPr>
            <w:r>
              <w:t xml:space="preserve">M5</w:t>
            </w:r>
            <w:r>
              <w:t xml:space="preserve"> </w:t>
            </w:r>
            <w:r>
              <w:rPr>
                <w:rStyle w:val="VerbatimChar"/>
              </w:rPr>
              <w:t xml:space="preserve">VC-01…VC-05</w:t>
            </w:r>
          </w:p>
        </w:tc>
      </w:tr>
      <w:tr>
        <w:tc>
          <w:tcPr/>
          <w:p>
            <w:pPr>
              <w:pStyle w:val="Compact"/>
            </w:pPr>
            <w:r>
              <w:t xml:space="preserve">[SD] Pricing</w:t>
            </w:r>
          </w:p>
        </w:tc>
        <w:tc>
          <w:tcPr/>
          <w:p>
            <w:pPr>
              <w:pStyle w:val="Compact"/>
            </w:pPr>
            <w:r>
              <w:t xml:space="preserve">Phase 7</w:t>
            </w:r>
          </w:p>
        </w:tc>
        <w:tc>
          <w:tcPr/>
          <w:p>
            <w:pPr>
              <w:pStyle w:val="Compact"/>
            </w:pPr>
            <w:r>
              <w:t xml:space="preserve">M6</w:t>
            </w:r>
            <w:r>
              <w:t xml:space="preserve"> </w:t>
            </w:r>
            <w:r>
              <w:rPr>
                <w:rStyle w:val="VerbatimChar"/>
              </w:rPr>
              <w:t xml:space="preserve">PR-01…PR-07</w:t>
            </w:r>
          </w:p>
        </w:tc>
      </w:tr>
      <w:tr>
        <w:tc>
          <w:tcPr/>
          <w:p>
            <w:pPr>
              <w:pStyle w:val="Compact"/>
            </w:pPr>
            <w:r>
              <w:t xml:space="preserve">[SD] Email generation</w:t>
            </w:r>
          </w:p>
        </w:tc>
        <w:tc>
          <w:tcPr/>
          <w:p>
            <w:pPr>
              <w:pStyle w:val="Compact"/>
            </w:pPr>
            <w:r>
              <w:t xml:space="preserve">Phase 8</w:t>
            </w:r>
          </w:p>
        </w:tc>
        <w:tc>
          <w:tcPr/>
          <w:p>
            <w:pPr>
              <w:pStyle w:val="Compact"/>
            </w:pPr>
            <w:r>
              <w:t xml:space="preserve">M7</w:t>
            </w:r>
            <w:r>
              <w:t xml:space="preserve"> </w:t>
            </w:r>
            <w:r>
              <w:rPr>
                <w:rStyle w:val="VerbatimChar"/>
              </w:rPr>
              <w:t xml:space="preserve">QD-01…QD-06</w:t>
            </w:r>
          </w:p>
        </w:tc>
      </w:tr>
      <w:tr>
        <w:tc>
          <w:tcPr/>
          <w:p>
            <w:pPr>
              <w:pStyle w:val="Compact"/>
            </w:pPr>
            <w:r>
              <w:t xml:space="preserve">[SD] Draft/send/OBO</w:t>
            </w:r>
          </w:p>
        </w:tc>
        <w:tc>
          <w:tcPr/>
          <w:p>
            <w:pPr>
              <w:pStyle w:val="Compact"/>
            </w:pPr>
            <w:r>
              <w:t xml:space="preserve">Phase 9</w:t>
            </w:r>
          </w:p>
        </w:tc>
        <w:tc>
          <w:tcPr/>
          <w:p>
            <w:pPr>
              <w:pStyle w:val="Compact"/>
            </w:pPr>
            <w:r>
              <w:t xml:space="preserve">M10</w:t>
            </w:r>
            <w:r>
              <w:t xml:space="preserve"> </w:t>
            </w:r>
            <w:r>
              <w:rPr>
                <w:rStyle w:val="VerbatimChar"/>
              </w:rPr>
              <w:t xml:space="preserve">DS-01…DS-04</w:t>
            </w:r>
            <w:r>
              <w:t xml:space="preserve">,</w:t>
            </w:r>
            <w:r>
              <w:t xml:space="preserve"> </w:t>
            </w:r>
            <w:r>
              <w:rPr>
                <w:rStyle w:val="VerbatimChar"/>
              </w:rPr>
              <w:t xml:space="preserve">AW-05/06</w:t>
            </w:r>
          </w:p>
        </w:tc>
      </w:tr>
      <w:tr>
        <w:tc>
          <w:tcPr/>
          <w:p>
            <w:pPr>
              <w:pStyle w:val="Compact"/>
            </w:pPr>
            <w:r>
              <w:t xml:space="preserve">[SD] Audit</w:t>
            </w:r>
          </w:p>
        </w:tc>
        <w:tc>
          <w:tcPr/>
          <w:p>
            <w:pPr>
              <w:pStyle w:val="Compact"/>
            </w:pPr>
            <w:r>
              <w:t xml:space="preserve">Phase 10</w:t>
            </w:r>
          </w:p>
        </w:tc>
        <w:tc>
          <w:tcPr/>
          <w:p>
            <w:pPr>
              <w:pStyle w:val="Compact"/>
            </w:pPr>
            <w:r>
              <w:t xml:space="preserve">M15</w:t>
            </w:r>
            <w:r>
              <w:t xml:space="preserve"> </w:t>
            </w:r>
            <w:r>
              <w:rPr>
                <w:rStyle w:val="VerbatimChar"/>
              </w:rPr>
              <w:t xml:space="preserve">OB-01/02</w:t>
            </w:r>
          </w:p>
        </w:tc>
      </w:tr>
      <w:tr>
        <w:tc>
          <w:tcPr/>
          <w:p>
            <w:pPr>
              <w:pStyle w:val="Compact"/>
            </w:pPr>
            <w:r>
              <w:t xml:space="preserve">[SD] Monitoring</w:t>
            </w:r>
          </w:p>
        </w:tc>
        <w:tc>
          <w:tcPr/>
          <w:p>
            <w:pPr>
              <w:pStyle w:val="Compact"/>
            </w:pPr>
            <w:r>
              <w:t xml:space="preserve">Phase 11</w:t>
            </w:r>
          </w:p>
        </w:tc>
        <w:tc>
          <w:tcPr/>
          <w:p>
            <w:pPr>
              <w:pStyle w:val="Compact"/>
            </w:pPr>
            <w:r>
              <w:t xml:space="preserve">M15</w:t>
            </w:r>
            <w:r>
              <w:t xml:space="preserve"> </w:t>
            </w:r>
            <w:r>
              <w:rPr>
                <w:rStyle w:val="VerbatimChar"/>
              </w:rPr>
              <w:t xml:space="preserve">OB-03/04/05</w:t>
            </w:r>
          </w:p>
        </w:tc>
      </w:tr>
      <w:tr>
        <w:tc>
          <w:tcPr/>
          <w:p>
            <w:pPr>
              <w:pStyle w:val="Compact"/>
            </w:pPr>
            <w:r>
              <w:t xml:space="preserve">[SD] Security</w:t>
            </w:r>
          </w:p>
        </w:tc>
        <w:tc>
          <w:tcPr/>
          <w:p>
            <w:pPr>
              <w:pStyle w:val="Compact"/>
            </w:pPr>
            <w:r>
              <w:t xml:space="preserve">§7</w:t>
            </w:r>
          </w:p>
        </w:tc>
        <w:tc>
          <w:tcPr/>
          <w:p>
            <w:pPr>
              <w:pStyle w:val="Compact"/>
            </w:pPr>
            <w:r>
              <w:t xml:space="preserve">§12</w:t>
            </w:r>
          </w:p>
        </w:tc>
      </w:tr>
      <w:tr>
        <w:tc>
          <w:tcPr/>
          <w:p>
            <w:pPr>
              <w:pStyle w:val="Compact"/>
            </w:pPr>
            <w:r>
              <w:t xml:space="preserve">[SD] Plugin states/auth</w:t>
            </w:r>
          </w:p>
        </w:tc>
        <w:tc>
          <w:tcPr/>
          <w:p>
            <w:pPr>
              <w:pStyle w:val="Compact"/>
            </w:pPr>
            <w:r>
              <w:t xml:space="preserve">§3.10/3.11, T10</w:t>
            </w:r>
          </w:p>
        </w:tc>
        <w:tc>
          <w:tcPr/>
          <w:p>
            <w:pPr>
              <w:pStyle w:val="Compact"/>
            </w:pPr>
            <w:r>
              <w:rPr>
                <w:rStyle w:val="VerbatimChar"/>
              </w:rPr>
              <w:t xml:space="preserve">SW-02</w:t>
            </w:r>
            <w:r>
              <w:t xml:space="preserve">,</w:t>
            </w:r>
            <w:r>
              <w:t xml:space="preserve"> </w:t>
            </w:r>
            <w:r>
              <w:rPr>
                <w:rStyle w:val="VerbatimChar"/>
              </w:rPr>
              <w:t xml:space="preserve">CC-05/06</w:t>
            </w:r>
          </w:p>
        </w:tc>
      </w:tr>
      <w:tr>
        <w:tc>
          <w:tcPr/>
          <w:p>
            <w:pPr>
              <w:pStyle w:val="Compact"/>
            </w:pPr>
            <w:r>
              <w:rPr>
                <w:b/>
                <w:bCs/>
              </w:rPr>
              <w:t xml:space="preserve">[NEW] Lead capture &amp; assignment</w:t>
            </w:r>
          </w:p>
        </w:tc>
        <w:tc>
          <w:tcPr/>
          <w:p>
            <w:pPr>
              <w:pStyle w:val="Compact"/>
            </w:pPr>
            <w:r>
              <w:t xml:space="preserve">—</w:t>
            </w:r>
          </w:p>
        </w:tc>
        <w:tc>
          <w:tcPr/>
          <w:p>
            <w:pPr>
              <w:pStyle w:val="Compact"/>
            </w:pPr>
            <w:r>
              <w:rPr>
                <w:b/>
                <w:bCs/>
              </w:rPr>
              <w:t xml:space="preserve">M3</w:t>
            </w:r>
            <w:r>
              <w:rPr>
                <w:b/>
                <w:bCs/>
              </w:rPr>
              <w:t xml:space="preserve"> </w:t>
            </w:r>
            <w:r>
              <w:rPr>
                <w:rStyle w:val="VerbatimChar"/>
                <w:b/>
                <w:bCs/>
              </w:rPr>
              <w:t xml:space="preserve">LA-01…LA-08</w:t>
            </w:r>
          </w:p>
        </w:tc>
      </w:tr>
      <w:tr>
        <w:tc>
          <w:tcPr/>
          <w:p>
            <w:pPr>
              <w:pStyle w:val="Compact"/>
            </w:pPr>
            <w:r>
              <w:rPr>
                <w:b/>
                <w:bCs/>
              </w:rPr>
              <w:t xml:space="preserve">[NEW] Web-form channels</w:t>
            </w:r>
          </w:p>
        </w:tc>
        <w:tc>
          <w:tcPr/>
          <w:p>
            <w:pPr>
              <w:pStyle w:val="Compact"/>
            </w:pPr>
            <w:r>
              <w:t xml:space="preserve">—</w:t>
            </w:r>
          </w:p>
        </w:tc>
        <w:tc>
          <w:tcPr/>
          <w:p>
            <w:pPr>
              <w:pStyle w:val="Compact"/>
            </w:pPr>
            <w:r>
              <w:rPr>
                <w:rStyle w:val="VerbatimChar"/>
                <w:b/>
                <w:bCs/>
              </w:rPr>
              <w:t xml:space="preserve">LI-03/04</w:t>
            </w:r>
          </w:p>
        </w:tc>
      </w:tr>
      <w:tr>
        <w:tc>
          <w:tcPr/>
          <w:p>
            <w:pPr>
              <w:pStyle w:val="Compact"/>
            </w:pPr>
            <w:r>
              <w:rPr>
                <w:b/>
                <w:bCs/>
              </w:rPr>
              <w:t xml:space="preserve">[NEW] Fixed JSON/Excel pricing</w:t>
            </w:r>
          </w:p>
        </w:tc>
        <w:tc>
          <w:tcPr/>
          <w:p>
            <w:pPr>
              <w:pStyle w:val="Compact"/>
            </w:pPr>
            <w:r>
              <w:t xml:space="preserve">—</w:t>
            </w:r>
          </w:p>
        </w:tc>
        <w:tc>
          <w:tcPr/>
          <w:p>
            <w:pPr>
              <w:pStyle w:val="Compact"/>
            </w:pPr>
            <w:r>
              <w:rPr>
                <w:rStyle w:val="VerbatimChar"/>
                <w:b/>
                <w:bCs/>
              </w:rPr>
              <w:t xml:space="preserve">PR-03</w:t>
            </w:r>
            <w:r>
              <w:rPr>
                <w:b/>
                <w:bCs/>
              </w:rPr>
              <w:t xml:space="preserve">,</w:t>
            </w:r>
            <w:r>
              <w:rPr>
                <w:b/>
                <w:bCs/>
              </w:rPr>
              <w:t xml:space="preserve"> </w:t>
            </w:r>
            <w:r>
              <w:rPr>
                <w:rStyle w:val="VerbatimChar"/>
                <w:b/>
                <w:bCs/>
              </w:rPr>
              <w:t xml:space="preserve">AG-05</w:t>
            </w:r>
          </w:p>
        </w:tc>
      </w:tr>
      <w:tr>
        <w:tc>
          <w:tcPr/>
          <w:p>
            <w:pPr>
              <w:pStyle w:val="Compact"/>
            </w:pPr>
            <w:r>
              <w:rPr>
                <w:b/>
                <w:bCs/>
              </w:rPr>
              <w:t xml:space="preserve">[NEW] Salesperson lead inbox &amp; send-approval</w:t>
            </w:r>
          </w:p>
        </w:tc>
        <w:tc>
          <w:tcPr/>
          <w:p>
            <w:pPr>
              <w:pStyle w:val="Compact"/>
            </w:pPr>
            <w:r>
              <w:t xml:space="preserve">—</w:t>
            </w:r>
          </w:p>
        </w:tc>
        <w:tc>
          <w:tcPr/>
          <w:p>
            <w:pPr>
              <w:pStyle w:val="Compact"/>
            </w:pPr>
            <w:r>
              <w:rPr>
                <w:rStyle w:val="VerbatimChar"/>
                <w:b/>
                <w:bCs/>
              </w:rPr>
              <w:t xml:space="preserve">SW-01/11</w:t>
            </w:r>
            <w:r>
              <w:rPr>
                <w:b/>
                <w:bCs/>
              </w:rPr>
              <w:t xml:space="preserve">,</w:t>
            </w:r>
            <w:r>
              <w:rPr>
                <w:b/>
                <w:bCs/>
              </w:rPr>
              <w:t xml:space="preserve"> </w:t>
            </w:r>
            <w:r>
              <w:rPr>
                <w:rStyle w:val="VerbatimChar"/>
                <w:b/>
                <w:bCs/>
              </w:rPr>
              <w:t xml:space="preserve">AW-05</w:t>
            </w:r>
          </w:p>
        </w:tc>
      </w:tr>
    </w:tbl>
    <w:p>
      <w:r>
        <w:pict>
          <v:rect style="width:0;height:1.5pt" o:hralign="center" o:hrstd="t" o:hr="t"/>
        </w:pict>
      </w:r>
    </w:p>
    <w:bookmarkEnd w:id="110"/>
    <w:bookmarkStart w:id="111" w:name="glossary"/>
    <w:p>
      <w:pPr>
        <w:pStyle w:val="Heading2"/>
      </w:pPr>
      <w:r>
        <w:t xml:space="preserve">19.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Platform</w:t>
            </w:r>
          </w:p>
        </w:tc>
        <w:tc>
          <w:tcPr/>
          <w:p>
            <w:pPr>
              <w:pStyle w:val="Compact"/>
            </w:pPr>
            <w:r>
              <w:t xml:space="preserve">The QuoteAssist SaaS as a whole, operated by the Site Administrator.</w:t>
            </w:r>
          </w:p>
        </w:tc>
      </w:tr>
      <w:tr>
        <w:tc>
          <w:tcPr/>
          <w:p>
            <w:pPr>
              <w:pStyle w:val="Compact"/>
            </w:pPr>
            <w:r>
              <w:rPr>
                <w:b/>
                <w:bCs/>
              </w:rPr>
              <w:t xml:space="preserve">Vertical</w:t>
            </w:r>
          </w:p>
        </w:tc>
        <w:tc>
          <w:tcPr/>
          <w:p>
            <w:pPr>
              <w:pStyle w:val="Compact"/>
            </w:pPr>
            <w:r>
              <w:t xml:space="preserve">Industry template (Airline, Product, Medical, SaaS, Insurance, Automotive) defining deal terminology, money unit and categories.</w:t>
            </w:r>
          </w:p>
        </w:tc>
      </w:tr>
      <w:tr>
        <w:tc>
          <w:tcPr/>
          <w:p>
            <w:pPr>
              <w:pStyle w:val="Compact"/>
            </w:pPr>
            <w:r>
              <w:rPr>
                <w:b/>
                <w:bCs/>
              </w:rPr>
              <w:t xml:space="preserve">Tenant / Company / Agency</w:t>
            </w:r>
          </w:p>
        </w:tc>
        <w:tc>
          <w:tcPr/>
          <w:p>
            <w:pPr>
              <w:pStyle w:val="Compact"/>
            </w:pPr>
            <w:r>
              <w:t xml:space="preserve">A customer organisation on the platform, bound to exactly one vertical.</w:t>
            </w:r>
          </w:p>
        </w:tc>
      </w:tr>
      <w:tr>
        <w:tc>
          <w:tcPr/>
          <w:p>
            <w:pPr>
              <w:pStyle w:val="Compact"/>
            </w:pPr>
            <w:r>
              <w:rPr>
                <w:b/>
                <w:bCs/>
              </w:rPr>
              <w:t xml:space="preserve">Category</w:t>
            </w:r>
          </w:p>
        </w:tc>
        <w:tc>
          <w:tcPr/>
          <w:p>
            <w:pPr>
              <w:pStyle w:val="Compact"/>
            </w:pPr>
            <w:r>
              <w:t xml:space="preserve">A vertical-defined product/price grouping; drives both discount quotas and lead assignment.</w:t>
            </w:r>
          </w:p>
        </w:tc>
      </w:tr>
      <w:tr>
        <w:tc>
          <w:tcPr/>
          <w:p>
            <w:pPr>
              <w:pStyle w:val="Compact"/>
            </w:pPr>
            <w:r>
              <w:rPr>
                <w:b/>
                <w:bCs/>
              </w:rPr>
              <w:t xml:space="preserve">Seller level</w:t>
            </w:r>
          </w:p>
        </w:tc>
        <w:tc>
          <w:tcPr/>
          <w:p>
            <w:pPr>
              <w:pStyle w:val="Compact"/>
            </w:pPr>
            <w:r>
              <w:t xml:space="preserve">Junior / Senior / Lead — the band that drives a salesperson’s discount quota.</w:t>
            </w:r>
          </w:p>
        </w:tc>
      </w:tr>
      <w:tr>
        <w:tc>
          <w:tcPr/>
          <w:p>
            <w:pPr>
              <w:pStyle w:val="Compact"/>
            </w:pPr>
            <w:r>
              <w:rPr>
                <w:b/>
                <w:bCs/>
              </w:rPr>
              <w:t xml:space="preserve">Self-approve limit (</w:t>
            </w:r>
            <w:r>
              <w:rPr>
                <w:rStyle w:val="VerbatimChar"/>
                <w:b/>
                <w:bCs/>
              </w:rPr>
              <w:t xml:space="preserve">self</w:t>
            </w:r>
            <w:r>
              <w:rPr>
                <w:b/>
                <w:bCs/>
              </w:rPr>
              <w:t xml:space="preserve">)</w:t>
            </w:r>
          </w:p>
        </w:tc>
        <w:tc>
          <w:tcPr/>
          <w:p>
            <w:pPr>
              <w:pStyle w:val="Compact"/>
            </w:pPr>
            <w:r>
              <w:t xml:space="preserve">Max discount % a seller can apply with no approval.</w:t>
            </w:r>
          </w:p>
        </w:tc>
      </w:tr>
      <w:tr>
        <w:tc>
          <w:tcPr/>
          <w:p>
            <w:pPr>
              <w:pStyle w:val="Compact"/>
            </w:pPr>
            <w:r>
              <w:rPr>
                <w:b/>
                <w:bCs/>
              </w:rPr>
              <w:t xml:space="preserve">Cap</w:t>
            </w:r>
          </w:p>
        </w:tc>
        <w:tc>
          <w:tcPr/>
          <w:p>
            <w:pPr>
              <w:pStyle w:val="Compact"/>
            </w:pPr>
            <w:r>
              <w:t xml:space="preserve">Max discount % reachable with approval; above the cap is blocked.</w:t>
            </w:r>
          </w:p>
        </w:tc>
      </w:tr>
      <w:tr>
        <w:tc>
          <w:tcPr/>
          <w:p>
            <w:pPr>
              <w:pStyle w:val="Compact"/>
            </w:pPr>
            <w:r>
              <w:rPr>
                <w:b/>
                <w:bCs/>
              </w:rPr>
              <w:t xml:space="preserve">Guardrail</w:t>
            </w:r>
          </w:p>
        </w:tc>
        <w:tc>
          <w:tcPr/>
          <w:p>
            <w:pPr>
              <w:pStyle w:val="Compact"/>
            </w:pPr>
            <w:r>
              <w:t xml:space="preserve">Platform-wide hard ceiling per vertical that no tenant quota may exceed.</w:t>
            </w:r>
          </w:p>
        </w:tc>
      </w:tr>
      <w:tr>
        <w:tc>
          <w:tcPr/>
          <w:p>
            <w:pPr>
              <w:pStyle w:val="Compact"/>
            </w:pPr>
            <w:r>
              <w:rPr>
                <w:b/>
                <w:bCs/>
              </w:rPr>
              <w:t xml:space="preserve">Lead</w:t>
            </w:r>
          </w:p>
        </w:tc>
        <w:tc>
          <w:tcPr/>
          <w:p>
            <w:pPr>
              <w:pStyle w:val="Compact"/>
            </w:pPr>
            <w:r>
              <w:t xml:space="preserve">An inbound request from any channel, before/at assignment.</w:t>
            </w:r>
          </w:p>
        </w:tc>
      </w:tr>
      <w:tr>
        <w:tc>
          <w:tcPr/>
          <w:p>
            <w:pPr>
              <w:pStyle w:val="Compact"/>
            </w:pPr>
            <w:r>
              <w:rPr>
                <w:b/>
                <w:bCs/>
              </w:rPr>
              <w:t xml:space="preserve">Deal</w:t>
            </w:r>
          </w:p>
        </w:tc>
        <w:tc>
          <w:tcPr/>
          <w:p>
            <w:pPr>
              <w:pStyle w:val="Compact"/>
            </w:pPr>
            <w:r>
              <w:t xml:space="preserve">An owned opportunity created from a Lead, carrying value, category and discount.</w:t>
            </w:r>
          </w:p>
        </w:tc>
      </w:tr>
      <w:tr>
        <w:tc>
          <w:tcPr/>
          <w:p>
            <w:pPr>
              <w:pStyle w:val="Compact"/>
            </w:pPr>
            <w:r>
              <w:rPr>
                <w:b/>
                <w:bCs/>
              </w:rPr>
              <w:t xml:space="preserve">Quote</w:t>
            </w:r>
          </w:p>
        </w:tc>
        <w:tc>
          <w:tcPr/>
          <w:p>
            <w:pPr>
              <w:pStyle w:val="Compact"/>
            </w:pPr>
            <w:r>
              <w:t xml:space="preserve">The priced, drafted response to a Deal.</w:t>
            </w:r>
          </w:p>
        </w:tc>
      </w:tr>
      <w:tr>
        <w:tc>
          <w:tcPr/>
          <w:p>
            <w:pPr>
              <w:pStyle w:val="Compact"/>
            </w:pPr>
            <w:r>
              <w:rPr>
                <w:b/>
                <w:bCs/>
              </w:rPr>
              <w:t xml:space="preserve">Shared / Individual source</w:t>
            </w:r>
          </w:p>
        </w:tc>
        <w:tc>
          <w:tcPr/>
          <w:p>
            <w:pPr>
              <w:pStyle w:val="Compact"/>
            </w:pPr>
            <w:r>
              <w:t xml:space="preserve">Shared = unassigned channel (auto-assigned); Individual = already owned (e.g. a salesperson’s inbox/form).</w:t>
            </w:r>
          </w:p>
        </w:tc>
      </w:tr>
      <w:tr>
        <w:tc>
          <w:tcPr/>
          <w:p>
            <w:pPr>
              <w:pStyle w:val="Compact"/>
            </w:pPr>
            <w:r>
              <w:rPr>
                <w:b/>
                <w:bCs/>
              </w:rPr>
              <w:t xml:space="preserve">Assignment strategy</w:t>
            </w:r>
          </w:p>
        </w:tc>
        <w:tc>
          <w:tcPr/>
          <w:p>
            <w:pPr>
              <w:pStyle w:val="Compact"/>
            </w:pPr>
            <w:r>
              <w:t xml:space="preserve">round_robin (default) / random / least_loaded — how shared leads are distributed.</w:t>
            </w:r>
          </w:p>
        </w:tc>
      </w:tr>
      <w:tr>
        <w:tc>
          <w:tcPr/>
          <w:p>
            <w:pPr>
              <w:pStyle w:val="Compact"/>
            </w:pPr>
            <w:r>
              <w:rPr>
                <w:b/>
                <w:bCs/>
              </w:rPr>
              <w:t xml:space="preserve">ExtractInput</w:t>
            </w:r>
          </w:p>
        </w:tc>
        <w:tc>
          <w:tcPr/>
          <w:p>
            <w:pPr>
              <w:pStyle w:val="Compact"/>
            </w:pPr>
            <w:r>
              <w:t xml:space="preserve">The single normalised contract all channel adapters produce.</w:t>
            </w:r>
          </w:p>
        </w:tc>
      </w:tr>
      <w:tr>
        <w:tc>
          <w:tcPr/>
          <w:p>
            <w:pPr>
              <w:pStyle w:val="Compact"/>
            </w:pPr>
            <w:r>
              <w:rPr>
                <w:b/>
                <w:bCs/>
              </w:rPr>
              <w:t xml:space="preserve">ModelClient</w:t>
            </w:r>
          </w:p>
        </w:tc>
        <w:tc>
          <w:tcPr/>
          <w:p>
            <w:pPr>
              <w:pStyle w:val="Compact"/>
            </w:pPr>
            <w:r>
              <w:t xml:space="preserve">The adapter interface through which every AI call flows.</w:t>
            </w:r>
          </w:p>
        </w:tc>
      </w:tr>
      <w:tr>
        <w:tc>
          <w:tcPr/>
          <w:p>
            <w:pPr>
              <w:pStyle w:val="Compact"/>
            </w:pPr>
            <w:r>
              <w:rPr>
                <w:b/>
                <w:bCs/>
              </w:rPr>
              <w:t xml:space="preserve">RAG</w:t>
            </w:r>
          </w:p>
        </w:tc>
        <w:tc>
          <w:tcPr/>
          <w:p>
            <w:pPr>
              <w:pStyle w:val="Compact"/>
            </w:pPr>
            <w:r>
              <w:t xml:space="preserve">Retrieval-augmented generation — past corrections injected as few-shot guidance.</w:t>
            </w:r>
          </w:p>
        </w:tc>
      </w:tr>
      <w:tr>
        <w:tc>
          <w:tcPr/>
          <w:p>
            <w:pPr>
              <w:pStyle w:val="Compact"/>
            </w:pPr>
            <w:r>
              <w:rPr>
                <w:b/>
                <w:bCs/>
              </w:rPr>
              <w:t xml:space="preserve">OBO</w:t>
            </w:r>
          </w:p>
        </w:tc>
        <w:tc>
          <w:tcPr/>
          <w:p>
            <w:pPr>
              <w:pStyle w:val="Compact"/>
            </w:pPr>
            <w:r>
              <w:t xml:space="preserve">On-Behalf-Of OAuth flow for delegated Microsoft Graph access.</w:t>
            </w:r>
          </w:p>
        </w:tc>
      </w:tr>
      <w:tr>
        <w:tc>
          <w:tcPr/>
          <w:p>
            <w:pPr>
              <w:pStyle w:val="Compact"/>
            </w:pPr>
            <w:r>
              <w:rPr>
                <w:b/>
                <w:bCs/>
              </w:rPr>
              <w:t xml:space="preserve">Human-in-the-loop</w:t>
            </w:r>
          </w:p>
        </w:tc>
        <w:tc>
          <w:tcPr/>
          <w:p>
            <w:pPr>
              <w:pStyle w:val="Compact"/>
            </w:pPr>
            <w:r>
              <w:t xml:space="preserve">Every customer-facing message is a human-approved draft (auto-send off in R1).</w:t>
            </w:r>
          </w:p>
        </w:tc>
      </w:tr>
      <w:tr>
        <w:tc>
          <w:tcPr/>
          <w:p>
            <w:pPr>
              <w:pStyle w:val="Compact"/>
            </w:pPr>
            <w:r>
              <w:rPr>
                <w:b/>
                <w:bCs/>
              </w:rPr>
              <w:t xml:space="preserve">Auto-send</w:t>
            </w:r>
          </w:p>
        </w:tc>
        <w:tc>
          <w:tcPr/>
          <w:p>
            <w:pPr>
              <w:pStyle w:val="Compact"/>
            </w:pPr>
            <w:r>
              <w:t xml:space="preserve">Sending without human action — separately gated, disabled until R3.</w:t>
            </w:r>
          </w:p>
        </w:tc>
      </w:tr>
    </w:tbl>
    <w:p>
      <w:r>
        <w:pict>
          <v:rect style="width:0;height:1.5pt" o:hralign="center" o:hrstd="t" o:hr="t"/>
        </w:pict>
      </w:r>
    </w:p>
    <w:bookmarkEnd w:id="111"/>
    <w:bookmarkStart w:id="112" w:name="repository-project-structure"/>
    <w:p>
      <w:pPr>
        <w:pStyle w:val="Heading2"/>
      </w:pPr>
      <w:r>
        <w:t xml:space="preserve">20. Repository &amp; Project Structure</w:t>
      </w:r>
    </w:p>
    <w:p>
      <w:pPr>
        <w:pStyle w:val="FirstParagraph"/>
      </w:pPr>
      <w:r>
        <w:t xml:space="preserve">A single</w:t>
      </w:r>
      <w:r>
        <w:t xml:space="preserve"> </w:t>
      </w:r>
      <w:r>
        <w:rPr>
          <w:b/>
          <w:bCs/>
        </w:rPr>
        <w:t xml:space="preserve">monorepo</w:t>
      </w:r>
      <w:r>
        <w:t xml:space="preserve"> </w:t>
      </w:r>
      <w:r>
        <w:t xml:space="preserve">(per Phase 0). Two runtimes — Elixir/Phoenix platform and the Python AI service — plus the React web app and Outlook add-in, with Terraform authored now and applied only in Phase 13. Folder names map directly to the functional modules in §6 (module code shown in comments).</w:t>
      </w:r>
    </w:p>
    <w:p>
      <w:pPr>
        <w:pStyle w:val="SourceCode"/>
      </w:pPr>
      <w:r>
        <w:rPr>
          <w:rStyle w:val="VerbatimChar"/>
        </w:rPr>
        <w:t xml:space="preserve">quote-assist/</w:t>
      </w:r>
      <w:r>
        <w:br/>
      </w:r>
      <w:r>
        <w:rPr>
          <w:rStyle w:val="VerbatimChar"/>
        </w:rPr>
        <w:t xml:space="preserve">├── README.md                          # setup, prerequisites, one-command local dev</w:t>
      </w:r>
      <w:r>
        <w:br/>
      </w:r>
      <w:r>
        <w:rPr>
          <w:rStyle w:val="VerbatimChar"/>
        </w:rPr>
        <w:t xml:space="preserve">├── docker-compose.yml                 # postgres+pgvector, redis, platform, ai-service, web</w:t>
      </w:r>
      <w:r>
        <w:br/>
      </w:r>
      <w:r>
        <w:rPr>
          <w:rStyle w:val="VerbatimChar"/>
        </w:rPr>
        <w:t xml:space="preserve">├── docker-compose.override.yml        # hot-reload for local dev</w:t>
      </w:r>
      <w:r>
        <w:br/>
      </w:r>
      <w:r>
        <w:rPr>
          <w:rStyle w:val="VerbatimChar"/>
        </w:rPr>
        <w:t xml:space="preserve">├── .env.example                       # all var names, no secrets</w:t>
      </w:r>
      <w:r>
        <w:br/>
      </w:r>
      <w:r>
        <w:rPr>
          <w:rStyle w:val="VerbatimChar"/>
        </w:rPr>
        <w:t xml:space="preserve">├── .github/workflows/</w:t>
      </w:r>
      <w:r>
        <w:br/>
      </w:r>
      <w:r>
        <w:rPr>
          <w:rStyle w:val="VerbatimChar"/>
        </w:rPr>
        <w:t xml:space="preserve">│   ├── platform.yml                   # Elixir: format, credo, dialyzer, test, docker build</w:t>
      </w:r>
      <w:r>
        <w:br/>
      </w:r>
      <w:r>
        <w:rPr>
          <w:rStyle w:val="VerbatimChar"/>
        </w:rPr>
        <w:t xml:space="preserve">│   ├── ai-service.yml                 # Python: ruff, mypy, pytest, docker build</w:t>
      </w:r>
      <w:r>
        <w:br/>
      </w:r>
      <w:r>
        <w:rPr>
          <w:rStyle w:val="VerbatimChar"/>
        </w:rPr>
        <w:t xml:space="preserve">│   ├── web.yml                        # eslint, tsc, vitest, build</w:t>
      </w:r>
      <w:r>
        <w:br/>
      </w:r>
      <w:r>
        <w:rPr>
          <w:rStyle w:val="VerbatimChar"/>
        </w:rPr>
        <w:t xml:space="preserve">│   └── infra-plan.yml                 # terraform fmt/validate/plan (no apply)</w:t>
      </w:r>
      <w:r>
        <w:br/>
      </w:r>
      <w:r>
        <w:rPr>
          <w:rStyle w:val="VerbatimChar"/>
        </w:rPr>
        <w:t xml:space="preserve">├── docs/</w:t>
      </w:r>
      <w:r>
        <w:br/>
      </w:r>
      <w:r>
        <w:rPr>
          <w:rStyle w:val="VerbatimChar"/>
        </w:rPr>
        <w:t xml:space="preserve">│   └── QuoteAssist-Unified-Requirements-and-Solution-Design-v1.md</w:t>
      </w:r>
      <w:r>
        <w:br/>
      </w:r>
      <w:r>
        <w:rPr>
          <w:rStyle w:val="VerbatimChar"/>
        </w:rPr>
        <w:t xml:space="preserve">│</w:t>
      </w:r>
      <w:r>
        <w:br/>
      </w:r>
      <w:r>
        <w:rPr>
          <w:rStyle w:val="VerbatimChar"/>
        </w:rPr>
        <w:t xml:space="preserve">├── platform/                          # Elixir / Phoenix — orchestration plane</w:t>
      </w:r>
      <w:r>
        <w:br/>
      </w:r>
      <w:r>
        <w:rPr>
          <w:rStyle w:val="VerbatimChar"/>
        </w:rPr>
        <w:t xml:space="preserve">│   ├── mix.exs</w:t>
      </w:r>
      <w:r>
        <w:br/>
      </w:r>
      <w:r>
        <w:rPr>
          <w:rStyle w:val="VerbatimChar"/>
        </w:rPr>
        <w:t xml:space="preserve">│   ├── config/                        # config, dev, test, runtime, prod .exs</w:t>
      </w:r>
      <w:r>
        <w:br/>
      </w:r>
      <w:r>
        <w:rPr>
          <w:rStyle w:val="VerbatimChar"/>
        </w:rPr>
        <w:t xml:space="preserve">│   ├── lib/</w:t>
      </w:r>
      <w:r>
        <w:br/>
      </w:r>
      <w:r>
        <w:rPr>
          <w:rStyle w:val="VerbatimChar"/>
        </w:rPr>
        <w:t xml:space="preserve">│   │   ├── quote_assist/              # domain contexts (one folder ≈ one module)</w:t>
      </w:r>
      <w:r>
        <w:br/>
      </w:r>
      <w:r>
        <w:rPr>
          <w:rStyle w:val="VerbatimChar"/>
        </w:rPr>
        <w:t xml:space="preserve">│   │   │   ├── tenancy/               # PF  — tenants, verticals, categories, levels, guardrails</w:t>
      </w:r>
      <w:r>
        <w:br/>
      </w:r>
      <w:r>
        <w:rPr>
          <w:rStyle w:val="VerbatimChar"/>
        </w:rPr>
        <w:t xml:space="preserve">│   │   │   ├── accounts/              # CC  — users, RBAC, persona resolution</w:t>
      </w:r>
      <w:r>
        <w:br/>
      </w:r>
      <w:r>
        <w:rPr>
          <w:rStyle w:val="VerbatimChar"/>
        </w:rPr>
        <w:t xml:space="preserve">│   │   │   ├── intake/                # LI  — channel adapters + ExtractInput normaliser</w:t>
      </w:r>
      <w:r>
        <w:br/>
      </w:r>
      <w:r>
        <w:rPr>
          <w:rStyle w:val="VerbatimChar"/>
        </w:rPr>
        <w:t xml:space="preserve">│   │   │   │   ├── adapters/          #       email.ex, web_form.ex, whatsapp.ex, voice.ex</w:t>
      </w:r>
      <w:r>
        <w:br/>
      </w:r>
      <w:r>
        <w:rPr>
          <w:rStyle w:val="VerbatimChar"/>
        </w:rPr>
        <w:t xml:space="preserve">│   │   │   │   └── normaliser.ex</w:t>
      </w:r>
      <w:r>
        <w:br/>
      </w:r>
      <w:r>
        <w:rPr>
          <w:rStyle w:val="VerbatimChar"/>
        </w:rPr>
        <w:t xml:space="preserve">│   │   │   ├── leads/                 # LA  — capture, dedup, classification</w:t>
      </w:r>
      <w:r>
        <w:br/>
      </w:r>
      <w:r>
        <w:rPr>
          <w:rStyle w:val="VerbatimChar"/>
        </w:rPr>
        <w:t xml:space="preserve">│   │   │   ├── assignment/            # LA  — eligibility, strategy, SLA timers</w:t>
      </w:r>
      <w:r>
        <w:br/>
      </w:r>
      <w:r>
        <w:rPr>
          <w:rStyle w:val="VerbatimChar"/>
        </w:rPr>
        <w:t xml:space="preserve">│   │   │   ├── extraction/            # AX  — client/bridge to the Python AI service</w:t>
      </w:r>
      <w:r>
        <w:br/>
      </w:r>
      <w:r>
        <w:rPr>
          <w:rStyle w:val="VerbatimChar"/>
        </w:rPr>
        <w:t xml:space="preserve">│   │   │   ├── validation/            # VC  — field validation, date norm, confidence, routing</w:t>
      </w:r>
      <w:r>
        <w:br/>
      </w:r>
      <w:r>
        <w:rPr>
          <w:rStyle w:val="VerbatimChar"/>
        </w:rPr>
        <w:t xml:space="preserve">│   │   │   ├── pricing/               # PR  — PricingSource adapters</w:t>
      </w:r>
      <w:r>
        <w:br/>
      </w:r>
      <w:r>
        <w:rPr>
          <w:rStyle w:val="VerbatimChar"/>
        </w:rPr>
        <w:t xml:space="preserve">│   │   │   │   └── adapters/          #       rest_api.ex, json_file.ex, excel_file.ex, price_book.ex</w:t>
      </w:r>
      <w:r>
        <w:br/>
      </w:r>
      <w:r>
        <w:rPr>
          <w:rStyle w:val="VerbatimChar"/>
        </w:rPr>
        <w:t xml:space="preserve">│   │   │   ├── quoting/               # QD  — template engine + draft assembly</w:t>
      </w:r>
      <w:r>
        <w:br/>
      </w:r>
      <w:r>
        <w:rPr>
          <w:rStyle w:val="VerbatimChar"/>
        </w:rPr>
        <w:t xml:space="preserve">│   │   │   ├── quotas/                # DQ  — matrix + guardrail enforcement</w:t>
      </w:r>
      <w:r>
        <w:br/>
      </w:r>
      <w:r>
        <w:rPr>
          <w:rStyle w:val="VerbatimChar"/>
        </w:rPr>
        <w:t xml:space="preserve">│   │   │   ├── approvals/             # AW  — tiered routing, inbox, decisions</w:t>
      </w:r>
      <w:r>
        <w:br/>
      </w:r>
      <w:r>
        <w:rPr>
          <w:rStyle w:val="VerbatimChar"/>
        </w:rPr>
        <w:t xml:space="preserve">│   │   │   ├── delivery/              # DS  — Graph client, OBO, channel send</w:t>
      </w:r>
      <w:r>
        <w:br/>
      </w:r>
      <w:r>
        <w:rPr>
          <w:rStyle w:val="VerbatimChar"/>
        </w:rPr>
        <w:t xml:space="preserve">│   │   │   ├── audit/                 # OB  — audit logger + data masking</w:t>
      </w:r>
      <w:r>
        <w:br/>
      </w:r>
      <w:r>
        <w:rPr>
          <w:rStyle w:val="VerbatimChar"/>
        </w:rPr>
        <w:t xml:space="preserve">│   │   │   ├── config_service/        # PF-10 — ETS-backed versioned config + hot reload</w:t>
      </w:r>
      <w:r>
        <w:br/>
      </w:r>
      <w:r>
        <w:rPr>
          <w:rStyle w:val="VerbatimChar"/>
        </w:rPr>
        <w:t xml:space="preserve">│   │   │   └── learning/              # LR  — correction capture (RAG lives in ai-service)</w:t>
      </w:r>
      <w:r>
        <w:br/>
      </w:r>
      <w:r>
        <w:rPr>
          <w:rStyle w:val="VerbatimChar"/>
        </w:rPr>
        <w:t xml:space="preserve">│   │   ├── quote_assist_web/</w:t>
      </w:r>
      <w:r>
        <w:br/>
      </w:r>
      <w:r>
        <w:rPr>
          <w:rStyle w:val="VerbatimChar"/>
        </w:rPr>
        <w:t xml:space="preserve">│   │   │   ├── controllers/api/v1/    # extract, quote, draft, send, config, audit, leads, assignment</w:t>
      </w:r>
      <w:r>
        <w:br/>
      </w:r>
      <w:r>
        <w:rPr>
          <w:rStyle w:val="VerbatimChar"/>
        </w:rPr>
        <w:t xml:space="preserve">│   │   │   ├── channels/              # Phoenix Channels — live extraction streaming</w:t>
      </w:r>
      <w:r>
        <w:br/>
      </w:r>
      <w:r>
        <w:rPr>
          <w:rStyle w:val="VerbatimChar"/>
        </w:rPr>
        <w:t xml:space="preserve">│   │   │   ├── plugs/                 # jwt_auth, correlation_id, rate_limit, tenant_scope</w:t>
      </w:r>
      <w:r>
        <w:br/>
      </w:r>
      <w:r>
        <w:rPr>
          <w:rStyle w:val="VerbatimChar"/>
        </w:rPr>
        <w:t xml:space="preserve">│   │   │   └── router.ex</w:t>
      </w:r>
      <w:r>
        <w:br/>
      </w:r>
      <w:r>
        <w:rPr>
          <w:rStyle w:val="VerbatimChar"/>
        </w:rPr>
        <w:t xml:space="preserve">│   │   └── quote_assist/workers/      # Oban: extraction, pricing, send, escalation jobs</w:t>
      </w:r>
      <w:r>
        <w:br/>
      </w:r>
      <w:r>
        <w:rPr>
          <w:rStyle w:val="VerbatimChar"/>
        </w:rPr>
        <w:t xml:space="preserve">│   ├── priv/repo/migrations/          # Ecto migrations (pgvector enabled in first migration)</w:t>
      </w:r>
      <w:r>
        <w:br/>
      </w:r>
      <w:r>
        <w:rPr>
          <w:rStyle w:val="VerbatimChar"/>
        </w:rPr>
        <w:t xml:space="preserve">│   ├── priv/repo/seeds.exs            # Airline vertical, schema v1, prompt v1, templates, config</w:t>
      </w:r>
      <w:r>
        <w:br/>
      </w:r>
      <w:r>
        <w:rPr>
          <w:rStyle w:val="VerbatimChar"/>
        </w:rPr>
        <w:t xml:space="preserve">│   └── test/</w:t>
      </w:r>
      <w:r>
        <w:br/>
      </w:r>
      <w:r>
        <w:rPr>
          <w:rStyle w:val="VerbatimChar"/>
        </w:rPr>
        <w:t xml:space="preserve">│</w:t>
      </w:r>
      <w:r>
        <w:br/>
      </w:r>
      <w:r>
        <w:rPr>
          <w:rStyle w:val="VerbatimChar"/>
        </w:rPr>
        <w:t xml:space="preserve">├── ai-service/                        # Python (FastAPI) — AI / extraction plane</w:t>
      </w:r>
      <w:r>
        <w:br/>
      </w:r>
      <w:r>
        <w:rPr>
          <w:rStyle w:val="VerbatimChar"/>
        </w:rPr>
        <w:t xml:space="preserve">│   ├── pyproject.toml</w:t>
      </w:r>
      <w:r>
        <w:br/>
      </w:r>
      <w:r>
        <w:rPr>
          <w:rStyle w:val="VerbatimChar"/>
        </w:rPr>
        <w:t xml:space="preserve">│   ├── app/</w:t>
      </w:r>
      <w:r>
        <w:br/>
      </w:r>
      <w:r>
        <w:rPr>
          <w:rStyle w:val="VerbatimChar"/>
        </w:rPr>
        <w:t xml:space="preserve">│   │   ├── main.py                    # FastAPI app: /extract /embed /classify /health</w:t>
      </w:r>
      <w:r>
        <w:br/>
      </w:r>
      <w:r>
        <w:rPr>
          <w:rStyle w:val="VerbatimChar"/>
        </w:rPr>
        <w:t xml:space="preserve">│   │   ├── api/routes/                # extract.py, embed.py, classify.py</w:t>
      </w:r>
      <w:r>
        <w:br/>
      </w:r>
      <w:r>
        <w:rPr>
          <w:rStyle w:val="VerbatimChar"/>
        </w:rPr>
        <w:t xml:space="preserve">│   │   ├── models/                    # ModelClient adapters</w:t>
      </w:r>
      <w:r>
        <w:br/>
      </w:r>
      <w:r>
        <w:rPr>
          <w:rStyle w:val="VerbatimChar"/>
        </w:rPr>
        <w:t xml:space="preserve">│   │   │   ├── base.py                #   ModelClient interface</w:t>
      </w:r>
      <w:r>
        <w:br/>
      </w:r>
      <w:r>
        <w:rPr>
          <w:rStyle w:val="VerbatimChar"/>
        </w:rPr>
        <w:t xml:space="preserve">│   │   │   ├── claude.py  openai_azure.py  openai_direct.py  gemini.py  local.py</w:t>
      </w:r>
      <w:r>
        <w:br/>
      </w:r>
      <w:r>
        <w:rPr>
          <w:rStyle w:val="VerbatimChar"/>
        </w:rPr>
        <w:t xml:space="preserve">│   │   │   └── router.py              #   AX-05 complexity-based model routing</w:t>
      </w:r>
      <w:r>
        <w:br/>
      </w:r>
      <w:r>
        <w:rPr>
          <w:rStyle w:val="VerbatimChar"/>
        </w:rPr>
        <w:t xml:space="preserve">│   │   ├── prompts/                   # AX-02 prompt loader + versioning</w:t>
      </w:r>
      <w:r>
        <w:br/>
      </w:r>
      <w:r>
        <w:rPr>
          <w:rStyle w:val="VerbatimChar"/>
        </w:rPr>
        <w:t xml:space="preserve">│   │   ├── schemas/                   # AX-03 schema validation (pydantic / jsonschema)</w:t>
      </w:r>
      <w:r>
        <w:br/>
      </w:r>
      <w:r>
        <w:rPr>
          <w:rStyle w:val="VerbatimChar"/>
        </w:rPr>
        <w:t xml:space="preserve">│   │   ├── confidence/                # VC-03 confidence calculator</w:t>
      </w:r>
      <w:r>
        <w:br/>
      </w:r>
      <w:r>
        <w:rPr>
          <w:rStyle w:val="VerbatimChar"/>
        </w:rPr>
        <w:t xml:space="preserve">│   │   ├── rag/                       # LR  embeddings + pgvector similarity (R2)</w:t>
      </w:r>
      <w:r>
        <w:br/>
      </w:r>
      <w:r>
        <w:rPr>
          <w:rStyle w:val="VerbatimChar"/>
        </w:rPr>
        <w:t xml:space="preserve">│   │   ├── extraction/                # AX-04 parse + item-id assignment</w:t>
      </w:r>
      <w:r>
        <w:br/>
      </w:r>
      <w:r>
        <w:rPr>
          <w:rStyle w:val="VerbatimChar"/>
        </w:rPr>
        <w:t xml:space="preserve">│   │   └── core/                      # config, logging, cache, telemetry</w:t>
      </w:r>
      <w:r>
        <w:br/>
      </w:r>
      <w:r>
        <w:rPr>
          <w:rStyle w:val="VerbatimChar"/>
        </w:rPr>
        <w:t xml:space="preserve">│   └── tests/</w:t>
      </w:r>
      <w:r>
        <w:br/>
      </w:r>
      <w:r>
        <w:rPr>
          <w:rStyle w:val="VerbatimChar"/>
        </w:rPr>
        <w:t xml:space="preserve">│</w:t>
      </w:r>
      <w:r>
        <w:br/>
      </w:r>
      <w:r>
        <w:rPr>
          <w:rStyle w:val="VerbatimChar"/>
        </w:rPr>
        <w:t xml:space="preserve">├── web/                               # React + TypeScript — persona workspaces</w:t>
      </w:r>
      <w:r>
        <w:br/>
      </w:r>
      <w:r>
        <w:rPr>
          <w:rStyle w:val="VerbatimChar"/>
        </w:rPr>
        <w:t xml:space="preserve">│   ├── package.json  vite.config.ts  tsconfig.json</w:t>
      </w:r>
      <w:r>
        <w:br/>
      </w:r>
      <w:r>
        <w:rPr>
          <w:rStyle w:val="VerbatimChar"/>
        </w:rPr>
        <w:t xml:space="preserve">│   ├── src/</w:t>
      </w:r>
      <w:r>
        <w:br/>
      </w:r>
      <w:r>
        <w:rPr>
          <w:rStyle w:val="VerbatimChar"/>
        </w:rPr>
        <w:t xml:space="preserve">│   │   ├── main.tsx  App.tsx</w:t>
      </w:r>
      <w:r>
        <w:br/>
      </w:r>
      <w:r>
        <w:rPr>
          <w:rStyle w:val="VerbatimChar"/>
        </w:rPr>
        <w:t xml:space="preserve">│   │   ├── auth/                      # CC-05/06 MSAL config + silent refresh</w:t>
      </w:r>
      <w:r>
        <w:br/>
      </w:r>
      <w:r>
        <w:rPr>
          <w:rStyle w:val="VerbatimChar"/>
        </w:rPr>
        <w:t xml:space="preserve">│   │   ├── api/                       # typed client (axios interceptors, correlation id)</w:t>
      </w:r>
      <w:r>
        <w:br/>
      </w:r>
      <w:r>
        <w:rPr>
          <w:rStyle w:val="VerbatimChar"/>
        </w:rPr>
        <w:t xml:space="preserve">│   │   ├── state/                     # Zustand stores (incl. SW-02 workspace state machine)</w:t>
      </w:r>
      <w:r>
        <w:br/>
      </w:r>
      <w:r>
        <w:rPr>
          <w:rStyle w:val="VerbatimChar"/>
        </w:rPr>
        <w:t xml:space="preserve">│   │   ├── components/                # shared list engine, confidence badge, quota meter</w:t>
      </w:r>
      <w:r>
        <w:br/>
      </w:r>
      <w:r>
        <w:rPr>
          <w:rStyle w:val="VerbatimChar"/>
        </w:rPr>
        <w:t xml:space="preserve">│   │   └── features/</w:t>
      </w:r>
      <w:r>
        <w:br/>
      </w:r>
      <w:r>
        <w:rPr>
          <w:rStyle w:val="VerbatimChar"/>
        </w:rPr>
        <w:t xml:space="preserve">│   │       ├── launcher/             # CC-01 persona launcher</w:t>
      </w:r>
      <w:r>
        <w:br/>
      </w:r>
      <w:r>
        <w:rPr>
          <w:rStyle w:val="VerbatimChar"/>
        </w:rPr>
        <w:t xml:space="preserve">│   │       ├── site-admin/           # SA workspace</w:t>
      </w:r>
      <w:r>
        <w:br/>
      </w:r>
      <w:r>
        <w:rPr>
          <w:rStyle w:val="VerbatimChar"/>
        </w:rPr>
        <w:t xml:space="preserve">│   │       ├── agency-admin/         # AG workspace (channels, pricing, assignment, quotas)</w:t>
      </w:r>
      <w:r>
        <w:br/>
      </w:r>
      <w:r>
        <w:rPr>
          <w:rStyle w:val="VerbatimChar"/>
        </w:rPr>
        <w:t xml:space="preserve">│   │       └── salesperson/          # SW workspace (lead inbox, review, draft, send)</w:t>
      </w:r>
      <w:r>
        <w:br/>
      </w:r>
      <w:r>
        <w:rPr>
          <w:rStyle w:val="VerbatimChar"/>
        </w:rPr>
        <w:t xml:space="preserve">│   └── tests/</w:t>
      </w:r>
      <w:r>
        <w:br/>
      </w:r>
      <w:r>
        <w:rPr>
          <w:rStyle w:val="VerbatimChar"/>
        </w:rPr>
        <w:t xml:space="preserve">│</w:t>
      </w:r>
      <w:r>
        <w:br/>
      </w:r>
      <w:r>
        <w:rPr>
          <w:rStyle w:val="VerbatimChar"/>
        </w:rPr>
        <w:t xml:space="preserve">├── outlook-plugin/                    # Office.js add-in (shares api/ types with web)</w:t>
      </w:r>
      <w:r>
        <w:br/>
      </w:r>
      <w:r>
        <w:rPr>
          <w:rStyle w:val="VerbatimChar"/>
        </w:rPr>
        <w:t xml:space="preserve">│   ├── manifest.xml                   # manifest v2, ReadWriteItem</w:t>
      </w:r>
      <w:r>
        <w:br/>
      </w:r>
      <w:r>
        <w:rPr>
          <w:rStyle w:val="VerbatimChar"/>
        </w:rPr>
        <w:t xml:space="preserve">│   ├── package.json  vite.config.ts</w:t>
      </w:r>
      <w:r>
        <w:br/>
      </w:r>
      <w:r>
        <w:rPr>
          <w:rStyle w:val="VerbatimChar"/>
        </w:rPr>
        <w:t xml:space="preserve">│   └── src/                           # taskpane, email reader, SW-02 state machine</w:t>
      </w:r>
      <w:r>
        <w:br/>
      </w:r>
      <w:r>
        <w:rPr>
          <w:rStyle w:val="VerbatimChar"/>
        </w:rPr>
        <w:t xml:space="preserve">│</w:t>
      </w:r>
      <w:r>
        <w:br/>
      </w:r>
      <w:r>
        <w:rPr>
          <w:rStyle w:val="VerbatimChar"/>
        </w:rPr>
        <w:t xml:space="preserve">├── shared/</w:t>
      </w:r>
      <w:r>
        <w:br/>
      </w:r>
      <w:r>
        <w:rPr>
          <w:rStyle w:val="VerbatimChar"/>
        </w:rPr>
        <w:t xml:space="preserve">│   └── contracts/                     # OpenAPI / JSON-schema: ExtractInput, ExtractionResult,</w:t>
      </w:r>
      <w:r>
        <w:br/>
      </w:r>
      <w:r>
        <w:rPr>
          <w:rStyle w:val="VerbatimChar"/>
        </w:rPr>
        <w:t xml:space="preserve">│                                      # PricingRequest/Response — the service-boundary contracts</w:t>
      </w:r>
      <w:r>
        <w:br/>
      </w:r>
      <w:r>
        <w:rPr>
          <w:rStyle w:val="VerbatimChar"/>
        </w:rPr>
        <w:t xml:space="preserve">│</w:t>
      </w:r>
      <w:r>
        <w:br/>
      </w:r>
      <w:r>
        <w:rPr>
          <w:rStyle w:val="VerbatimChar"/>
        </w:rPr>
        <w:t xml:space="preserve">└── infrastructure/                    # Terraform (authored Phase 0, applied Phase 13)</w:t>
      </w:r>
      <w:r>
        <w:br/>
      </w:r>
      <w:r>
        <w:rPr>
          <w:rStyle w:val="VerbatimChar"/>
        </w:rPr>
        <w:t xml:space="preserve">    ├── modules/                       # container_apps, static_web_app, postgres, redis,</w:t>
      </w:r>
      <w:r>
        <w:br/>
      </w:r>
      <w:r>
        <w:rPr>
          <w:rStyle w:val="VerbatimChar"/>
        </w:rPr>
        <w:t xml:space="preserve">    │                                  # key_vault, app_config, openai, front_door, acr, app_insights</w:t>
      </w:r>
      <w:r>
        <w:br/>
      </w:r>
      <w:r>
        <w:rPr>
          <w:rStyle w:val="VerbatimChar"/>
        </w:rPr>
        <w:t xml:space="preserve">    └── envs/                          # dev, staging, prod</w:t>
      </w:r>
    </w:p>
    <w:p>
      <w:pPr>
        <w:pStyle w:val="FirstParagraph"/>
      </w:pPr>
      <w:r>
        <w:rPr>
          <w:b/>
          <w:bCs/>
        </w:rPr>
        <w:t xml:space="preserve">Boundary contract.</w:t>
      </w:r>
      <w:r>
        <w:t xml:space="preserve"> </w:t>
      </w:r>
      <w:r>
        <w:rPr>
          <w:rStyle w:val="VerbatimChar"/>
        </w:rPr>
        <w:t xml:space="preserve">shared/contracts/</w:t>
      </w:r>
      <w:r>
        <w:t xml:space="preserve"> </w:t>
      </w:r>
      <w:r>
        <w:t xml:space="preserve">holds the only thing the two runtimes agree on: the</w:t>
      </w:r>
      <w:r>
        <w:t xml:space="preserve"> </w:t>
      </w:r>
      <w:r>
        <w:rPr>
          <w:rStyle w:val="VerbatimChar"/>
        </w:rPr>
        <w:t xml:space="preserve">extract / embed / classify</w:t>
      </w:r>
      <w:r>
        <w:t xml:space="preserve"> </w:t>
      </w:r>
      <w:r>
        <w:t xml:space="preserve">request/response shapes and the channel/pricing DTOs. The Elixir</w:t>
      </w:r>
      <w:r>
        <w:t xml:space="preserve"> </w:t>
      </w:r>
      <w:r>
        <w:rPr>
          <w:rStyle w:val="VerbatimChar"/>
        </w:rPr>
        <w:t xml:space="preserve">extraction/</w:t>
      </w:r>
      <w:r>
        <w:t xml:space="preserve"> </w:t>
      </w:r>
      <w:r>
        <w:t xml:space="preserve">context is a thin client to the Python</w:t>
      </w:r>
      <w:r>
        <w:t xml:space="preserve"> </w:t>
      </w:r>
      <w:r>
        <w:rPr>
          <w:rStyle w:val="VerbatimChar"/>
        </w:rPr>
        <w:t xml:space="preserve">ai-service</w:t>
      </w:r>
      <w:r>
        <w:t xml:space="preserve">; swapping models or RAG never touches the platform. This is the §8.1 service boundary made concrete.</w:t>
      </w:r>
    </w:p>
    <w:p>
      <w:r>
        <w:pict>
          <v:rect style="width:0;height:1.5pt" o:hralign="center" o:hrstd="t" o:hr="t"/>
        </w:pict>
      </w:r>
    </w:p>
    <w:p>
      <w:pPr>
        <w:pStyle w:val="FirstParagraph"/>
      </w:pPr>
      <w:r>
        <w:rPr>
          <w:i/>
          <w:iCs/>
        </w:rPr>
        <w:t xml:space="preserve">End of document — QuoteAssist · Unified Requirements &amp; Solution Design · v1.0 · 14 June 2026.</w:t>
      </w:r>
    </w:p>
    <w:bookmarkEnd w:id="112"/>
    <w:sectPr>
      <w:footerReference w:type="default" r:id="rId9"/>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r>
    <w:r>
      <w:rPr>
        <w:sz w:val="16"/>
      </w:rPr>
      <w:t xml:space="preserve">QuoteAssist · Unified Requirements &amp; Solution Design · v1.0   —   </w:t>
    </w:r>
    <w:r>
      <w:rPr>
        <w:sz w:val="16"/>
      </w:rPr>
      <w:fldChar w:fldCharType="begin"/>
    </w:r>
    <w:r>
      <w:rPr>
        <w:sz w:val="16"/>
      </w:rPr>
      <w:instrText xml:space="preserve">PAGE</w:instrText>
    </w:r>
    <w:r>
      <w:rPr>
        <w:sz w:val="16"/>
      </w:rPr>
      <w:fldChar w:fldCharType="separate"/>
    </w:r>
    <w:r>
      <w:rPr>
        <w:sz w:val="16"/>
      </w:rPr>
      <w:t>1</w:t>
    </w:r>
    <w:r>
      <w:rPr>
        <w:sz w:val="16"/>
      </w:rPr>
      <w:fldChar w:fldCharType="end"/>
    </w:r>
    <w:r>
      <w:rPr>
        <w:sz w:val="16"/>
      </w:rPr>
      <w:t xml:space="preserve"> / </w:t>
    </w:r>
    <w:r>
      <w:rPr>
        <w:sz w:val="16"/>
      </w:rPr>
      <w:fldChar w:fldCharType="begin"/>
    </w:r>
    <w:r>
      <w:rPr>
        <w:sz w:val="16"/>
      </w:rPr>
      <w:instrText xml:space="preserve">NUMPAGES</w:instrText>
    </w:r>
    <w:r>
      <w:rPr>
        <w:sz w:val="16"/>
      </w:rPr>
      <w:fldChar w:fldCharType="separate"/>
    </w:r>
    <w:r>
      <w:rPr>
        <w:sz w:val="16"/>
      </w:rPr>
      <w:t>1</w:t>
    </w:r>
    <w:r>
      <w:rPr>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2" Type="http://schemas.openxmlformats.org/officeDocument/2006/relationships/image" Target="media/rId22.png"/><Relationship Id="rId28" Type="http://schemas.openxmlformats.org/officeDocument/2006/relationships/image" Target="media/rId28.png"/><Relationship Id="rId35" Type="http://schemas.openxmlformats.org/officeDocument/2006/relationships/image" Target="media/rId35.png"/><Relationship Id="rId44" Type="http://schemas.openxmlformats.org/officeDocument/2006/relationships/image" Target="media/rId44.png"/><Relationship Id="rId52" Type="http://schemas.openxmlformats.org/officeDocument/2006/relationships/image" Target="media/rId52.png"/><Relationship Id="rId59" Type="http://schemas.openxmlformats.org/officeDocument/2006/relationships/image" Target="media/rId59.png"/><Relationship Id="rId67" Type="http://schemas.openxmlformats.org/officeDocument/2006/relationships/image" Target="media/rId67.png"/><Relationship Id="rId74" Type="http://schemas.openxmlformats.org/officeDocument/2006/relationships/image" Target="media/rId74.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QuoteAssist — Unified Requirements &amp; Solution Design</dc:title>
  <dc:creator>Product / Architecture · v1.0 (Unified) · CONFIDENTIAL</dc:creator>
  <cp:keywords/>
  <dcterms:created xsi:type="dcterms:W3CDTF">2026-06-14T05:44:46Z</dcterms:created>
  <dcterms:modified xsi:type="dcterms:W3CDTF">2026-06-14T05:44:46Z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14 June 2026</vt:lpwstr>
  </property>
  <property fmtid="{D5CDD505-2E9C-101B-9397-08002B2CF9AE}" pid="3" name="subtitle">
    <vt:lpwstr>AI-Assisted, Multi-Tenant Lead-to-Quote Platform</vt:lpwstr>
  </property>
</Properties>
</file>