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EC2 Rightsizing Review: Dev, Test, Prod</w:t>
      </w:r>
    </w:p>
    <w:p>
      <w:pPr/>
      <w:r>
        <w:t xml:space="preserve">Oct 19, 2026</w:t>
      </w:r>
      <w:r>
        <w:t xml:space="preserve"> · </w:t>
      </w:r>
      <w:r>
        <w:t xml:space="preserve">@Expert1</w:t>
      </w:r>
    </w:p>
    <w:p>
      <w:pPr>
        <w:pStyle w:val="Heading2"/>
      </w:pPr>
      <w:r>
        <w:t xml:space="preserve">Executive summary</w:t>
      </w:r>
    </w:p>
    <w:p>
      <w:pPr/>
      <w:r>
        <w:t xml:space="preserve">We can safely downsize 19 of the 29 ASGs FinOps flagged now, saving about </w:t>
      </w:r>
      <w:r>
        <w:rPr>
          <w:b/>
        </w:rPr>
        <w:t xml:space="preserve">$1,710 per month</w:t>
      </w:r>
      <w:r>
        <w:t xml:space="preserve">. Another 5 could save about </w:t>
      </w:r>
      <w:r>
        <w:rPr>
          <w:b/>
        </w:rPr>
        <w:t xml:space="preserve">$361 per month</w:t>
      </w:r>
      <w:r>
        <w:t xml:space="preserve"> if the app owners accept slower jobs during their peaks. The remaining 5 must stay on r6i.xlarge.</w:t>
      </w:r>
    </w:p>
    <w:p>
      <w:pPr/>
      <w:r>
        <w:t xml:space="preserve">FinOps claimed </w:t>
      </w:r>
      <w:r>
        <w:rPr>
          <w:b/>
        </w:rPr>
        <w:t xml:space="preserve">$2,607 per month</w:t>
      </w:r>
      <w:r>
        <w:t xml:space="preserve"> from moving every ASG off r6i.xlarge. Their recommendation comes from AWS, which looks mainly at CPU. We checked 5 weeks of real CPU, memory and network data for every ASG. Three things change the picture:</w:t>
      </w:r>
    </w:p>
    <w:p>
      <w:pPr>
        <w:pStyle w:val="ListParagraph"/>
        <w:numPr>
          <w:ilvl w:val="0"/>
          <w:numId w:val="2"/>
        </w:numPr>
      </w:pPr>
      <w:r>
        <w:rPr>
          <w:b/>
        </w:rPr>
        <w:t xml:space="preserve">Memory:</w:t>
      </w:r>
      <w:r>
        <w:t xml:space="preserve"> m7i-flex.large has 8 GiB, a quarter of today's 32 GiB. Most of our Windows servers peak at 6-7 GiB, so they would run at 80-92% memory. For those we recommend </w:t>
      </w:r>
      <w:r>
        <w:rPr>
          <w:b/>
        </w:rPr>
        <w:t xml:space="preserve">r6i.large (16 GiB)</w:t>
      </w:r>
      <w:r>
        <w:t xml:space="preserve"> instead. It saves about 12% less, but runs at about 40-45% memory.</w:t>
      </w:r>
    </w:p>
    <w:p>
      <w:pPr>
        <w:pStyle w:val="ListParagraph"/>
        <w:numPr>
          <w:ilvl w:val="0"/>
          <w:numId w:val="2"/>
        </w:numPr>
      </w:pPr>
      <w:r>
        <w:rPr>
          <w:b/>
        </w:rPr>
        <w:t xml:space="preserve">Network:</w:t>
      </w:r>
      <w:r>
        <w:t xml:space="preserve"> 6 ASGs peaked at 0.77-2.1 Gbps. 3 of them do it every week, more than any smaller size can sustain, so they stay. For the other 3 it happened in one week only: 2 prod ASGs are a team decision, and test int-facets-task stays anyway because its CPU already reaches 98%. Dev dst-facets-batch also stays, because its CPU is genuinely busy.</w:t>
      </w:r>
    </w:p>
    <w:p>
      <w:pPr>
        <w:pStyle w:val="ListParagraph"/>
        <w:numPr>
          <w:ilvl w:val="0"/>
          <w:numId w:val="2"/>
        </w:numPr>
      </w:pPr>
      <w:r>
        <w:rPr>
          <w:b/>
        </w:rPr>
        <w:t xml:space="preserve">CPU spikes:</w:t>
      </w:r>
      <w:r>
        <w:t xml:space="preserve"> Most servers are idle 95% of the time (p95 CPU of 3-7%) but spike to 60-75% once a week or more. With half the vCPUs, those spikes would max out the server. We need to know what causes them before downsizing.</w:t>
      </w:r>
    </w:p>
    <w:tbl>
      <w:tblPr>
        <w:tblStyle w:val="TableGrid"/>
        <w:tblW w:w="0" w:type="auto"/>
        <w:tblLayout w:type="fixed"/>
        <w:tblLook w:val="04A0" w:firstRow="1" w:lastRow="0" w:firstColumn="0" w:lastColumn="0" w:noHBand="0" w:noVBand="1"/>
      </w:tblPr>
      <w:tblGrid>
        <w:gridCol w:w="1170"/>
        <w:gridCol w:w="1068"/>
        <w:gridCol w:w="1328"/>
        <w:gridCol w:w="1067"/>
        <w:gridCol w:w="1067"/>
        <w:gridCol w:w="1170"/>
        <w:gridCol w:w="1154"/>
        <w:gridCol w:w="1336"/>
      </w:tblGrid>
      <w:tr>
        <w:trPr>
          <w:tblHeader/>
        </w:trPr>
        <w:tc>
          <w:tcPr>
            <w:tcW w:w="1170" w:type="dxa"/>
            <w:shd w:val="clear" w:color="auto" w:fill="F2F2F2"/>
          </w:tcPr>
          <w:p>
            <w:pPr/>
            <w:r>
              <w:t xml:space="preserve">Environment</w:t>
            </w:r>
          </w:p>
        </w:tc>
        <w:tc>
          <w:tcPr>
            <w:tcW w:w="1068" w:type="dxa"/>
            <w:shd w:val="clear" w:color="auto" w:fill="F2F2F2"/>
          </w:tcPr>
          <w:p>
            <w:pPr/>
            <w:r>
              <w:t xml:space="preserve">ASGs checked</w:t>
            </w:r>
          </w:p>
        </w:tc>
        <w:tc>
          <w:tcPr>
            <w:tcW w:w="1328" w:type="dxa"/>
            <w:shd w:val="clear" w:color="auto" w:fill="F2F2F2"/>
          </w:tcPr>
          <w:p>
            <w:pPr/>
            <w:r>
              <w:t xml:space="preserve">FinOps claimed ($/mo)</w:t>
            </w:r>
          </w:p>
        </w:tc>
        <w:tc>
          <w:tcPr>
            <w:tcW w:w="1067" w:type="dxa"/>
            <w:shd w:val="clear" w:color="auto" w:fill="F2F2F2"/>
          </w:tcPr>
          <w:p>
            <w:pPr/>
            <w:r>
              <w:t xml:space="preserve">Approve now</w:t>
            </w:r>
          </w:p>
        </w:tc>
        <w:tc>
          <w:tcPr>
            <w:tcW w:w="1067" w:type="dxa"/>
            <w:shd w:val="clear" w:color="auto" w:fill="F2F2F2"/>
          </w:tcPr>
          <w:p>
            <w:pPr/>
            <w:r>
              <w:t xml:space="preserve">Approve after spike check</w:t>
            </w:r>
          </w:p>
        </w:tc>
        <w:tc>
          <w:tcPr>
            <w:tcW w:w="1170" w:type="dxa"/>
            <w:shd w:val="clear" w:color="auto" w:fill="F2F2F2"/>
          </w:tcPr>
          <w:p>
            <w:pPr/>
            <w:r>
              <w:t xml:space="preserve">Keep r6i.xlarge</w:t>
            </w:r>
          </w:p>
        </w:tc>
        <w:tc>
          <w:tcPr>
            <w:tcW w:w="1154" w:type="dxa"/>
            <w:shd w:val="clear" w:color="auto" w:fill="F2F2F2"/>
          </w:tcPr>
          <w:p>
            <w:pPr/>
            <w:r>
              <w:t xml:space="preserve">Savings now ($/mo)</w:t>
            </w:r>
          </w:p>
        </w:tc>
        <w:tc>
          <w:tcPr>
            <w:tcW w:w="1336" w:type="dxa"/>
            <w:shd w:val="clear" w:color="auto" w:fill="F2F2F2"/>
          </w:tcPr>
          <w:p>
            <w:pPr/>
            <w:r>
              <w:t xml:space="preserve">Extra after spike check ($/mo)</w:t>
            </w:r>
          </w:p>
        </w:tc>
      </w:tr>
      <w:tr>
        <w:tc>
          <w:tcPr>
            <w:tcW w:w="1170" w:type="dxa"/>
          </w:tcPr>
          <w:p>
            <w:pPr/>
            <w:r>
              <w:t xml:space="preserve">Dev</w:t>
            </w:r>
          </w:p>
        </w:tc>
        <w:tc>
          <w:tcPr>
            <w:tcW w:w="1068" w:type="dxa"/>
          </w:tcPr>
          <w:p>
            <w:pPr/>
            <w:r>
              <w:t xml:space="preserve">11</w:t>
            </w:r>
          </w:p>
        </w:tc>
        <w:tc>
          <w:tcPr>
            <w:tcW w:w="1328" w:type="dxa"/>
          </w:tcPr>
          <w:p>
            <w:pPr/>
            <w:r>
              <w:t xml:space="preserve">1,049</w:t>
            </w:r>
          </w:p>
        </w:tc>
        <w:tc>
          <w:tcPr>
            <w:tcW w:w="1067" w:type="dxa"/>
          </w:tcPr>
          <w:p>
            <w:pPr/>
            <w:r>
              <w:t xml:space="preserve">8</w:t>
            </w:r>
          </w:p>
        </w:tc>
        <w:tc>
          <w:tcPr>
            <w:tcW w:w="1067" w:type="dxa"/>
          </w:tcPr>
          <w:p>
            <w:pPr/>
            <w:r>
              <w:t xml:space="preserve">1</w:t>
            </w:r>
          </w:p>
        </w:tc>
        <w:tc>
          <w:tcPr>
            <w:tcW w:w="1170" w:type="dxa"/>
          </w:tcPr>
          <w:p>
            <w:pPr/>
            <w:r>
              <w:t xml:space="preserve">2</w:t>
            </w:r>
          </w:p>
        </w:tc>
        <w:tc>
          <w:tcPr>
            <w:tcW w:w="1154" w:type="dxa"/>
          </w:tcPr>
          <w:p>
            <w:pPr/>
            <w:r>
              <w:t xml:space="preserve">732</w:t>
            </w:r>
          </w:p>
        </w:tc>
        <w:tc>
          <w:tcPr>
            <w:tcW w:w="1336" w:type="dxa"/>
          </w:tcPr>
          <w:p>
            <w:pPr/>
            <w:r>
              <w:t xml:space="preserve">81</w:t>
            </w:r>
          </w:p>
        </w:tc>
      </w:tr>
      <w:tr>
        <w:tc>
          <w:tcPr>
            <w:tcW w:w="1170" w:type="dxa"/>
          </w:tcPr>
          <w:p>
            <w:pPr/>
            <w:r>
              <w:t xml:space="preserve">Test</w:t>
            </w:r>
          </w:p>
        </w:tc>
        <w:tc>
          <w:tcPr>
            <w:tcW w:w="1068" w:type="dxa"/>
          </w:tcPr>
          <w:p>
            <w:pPr/>
            <w:r>
              <w:t xml:space="preserve">8</w:t>
            </w:r>
          </w:p>
        </w:tc>
        <w:tc>
          <w:tcPr>
            <w:tcW w:w="1328" w:type="dxa"/>
          </w:tcPr>
          <w:p>
            <w:pPr/>
            <w:r>
              <w:t xml:space="preserve">539</w:t>
            </w:r>
          </w:p>
        </w:tc>
        <w:tc>
          <w:tcPr>
            <w:tcW w:w="1067" w:type="dxa"/>
          </w:tcPr>
          <w:p>
            <w:pPr/>
            <w:r>
              <w:t xml:space="preserve">3</w:t>
            </w:r>
          </w:p>
        </w:tc>
        <w:tc>
          <w:tcPr>
            <w:tcW w:w="1067" w:type="dxa"/>
          </w:tcPr>
          <w:p>
            <w:pPr/>
            <w:r>
              <w:t xml:space="preserve">2</w:t>
            </w:r>
          </w:p>
        </w:tc>
        <w:tc>
          <w:tcPr>
            <w:tcW w:w="1170" w:type="dxa"/>
          </w:tcPr>
          <w:p>
            <w:pPr/>
            <w:r>
              <w:t xml:space="preserve">3</w:t>
            </w:r>
          </w:p>
        </w:tc>
        <w:tc>
          <w:tcPr>
            <w:tcW w:w="1154" w:type="dxa"/>
          </w:tcPr>
          <w:p>
            <w:pPr/>
            <w:r>
              <w:t xml:space="preserve">203</w:t>
            </w:r>
          </w:p>
        </w:tc>
        <w:tc>
          <w:tcPr>
            <w:tcW w:w="1336" w:type="dxa"/>
          </w:tcPr>
          <w:p>
            <w:pPr/>
            <w:r>
              <w:t xml:space="preserve">105</w:t>
            </w:r>
          </w:p>
        </w:tc>
      </w:tr>
      <w:tr>
        <w:tc>
          <w:tcPr>
            <w:tcW w:w="1170" w:type="dxa"/>
          </w:tcPr>
          <w:p>
            <w:pPr/>
            <w:r>
              <w:t xml:space="preserve">Prod</w:t>
            </w:r>
          </w:p>
        </w:tc>
        <w:tc>
          <w:tcPr>
            <w:tcW w:w="1068" w:type="dxa"/>
          </w:tcPr>
          <w:p>
            <w:pPr/>
            <w:r>
              <w:t xml:space="preserve">10</w:t>
            </w:r>
          </w:p>
        </w:tc>
        <w:tc>
          <w:tcPr>
            <w:tcW w:w="1328" w:type="dxa"/>
          </w:tcPr>
          <w:p>
            <w:pPr/>
            <w:r>
              <w:t xml:space="preserve">1,018</w:t>
            </w:r>
          </w:p>
        </w:tc>
        <w:tc>
          <w:tcPr>
            <w:tcW w:w="1067" w:type="dxa"/>
          </w:tcPr>
          <w:p>
            <w:pPr/>
            <w:r>
              <w:t xml:space="preserve">8</w:t>
            </w:r>
          </w:p>
        </w:tc>
        <w:tc>
          <w:tcPr>
            <w:tcW w:w="1067" w:type="dxa"/>
          </w:tcPr>
          <w:p>
            <w:pPr/>
            <w:r>
              <w:t xml:space="preserve">2</w:t>
            </w:r>
          </w:p>
        </w:tc>
        <w:tc>
          <w:tcPr>
            <w:tcW w:w="1170" w:type="dxa"/>
          </w:tcPr>
          <w:p>
            <w:pPr/>
            <w:r>
              <w:t xml:space="preserve">0</w:t>
            </w:r>
          </w:p>
        </w:tc>
        <w:tc>
          <w:tcPr>
            <w:tcW w:w="1154" w:type="dxa"/>
          </w:tcPr>
          <w:p>
            <w:pPr/>
            <w:r>
              <w:t xml:space="preserve">775</w:t>
            </w:r>
          </w:p>
        </w:tc>
        <w:tc>
          <w:tcPr>
            <w:tcW w:w="1336" w:type="dxa"/>
          </w:tcPr>
          <w:p>
            <w:pPr/>
            <w:r>
              <w:t xml:space="preserve">175</w:t>
            </w:r>
          </w:p>
        </w:tc>
      </w:tr>
      <w:tr>
        <w:tc>
          <w:tcPr>
            <w:tcW w:w="1170" w:type="dxa"/>
          </w:tcPr>
          <w:p>
            <w:pPr/>
            <w:r>
              <w:rPr>
                <w:b/>
              </w:rPr>
              <w:t xml:space="preserve">Total</w:t>
            </w:r>
          </w:p>
        </w:tc>
        <w:tc>
          <w:tcPr>
            <w:tcW w:w="1068" w:type="dxa"/>
          </w:tcPr>
          <w:p>
            <w:pPr/>
            <w:r>
              <w:rPr>
                <w:b/>
              </w:rPr>
              <w:t xml:space="preserve">29</w:t>
            </w:r>
          </w:p>
        </w:tc>
        <w:tc>
          <w:tcPr>
            <w:tcW w:w="1328" w:type="dxa"/>
          </w:tcPr>
          <w:p>
            <w:pPr/>
            <w:r>
              <w:rPr>
                <w:b/>
              </w:rPr>
              <w:t xml:space="preserve">2,607</w:t>
            </w:r>
          </w:p>
        </w:tc>
        <w:tc>
          <w:tcPr>
            <w:tcW w:w="1067" w:type="dxa"/>
          </w:tcPr>
          <w:p>
            <w:pPr/>
            <w:r>
              <w:rPr>
                <w:b/>
              </w:rPr>
              <w:t xml:space="preserve">19</w:t>
            </w:r>
          </w:p>
        </w:tc>
        <w:tc>
          <w:tcPr>
            <w:tcW w:w="1067" w:type="dxa"/>
          </w:tcPr>
          <w:p>
            <w:pPr/>
            <w:r>
              <w:rPr>
                <w:b/>
              </w:rPr>
              <w:t xml:space="preserve">5</w:t>
            </w:r>
          </w:p>
        </w:tc>
        <w:tc>
          <w:tcPr>
            <w:tcW w:w="1170" w:type="dxa"/>
          </w:tcPr>
          <w:p>
            <w:pPr/>
            <w:r>
              <w:rPr>
                <w:b/>
              </w:rPr>
              <w:t xml:space="preserve">5</w:t>
            </w:r>
          </w:p>
        </w:tc>
        <w:tc>
          <w:tcPr>
            <w:tcW w:w="1154" w:type="dxa"/>
          </w:tcPr>
          <w:p>
            <w:pPr/>
            <w:r>
              <w:rPr>
                <w:b/>
              </w:rPr>
              <w:t xml:space="preserve">1,710</w:t>
            </w:r>
          </w:p>
        </w:tc>
        <w:tc>
          <w:tcPr>
            <w:tcW w:w="1336" w:type="dxa"/>
          </w:tcPr>
          <w:p>
            <w:pPr/>
            <w:r>
              <w:rPr>
                <w:b/>
              </w:rPr>
              <w:t xml:space="preserve">361</w:t>
            </w:r>
          </w:p>
        </w:tc>
      </w:tr>
    </w:tbl>
    <w:p>
      <w:pPr/>
      <w:r>
        <w:rPr>
          <w:b/>
        </w:rPr>
        <w:t xml:space="preserve">Decision requested:</w:t>
      </w:r>
      <w:r>
        <w:t xml:space="preserve"> approve the 19 "approve now" changes (dev first, then test, then prod). Decide on the 5 remaining "spike check" ASGs, which have recurring CPU peaks or a one-off prod network peak. Agree with FinOps that the 5 "keep" ASGs are not over-provisioned.</w:t>
      </w:r>
    </w:p>
    <w:p>
      <w:pPr/>
      <w:r>
        <w:t xml:space="preserve">Savings for "approve now" and "spike check" use FinOps' own numbers where we accept their target. Where we propose r6i.large instead, the figure is about 88% of their number. Where we propose m7i-flex.large instead of c7i-flex.large, it is about 96%. That is based on approximate Windows on-demand list prices in us-east-1, and FinOps should confirm it.</w:t>
      </w:r>
    </w:p>
    <w:p>
      <w:pPr>
        <w:pStyle w:val="Heading2"/>
      </w:pPr>
      <w:r>
        <w:t xml:space="preserve">How we checked</w:t>
      </w:r>
    </w:p>
    <w:p>
      <w:pPr/>
      <w:r>
        <w:t xml:space="preserve">We took the FinOps export and pulled CloudWatch data for every ASG in it. The data covers 4 full weeks plus part of a fifth (Sep 21 - Oct 19, 2026), in 5-minute samples, for three accounts: usmg-dev (851725216779), usmg-test (84828583690) and usmg-prod (971422678837). All 29 ASGs run Windows Server 2022 on r6i.xlarge (4 vCPU, 32 GiB).</w:t>
      </w:r>
    </w:p>
    <w:tbl>
      <w:tblPr>
        <w:tblStyle w:val="TableGrid"/>
        <w:tblW w:w="0" w:type="auto"/>
        <w:tblLayout w:type="fixed"/>
        <w:tblLook w:val="04A0" w:firstRow="1" w:lastRow="0" w:firstColumn="0" w:lastColumn="0" w:noHBand="0" w:noVBand="1"/>
      </w:tblPr>
      <w:tblGrid>
        <w:gridCol w:w="2015"/>
        <w:gridCol w:w="2425"/>
        <w:gridCol w:w="4920"/>
      </w:tblGrid>
      <w:tr>
        <w:trPr>
          <w:tblHeader/>
        </w:trPr>
        <w:tc>
          <w:tcPr>
            <w:tcW w:w="2015" w:type="dxa"/>
            <w:shd w:val="clear" w:color="auto" w:fill="F2F2F2"/>
          </w:tcPr>
          <w:p>
            <w:pPr/>
            <w:r>
              <w:t xml:space="preserve">What we measured</w:t>
            </w:r>
          </w:p>
        </w:tc>
        <w:tc>
          <w:tcPr>
            <w:tcW w:w="2425" w:type="dxa"/>
            <w:shd w:val="clear" w:color="auto" w:fill="F2F2F2"/>
          </w:tcPr>
          <w:p>
            <w:pPr/>
            <w:r>
              <w:t xml:space="preserve">Where it comes from</w:t>
            </w:r>
          </w:p>
        </w:tc>
        <w:tc>
          <w:tcPr>
            <w:tcW w:w="4920" w:type="dxa"/>
            <w:shd w:val="clear" w:color="auto" w:fill="F2F2F2"/>
          </w:tcPr>
          <w:p>
            <w:pPr/>
            <w:r>
              <w:t xml:space="preserve">Why it matters</w:t>
            </w:r>
          </w:p>
        </w:tc>
      </w:tr>
      <w:tr>
        <w:tc>
          <w:tcPr>
            <w:tcW w:w="2015" w:type="dxa"/>
          </w:tcPr>
          <w:p>
            <w:pPr/>
            <w:r>
              <w:t xml:space="preserve">CPU % (peak and p95)</w:t>
            </w:r>
          </w:p>
        </w:tc>
        <w:tc>
          <w:tcPr>
            <w:tcW w:w="2425" w:type="dxa"/>
          </w:tcPr>
          <w:p>
            <w:pPr/>
            <w:r>
              <w:t xml:space="preserve">AWS/EC2 CPUUtilization</w:t>
            </w:r>
          </w:p>
        </w:tc>
        <w:tc>
          <w:tcPr>
            <w:tcW w:w="4920" w:type="dxa"/>
          </w:tcPr>
          <w:p>
            <w:pPr/>
            <w:r>
              <w:t xml:space="preserve">Halving vCPUs doubles CPU %. The p95 shows normal busy load, and the peak shows the worst moment.</w:t>
            </w:r>
          </w:p>
        </w:tc>
      </w:tr>
      <w:tr>
        <w:tc>
          <w:tcPr>
            <w:tcW w:w="2015" w:type="dxa"/>
          </w:tcPr>
          <w:p>
            <w:pPr/>
            <w:r>
              <w:t xml:space="preserve">Memory % (peak and p95)</w:t>
            </w:r>
          </w:p>
        </w:tc>
        <w:tc>
          <w:tcPr>
            <w:tcW w:w="2425" w:type="dxa"/>
          </w:tcPr>
          <w:p>
            <w:pPr/>
            <w:r>
              <w:t xml:space="preserve">CloudWatch agent, "Memory % Committed Bytes In Use"</w:t>
            </w:r>
          </w:p>
        </w:tc>
        <w:tc>
          <w:tcPr>
            <w:tcW w:w="4920" w:type="dxa"/>
          </w:tcPr>
          <w:p>
            <w:pPr/>
            <w:r>
              <w:t xml:space="preserve">AWS's recommendation is mostly CPU-based. Cutting RAM from 32 to 8 GiB quadruples memory %.</w:t>
            </w:r>
          </w:p>
        </w:tc>
      </w:tr>
      <w:tr>
        <w:tc>
          <w:tcPr>
            <w:tcW w:w="2015" w:type="dxa"/>
          </w:tcPr>
          <w:p>
            <w:pPr/>
            <w:r>
              <w:t xml:space="preserve">Network (peak Mbps, busier of in/out)</w:t>
            </w:r>
          </w:p>
        </w:tc>
        <w:tc>
          <w:tcPr>
            <w:tcW w:w="2425" w:type="dxa"/>
          </w:tcPr>
          <w:p>
            <w:pPr/>
            <w:r>
              <w:t xml:space="preserve">AWS/EC2 NetworkIn / NetworkOut</w:t>
            </w:r>
          </w:p>
        </w:tc>
        <w:tc>
          <w:tcPr>
            <w:tcW w:w="4920" w:type="dxa"/>
          </w:tcPr>
          <w:p>
            <w:pPr/>
            <w:r>
              <w:t xml:space="preserve">Smaller sizes have a much lower sustained bandwidth (baseline). Traffic above it is slowed down.</w:t>
            </w:r>
          </w:p>
        </w:tc>
      </w:tr>
      <w:tr>
        <w:tc>
          <w:tcPr>
            <w:tcW w:w="2015" w:type="dxa"/>
          </w:tcPr>
          <w:p>
            <w:pPr/>
            <w:r>
              <w:t xml:space="preserve">Disk (peak MB/s and IOPS)</w:t>
            </w:r>
          </w:p>
        </w:tc>
        <w:tc>
          <w:tcPr>
            <w:tcW w:w="2425" w:type="dxa"/>
          </w:tcPr>
          <w:p>
            <w:pPr/>
            <w:r>
              <w:t xml:space="preserve">AWS/EC2 EBS metrics</w:t>
            </w:r>
          </w:p>
        </w:tc>
        <w:tc>
          <w:tcPr>
            <w:tcW w:w="4920" w:type="dxa"/>
          </w:tcPr>
          <w:p>
            <w:pPr/>
            <w:r>
              <w:t xml:space="preserve">Checked for completeness. It was not a limiting factor for any ASG.</w:t>
            </w:r>
          </w:p>
        </w:tc>
      </w:tr>
    </w:tbl>
    <w:p>
      <w:pPr/>
      <w:r>
        <w:rPr>
          <w:b/>
        </w:rPr>
        <w:t xml:space="preserve">Projection:</w:t>
      </w:r>
      <w:r>
        <w:t xml:space="preserve"> for each ASG we scaled today's usage onto the target size, as if the same work ran on the smaller server.</w:t>
      </w:r>
    </w:p>
    <w:p>
      <w:pPr>
        <w:pStyle w:val="ListParagraph"/>
        <w:numPr>
          <w:ilvl w:val="0"/>
          <w:numId w:val="3"/>
        </w:numPr>
      </w:pPr>
      <w:r>
        <w:rPr>
          <w:b/>
        </w:rPr>
        <w:t xml:space="preserve">CPU on target</w:t>
      </w:r>
      <w:r>
        <w:t xml:space="preserve"> = CPU today × (4 vCPU ÷ target vCPU).</w:t>
      </w:r>
    </w:p>
    <w:p>
      <w:pPr>
        <w:pStyle w:val="ListParagraph"/>
        <w:numPr>
          <w:ilvl w:val="0"/>
          <w:numId w:val="3"/>
        </w:numPr>
      </w:pPr>
      <w:r>
        <w:rPr>
          <w:b/>
        </w:rPr>
        <w:t xml:space="preserve">Memory on target</w:t>
      </w:r>
      <w:r>
        <w:t xml:space="preserve"> = memory today × (32 GiB ÷ target GiB).</w:t>
      </w:r>
    </w:p>
    <w:p>
      <w:pPr>
        <w:pStyle w:val="ListParagraph"/>
        <w:numPr>
          <w:ilvl w:val="0"/>
          <w:numId w:val="3"/>
        </w:numPr>
      </w:pPr>
      <w:r>
        <w:rPr>
          <w:b/>
        </w:rPr>
        <w:t xml:space="preserve">Network on target</w:t>
      </w:r>
      <w:r>
        <w:t xml:space="preserve"> = peak Mbps ÷ the target's baseline bandwidth.</w:t>
      </w:r>
    </w:p>
    <w:p>
      <w:pPr/>
      <w:r>
        <w:rPr>
          <w:b/>
        </w:rPr>
        <w:t xml:space="preserve">Pass rules on the target size:</w:t>
      </w:r>
    </w:p>
    <w:p>
      <w:pPr>
        <w:pStyle w:val="ListParagraph"/>
        <w:numPr>
          <w:ilvl w:val="0"/>
          <w:numId w:val="4"/>
        </w:numPr>
      </w:pPr>
      <w:r>
        <w:rPr>
          <w:b/>
        </w:rPr>
        <w:t xml:space="preserve">Memory:</w:t>
      </w:r>
      <w:r>
        <w:t xml:space="preserve"> peak under 75%. Windows slows down and starts paging above this.</w:t>
      </w:r>
    </w:p>
    <w:p>
      <w:pPr>
        <w:pStyle w:val="ListParagraph"/>
        <w:numPr>
          <w:ilvl w:val="0"/>
          <w:numId w:val="4"/>
        </w:numPr>
      </w:pPr>
      <w:r>
        <w:rPr>
          <w:b/>
        </w:rPr>
        <w:t xml:space="preserve">Network:</w:t>
      </w:r>
      <w:r>
        <w:t xml:space="preserve"> peak under 60% of baseline. Above 100% the server gets throttled.</w:t>
      </w:r>
    </w:p>
    <w:p>
      <w:pPr>
        <w:pStyle w:val="ListParagraph"/>
        <w:numPr>
          <w:ilvl w:val="0"/>
          <w:numId w:val="4"/>
        </w:numPr>
      </w:pPr>
      <w:r>
        <w:rPr>
          <w:b/>
        </w:rPr>
        <w:t xml:space="preserve">CPU:</w:t>
      </w:r>
      <w:r>
        <w:t xml:space="preserve"> peak under 90% in prod, or 100% in dev/test.</w:t>
      </w:r>
    </w:p>
    <w:p>
      <w:pPr>
        <w:pStyle w:val="ListParagraph"/>
        <w:numPr>
          <w:ilvl w:val="0"/>
          <w:numId w:val="4"/>
        </w:numPr>
      </w:pPr>
      <w:r>
        <w:t xml:space="preserve">An ASG that passes memory and network but only fails the CPU peak (while its p95 stays low) is marked </w:t>
      </w:r>
      <w:r>
        <w:rPr>
          <w:b/>
        </w:rPr>
        <w:t xml:space="preserve">spike check</w:t>
      </w:r>
      <w:r>
        <w:t xml:space="preserve">, not rejected.</w:t>
      </w:r>
    </w:p>
    <w:p>
      <w:pPr/>
      <w:r>
        <w:t xml:space="preserve">Newer instance types (m7i, r8i) are about 10-20% faster per vCPU than r6i. Our CPU projections ignore this, so they are slightly pessimistic, which is the safe direction.</w:t>
      </w:r>
    </w:p>
    <w:p>
      <w:pPr>
        <w:pStyle w:val="Heading2"/>
      </w:pPr>
      <w:r>
        <w:t xml:space="preserve">How to show this in AWS, step by step</w:t>
      </w:r>
    </w:p>
    <w:p>
      <w:pPr/>
      <w:r>
        <w:t xml:space="preserve">Every number in this review comes from CloudWatch. A read-only script pulled the data for all 29 ASGs at once (Step 9), but you can show any single number by hand in the AWS console with the steps below. In the meeting, use one ASG as the live example. </w:t>
      </w:r>
      <w:r>
        <w:rPr>
          <w:b/>
        </w:rPr>
        <w:t xml:space="preserve">usmg-prd-elements-batch-controller</w:t>
      </w:r>
      <w:r>
        <w:t xml:space="preserve"> works well, because it shows both a normal week and a one-off peak.</w:t>
      </w:r>
    </w:p>
    <w:p>
      <w:pPr/>
      <w:r>
        <w:t xml:space="preserve">Console menus can be labeled slightly differently from what is written here; the path is the same.</w:t>
      </w:r>
    </w:p>
    <w:p>
      <w:pPr>
        <w:pStyle w:val="Heading3"/>
      </w:pPr>
      <w:r>
        <w:t xml:space="preserve">Before the meeting</w:t>
      </w:r>
    </w:p>
    <w:p>
      <w:pPr>
        <w:pStyle w:val="ListParagraph"/>
        <w:numPr>
          <w:ilvl w:val="0"/>
          <w:numId w:val="5"/>
        </w:numPr>
      </w:pPr>
      <w:r>
        <w:t xml:space="preserve">Sign in to the AWS console for the account you will show (usmg-prod is 971422678837).</w:t>
      </w:r>
    </w:p>
    <w:p>
      <w:pPr>
        <w:pStyle w:val="ListParagraph"/>
        <w:numPr>
          <w:ilvl w:val="0"/>
          <w:numId w:val="5"/>
        </w:numPr>
      </w:pPr>
      <w:r>
        <w:t xml:space="preserve">In the top-right region menu, choose </w:t>
      </w:r>
      <w:r>
        <w:rPr>
          <w:b/>
        </w:rPr>
        <w:t xml:space="preserve">US East (N. Virginia) us-east-1</w:t>
      </w:r>
      <w:r>
        <w:t xml:space="preserve">. All 29 ASGs are in this region.</w:t>
      </w:r>
    </w:p>
    <w:p>
      <w:pPr>
        <w:pStyle w:val="ListParagraph"/>
        <w:numPr>
          <w:ilvl w:val="0"/>
          <w:numId w:val="5"/>
        </w:numPr>
      </w:pPr>
      <w:r>
        <w:t xml:space="preserve">Open the spreadsheet </w:t>
      </w:r>
      <w:r>
        <w:rPr>
          <w:b/>
        </w:rPr>
        <w:t xml:space="preserve">EC2_Rightsizing_Decisions.xlsx</w:t>
      </w:r>
      <w:r>
        <w:t xml:space="preserve"> on the </w:t>
      </w:r>
      <w:r>
        <w:rPr>
          <w:b/>
        </w:rPr>
        <w:t xml:space="preserve">Review</w:t>
      </w:r>
      <w:r>
        <w:t xml:space="preserve"> tab, so you can compare console numbers with the sheet.</w:t>
      </w:r>
    </w:p>
    <w:p>
      <w:pPr>
        <w:pStyle w:val="ListParagraph"/>
        <w:numPr>
          <w:ilvl w:val="0"/>
          <w:numId w:val="5"/>
        </w:numPr>
      </w:pPr>
      <w:r>
        <w:t xml:space="preserve">Open CloudWatch in a second browser tab, so you can switch between the sheet and the console.</w:t>
      </w:r>
    </w:p>
    <w:p>
      <w:pPr>
        <w:pStyle w:val="Heading3"/>
      </w:pPr>
      <w:r>
        <w:t xml:space="preserve">Step 1: Show where the FinOps list comes from</w:t>
      </w:r>
    </w:p>
    <w:p>
      <w:pPr/>
      <w:r>
        <w:t xml:space="preserve">This shows what FinOps saw and why they recommended a smaller size.</w:t>
      </w:r>
    </w:p>
    <w:p>
      <w:pPr>
        <w:pStyle w:val="ListParagraph"/>
        <w:numPr>
          <w:ilvl w:val="0"/>
          <w:numId w:val="6"/>
        </w:numPr>
      </w:pPr>
      <w:r>
        <w:t xml:space="preserve">In the console search bar, type </w:t>
      </w:r>
      <w:r>
        <w:rPr>
          <w:b/>
        </w:rPr>
        <w:t xml:space="preserve">Cost Optimization Hub</w:t>
      </w:r>
      <w:r>
        <w:t xml:space="preserve"> and open it. (FinOps' export, with columns such as actionType and currentResourceType, comes from here.)</w:t>
      </w:r>
    </w:p>
    <w:p>
      <w:pPr>
        <w:pStyle w:val="ListParagraph"/>
        <w:numPr>
          <w:ilvl w:val="0"/>
          <w:numId w:val="6"/>
        </w:numPr>
      </w:pPr>
      <w:r>
        <w:t xml:space="preserve">Click </w:t>
      </w:r>
      <w:r>
        <w:rPr>
          <w:b/>
        </w:rPr>
        <w:t xml:space="preserve">Recommendations</w:t>
      </w:r>
      <w:r>
        <w:t xml:space="preserve">.</w:t>
      </w:r>
    </w:p>
    <w:p>
      <w:pPr>
        <w:pStyle w:val="ListParagraph"/>
        <w:numPr>
          <w:ilvl w:val="0"/>
          <w:numId w:val="6"/>
        </w:numPr>
      </w:pPr>
      <w:r>
        <w:t xml:space="preserve">Filter </w:t>
      </w:r>
      <w:r>
        <w:rPr>
          <w:b/>
        </w:rPr>
        <w:t xml:space="preserve">Resource type</w:t>
      </w:r>
      <w:r>
        <w:t xml:space="preserve"> = EC2 Auto Scaling group and </w:t>
      </w:r>
      <w:r>
        <w:rPr>
          <w:b/>
        </w:rPr>
        <w:t xml:space="preserve">Action type</w:t>
      </w:r>
      <w:r>
        <w:t xml:space="preserve"> = Rightsize.</w:t>
      </w:r>
    </w:p>
    <w:p>
      <w:pPr>
        <w:pStyle w:val="ListParagraph"/>
        <w:numPr>
          <w:ilvl w:val="0"/>
          <w:numId w:val="6"/>
        </w:numPr>
      </w:pPr>
      <w:r>
        <w:t xml:space="preserve">Click one ASG, for example usmg-prd-elements-batch-controller. You see the current type (r6i.xlarge), the recommended type and the estimated monthly savings. These match the FinOps sheet.</w:t>
      </w:r>
    </w:p>
    <w:p>
      <w:pPr>
        <w:pStyle w:val="ListParagraph"/>
        <w:numPr>
          <w:ilvl w:val="0"/>
          <w:numId w:val="6"/>
        </w:numPr>
      </w:pPr>
      <w:r>
        <w:t xml:space="preserve">For the utilization graphs behind the recommendation, open </w:t>
      </w:r>
      <w:r>
        <w:rPr>
          <w:b/>
        </w:rPr>
        <w:t xml:space="preserve">AWS Compute Optimizer</w:t>
      </w:r>
      <w:r>
        <w:t xml:space="preserve"> from the search bar, then </w:t>
      </w:r>
      <w:r>
        <w:rPr>
          <w:b/>
        </w:rPr>
        <w:t xml:space="preserve">Auto Scaling groups</w:t>
      </w:r>
      <w:r>
        <w:t xml:space="preserve">, then the same ASG.</w:t>
      </w:r>
    </w:p>
    <w:p>
      <w:pPr>
        <w:pStyle w:val="ListParagraph"/>
        <w:numPr>
          <w:ilvl w:val="0"/>
          <w:numId w:val="6"/>
        </w:numPr>
      </w:pPr>
      <w:r>
        <w:t xml:space="preserve">Point out: Compute Optimizer looks back 14 days by default and gives one recommendation. We looked at 4 full weeks, week by week, and checked memory and network limits against each smaller size.</w:t>
      </w:r>
    </w:p>
    <w:p>
      <w:pPr>
        <w:pStyle w:val="Heading3"/>
      </w:pPr>
      <w:r>
        <w:t xml:space="preserve">Step 2: Show that memory data exists (CloudWatch agent)</w:t>
      </w:r>
    </w:p>
    <w:p>
      <w:pPr/>
      <w:r>
        <w:t xml:space="preserve">This proves we measured memory, which AWS does not collect by default.</w:t>
      </w:r>
    </w:p>
    <w:p>
      <w:pPr>
        <w:pStyle w:val="ListParagraph"/>
        <w:numPr>
          <w:ilvl w:val="0"/>
          <w:numId w:val="7"/>
        </w:numPr>
      </w:pPr>
      <w:r>
        <w:t xml:space="preserve">Open </w:t>
      </w:r>
      <w:r>
        <w:rPr>
          <w:b/>
        </w:rPr>
        <w:t xml:space="preserve">CloudWatch</w:t>
      </w:r>
      <w:r>
        <w:t xml:space="preserve">, then in the left menu </w:t>
      </w:r>
      <w:r>
        <w:rPr>
          <w:b/>
        </w:rPr>
        <w:t xml:space="preserve">Metrics</w:t>
      </w:r>
      <w:r>
        <w:t xml:space="preserve">, then </w:t>
      </w:r>
      <w:r>
        <w:rPr>
          <w:b/>
        </w:rPr>
        <w:t xml:space="preserve">All metrics</w:t>
      </w:r>
      <w:r>
        <w:t xml:space="preserve">.</w:t>
      </w:r>
    </w:p>
    <w:p>
      <w:pPr>
        <w:pStyle w:val="ListParagraph"/>
        <w:numPr>
          <w:ilvl w:val="0"/>
          <w:numId w:val="7"/>
        </w:numPr>
      </w:pPr>
      <w:r>
        <w:t xml:space="preserve">Make sure the region is N. Virginia.</w:t>
      </w:r>
    </w:p>
    <w:p>
      <w:pPr>
        <w:pStyle w:val="ListParagraph"/>
        <w:numPr>
          <w:ilvl w:val="0"/>
          <w:numId w:val="7"/>
        </w:numPr>
      </w:pPr>
      <w:r>
        <w:t xml:space="preserve">On the </w:t>
      </w:r>
      <w:r>
        <w:rPr>
          <w:b/>
        </w:rPr>
        <w:t xml:space="preserve">Browse</w:t>
      </w:r>
      <w:r>
        <w:t xml:space="preserve"> tab, click the </w:t>
      </w:r>
      <w:r>
        <w:rPr>
          <w:b/>
        </w:rPr>
        <w:t xml:space="preserve">CWAgent</w:t>
      </w:r>
      <w:r>
        <w:t xml:space="preserve"> box. If you see it, the CloudWatch agent is installed and sending data.</w:t>
      </w:r>
    </w:p>
    <w:p>
      <w:pPr>
        <w:pStyle w:val="ListParagraph"/>
        <w:numPr>
          <w:ilvl w:val="0"/>
          <w:numId w:val="7"/>
        </w:numPr>
      </w:pPr>
      <w:r>
        <w:t xml:space="preserve">You see boxes such as </w:t>
      </w:r>
      <w:r>
        <w:rPr>
          <w:b/>
        </w:rPr>
        <w:t xml:space="preserve">AutoScalingGroupName, ImageId, InstanceId, InstanceType, objectname</w:t>
      </w:r>
      <w:r>
        <w:t xml:space="preserve">. Click that one.</w:t>
      </w:r>
    </w:p>
    <w:p>
      <w:pPr>
        <w:pStyle w:val="ListParagraph"/>
        <w:numPr>
          <w:ilvl w:val="0"/>
          <w:numId w:val="7"/>
        </w:numPr>
      </w:pPr>
      <w:r>
        <w:t xml:space="preserve">In the search field, type </w:t>
      </w:r>
      <w:r>
        <w:rPr>
          <w:b/>
        </w:rPr>
        <w:t xml:space="preserve">Memory</w:t>
      </w:r>
      <w:r>
        <w:t xml:space="preserve">. You see </w:t>
      </w:r>
      <w:r>
        <w:rPr>
          <w:b/>
        </w:rPr>
        <w:t xml:space="preserve">Memory % Committed Bytes In Use</w:t>
      </w:r>
      <w:r>
        <w:t xml:space="preserve"> for each server. This is the memory figure used in the review.</w:t>
      </w:r>
    </w:p>
    <w:p>
      <w:pPr>
        <w:pStyle w:val="Heading3"/>
      </w:pPr>
      <w:r>
        <w:t xml:space="preserve">Step 3: Show the weekly CPU peaks for one ASG</w:t>
      </w:r>
    </w:p>
    <w:p>
      <w:pPr/>
      <w:r>
        <w:t xml:space="preserve">This reproduces the "Weekly CPU peaks (4 weeks)" column.</w:t>
      </w:r>
    </w:p>
    <w:p>
      <w:pPr>
        <w:pStyle w:val="ListParagraph"/>
        <w:numPr>
          <w:ilvl w:val="0"/>
          <w:numId w:val="8"/>
        </w:numPr>
      </w:pPr>
      <w:r>
        <w:t xml:space="preserve">CloudWatch, then </w:t>
      </w:r>
      <w:r>
        <w:rPr>
          <w:b/>
        </w:rPr>
        <w:t xml:space="preserve">Metrics</w:t>
      </w:r>
      <w:r>
        <w:t xml:space="preserve">, then </w:t>
      </w:r>
      <w:r>
        <w:rPr>
          <w:b/>
        </w:rPr>
        <w:t xml:space="preserve">All metrics</w:t>
      </w:r>
      <w:r>
        <w:t xml:space="preserve">, then the </w:t>
      </w:r>
      <w:r>
        <w:rPr>
          <w:b/>
        </w:rPr>
        <w:t xml:space="preserve">Browse</w:t>
      </w:r>
      <w:r>
        <w:t xml:space="preserve"> tab.</w:t>
      </w:r>
    </w:p>
    <w:p>
      <w:pPr>
        <w:pStyle w:val="ListParagraph"/>
        <w:numPr>
          <w:ilvl w:val="0"/>
          <w:numId w:val="8"/>
        </w:numPr>
      </w:pPr>
      <w:r>
        <w:t xml:space="preserve">Click </w:t>
      </w:r>
      <w:r>
        <w:rPr>
          <w:b/>
        </w:rPr>
        <w:t xml:space="preserve">EC2</w:t>
      </w:r>
      <w:r>
        <w:t xml:space="preserve">, then </w:t>
      </w:r>
      <w:r>
        <w:rPr>
          <w:b/>
        </w:rPr>
        <w:t xml:space="preserve">By Auto Scaling Group</w:t>
      </w:r>
      <w:r>
        <w:t xml:space="preserve">.</w:t>
      </w:r>
    </w:p>
    <w:p>
      <w:pPr>
        <w:pStyle w:val="ListParagraph"/>
        <w:numPr>
          <w:ilvl w:val="0"/>
          <w:numId w:val="8"/>
        </w:numPr>
      </w:pPr>
      <w:r>
        <w:t xml:space="preserve">In the search field, type the ASG name: usmg-prd-elements-batch-controller.</w:t>
      </w:r>
    </w:p>
    <w:p>
      <w:pPr>
        <w:pStyle w:val="ListParagraph"/>
        <w:numPr>
          <w:ilvl w:val="0"/>
          <w:numId w:val="8"/>
        </w:numPr>
      </w:pPr>
      <w:r>
        <w:t xml:space="preserve">Tick the row with the metric name </w:t>
      </w:r>
      <w:r>
        <w:rPr>
          <w:b/>
        </w:rPr>
        <w:t xml:space="preserve">CPUUtilization</w:t>
      </w:r>
      <w:r>
        <w:t xml:space="preserve">. A line appears on the graph.</w:t>
      </w:r>
    </w:p>
    <w:p>
      <w:pPr>
        <w:pStyle w:val="ListParagraph"/>
        <w:numPr>
          <w:ilvl w:val="0"/>
          <w:numId w:val="8"/>
        </w:numPr>
      </w:pPr>
      <w:r>
        <w:t xml:space="preserve">Set the time range: at the top right click </w:t>
      </w:r>
      <w:r>
        <w:rPr>
          <w:b/>
        </w:rPr>
        <w:t xml:space="preserve">Custom</w:t>
      </w:r>
      <w:r>
        <w:t xml:space="preserve">, then </w:t>
      </w:r>
      <w:r>
        <w:rPr>
          <w:b/>
        </w:rPr>
        <w:t xml:space="preserve">Absolute</w:t>
      </w:r>
      <w:r>
        <w:t xml:space="preserve">. Start </w:t>
      </w:r>
      <w:r>
        <w:rPr>
          <w:b/>
        </w:rPr>
        <w:t xml:space="preserve">2026-09-21 00:00</w:t>
      </w:r>
      <w:r>
        <w:t xml:space="preserve">, end </w:t>
      </w:r>
      <w:r>
        <w:rPr>
          <w:b/>
        </w:rPr>
        <w:t xml:space="preserve">2026-10-19 00:00</w:t>
      </w:r>
      <w:r>
        <w:t xml:space="preserve">. Set the time zone to </w:t>
      </w:r>
      <w:r>
        <w:rPr>
          <w:b/>
        </w:rPr>
        <w:t xml:space="preserve">UTC</w:t>
      </w:r>
      <w:r>
        <w:t xml:space="preserve">, because the weeks in the review start Monday 00:00 UTC.</w:t>
      </w:r>
    </w:p>
    <w:p>
      <w:pPr>
        <w:pStyle w:val="ListParagraph"/>
        <w:numPr>
          <w:ilvl w:val="0"/>
          <w:numId w:val="8"/>
        </w:numPr>
      </w:pPr>
      <w:r>
        <w:t xml:space="preserve">Open the </w:t>
      </w:r>
      <w:r>
        <w:rPr>
          <w:b/>
        </w:rPr>
        <w:t xml:space="preserve">Graphed metrics</w:t>
      </w:r>
      <w:r>
        <w:t xml:space="preserve"> tab under the graph.</w:t>
      </w:r>
    </w:p>
    <w:p>
      <w:pPr>
        <w:pStyle w:val="ListParagraph"/>
        <w:numPr>
          <w:ilvl w:val="0"/>
          <w:numId w:val="8"/>
        </w:numPr>
      </w:pPr>
      <w:r>
        <w:t xml:space="preserve">In the </w:t>
      </w:r>
      <w:r>
        <w:rPr>
          <w:b/>
        </w:rPr>
        <w:t xml:space="preserve">Statistic</w:t>
      </w:r>
      <w:r>
        <w:t xml:space="preserve"> column choose </w:t>
      </w:r>
      <w:r>
        <w:rPr>
          <w:b/>
        </w:rPr>
        <w:t xml:space="preserve">Maximum</w:t>
      </w:r>
      <w:r>
        <w:t xml:space="preserve">. In the </w:t>
      </w:r>
      <w:r>
        <w:rPr>
          <w:b/>
        </w:rPr>
        <w:t xml:space="preserve">Period</w:t>
      </w:r>
      <w:r>
        <w:t xml:space="preserve"> column choose </w:t>
      </w:r>
      <w:r>
        <w:rPr>
          <w:b/>
        </w:rPr>
        <w:t xml:space="preserve">7 days</w:t>
      </w:r>
      <w:r>
        <w:t xml:space="preserve">.</w:t>
      </w:r>
    </w:p>
    <w:p>
      <w:pPr>
        <w:pStyle w:val="ListParagraph"/>
        <w:numPr>
          <w:ilvl w:val="0"/>
          <w:numId w:val="8"/>
        </w:numPr>
      </w:pPr>
      <w:r>
        <w:t xml:space="preserve">The graph now shows 4 points, one per week. Hover over each one. You see </w:t>
      </w:r>
      <w:r>
        <w:rPr>
          <w:b/>
        </w:rPr>
        <w:t xml:space="preserve">25, 28, 67 and 25%</w:t>
      </w:r>
      <w:r>
        <w:t xml:space="preserve">, the same as the sheet.</w:t>
      </w:r>
    </w:p>
    <w:p>
      <w:pPr>
        <w:pStyle w:val="ListParagraph"/>
        <w:numPr>
          <w:ilvl w:val="0"/>
          <w:numId w:val="8"/>
        </w:numPr>
      </w:pPr>
      <w:r>
        <w:t xml:space="preserve">To show what the spike looks like, change </w:t>
      </w:r>
      <w:r>
        <w:rPr>
          <w:b/>
        </w:rPr>
        <w:t xml:space="preserve">Period</w:t>
      </w:r>
      <w:r>
        <w:t xml:space="preserve"> to </w:t>
      </w:r>
      <w:r>
        <w:rPr>
          <w:b/>
        </w:rPr>
        <w:t xml:space="preserve">5 minutes</w:t>
      </w:r>
      <w:r>
        <w:t xml:space="preserve">. You see a flat line around 2% with one short jump in the week of Oct 5.</w:t>
      </w:r>
    </w:p>
    <w:p>
      <w:pPr>
        <w:pStyle w:val="ListParagraph"/>
        <w:numPr>
          <w:ilvl w:val="0"/>
          <w:numId w:val="8"/>
        </w:numPr>
      </w:pPr>
      <w:r>
        <w:t xml:space="preserve">To show the normal level, click the duplicate icon on the row in </w:t>
      </w:r>
      <w:r>
        <w:rPr>
          <w:b/>
        </w:rPr>
        <w:t xml:space="preserve">Graphed metrics</w:t>
      </w:r>
      <w:r>
        <w:t xml:space="preserve"> and set the copy's </w:t>
      </w:r>
      <w:r>
        <w:rPr>
          <w:b/>
        </w:rPr>
        <w:t xml:space="preserve">Statistic</w:t>
      </w:r>
      <w:r>
        <w:t xml:space="preserve"> to </w:t>
      </w:r>
      <w:r>
        <w:rPr>
          <w:b/>
        </w:rPr>
        <w:t xml:space="preserve">Average</w:t>
      </w:r>
      <w:r>
        <w:t xml:space="preserve">. That line sits near 2% all month.</w:t>
      </w:r>
    </w:p>
    <w:p>
      <w:pPr>
        <w:pStyle w:val="Heading3"/>
      </w:pPr>
      <w:r>
        <w:t xml:space="preserve">Step 4: Show the weekly memory peaks</w:t>
      </w:r>
    </w:p>
    <w:p>
      <w:pPr/>
      <w:r>
        <w:t xml:space="preserve">This reproduces the "Weekly memory peaks" column.</w:t>
      </w:r>
    </w:p>
    <w:p>
      <w:pPr>
        <w:pStyle w:val="ListParagraph"/>
        <w:numPr>
          <w:ilvl w:val="0"/>
          <w:numId w:val="9"/>
        </w:numPr>
      </w:pPr>
      <w:r>
        <w:t xml:space="preserve">CloudWatch, then </w:t>
      </w:r>
      <w:r>
        <w:rPr>
          <w:b/>
        </w:rPr>
        <w:t xml:space="preserve">All metrics</w:t>
      </w:r>
      <w:r>
        <w:t xml:space="preserve">, then </w:t>
      </w:r>
      <w:r>
        <w:rPr>
          <w:b/>
        </w:rPr>
        <w:t xml:space="preserve">Browse</w:t>
      </w:r>
      <w:r>
        <w:t xml:space="preserve">, then </w:t>
      </w:r>
      <w:r>
        <w:rPr>
          <w:b/>
        </w:rPr>
        <w:t xml:space="preserve">CWAgent</w:t>
      </w:r>
      <w:r>
        <w:t xml:space="preserve">, then the box </w:t>
      </w:r>
      <w:r>
        <w:rPr>
          <w:b/>
        </w:rPr>
        <w:t xml:space="preserve">AutoScalingGroupName, ImageId, InstanceId, InstanceType, objectname</w:t>
      </w:r>
      <w:r>
        <w:t xml:space="preserve">.</w:t>
      </w:r>
    </w:p>
    <w:p>
      <w:pPr>
        <w:pStyle w:val="ListParagraph"/>
        <w:numPr>
          <w:ilvl w:val="0"/>
          <w:numId w:val="9"/>
        </w:numPr>
      </w:pPr>
      <w:r>
        <w:t xml:space="preserve">In the search field, type the ASG name, then </w:t>
      </w:r>
      <w:r>
        <w:rPr>
          <w:b/>
        </w:rPr>
        <w:t xml:space="preserve">Memory % Committed</w:t>
      </w:r>
      <w:r>
        <w:t xml:space="preserve">.</w:t>
      </w:r>
    </w:p>
    <w:p>
      <w:pPr>
        <w:pStyle w:val="ListParagraph"/>
        <w:numPr>
          <w:ilvl w:val="0"/>
          <w:numId w:val="9"/>
        </w:numPr>
      </w:pPr>
      <w:r>
        <w:t xml:space="preserve">Tick every row shown. There is one row per server that ran in the ASG during the period.</w:t>
      </w:r>
    </w:p>
    <w:p>
      <w:pPr>
        <w:pStyle w:val="ListParagraph"/>
        <w:numPr>
          <w:ilvl w:val="0"/>
          <w:numId w:val="9"/>
        </w:numPr>
      </w:pPr>
      <w:r>
        <w:t xml:space="preserve">Use the same time range as Step 3 (2026-09-21 to 2026-10-19, UTC).</w:t>
      </w:r>
    </w:p>
    <w:p>
      <w:pPr>
        <w:pStyle w:val="ListParagraph"/>
        <w:numPr>
          <w:ilvl w:val="0"/>
          <w:numId w:val="9"/>
        </w:numPr>
      </w:pPr>
      <w:r>
        <w:t xml:space="preserve">In </w:t>
      </w:r>
      <w:r>
        <w:rPr>
          <w:b/>
        </w:rPr>
        <w:t xml:space="preserve">Graphed metrics</w:t>
      </w:r>
      <w:r>
        <w:t xml:space="preserve">, set </w:t>
      </w:r>
      <w:r>
        <w:rPr>
          <w:b/>
        </w:rPr>
        <w:t xml:space="preserve">Statistic</w:t>
      </w:r>
      <w:r>
        <w:t xml:space="preserve"> to </w:t>
      </w:r>
      <w:r>
        <w:rPr>
          <w:b/>
        </w:rPr>
        <w:t xml:space="preserve">Maximum</w:t>
      </w:r>
      <w:r>
        <w:t xml:space="preserve"> and </w:t>
      </w:r>
      <w:r>
        <w:rPr>
          <w:b/>
        </w:rPr>
        <w:t xml:space="preserve">Period</w:t>
      </w:r>
      <w:r>
        <w:t xml:space="preserve"> to </w:t>
      </w:r>
      <w:r>
        <w:rPr>
          <w:b/>
        </w:rPr>
        <w:t xml:space="preserve">7 days</w:t>
      </w:r>
      <w:r>
        <w:t xml:space="preserve"> for every row.</w:t>
      </w:r>
    </w:p>
    <w:p>
      <w:pPr>
        <w:pStyle w:val="ListParagraph"/>
        <w:numPr>
          <w:ilvl w:val="0"/>
          <w:numId w:val="9"/>
        </w:numPr>
      </w:pPr>
      <w:r>
        <w:t xml:space="preserve">Optional, to get one line instead of one per server: click </w:t>
      </w:r>
      <w:r>
        <w:rPr>
          <w:b/>
        </w:rPr>
        <w:t xml:space="preserve">Add math</w:t>
      </w:r>
      <w:r>
        <w:t xml:space="preserve">, then </w:t>
      </w:r>
      <w:r>
        <w:rPr>
          <w:b/>
        </w:rPr>
        <w:t xml:space="preserve">Start with empty expression</w:t>
      </w:r>
      <w:r>
        <w:t xml:space="preserve">, type </w:t>
      </w:r>
      <w:r>
        <w:rPr>
          <w:b/>
        </w:rPr>
        <w:t xml:space="preserve">MAX(METRICS())</w:t>
      </w:r>
      <w:r>
        <w:t xml:space="preserve">, and untick the individual rows.</w:t>
      </w:r>
    </w:p>
    <w:p>
      <w:pPr>
        <w:pStyle w:val="ListParagraph"/>
        <w:numPr>
          <w:ilvl w:val="0"/>
          <w:numId w:val="9"/>
        </w:numPr>
      </w:pPr>
      <w:r>
        <w:t xml:space="preserve">Hover over each week. You see </w:t>
      </w:r>
      <w:r>
        <w:rPr>
          <w:b/>
        </w:rPr>
        <w:t xml:space="preserve">15, 15, 16 and 15%</w:t>
      </w:r>
      <w:r>
        <w:t xml:space="preserve"> for prd-elements-batch. That is the percentage of today's 32 GiB.</w:t>
      </w:r>
    </w:p>
    <w:p>
      <w:pPr>
        <w:pStyle w:val="Heading3"/>
      </w:pPr>
      <w:r>
        <w:t xml:space="preserve">Step 5: Show the weekly network peaks in Mbps</w:t>
      </w:r>
    </w:p>
    <w:p>
      <w:pPr/>
      <w:r>
        <w:t xml:space="preserve">This reproduces the "Weekly network peaks (Mbps)" column.</w:t>
      </w:r>
    </w:p>
    <w:p>
      <w:pPr>
        <w:pStyle w:val="ListParagraph"/>
        <w:numPr>
          <w:ilvl w:val="0"/>
          <w:numId w:val="10"/>
        </w:numPr>
      </w:pPr>
      <w:r>
        <w:t xml:space="preserve">CloudWatch, then </w:t>
      </w:r>
      <w:r>
        <w:rPr>
          <w:b/>
        </w:rPr>
        <w:t xml:space="preserve">All metrics</w:t>
      </w:r>
      <w:r>
        <w:t xml:space="preserve">, then </w:t>
      </w:r>
      <w:r>
        <w:rPr>
          <w:b/>
        </w:rPr>
        <w:t xml:space="preserve">EC2</w:t>
      </w:r>
      <w:r>
        <w:t xml:space="preserve">, then </w:t>
      </w:r>
      <w:r>
        <w:rPr>
          <w:b/>
        </w:rPr>
        <w:t xml:space="preserve">By Auto Scaling Group</w:t>
      </w:r>
      <w:r>
        <w:t xml:space="preserve">.</w:t>
      </w:r>
    </w:p>
    <w:p>
      <w:pPr>
        <w:pStyle w:val="ListParagraph"/>
        <w:numPr>
          <w:ilvl w:val="0"/>
          <w:numId w:val="10"/>
        </w:numPr>
      </w:pPr>
      <w:r>
        <w:t xml:space="preserve">Search for the ASG name and tick </w:t>
      </w:r>
      <w:r>
        <w:rPr>
          <w:b/>
        </w:rPr>
        <w:t xml:space="preserve">NetworkIn</w:t>
      </w:r>
      <w:r>
        <w:t xml:space="preserve"> and </w:t>
      </w:r>
      <w:r>
        <w:rPr>
          <w:b/>
        </w:rPr>
        <w:t xml:space="preserve">NetworkOut</w:t>
      </w:r>
      <w:r>
        <w:t xml:space="preserve">.</w:t>
      </w:r>
    </w:p>
    <w:p>
      <w:pPr>
        <w:pStyle w:val="ListParagraph"/>
        <w:numPr>
          <w:ilvl w:val="0"/>
          <w:numId w:val="10"/>
        </w:numPr>
      </w:pPr>
      <w:r>
        <w:t xml:space="preserve">Same time range as Step 3. In </w:t>
      </w:r>
      <w:r>
        <w:rPr>
          <w:b/>
        </w:rPr>
        <w:t xml:space="preserve">Graphed metrics</w:t>
      </w:r>
      <w:r>
        <w:t xml:space="preserve">, set </w:t>
      </w:r>
      <w:r>
        <w:rPr>
          <w:b/>
        </w:rPr>
        <w:t xml:space="preserve">Statistic</w:t>
      </w:r>
      <w:r>
        <w:t xml:space="preserve"> to </w:t>
      </w:r>
      <w:r>
        <w:rPr>
          <w:b/>
        </w:rPr>
        <w:t xml:space="preserve">Maximum</w:t>
      </w:r>
      <w:r>
        <w:t xml:space="preserve"> and </w:t>
      </w:r>
      <w:r>
        <w:rPr>
          <w:b/>
        </w:rPr>
        <w:t xml:space="preserve">Period</w:t>
      </w:r>
      <w:r>
        <w:t xml:space="preserve"> to </w:t>
      </w:r>
      <w:r>
        <w:rPr>
          <w:b/>
        </w:rPr>
        <w:t xml:space="preserve">7 days</w:t>
      </w:r>
      <w:r>
        <w:t xml:space="preserve">.</w:t>
      </w:r>
    </w:p>
    <w:p>
      <w:pPr>
        <w:pStyle w:val="ListParagraph"/>
        <w:numPr>
          <w:ilvl w:val="0"/>
          <w:numId w:val="10"/>
        </w:numPr>
      </w:pPr>
      <w:r>
        <w:t xml:space="preserve">CloudWatch shows bytes per 5-minute sample, not Mbps. To convert, click </w:t>
      </w:r>
      <w:r>
        <w:rPr>
          <w:b/>
        </w:rPr>
        <w:t xml:space="preserve">Add math</w:t>
      </w:r>
      <w:r>
        <w:t xml:space="preserve">, then </w:t>
      </w:r>
      <w:r>
        <w:rPr>
          <w:b/>
        </w:rPr>
        <w:t xml:space="preserve">Start with empty expression</w:t>
      </w:r>
      <w:r>
        <w:t xml:space="preserve">, and type </w:t>
      </w:r>
      <w:r>
        <w:rPr>
          <w:b/>
        </w:rPr>
        <w:t xml:space="preserve">m1*8/300/1000000</w:t>
      </w:r>
      <w:r>
        <w:t xml:space="preserve">. Do the same for </w:t>
      </w:r>
      <w:r>
        <w:rPr>
          <w:b/>
        </w:rPr>
        <w:t xml:space="preserve">m2</w:t>
      </w:r>
      <w:r>
        <w:t xml:space="preserve">. (Use the ids that CloudWatch shows for NetworkIn and NetworkOut.) The 8 turns bytes into bits, the 300 is the 5 minutes in seconds, and 1,000,000 turns bits into megabits.</w:t>
      </w:r>
    </w:p>
    <w:p>
      <w:pPr>
        <w:pStyle w:val="ListParagraph"/>
        <w:numPr>
          <w:ilvl w:val="0"/>
          <w:numId w:val="10"/>
        </w:numPr>
      </w:pPr>
      <w:r>
        <w:t xml:space="preserve">Untick the raw NetworkIn and NetworkOut rows so only the Mbps lines remain.</w:t>
      </w:r>
    </w:p>
    <w:p>
      <w:pPr>
        <w:pStyle w:val="ListParagraph"/>
        <w:numPr>
          <w:ilvl w:val="0"/>
          <w:numId w:val="10"/>
        </w:numPr>
      </w:pPr>
      <w:r>
        <w:t xml:space="preserve">Hover over each week. For prd-elements-batch you see about </w:t>
      </w:r>
      <w:r>
        <w:rPr>
          <w:b/>
        </w:rPr>
        <w:t xml:space="preserve">14, 15, 2,142 and 25 Mbps</w:t>
      </w:r>
      <w:r>
        <w:t xml:space="preserve">. The review uses the busier of in and out.</w:t>
      </w:r>
    </w:p>
    <w:p>
      <w:pPr>
        <w:pStyle w:val="ListParagraph"/>
        <w:numPr>
          <w:ilvl w:val="0"/>
          <w:numId w:val="10"/>
        </w:numPr>
      </w:pPr>
      <w:r>
        <w:t xml:space="preserve">If the ASG has detailed monitoring turned on, the samples are 1 minute, so use </w:t>
      </w:r>
      <w:r>
        <w:rPr>
          <w:b/>
        </w:rPr>
        <w:t xml:space="preserve">60</w:t>
      </w:r>
      <w:r>
        <w:t xml:space="preserve"> instead of 300. You can check this on any of its instances: </w:t>
      </w:r>
      <w:r>
        <w:rPr>
          <w:b/>
        </w:rPr>
        <w:t xml:space="preserve">EC2</w:t>
      </w:r>
      <w:r>
        <w:t xml:space="preserve">, then </w:t>
      </w:r>
      <w:r>
        <w:rPr>
          <w:b/>
        </w:rPr>
        <w:t xml:space="preserve">Instances</w:t>
      </w:r>
      <w:r>
        <w:t xml:space="preserve">, select one, then the </w:t>
      </w:r>
      <w:r>
        <w:rPr>
          <w:b/>
        </w:rPr>
        <w:t xml:space="preserve">Monitoring</w:t>
      </w:r>
      <w:r>
        <w:t xml:space="preserve"> tab.</w:t>
      </w:r>
    </w:p>
    <w:p>
      <w:pPr>
        <w:pStyle w:val="Heading3"/>
      </w:pPr>
      <w:r>
        <w:t xml:space="preserve">Step 6: Show each instance size's limits</w:t>
      </w:r>
    </w:p>
    <w:p>
      <w:pPr/>
      <w:r>
        <w:t xml:space="preserve">This shows the vCPU, memory and network limits we compared against.</w:t>
      </w:r>
    </w:p>
    <w:p>
      <w:pPr>
        <w:pStyle w:val="ListParagraph"/>
        <w:numPr>
          <w:ilvl w:val="0"/>
          <w:numId w:val="11"/>
        </w:numPr>
      </w:pPr>
      <w:r>
        <w:rPr>
          <w:b/>
        </w:rPr>
        <w:t xml:space="preserve">EC2</w:t>
      </w:r>
      <w:r>
        <w:t xml:space="preserve">, then </w:t>
      </w:r>
      <w:r>
        <w:rPr>
          <w:b/>
        </w:rPr>
        <w:t xml:space="preserve">Instance types</w:t>
      </w:r>
      <w:r>
        <w:t xml:space="preserve"> in the left menu.</w:t>
      </w:r>
    </w:p>
    <w:p>
      <w:pPr>
        <w:pStyle w:val="ListParagraph"/>
        <w:numPr>
          <w:ilvl w:val="0"/>
          <w:numId w:val="11"/>
        </w:numPr>
      </w:pPr>
      <w:r>
        <w:t xml:space="preserve">Search for </w:t>
      </w:r>
      <w:r>
        <w:rPr>
          <w:b/>
        </w:rPr>
        <w:t xml:space="preserve">r6i.large</w:t>
      </w:r>
      <w:r>
        <w:t xml:space="preserve"> and select it. The details show </w:t>
      </w:r>
      <w:r>
        <w:rPr>
          <w:b/>
        </w:rPr>
        <w:t xml:space="preserve">2 vCPUs</w:t>
      </w:r>
      <w:r>
        <w:t xml:space="preserve"> and </w:t>
      </w:r>
      <w:r>
        <w:rPr>
          <w:b/>
        </w:rPr>
        <w:t xml:space="preserve">16 GiB</w:t>
      </w:r>
      <w:r>
        <w:t xml:space="preserve"> of memory. Repeat for r6i.xlarge (4 vCPU, 32 GiB) and m7i-flex.large (2 vCPU, 8 GiB).</w:t>
      </w:r>
    </w:p>
    <w:p>
      <w:pPr>
        <w:pStyle w:val="ListParagraph"/>
        <w:numPr>
          <w:ilvl w:val="0"/>
          <w:numId w:val="11"/>
        </w:numPr>
      </w:pPr>
      <w:r>
        <w:t xml:space="preserve">The page shows network as "Up to 12.5 Gigabit". That is the short burst speed, not the speed the server can keep up. To show the sustained (baseline) speed, open </w:t>
      </w:r>
      <w:r>
        <w:rPr>
          <w:b/>
        </w:rPr>
        <w:t xml:space="preserve">CloudShell</w:t>
      </w:r>
      <w:r>
        <w:t xml:space="preserve"> with the terminal icon in the top bar and run:</w:t>
      </w:r>
    </w:p>
    <w:p>
      <w:pPr>
        <w:pStyle w:val="Code"/>
      </w:pPr>
      <w:r>
        <w:t xml:space="preserve">aws ec2 describe-instance-types --instance-types r6i.xlarge r6i.large m7i-flex.large r8i-flex.large --query "InstanceTypes[].[InstanceType,VCpuInfo.DefaultVCpus,MemoryInfo.SizeInMiB,NetworkInfo.NetworkCards[0].BaselineBandwidthInGbps]" --output table</w:t>
      </w:r>
    </w:p>
    <w:p>
      <w:pPr>
        <w:pStyle w:val="ListParagraph"/>
        <w:numPr>
          <w:ilvl w:val="0"/>
          <w:numId w:val="12"/>
        </w:numPr>
      </w:pPr>
      <w:r>
        <w:t xml:space="preserve">The last column is the baseline in Gbps: about 1.56 for r6i.xlarge, 0.78 for r6i.large, 0.47 for r8i-flex.large and 0.39 for m7i-flex.large.</w:t>
      </w:r>
    </w:p>
    <w:p>
      <w:pPr>
        <w:pStyle w:val="Heading3"/>
      </w:pPr>
      <w:r>
        <w:t xml:space="preserve">Step 7: Show the math</w:t>
      </w:r>
    </w:p>
    <w:p>
      <w:pPr/>
      <w:r>
        <w:t xml:space="preserve">This is how a number from today's server becomes the number on the smaller one. Example: usmg-prd-elements-batch-controller moving to r6i.large.</w:t>
      </w:r>
    </w:p>
    <w:tbl>
      <w:tblPr>
        <w:tblStyle w:val="TableGrid"/>
        <w:tblW w:w="0" w:type="auto"/>
        <w:tblLayout w:type="fixed"/>
        <w:tblLook w:val="04A0" w:firstRow="1" w:lastRow="0" w:firstColumn="0" w:lastColumn="0" w:noHBand="0" w:noVBand="1"/>
      </w:tblPr>
      <w:tblGrid>
        <w:gridCol w:w="2302"/>
        <w:gridCol w:w="3010"/>
        <w:gridCol w:w="4048"/>
      </w:tblGrid>
      <w:tr>
        <w:trPr>
          <w:tblHeader/>
        </w:trPr>
        <w:tc>
          <w:tcPr>
            <w:tcW w:w="2302" w:type="dxa"/>
            <w:shd w:val="clear" w:color="auto" w:fill="F2F2F2"/>
          </w:tcPr>
          <w:p>
            <w:pPr/>
            <w:r>
              <w:t xml:space="preserve">What</w:t>
            </w:r>
          </w:p>
        </w:tc>
        <w:tc>
          <w:tcPr>
            <w:tcW w:w="3010" w:type="dxa"/>
            <w:shd w:val="clear" w:color="auto" w:fill="F2F2F2"/>
          </w:tcPr>
          <w:p>
            <w:pPr/>
            <w:r>
              <w:t xml:space="preserve">Formula</w:t>
            </w:r>
          </w:p>
        </w:tc>
        <w:tc>
          <w:tcPr>
            <w:tcW w:w="4048" w:type="dxa"/>
            <w:shd w:val="clear" w:color="auto" w:fill="F2F2F2"/>
          </w:tcPr>
          <w:p>
            <w:pPr/>
            <w:r>
              <w:t xml:space="preserve">Example</w:t>
            </w:r>
          </w:p>
        </w:tc>
      </w:tr>
      <w:tr>
        <w:tc>
          <w:tcPr>
            <w:tcW w:w="2302" w:type="dxa"/>
          </w:tcPr>
          <w:p>
            <w:pPr/>
            <w:r>
              <w:t xml:space="preserve">CPU on the smaller size</w:t>
            </w:r>
          </w:p>
        </w:tc>
        <w:tc>
          <w:tcPr>
            <w:tcW w:w="3010" w:type="dxa"/>
          </w:tcPr>
          <w:p>
            <w:pPr/>
            <w:r>
              <w:t xml:space="preserve">weekly peak × 4 vCPU ÷ 2 vCPU</w:t>
            </w:r>
          </w:p>
        </w:tc>
        <w:tc>
          <w:tcPr>
            <w:tcW w:w="4048" w:type="dxa"/>
          </w:tcPr>
          <w:p>
            <w:pPr/>
            <w:r>
              <w:t xml:space="preserve">28% × 2 = 56% (a normal week); 67% × 2 = 134% (the Oct 5 week)</w:t>
            </w:r>
          </w:p>
        </w:tc>
      </w:tr>
      <w:tr>
        <w:tc>
          <w:tcPr>
            <w:tcW w:w="2302" w:type="dxa"/>
          </w:tcPr>
          <w:p>
            <w:pPr/>
            <w:r>
              <w:t xml:space="preserve">Memory on the smaller size</w:t>
            </w:r>
          </w:p>
        </w:tc>
        <w:tc>
          <w:tcPr>
            <w:tcW w:w="3010" w:type="dxa"/>
          </w:tcPr>
          <w:p>
            <w:pPr/>
            <w:r>
              <w:t xml:space="preserve">weekly peak % × 32 GiB ÷ 16 GiB</w:t>
            </w:r>
          </w:p>
        </w:tc>
        <w:tc>
          <w:tcPr>
            <w:tcW w:w="4048" w:type="dxa"/>
          </w:tcPr>
          <w:p>
            <w:pPr/>
            <w:r>
              <w:t xml:space="preserve">16% × 2 = 33%</w:t>
            </w:r>
          </w:p>
        </w:tc>
      </w:tr>
      <w:tr>
        <w:tc>
          <w:tcPr>
            <w:tcW w:w="2302" w:type="dxa"/>
          </w:tcPr>
          <w:p>
            <w:pPr/>
            <w:r>
              <w:t xml:space="preserve">Network as % of the limit</w:t>
            </w:r>
          </w:p>
        </w:tc>
        <w:tc>
          <w:tcPr>
            <w:tcW w:w="3010" w:type="dxa"/>
          </w:tcPr>
          <w:p>
            <w:pPr/>
            <w:r>
              <w:t xml:space="preserve">peak Mbps ÷ (baseline Gbps × 1,000)</w:t>
            </w:r>
          </w:p>
        </w:tc>
        <w:tc>
          <w:tcPr>
            <w:tcW w:w="4048" w:type="dxa"/>
          </w:tcPr>
          <w:p>
            <w:pPr/>
            <w:r>
              <w:t xml:space="preserve">25 ÷ 781 = 3% (normal week); 2,142 ÷ 781 = 274% (Oct 5 week)</w:t>
            </w:r>
          </w:p>
        </w:tc>
      </w:tr>
    </w:tbl>
    <w:p>
      <w:pPr/>
      <w:r>
        <w:t xml:space="preserve">Then apply the pass rules from "How we checked". Memory under 75%, network under 60% of the limit, CPU peak under 90% in prod (100% in dev and test).</w:t>
      </w:r>
    </w:p>
    <w:p>
      <w:pPr/>
      <w:r>
        <w:t xml:space="preserve">The one-off rule: a week counts as a one-off when its peak is more than 1.5 times every other week's peak. A one-off peak is a single event, so the smaller server would only be slower during that event. A peak that comes back every week or two is regular work, so it needs the app owner's decision.</w:t>
      </w:r>
    </w:p>
    <w:p>
      <w:pPr>
        <w:pStyle w:val="Heading3"/>
      </w:pPr>
      <w:r>
        <w:t xml:space="preserve">Step 8: Show the spike check on a server</w:t>
      </w:r>
    </w:p>
    <w:p>
      <w:pPr/>
      <w:r>
        <w:t xml:space="preserve">This shows how we ruled causes in or out.</w:t>
      </w:r>
    </w:p>
    <w:p>
      <w:pPr>
        <w:pStyle w:val="ListParagraph"/>
        <w:numPr>
          <w:ilvl w:val="0"/>
          <w:numId w:val="13"/>
        </w:numPr>
      </w:pPr>
      <w:r>
        <w:rPr>
          <w:b/>
        </w:rPr>
        <w:t xml:space="preserve">EC2</w:t>
      </w:r>
      <w:r>
        <w:t xml:space="preserve">, then </w:t>
      </w:r>
      <w:r>
        <w:rPr>
          <w:b/>
        </w:rPr>
        <w:t xml:space="preserve">Auto Scaling groups</w:t>
      </w:r>
      <w:r>
        <w:t xml:space="preserve">, then click the ASG, then the </w:t>
      </w:r>
      <w:r>
        <w:rPr>
          <w:b/>
        </w:rPr>
        <w:t xml:space="preserve">Activity</w:t>
      </w:r>
      <w:r>
        <w:t xml:space="preserve"> tab. Each line is an instance launch or termination with its date. Compare those dates with the spike dates from Step 3. A spike right after a launch is the server's first-boot setup.</w:t>
      </w:r>
    </w:p>
    <w:p>
      <w:pPr>
        <w:pStyle w:val="ListParagraph"/>
        <w:numPr>
          <w:ilvl w:val="0"/>
          <w:numId w:val="13"/>
        </w:numPr>
      </w:pPr>
      <w:r>
        <w:rPr>
          <w:b/>
        </w:rPr>
        <w:t xml:space="preserve">EC2</w:t>
      </w:r>
      <w:r>
        <w:t xml:space="preserve">, then </w:t>
      </w:r>
      <w:r>
        <w:rPr>
          <w:b/>
        </w:rPr>
        <w:t xml:space="preserve">Instances</w:t>
      </w:r>
      <w:r>
        <w:t xml:space="preserve">. Filter by the tag </w:t>
      </w:r>
      <w:r>
        <w:rPr>
          <w:b/>
        </w:rPr>
        <w:t xml:space="preserve">aws:autoscaling:groupName</w:t>
      </w:r>
      <w:r>
        <w:t xml:space="preserve"> = the ASG name and select a running instance.</w:t>
      </w:r>
    </w:p>
    <w:p>
      <w:pPr>
        <w:pStyle w:val="ListParagraph"/>
        <w:numPr>
          <w:ilvl w:val="0"/>
          <w:numId w:val="13"/>
        </w:numPr>
      </w:pPr>
      <w:r>
        <w:t xml:space="preserve">Click </w:t>
      </w:r>
      <w:r>
        <w:rPr>
          <w:b/>
        </w:rPr>
        <w:t xml:space="preserve">Connect</w:t>
      </w:r>
      <w:r>
        <w:t xml:space="preserve">, then </w:t>
      </w:r>
      <w:r>
        <w:rPr>
          <w:b/>
        </w:rPr>
        <w:t xml:space="preserve">Session Manager</w:t>
      </w:r>
      <w:r>
        <w:t xml:space="preserve">, then </w:t>
      </w:r>
      <w:r>
        <w:rPr>
          <w:b/>
        </w:rPr>
        <w:t xml:space="preserve">Connect</w:t>
      </w:r>
      <w:r>
        <w:t xml:space="preserve"> (or use RDP). Open </w:t>
      </w:r>
      <w:r>
        <w:rPr>
          <w:b/>
        </w:rPr>
        <w:t xml:space="preserve">PowerShell</w:t>
      </w:r>
      <w:r>
        <w:t xml:space="preserve">.</w:t>
      </w:r>
    </w:p>
    <w:p>
      <w:pPr>
        <w:pStyle w:val="ListParagraph"/>
        <w:numPr>
          <w:ilvl w:val="0"/>
          <w:numId w:val="13"/>
        </w:numPr>
      </w:pPr>
      <w:r>
        <w:t xml:space="preserve">Run these commands and explain each result:</w:t>
      </w:r>
    </w:p>
    <w:p>
      <w:pPr>
        <w:pStyle w:val="Code"/>
      </w:pPr>
      <w:bookmarkStart w:id="1" w:name="bongo_lang_powershell_1"/>
      <w:bookmarkEnd w:id="1"/>
      <w:r>
        <w:t xml:space="preserve"># When did this server last start? If it was before the spike, boot setup did not cause it.</w:t>
        <w:br/>
        <w:t xml:space="preserve">(Get-CimInstance Win32_OperatingSystem).LastBootUpTime</w:t>
        <w:br/>
        <w:br/>
        <w:t xml:space="preserve"># Is Windows Defender on, and when did it last scan? A daily scan explains a small daily peak.</w:t>
        <w:br/>
        <w:t xml:space="preserve">Get-MpComputerStatus | Select RealTimeProtectionEnabled, QuickScanEndTime, FullScanEndTime</w:t>
        <w:br/>
        <w:br/>
        <w:t xml:space="preserve"># Were Windows updates installed recently?</w:t>
        <w:br/>
        <w:t xml:space="preserve">Get-HotFix | Sort InstalledOn -Descending | Select -First 5</w:t>
      </w:r>
    </w:p>
    <w:p>
      <w:pPr>
        <w:pStyle w:val="ListParagraph"/>
        <w:numPr>
          <w:ilvl w:val="0"/>
          <w:numId w:val="14"/>
        </w:numPr>
      </w:pPr>
      <w:r>
        <w:t xml:space="preserve">Example from usmg-dev-elements-task-controller (checked Oct 19): last boot April 16, 2026, so boot setup was ruled out. Defender ran a quick scan at 4:52 AM, which matches the small 27-30% peak every week. The last update was installed in November 2025, so updates were ruled out. The one big peak (73%) happened once, so the ASG was approved.</w:t>
      </w:r>
    </w:p>
    <w:p>
      <w:pPr>
        <w:pStyle w:val="Heading3"/>
      </w:pPr>
      <w:r>
        <w:t xml:space="preserve">Step 9: Show how the script did all of this at once</w:t>
      </w:r>
    </w:p>
    <w:p>
      <w:pPr/>
      <w:r>
        <w:t xml:space="preserve">The script does Steps 3 to 6 automatically for every ASG in the FinOps export. It reads the same CloudWatch metrics, so any number in the spreadsheet can be checked by hand with the steps above.</w:t>
      </w:r>
    </w:p>
    <w:p>
      <w:pPr>
        <w:pStyle w:val="ListParagraph"/>
        <w:numPr>
          <w:ilvl w:val="0"/>
          <w:numId w:val="15"/>
        </w:numPr>
      </w:pPr>
      <w:r>
        <w:rPr>
          <w:b/>
        </w:rPr>
        <w:t xml:space="preserve">What it reads:</w:t>
      </w:r>
      <w:r>
        <w:t xml:space="preserve"> the FinOps export (one row per ASG), then for each ASG 4 full weeks of 5-minute CloudWatch data. That covers CPUUtilization, CWAgent memory, NetworkIn and NetworkOut, and EBS disk metrics. It also reads each instance type's vCPU, memory and baseline network from the EC2 API.</w:t>
      </w:r>
    </w:p>
    <w:p>
      <w:pPr>
        <w:pStyle w:val="ListParagraph"/>
        <w:numPr>
          <w:ilvl w:val="0"/>
          <w:numId w:val="15"/>
        </w:numPr>
      </w:pPr>
      <w:r>
        <w:rPr>
          <w:b/>
        </w:rPr>
        <w:t xml:space="preserve">It is read-only.</w:t>
      </w:r>
      <w:r>
        <w:t xml:space="preserve"> It needs only cloudwatch:GetMetricData, ec2:DescribeInstances, ec2:DescribeInstanceTypes, autoscaling:DescribeAutoScalingGroups and sts:GetCallerIdentity. It changes nothing in AWS.</w:t>
      </w:r>
    </w:p>
    <w:p>
      <w:pPr>
        <w:pStyle w:val="ListParagraph"/>
        <w:numPr>
          <w:ilvl w:val="0"/>
          <w:numId w:val="15"/>
        </w:numPr>
      </w:pPr>
      <w:r>
        <w:rPr>
          <w:b/>
        </w:rPr>
        <w:t xml:space="preserve">How it was run,</w:t>
      </w:r>
      <w:r>
        <w:t xml:space="preserve"> once per account from a laptop with the AWS CLI profiles:</w:t>
      </w:r>
    </w:p>
    <w:p>
      <w:pPr>
        <w:pStyle w:val="Code"/>
      </w:pPr>
      <w:r>
        <w:t xml:space="preserve">python3 rightsizing_check.py finops.xlsx --profile-map 851725216779=usmg-dev --weeks 4</w:t>
      </w:r>
    </w:p>
    <w:p>
      <w:pPr>
        <w:pStyle w:val="ListParagraph"/>
        <w:numPr>
          <w:ilvl w:val="0"/>
          <w:numId w:val="16"/>
        </w:numPr>
      </w:pPr>
      <w:r>
        <w:rPr>
          <w:b/>
        </w:rPr>
        <w:t xml:space="preserve">What it produced:</w:t>
      </w:r>
      <w:r>
        <w:t xml:space="preserve"> one Excel file per account (dev, test, prod), each with a Summary tab and a Weekly tab. Those three files were combined into EC2_Rightsizing_Decisions.xlsx.</w:t>
      </w:r>
    </w:p>
    <w:p>
      <w:pPr>
        <w:pStyle w:val="ListParagraph"/>
        <w:numPr>
          <w:ilvl w:val="0"/>
          <w:numId w:val="16"/>
        </w:numPr>
      </w:pPr>
      <w:r>
        <w:rPr>
          <w:b/>
        </w:rPr>
        <w:t xml:space="preserve">Why a script:</w:t>
      </w:r>
      <w:r>
        <w:t xml:space="preserve"> 29 ASGs × 4 metrics × 4 weeks would take hours by hand and is easy to get wrong. The script takes a few minutes per account, and Steps 3 to 6 let anyone spot-check its numbers.</w:t>
      </w:r>
    </w:p>
    <w:p>
      <w:pPr>
        <w:pStyle w:val="Heading3"/>
      </w:pPr>
      <w:r>
        <w:t xml:space="preserve">Demo order for the meeting (about 10 minutes)</w:t>
      </w:r>
    </w:p>
    <w:p>
      <w:pPr>
        <w:pStyle w:val="ListParagraph"/>
        <w:numPr>
          <w:ilvl w:val="0"/>
          <w:numId w:val="17"/>
        </w:numPr>
      </w:pPr>
      <w:r>
        <w:rPr>
          <w:b/>
        </w:rPr>
        <w:t xml:space="preserve">The decision:</w:t>
      </w:r>
      <w:r>
        <w:t xml:space="preserve"> spreadsheet Summary tab. 19 ASGs approved for about $1,710/month, 5 team decisions, 5 kept.</w:t>
      </w:r>
    </w:p>
    <w:p>
      <w:pPr>
        <w:pStyle w:val="ListParagraph"/>
        <w:numPr>
          <w:ilvl w:val="0"/>
          <w:numId w:val="17"/>
        </w:numPr>
      </w:pPr>
      <w:r>
        <w:rPr>
          <w:b/>
        </w:rPr>
        <w:t xml:space="preserve">What FinOps saw:</w:t>
      </w:r>
      <w:r>
        <w:t xml:space="preserve"> Step 1, on usmg-prd-elements-batch-controller.</w:t>
      </w:r>
    </w:p>
    <w:p>
      <w:pPr>
        <w:pStyle w:val="ListParagraph"/>
        <w:numPr>
          <w:ilvl w:val="0"/>
          <w:numId w:val="17"/>
        </w:numPr>
      </w:pPr>
      <w:r>
        <w:rPr>
          <w:b/>
        </w:rPr>
        <w:t xml:space="preserve">CPU:</w:t>
      </w:r>
      <w:r>
        <w:t xml:space="preserve"> Step 3 on the same ASG. Four weekly points: 25, 28, 67, 25%. Normal weeks are quiet, with one big week.</w:t>
      </w:r>
    </w:p>
    <w:p>
      <w:pPr>
        <w:pStyle w:val="ListParagraph"/>
        <w:numPr>
          <w:ilvl w:val="0"/>
          <w:numId w:val="17"/>
        </w:numPr>
      </w:pPr>
      <w:r>
        <w:rPr>
          <w:b/>
        </w:rPr>
        <w:t xml:space="preserve">Network:</w:t>
      </w:r>
      <w:r>
        <w:t xml:space="preserve"> Step 5. 2,142 Mbps in the same week, about 25 Mbps otherwise.</w:t>
      </w:r>
    </w:p>
    <w:p>
      <w:pPr>
        <w:pStyle w:val="ListParagraph"/>
        <w:numPr>
          <w:ilvl w:val="0"/>
          <w:numId w:val="17"/>
        </w:numPr>
      </w:pPr>
      <w:r>
        <w:rPr>
          <w:b/>
        </w:rPr>
        <w:t xml:space="preserve">Memory:</w:t>
      </w:r>
      <w:r>
        <w:t xml:space="preserve"> Step 4. About 15% every week, so memory is not the problem for this ASG.</w:t>
      </w:r>
    </w:p>
    <w:p>
      <w:pPr>
        <w:pStyle w:val="ListParagraph"/>
        <w:numPr>
          <w:ilvl w:val="0"/>
          <w:numId w:val="17"/>
        </w:numPr>
      </w:pPr>
      <w:r>
        <w:rPr>
          <w:b/>
        </w:rPr>
        <w:t xml:space="preserve">The math:</w:t>
      </w:r>
      <w:r>
        <w:t xml:space="preserve"> Step 7. Normal weeks fit r6i.large, but that one week would be 134% CPU and 274% network. That is why it is a team decision.</w:t>
      </w:r>
    </w:p>
    <w:p>
      <w:pPr>
        <w:pStyle w:val="ListParagraph"/>
        <w:numPr>
          <w:ilvl w:val="0"/>
          <w:numId w:val="17"/>
        </w:numPr>
      </w:pPr>
      <w:r>
        <w:rPr>
          <w:b/>
        </w:rPr>
        <w:t xml:space="preserve">A safe one:</w:t>
      </w:r>
      <w:r>
        <w:t xml:space="preserve"> repeat Step 3 quickly on usmg-prd-elements-task-controller (22, 28, 26, 25%, so 43-56% on r6i.large).</w:t>
      </w:r>
    </w:p>
    <w:p>
      <w:pPr>
        <w:pStyle w:val="ListParagraph"/>
        <w:numPr>
          <w:ilvl w:val="0"/>
          <w:numId w:val="17"/>
        </w:numPr>
      </w:pPr>
      <w:r>
        <w:rPr>
          <w:b/>
        </w:rPr>
        <w:t xml:space="preserve">A keep:</w:t>
      </w:r>
      <w:r>
        <w:t xml:space="preserve"> repeat Step 4 on usmg-pvs-facets-batch-controller in the test account. Memory is about 99% every week, so it cannot be downsized.</w:t>
      </w:r>
    </w:p>
    <w:p>
      <w:pPr>
        <w:pStyle w:val="Heading3"/>
      </w:pPr>
      <w:r>
        <w:t xml:space="preserve">Questions people may ask</w:t>
      </w:r>
    </w:p>
    <w:p>
      <w:pPr>
        <w:pStyle w:val="ListParagraph"/>
        <w:numPr>
          <w:ilvl w:val="0"/>
          <w:numId w:val="18"/>
        </w:numPr>
      </w:pPr>
      <w:r>
        <w:rPr>
          <w:b/>
        </w:rPr>
        <w:t xml:space="preserve">"Why not just take AWS's recommendation?"</w:t>
      </w:r>
      <w:r>
        <w:t xml:space="preserve"> AWS's tool looks back 14 days by default and gives one answer per ASG. When we checked 4 weeks against each size's memory and network limits, 18 of the 29 recommended sizes would have run short on memory or network at peak (Step 7 shows the math).</w:t>
      </w:r>
    </w:p>
    <w:p>
      <w:pPr>
        <w:pStyle w:val="ListParagraph"/>
        <w:numPr>
          <w:ilvl w:val="0"/>
          <w:numId w:val="18"/>
        </w:numPr>
      </w:pPr>
      <w:r>
        <w:rPr>
          <w:b/>
        </w:rPr>
        <w:t xml:space="preserve">"Why r6i.large and not the cheaper m7i-flex.large?"</w:t>
      </w:r>
      <w:r>
        <w:t xml:space="preserve"> m7i-flex.large has 8 GiB. Most of these servers peak at 6-7 GiB, which would be 80-92% memory. r6i.large has 16 GiB and saves about 88% as much.</w:t>
      </w:r>
    </w:p>
    <w:p>
      <w:pPr>
        <w:pStyle w:val="ListParagraph"/>
        <w:numPr>
          <w:ilvl w:val="0"/>
          <w:numId w:val="18"/>
        </w:numPr>
      </w:pPr>
      <w:r>
        <w:rPr>
          <w:b/>
        </w:rPr>
        <w:t xml:space="preserve">"What if a downsize goes wrong?"</w:t>
      </w:r>
      <w:r>
        <w:t xml:space="preserve"> Each change is a new launch template version plus an instance refresh. Rollback is pointing the ASG back at the old version and refreshing again (see "How to change one ASG" below).</w:t>
      </w:r>
    </w:p>
    <w:p>
      <w:pPr>
        <w:pStyle w:val="ListParagraph"/>
        <w:numPr>
          <w:ilvl w:val="0"/>
          <w:numId w:val="18"/>
        </w:numPr>
      </w:pPr>
      <w:r>
        <w:rPr>
          <w:b/>
        </w:rPr>
        <w:t xml:space="preserve">"Can I check a number myself?"</w:t>
      </w:r>
      <w:r>
        <w:t xml:space="preserve"> Yes. Pick any ASG on the Review tab and follow Steps 3 to 5.</w:t>
      </w:r>
    </w:p>
    <w:p>
      <w:pPr>
        <w:pStyle w:val="Heading2"/>
      </w:pPr>
      <w:r>
        <w:t xml:space="preserve">Why the AWS recommendation is not enough</w:t>
      </w:r>
    </w:p>
    <w:p>
      <w:pPr/>
      <w:r>
        <w:t xml:space="preserve">AWS's tool flagged all 29 ASGs because their average CPU is very low, and that part is true. But average CPU is only one of three limits. Here is what the other two show, plus the CPU detail behind the average.</w:t>
      </w:r>
    </w:p>
    <w:p>
      <w:pPr>
        <w:pStyle w:val="Heading3"/>
      </w:pPr>
      <w:r>
        <w:t xml:space="preserve">1. Memory: m7i-flex.large is too small for most of these servers</w:t>
      </w:r>
    </w:p>
    <w:p>
      <w:pPr/>
      <w:r>
        <w:t xml:space="preserve">Apart from two outliers, our Windows servers peak at 2.7-7.4 GiB of memory, and most sit at 4-7 GiB. On 8 GiB, the busier ones would run at 78-92%, which leaves no room for patching, antivirus scans or a busy day. 14 of the 23 ASGs FinOps pointed at an 8 GiB size fail the 75% memory rule.</w:t>
      </w:r>
    </w:p>
    <w:p>
      <w:pPr/>
      <w:r>
        <w:t xml:space="preserve">r6i.large keeps 16 GiB, so the same servers would sit at about 40-46%. It costs slightly more than m7i-flex.large, but still halves the vCPU count. On Windows the license is charged per vCPU, so most of the savings come from the vCPU cut either way.</w:t>
      </w:r>
    </w:p>
    <w:p>
      <w:pPr>
        <w:pStyle w:val="Heading3"/>
      </w:pPr>
      <w:r>
        <w:t xml:space="preserve">2. Network: some servers move a lot of data</w:t>
      </w:r>
    </w:p>
    <w:p>
      <w:pPr/>
      <w:r>
        <w:t xml:space="preserve">Smaller instances have a lower </w:t>
      </w:r>
      <w:r>
        <w:rPr>
          <w:b/>
        </w:rPr>
        <w:t xml:space="preserve">baseline bandwidth</w:t>
      </w:r>
      <w:r>
        <w:t xml:space="preserve">, meaning the speed they can sustain. They can burst above it for a while, then AWS throttles them.</w:t>
      </w:r>
    </w:p>
    <w:tbl>
      <w:tblPr>
        <w:tblStyle w:val="TableGrid"/>
        <w:tblW w:w="0" w:type="auto"/>
        <w:tblLayout w:type="fixed"/>
        <w:tblLook w:val="04A0" w:firstRow="1" w:lastRow="0" w:firstColumn="0" w:lastColumn="0" w:noHBand="0" w:noVBand="1"/>
      </w:tblPr>
      <w:tblGrid>
        <w:gridCol w:w="4736"/>
        <w:gridCol w:w="4623"/>
      </w:tblGrid>
      <w:tr>
        <w:trPr>
          <w:tblHeader/>
        </w:trPr>
        <w:tc>
          <w:tcPr>
            <w:tcW w:w="4736" w:type="dxa"/>
            <w:shd w:val="clear" w:color="auto" w:fill="F2F2F2"/>
          </w:tcPr>
          <w:p>
            <w:pPr/>
            <w:r>
              <w:t xml:space="preserve">Size</w:t>
            </w:r>
          </w:p>
        </w:tc>
        <w:tc>
          <w:tcPr>
            <w:tcW w:w="4623" w:type="dxa"/>
            <w:shd w:val="clear" w:color="auto" w:fill="F2F2F2"/>
          </w:tcPr>
          <w:p>
            <w:pPr/>
            <w:r>
              <w:t xml:space="preserve">Baseline bandwidth (approx.)</w:t>
            </w:r>
          </w:p>
        </w:tc>
      </w:tr>
      <w:tr>
        <w:tc>
          <w:tcPr>
            <w:tcW w:w="4736" w:type="dxa"/>
          </w:tcPr>
          <w:p>
            <w:pPr/>
            <w:r>
              <w:t xml:space="preserve">r6i.xlarge (today)</w:t>
            </w:r>
          </w:p>
        </w:tc>
        <w:tc>
          <w:tcPr>
            <w:tcW w:w="4623" w:type="dxa"/>
          </w:tcPr>
          <w:p>
            <w:pPr/>
            <w:r>
              <w:t xml:space="preserve">1.56 Gbps</w:t>
            </w:r>
          </w:p>
        </w:tc>
      </w:tr>
      <w:tr>
        <w:tc>
          <w:tcPr>
            <w:tcW w:w="4736" w:type="dxa"/>
          </w:tcPr>
          <w:p>
            <w:pPr/>
            <w:r>
              <w:t xml:space="preserve">r6i.large</w:t>
            </w:r>
          </w:p>
        </w:tc>
        <w:tc>
          <w:tcPr>
            <w:tcW w:w="4623" w:type="dxa"/>
          </w:tcPr>
          <w:p>
            <w:pPr/>
            <w:r>
              <w:t xml:space="preserve">0.78 Gbps</w:t>
            </w:r>
          </w:p>
        </w:tc>
      </w:tr>
      <w:tr>
        <w:tc>
          <w:tcPr>
            <w:tcW w:w="4736" w:type="dxa"/>
          </w:tcPr>
          <w:p>
            <w:pPr/>
            <w:r>
              <w:t xml:space="preserve">r8i-flex.large / m8i-flex.large</w:t>
            </w:r>
          </w:p>
        </w:tc>
        <w:tc>
          <w:tcPr>
            <w:tcW w:w="4623" w:type="dxa"/>
          </w:tcPr>
          <w:p>
            <w:pPr/>
            <w:r>
              <w:t xml:space="preserve">0.47 Gbps</w:t>
            </w:r>
          </w:p>
        </w:tc>
      </w:tr>
      <w:tr>
        <w:tc>
          <w:tcPr>
            <w:tcW w:w="4736" w:type="dxa"/>
          </w:tcPr>
          <w:p>
            <w:pPr/>
            <w:r>
              <w:t xml:space="preserve">m7i-flex.large / c7i-flex.large</w:t>
            </w:r>
          </w:p>
        </w:tc>
        <w:tc>
          <w:tcPr>
            <w:tcW w:w="4623" w:type="dxa"/>
          </w:tcPr>
          <w:p>
            <w:pPr/>
            <w:r>
              <w:t xml:space="preserve">0.39 Gbps</w:t>
            </w:r>
          </w:p>
        </w:tc>
      </w:tr>
    </w:tbl>
    <w:p>
      <w:pPr/>
      <w:r>
        <w:t xml:space="preserve">Six ASGs peaked between 769 and 2,142 Mbps. Three of them do it every week (1.1-1.8 Gbps, 144-228% of r6i.large's baseline), so long transfers would be throttled. For the other three it happened in one week only. Three of them (test int-facets-task, prod prd-elements-batch, test pvs-facets-batch) already exceed even today's 1.56 Gbps at peak, so they are using their burst allowance now.</w:t>
      </w:r>
    </w:p>
    <w:p>
      <w:pPr>
        <w:pStyle w:val="Heading3"/>
      </w:pPr>
      <w:r>
        <w:t xml:space="preserve">3. CPU: idle most of the time, with sharp spikes</w:t>
      </w:r>
    </w:p>
    <w:p>
      <w:pPr/>
      <w:r>
        <w:t xml:space="preserve">For 24 of 29 ASGs, p95 CPU is between 3% and 15%, so the servers are mostly idle. But 16 of them peaked at 45-98% CPU at least once in the period. With half the vCPUs, a 70% spike becomes about 140%. The server would be maxed out and the work would take longer.</w:t>
      </w:r>
    </w:p>
    <w:p>
      <w:pPr/>
      <w:r>
        <w:t xml:space="preserve">Whether that matters depends on what the spike is:</w:t>
      </w:r>
    </w:p>
    <w:p>
      <w:pPr>
        <w:pStyle w:val="ListParagraph"/>
        <w:numPr>
          <w:ilvl w:val="0"/>
          <w:numId w:val="19"/>
        </w:numPr>
      </w:pPr>
      <w:r>
        <w:rPr>
          <w:b/>
        </w:rPr>
        <w:t xml:space="preserve">Harmless:</w:t>
      </w:r>
      <w:r>
        <w:t xml:space="preserve"> a new instance running its first-boot setup (the user-data script joins AD, installs the Windows Containers feature and Docker, reboots, then finishes Docker and maps FSx), Windows Update or Defender (both on by default in Windows Server 2022), or a deployment. A few slower minutes are fine.</w:t>
      </w:r>
    </w:p>
    <w:p>
      <w:pPr>
        <w:pStyle w:val="ListParagraph"/>
        <w:numPr>
          <w:ilvl w:val="0"/>
          <w:numId w:val="19"/>
        </w:numPr>
      </w:pPr>
      <w:r>
        <w:rPr>
          <w:b/>
        </w:rPr>
        <w:t xml:space="preserve">Real work:</w:t>
      </w:r>
      <w:r>
        <w:t xml:space="preserve"> a batch job or a peak in user traffic. Running it on half the CPU makes it slower, which may be fine in dev but not in prod.</w:t>
      </w:r>
    </w:p>
    <w:p>
      <w:pPr/>
      <w:r>
        <w:t xml:space="preserve">We checked the 8 spiky ASGs week by week. 5 had a one-off peak or a modest regular peak and are approved. 3 have recurring peaks above 100% on the smaller size and need a team decision. Two prod ASGs first marked Keep were re-checked the same way: their network peak was in one week only, so they are a team decision too.</w:t>
      </w:r>
    </w:p>
    <w:p>
      <w:pPr>
        <w:pStyle w:val="Heading3"/>
      </w:pPr>
      <w:r>
        <w:t xml:space="preserve">4. Two test ASGs are already at their limits today</w:t>
      </w:r>
    </w:p>
    <w:p>
      <w:pPr>
        <w:pStyle w:val="ListParagraph"/>
        <w:numPr>
          <w:ilvl w:val="0"/>
          <w:numId w:val="20"/>
        </w:numPr>
      </w:pPr>
      <w:r>
        <w:rPr>
          <w:b/>
        </w:rPr>
        <w:t xml:space="preserve">usmg-pvs-facets-batch-controller (test):</w:t>
      </w:r>
      <w:r>
        <w:t xml:space="preserve"> memory reached </w:t>
      </w:r>
      <w:r>
        <w:rPr>
          <w:b/>
        </w:rPr>
        <w:t xml:space="preserve">99.6%</w:t>
      </w:r>
      <w:r>
        <w:t xml:space="preserve"> of committed memory, above 80% in 4 of 5 weeks. This server may need more memory, not less, or has a memory leak.</w:t>
      </w:r>
    </w:p>
    <w:p>
      <w:pPr>
        <w:pStyle w:val="ListParagraph"/>
        <w:numPr>
          <w:ilvl w:val="0"/>
          <w:numId w:val="20"/>
        </w:numPr>
      </w:pPr>
      <w:r>
        <w:rPr>
          <w:b/>
        </w:rPr>
        <w:t xml:space="preserve">usmg-int-facets-task-controller (test):</w:t>
      </w:r>
      <w:r>
        <w:t xml:space="preserve"> CPU reached </w:t>
      </w:r>
      <w:r>
        <w:rPr>
          <w:b/>
        </w:rPr>
        <w:t xml:space="preserve">97.6%</w:t>
      </w:r>
      <w:r>
        <w:t xml:space="preserve"> on today's 4 vCPUs, above 80% in 2 weeks.</w:t>
      </w:r>
    </w:p>
    <w:p>
      <w:pPr/>
      <w:r>
        <w:t xml:space="preserve">Neither can be downsized. Both should be looked at by the application owner.</w:t>
      </w:r>
    </w:p>
    <w:p>
      <w:pPr>
        <w:pStyle w:val="Heading2"/>
      </w:pPr>
      <w:r>
        <w:t xml:space="preserve">Decision for every ASG</w:t>
      </w:r>
    </w:p>
    <w:p>
      <w:pPr/>
      <w:r>
        <w:t xml:space="preserve">Each table is sorted by decision, then by savings. The CPU, memory and network columns show usage projected onto </w:t>
      </w:r>
      <w:r>
        <w:rPr>
          <w:b/>
        </w:rPr>
        <w:t xml:space="preserve">our target</w:t>
      </w:r>
      <w:r>
        <w:t xml:space="preserve"> size. For "Keep" rows they show </w:t>
      </w:r>
      <w:r>
        <w:rPr>
          <w:b/>
        </w:rPr>
        <w:t xml:space="preserve">FinOps' target</w:t>
      </w:r>
      <w:r>
        <w:t xml:space="preserve"> instead, to show why it fails. Savings are per ASG per month. Where our target differs from FinOps', the figure is an estimate (see the executive summary).</w:t>
      </w:r>
    </w:p>
    <w:p>
      <w:pPr>
        <w:pStyle w:val="Heading3"/>
      </w:pPr>
      <w:r>
        <w:t xml:space="preserve">Dev (usmg-dev, 851725216779)</w:t>
      </w:r>
    </w:p>
    <w:tbl>
      <w:tblPr>
        <w:tblStyle w:val="TableGrid"/>
        <w:tblW w:w="0" w:type="auto"/>
        <w:tblLayout w:type="fixed"/>
        <w:tblLook w:val="04A0" w:firstRow="1" w:lastRow="0" w:firstColumn="0" w:lastColumn="0" w:noHBand="0" w:noVBand="1"/>
      </w:tblPr>
      <w:tblGrid>
        <w:gridCol w:w="1040"/>
        <w:gridCol w:w="1040"/>
        <w:gridCol w:w="1040"/>
        <w:gridCol w:w="1040"/>
        <w:gridCol w:w="830"/>
        <w:gridCol w:w="1040"/>
        <w:gridCol w:w="1040"/>
        <w:gridCol w:w="1040"/>
        <w:gridCol w:w="1250"/>
      </w:tblGrid>
      <w:tr>
        <w:trPr>
          <w:tblHeader/>
        </w:trPr>
        <w:tc>
          <w:tcPr>
            <w:tcW w:w="1040" w:type="dxa"/>
            <w:shd w:val="clear" w:color="auto" w:fill="F2F2F2"/>
          </w:tcPr>
          <w:p>
            <w:pPr/>
            <w:r>
              <w:t xml:space="preserve">ASG</w:t>
            </w:r>
          </w:p>
        </w:tc>
        <w:tc>
          <w:tcPr>
            <w:tcW w:w="1040" w:type="dxa"/>
            <w:shd w:val="clear" w:color="auto" w:fill="F2F2F2"/>
          </w:tcPr>
          <w:p>
            <w:pPr/>
            <w:r>
              <w:t xml:space="preserve">FinOps target (claimed $/mo)</w:t>
            </w:r>
          </w:p>
        </w:tc>
        <w:tc>
          <w:tcPr>
            <w:tcW w:w="1040" w:type="dxa"/>
            <w:shd w:val="clear" w:color="auto" w:fill="F2F2F2"/>
          </w:tcPr>
          <w:p>
            <w:pPr/>
            <w:r>
              <w:t xml:space="preserve">Decision</w:t>
            </w:r>
          </w:p>
        </w:tc>
        <w:tc>
          <w:tcPr>
            <w:tcW w:w="1040" w:type="dxa"/>
            <w:shd w:val="clear" w:color="auto" w:fill="F2F2F2"/>
          </w:tcPr>
          <w:p>
            <w:pPr/>
            <w:r>
              <w:t xml:space="preserve">Our target</w:t>
            </w:r>
          </w:p>
        </w:tc>
        <w:tc>
          <w:tcPr>
            <w:tcW w:w="830" w:type="dxa"/>
            <w:shd w:val="clear" w:color="auto" w:fill="F2F2F2"/>
          </w:tcPr>
          <w:p>
            <w:pPr/>
            <w:r>
              <w:t xml:space="preserve">CPU peak / p95 on target</w:t>
            </w:r>
          </w:p>
        </w:tc>
        <w:tc>
          <w:tcPr>
            <w:tcW w:w="1040" w:type="dxa"/>
            <w:shd w:val="clear" w:color="auto" w:fill="F2F2F2"/>
          </w:tcPr>
          <w:p>
            <w:pPr/>
            <w:r>
              <w:t xml:space="preserve">Memory peak on target</w:t>
            </w:r>
          </w:p>
        </w:tc>
        <w:tc>
          <w:tcPr>
            <w:tcW w:w="1040" w:type="dxa"/>
            <w:shd w:val="clear" w:color="auto" w:fill="F2F2F2"/>
          </w:tcPr>
          <w:p>
            <w:pPr/>
            <w:r>
              <w:t xml:space="preserve">Network peak, Mbps (% of target baseline)</w:t>
            </w:r>
          </w:p>
        </w:tc>
        <w:tc>
          <w:tcPr>
            <w:tcW w:w="1040" w:type="dxa"/>
            <w:shd w:val="clear" w:color="auto" w:fill="F2F2F2"/>
          </w:tcPr>
          <w:p>
            <w:pPr/>
            <w:r>
              <w:t xml:space="preserve">Our savings ($/mo)</w:t>
            </w:r>
          </w:p>
        </w:tc>
        <w:tc>
          <w:tcPr>
            <w:tcW w:w="1250" w:type="dxa"/>
            <w:shd w:val="clear" w:color="auto" w:fill="F2F2F2"/>
          </w:tcPr>
          <w:p>
            <w:pPr/>
            <w:r>
              <w:t xml:space="preserve">Reason</w:t>
            </w:r>
          </w:p>
        </w:tc>
      </w:tr>
      <w:tr>
        <w:tc>
          <w:tcPr>
            <w:tcW w:w="1040" w:type="dxa"/>
          </w:tcPr>
          <w:p>
            <w:pPr/>
            <w:r>
              <w:t xml:space="preserve">cdv-facets-batch</w:t>
            </w:r>
          </w:p>
        </w:tc>
        <w:tc>
          <w:tcPr>
            <w:tcW w:w="1040" w:type="dxa"/>
          </w:tcPr>
          <w:p>
            <w:pPr/>
            <w:r>
              <w:t xml:space="preserve">m7i-flex.large (97)</w:t>
            </w:r>
          </w:p>
        </w:tc>
        <w:tc>
          <w:tcPr>
            <w:tcW w:w="1040" w:type="dxa"/>
          </w:tcPr>
          <w:p>
            <w:pPr/>
            <w:r>
              <w:t xml:space="preserve">Approve as recommended</w:t>
            </w:r>
          </w:p>
        </w:tc>
        <w:tc>
          <w:tcPr>
            <w:tcW w:w="1040" w:type="dxa"/>
          </w:tcPr>
          <w:p>
            <w:pPr/>
            <w:r>
              <w:t xml:space="preserve">m7i-flex.large</w:t>
            </w:r>
          </w:p>
        </w:tc>
        <w:tc>
          <w:tcPr>
            <w:tcW w:w="830" w:type="dxa"/>
          </w:tcPr>
          <w:p>
            <w:pPr/>
            <w:r>
              <w:t xml:space="preserve">81% / 13%</w:t>
            </w:r>
          </w:p>
        </w:tc>
        <w:tc>
          <w:tcPr>
            <w:tcW w:w="1040" w:type="dxa"/>
          </w:tcPr>
          <w:p>
            <w:pPr/>
            <w:r>
              <w:t xml:space="preserve">72%</w:t>
            </w:r>
          </w:p>
        </w:tc>
        <w:tc>
          <w:tcPr>
            <w:tcW w:w="1040" w:type="dxa"/>
          </w:tcPr>
          <w:p>
            <w:pPr/>
            <w:r>
              <w:t xml:space="preserve">21 (5%)</w:t>
            </w:r>
          </w:p>
        </w:tc>
        <w:tc>
          <w:tcPr>
            <w:tcW w:w="1040" w:type="dxa"/>
          </w:tcPr>
          <w:p>
            <w:pPr/>
            <w:r>
              <w:t xml:space="preserve">97</w:t>
            </w:r>
          </w:p>
        </w:tc>
        <w:tc>
          <w:tcPr>
            <w:tcW w:w="1250" w:type="dxa"/>
          </w:tcPr>
          <w:p>
            <w:pPr/>
            <w:r>
              <w:t xml:space="preserve">Fits: CPU peak 81%, memory 72%, network 5%. Memory is close to the line, so watch it for 2 weeks after the change.</w:t>
            </w:r>
          </w:p>
        </w:tc>
      </w:tr>
      <w:tr>
        <w:tc>
          <w:tcPr>
            <w:tcW w:w="1040" w:type="dxa"/>
          </w:tcPr>
          <w:p>
            <w:pPr/>
            <w:r>
              <w:t xml:space="preserve">cdv-elements-batch</w:t>
            </w:r>
          </w:p>
        </w:tc>
        <w:tc>
          <w:tcPr>
            <w:tcW w:w="1040" w:type="dxa"/>
          </w:tcPr>
          <w:p>
            <w:pPr/>
            <w:r>
              <w:t xml:space="preserve">m7i-flex.large (95)</w:t>
            </w:r>
          </w:p>
        </w:tc>
        <w:tc>
          <w:tcPr>
            <w:tcW w:w="1040" w:type="dxa"/>
          </w:tcPr>
          <w:p>
            <w:pPr/>
            <w:r>
              <w:t xml:space="preserve">Approve as recommended</w:t>
            </w:r>
          </w:p>
        </w:tc>
        <w:tc>
          <w:tcPr>
            <w:tcW w:w="1040" w:type="dxa"/>
          </w:tcPr>
          <w:p>
            <w:pPr/>
            <w:r>
              <w:t xml:space="preserve">m7i-flex.large</w:t>
            </w:r>
          </w:p>
        </w:tc>
        <w:tc>
          <w:tcPr>
            <w:tcW w:w="830" w:type="dxa"/>
          </w:tcPr>
          <w:p>
            <w:pPr/>
            <w:r>
              <w:t xml:space="preserve">57% / 7%</w:t>
            </w:r>
          </w:p>
        </w:tc>
        <w:tc>
          <w:tcPr>
            <w:tcW w:w="1040" w:type="dxa"/>
          </w:tcPr>
          <w:p>
            <w:pPr/>
            <w:r>
              <w:t xml:space="preserve">47%</w:t>
            </w:r>
          </w:p>
        </w:tc>
        <w:tc>
          <w:tcPr>
            <w:tcW w:w="1040" w:type="dxa"/>
          </w:tcPr>
          <w:p>
            <w:pPr/>
            <w:r>
              <w:t xml:space="preserve">16 (4%)</w:t>
            </w:r>
          </w:p>
        </w:tc>
        <w:tc>
          <w:tcPr>
            <w:tcW w:w="1040" w:type="dxa"/>
          </w:tcPr>
          <w:p>
            <w:pPr/>
            <w:r>
              <w:t xml:space="preserve">95</w:t>
            </w:r>
          </w:p>
        </w:tc>
        <w:tc>
          <w:tcPr>
            <w:tcW w:w="1250" w:type="dxa"/>
          </w:tcPr>
          <w:p>
            <w:pPr/>
            <w:r>
              <w:t xml:space="preserve">All three limits fit: CPU peak 57%, memory 47%, network 4%.</w:t>
            </w:r>
          </w:p>
        </w:tc>
      </w:tr>
      <w:tr>
        <w:tc>
          <w:tcPr>
            <w:tcW w:w="1040" w:type="dxa"/>
          </w:tcPr>
          <w:p>
            <w:pPr/>
            <w:r>
              <w:t xml:space="preserve">dev-elements-batch</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95% / 11%</w:t>
            </w:r>
          </w:p>
        </w:tc>
        <w:tc>
          <w:tcPr>
            <w:tcW w:w="1040" w:type="dxa"/>
          </w:tcPr>
          <w:p>
            <w:pPr/>
            <w:r>
              <w:t xml:space="preserve">42%</w:t>
            </w:r>
          </w:p>
        </w:tc>
        <w:tc>
          <w:tcPr>
            <w:tcW w:w="1040" w:type="dxa"/>
          </w:tcPr>
          <w:p>
            <w:pPr/>
            <w:r>
              <w:t xml:space="preserve">35 (4%)</w:t>
            </w:r>
          </w:p>
        </w:tc>
        <w:tc>
          <w:tcPr>
            <w:tcW w:w="1040" w:type="dxa"/>
          </w:tcPr>
          <w:p>
            <w:pPr/>
            <w:r>
              <w:t xml:space="preserve">93</w:t>
            </w:r>
          </w:p>
        </w:tc>
        <w:tc>
          <w:tcPr>
            <w:tcW w:w="1250" w:type="dxa"/>
          </w:tcPr>
          <w:p>
            <w:pPr/>
            <w:r>
              <w:t xml:space="preserve">m7i-flex.large would reach 84% memory. r6i.large: memory 42%, CPU peak 95% with p95 11%, which is acceptable for dev.</w:t>
            </w:r>
          </w:p>
        </w:tc>
      </w:tr>
      <w:tr>
        <w:tc>
          <w:tcPr>
            <w:tcW w:w="1040" w:type="dxa"/>
          </w:tcPr>
          <w:p>
            <w:pPr/>
            <w:r>
              <w:t xml:space="preserve">cdv-elements-task</w:t>
            </w:r>
          </w:p>
        </w:tc>
        <w:tc>
          <w:tcPr>
            <w:tcW w:w="1040" w:type="dxa"/>
          </w:tcPr>
          <w:p>
            <w:pPr/>
            <w:r>
              <w:t xml:space="preserve">m7i-flex.large (104)</w:t>
            </w:r>
          </w:p>
        </w:tc>
        <w:tc>
          <w:tcPr>
            <w:tcW w:w="1040" w:type="dxa"/>
          </w:tcPr>
          <w:p>
            <w:pPr/>
            <w:r>
              <w:t xml:space="preserve">Approve r6i.large instead</w:t>
            </w:r>
          </w:p>
        </w:tc>
        <w:tc>
          <w:tcPr>
            <w:tcW w:w="1040" w:type="dxa"/>
          </w:tcPr>
          <w:p>
            <w:pPr/>
            <w:r>
              <w:t xml:space="preserve">r6i.large</w:t>
            </w:r>
          </w:p>
        </w:tc>
        <w:tc>
          <w:tcPr>
            <w:tcW w:w="830" w:type="dxa"/>
          </w:tcPr>
          <w:p>
            <w:pPr/>
            <w:r>
              <w:t xml:space="preserve">67% / 8%</w:t>
            </w:r>
          </w:p>
        </w:tc>
        <w:tc>
          <w:tcPr>
            <w:tcW w:w="1040" w:type="dxa"/>
          </w:tcPr>
          <w:p>
            <w:pPr/>
            <w:r>
              <w:t xml:space="preserve">42%</w:t>
            </w:r>
          </w:p>
        </w:tc>
        <w:tc>
          <w:tcPr>
            <w:tcW w:w="1040" w:type="dxa"/>
          </w:tcPr>
          <w:p>
            <w:pPr/>
            <w:r>
              <w:t xml:space="preserve">40 (5%)</w:t>
            </w:r>
          </w:p>
        </w:tc>
        <w:tc>
          <w:tcPr>
            <w:tcW w:w="1040" w:type="dxa"/>
          </w:tcPr>
          <w:p>
            <w:pPr/>
            <w:r>
              <w:t xml:space="preserve">91</w:t>
            </w:r>
          </w:p>
        </w:tc>
        <w:tc>
          <w:tcPr>
            <w:tcW w:w="1250" w:type="dxa"/>
          </w:tcPr>
          <w:p>
            <w:pPr/>
            <w:r>
              <w:t xml:space="preserve">m7i-flex.large would reach 83% memory. r6i.large: CPU peak 67%, memory 42%, network 5%.</w:t>
            </w:r>
          </w:p>
        </w:tc>
      </w:tr>
      <w:tr>
        <w:tc>
          <w:tcPr>
            <w:tcW w:w="1040" w:type="dxa"/>
          </w:tcPr>
          <w:p>
            <w:pPr/>
            <w:r>
              <w:t xml:space="preserve">cdv-facets-task</w:t>
            </w:r>
          </w:p>
        </w:tc>
        <w:tc>
          <w:tcPr>
            <w:tcW w:w="1040" w:type="dxa"/>
          </w:tcPr>
          <w:p>
            <w:pPr/>
            <w:r>
              <w:t xml:space="preserve">m7i-flex.large (88)</w:t>
            </w:r>
          </w:p>
        </w:tc>
        <w:tc>
          <w:tcPr>
            <w:tcW w:w="1040" w:type="dxa"/>
          </w:tcPr>
          <w:p>
            <w:pPr/>
            <w:r>
              <w:t xml:space="preserve">Approve r6i.large instead</w:t>
            </w:r>
          </w:p>
        </w:tc>
        <w:tc>
          <w:tcPr>
            <w:tcW w:w="1040" w:type="dxa"/>
          </w:tcPr>
          <w:p>
            <w:pPr/>
            <w:r>
              <w:t xml:space="preserve">r6i.large</w:t>
            </w:r>
          </w:p>
        </w:tc>
        <w:tc>
          <w:tcPr>
            <w:tcW w:w="830" w:type="dxa"/>
          </w:tcPr>
          <w:p>
            <w:pPr/>
            <w:r>
              <w:t xml:space="preserve">88% / 9%</w:t>
            </w:r>
          </w:p>
        </w:tc>
        <w:tc>
          <w:tcPr>
            <w:tcW w:w="1040" w:type="dxa"/>
          </w:tcPr>
          <w:p>
            <w:pPr/>
            <w:r>
              <w:t xml:space="preserve">39%</w:t>
            </w:r>
          </w:p>
        </w:tc>
        <w:tc>
          <w:tcPr>
            <w:tcW w:w="1040" w:type="dxa"/>
          </w:tcPr>
          <w:p>
            <w:pPr/>
            <w:r>
              <w:t xml:space="preserve">49 (6%)</w:t>
            </w:r>
          </w:p>
        </w:tc>
        <w:tc>
          <w:tcPr>
            <w:tcW w:w="1040" w:type="dxa"/>
          </w:tcPr>
          <w:p>
            <w:pPr/>
            <w:r>
              <w:t xml:space="preserve">78</w:t>
            </w:r>
          </w:p>
        </w:tc>
        <w:tc>
          <w:tcPr>
            <w:tcW w:w="1250" w:type="dxa"/>
          </w:tcPr>
          <w:p>
            <w:pPr/>
            <w:r>
              <w:t xml:space="preserve">m7i-flex.large would reach 79% memory. r6i.large keeps memory at 39% and CPU peaks at 88%, which is acceptable for dev.</w:t>
            </w:r>
          </w:p>
        </w:tc>
      </w:tr>
      <w:tr>
        <w:tc>
          <w:tcPr>
            <w:tcW w:w="1040" w:type="dxa"/>
          </w:tcPr>
          <w:p>
            <w:pPr/>
            <w:r>
              <w:t xml:space="preserve">dev-elements-task</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146% / 8%</w:t>
            </w:r>
          </w:p>
        </w:tc>
        <w:tc>
          <w:tcPr>
            <w:tcW w:w="1040" w:type="dxa"/>
          </w:tcPr>
          <w:p>
            <w:pPr/>
            <w:r>
              <w:t xml:space="preserve">41%</w:t>
            </w:r>
          </w:p>
        </w:tc>
        <w:tc>
          <w:tcPr>
            <w:tcW w:w="1040" w:type="dxa"/>
          </w:tcPr>
          <w:p>
            <w:pPr/>
            <w:r>
              <w:t xml:space="preserve">59 (8%)</w:t>
            </w:r>
          </w:p>
        </w:tc>
        <w:tc>
          <w:tcPr>
            <w:tcW w:w="1040" w:type="dxa"/>
          </w:tcPr>
          <w:p>
            <w:pPr/>
            <w:r>
              <w:t xml:space="preserve">93</w:t>
            </w:r>
          </w:p>
        </w:tc>
        <w:tc>
          <w:tcPr>
            <w:tcW w:w="1250" w:type="dxa"/>
          </w:tcPr>
          <w:p>
            <w:pPr/>
            <w:r>
              <w:t xml:space="preserve">Spike check done (Oct 19): the 73% peak happened once, in the week of Sep 28. Every other week peaked at 27-30%, likely the daily Defender scan (56-60% on r6i.large). m7i-flex.large would reach 82% memory, so r6i.large (41%).</w:t>
            </w:r>
          </w:p>
        </w:tc>
      </w:tr>
      <w:tr>
        <w:tc>
          <w:tcPr>
            <w:tcW w:w="1040" w:type="dxa"/>
          </w:tcPr>
          <w:p>
            <w:pPr/>
            <w:r>
              <w:t xml:space="preserve">dst-elements-batch</w:t>
            </w:r>
          </w:p>
        </w:tc>
        <w:tc>
          <w:tcPr>
            <w:tcW w:w="1040" w:type="dxa"/>
          </w:tcPr>
          <w:p>
            <w:pPr/>
            <w:r>
              <w:t xml:space="preserve">m7i-flex.large (94)</w:t>
            </w:r>
          </w:p>
        </w:tc>
        <w:tc>
          <w:tcPr>
            <w:tcW w:w="1040" w:type="dxa"/>
          </w:tcPr>
          <w:p>
            <w:pPr/>
            <w:r>
              <w:t xml:space="preserve">Approve as recommended</w:t>
            </w:r>
          </w:p>
        </w:tc>
        <w:tc>
          <w:tcPr>
            <w:tcW w:w="1040" w:type="dxa"/>
          </w:tcPr>
          <w:p>
            <w:pPr/>
            <w:r>
              <w:t xml:space="preserve">m7i-flex.large</w:t>
            </w:r>
          </w:p>
        </w:tc>
        <w:tc>
          <w:tcPr>
            <w:tcW w:w="830" w:type="dxa"/>
          </w:tcPr>
          <w:p>
            <w:pPr/>
            <w:r>
              <w:t xml:space="preserve">142% / 8%</w:t>
            </w:r>
          </w:p>
        </w:tc>
        <w:tc>
          <w:tcPr>
            <w:tcW w:w="1040" w:type="dxa"/>
          </w:tcPr>
          <w:p>
            <w:pPr/>
            <w:r>
              <w:t xml:space="preserve">55%</w:t>
            </w:r>
          </w:p>
        </w:tc>
        <w:tc>
          <w:tcPr>
            <w:tcW w:w="1040" w:type="dxa"/>
          </w:tcPr>
          <w:p>
            <w:pPr/>
            <w:r>
              <w:t xml:space="preserve">50 (13%)</w:t>
            </w:r>
          </w:p>
        </w:tc>
        <w:tc>
          <w:tcPr>
            <w:tcW w:w="1040" w:type="dxa"/>
          </w:tcPr>
          <w:p>
            <w:pPr/>
            <w:r>
              <w:t xml:space="preserve">94</w:t>
            </w:r>
          </w:p>
        </w:tc>
        <w:tc>
          <w:tcPr>
            <w:tcW w:w="1250" w:type="dxa"/>
          </w:tcPr>
          <w:p>
            <w:pPr/>
            <w:r>
              <w:t xml:space="preserve">Spike check done: the 71% peak happened once (week of Oct 12). Other weeks peaked at 19-27% (38-54% on target). Memory 55%, network 13%.</w:t>
            </w:r>
          </w:p>
        </w:tc>
      </w:tr>
      <w:tr>
        <w:tc>
          <w:tcPr>
            <w:tcW w:w="1040" w:type="dxa"/>
          </w:tcPr>
          <w:p>
            <w:pPr/>
            <w:r>
              <w:t xml:space="preserve">dev-facets-task</w:t>
            </w:r>
          </w:p>
        </w:tc>
        <w:tc>
          <w:tcPr>
            <w:tcW w:w="1040" w:type="dxa"/>
          </w:tcPr>
          <w:p>
            <w:pPr/>
            <w:r>
              <w:t xml:space="preserve">m7i-flex.large (103)</w:t>
            </w:r>
          </w:p>
        </w:tc>
        <w:tc>
          <w:tcPr>
            <w:tcW w:w="1040" w:type="dxa"/>
          </w:tcPr>
          <w:p>
            <w:pPr/>
            <w:r>
              <w:t xml:space="preserve">Approve r6i.large instead</w:t>
            </w:r>
          </w:p>
        </w:tc>
        <w:tc>
          <w:tcPr>
            <w:tcW w:w="1040" w:type="dxa"/>
          </w:tcPr>
          <w:p>
            <w:pPr/>
            <w:r>
              <w:t xml:space="preserve">r6i.large</w:t>
            </w:r>
          </w:p>
        </w:tc>
        <w:tc>
          <w:tcPr>
            <w:tcW w:w="830" w:type="dxa"/>
          </w:tcPr>
          <w:p>
            <w:pPr/>
            <w:r>
              <w:t xml:space="preserve">116% / 10%</w:t>
            </w:r>
          </w:p>
        </w:tc>
        <w:tc>
          <w:tcPr>
            <w:tcW w:w="1040" w:type="dxa"/>
          </w:tcPr>
          <w:p>
            <w:pPr/>
            <w:r>
              <w:t xml:space="preserve">41%</w:t>
            </w:r>
          </w:p>
        </w:tc>
        <w:tc>
          <w:tcPr>
            <w:tcW w:w="1040" w:type="dxa"/>
          </w:tcPr>
          <w:p>
            <w:pPr/>
            <w:r>
              <w:t xml:space="preserve">373 (48%)</w:t>
            </w:r>
          </w:p>
        </w:tc>
        <w:tc>
          <w:tcPr>
            <w:tcW w:w="1040" w:type="dxa"/>
          </w:tcPr>
          <w:p>
            <w:pPr/>
            <w:r>
              <w:t xml:space="preserve">91</w:t>
            </w:r>
          </w:p>
        </w:tc>
        <w:tc>
          <w:tcPr>
            <w:tcW w:w="1250" w:type="dxa"/>
          </w:tcPr>
          <w:p>
            <w:pPr/>
            <w:r>
              <w:t xml:space="preserve">Spike check done: the 58% CPU and 373 Mbps peaks were both in one week (Sep 21). Other weeks: CPU 31-34% (62-68% on target), network 35 Mbps. Not m7i-flex.large: that one-off network peak is 96% of its baseline.</w:t>
            </w:r>
          </w:p>
        </w:tc>
      </w:tr>
      <w:tr>
        <w:tc>
          <w:tcPr>
            <w:tcW w:w="1040" w:type="dxa"/>
          </w:tcPr>
          <w:p>
            <w:pPr/>
            <w:r>
              <w:t xml:space="preserve">dst-elements-task</w:t>
            </w:r>
          </w:p>
        </w:tc>
        <w:tc>
          <w:tcPr>
            <w:tcW w:w="1040" w:type="dxa"/>
          </w:tcPr>
          <w:p>
            <w:pPr/>
            <w:r>
              <w:t xml:space="preserve">r6i.large (81)</w:t>
            </w:r>
          </w:p>
        </w:tc>
        <w:tc>
          <w:tcPr>
            <w:tcW w:w="1040" w:type="dxa"/>
          </w:tcPr>
          <w:p>
            <w:pPr/>
            <w:r>
              <w:t xml:space="preserve">Spike check first</w:t>
            </w:r>
          </w:p>
        </w:tc>
        <w:tc>
          <w:tcPr>
            <w:tcW w:w="1040" w:type="dxa"/>
          </w:tcPr>
          <w:p>
            <w:pPr/>
            <w:r>
              <w:t xml:space="preserve">r6i.large</w:t>
            </w:r>
          </w:p>
        </w:tc>
        <w:tc>
          <w:tcPr>
            <w:tcW w:w="830" w:type="dxa"/>
          </w:tcPr>
          <w:p>
            <w:pPr/>
            <w:r>
              <w:t xml:space="preserve">131% / 8%</w:t>
            </w:r>
          </w:p>
        </w:tc>
        <w:tc>
          <w:tcPr>
            <w:tcW w:w="1040" w:type="dxa"/>
          </w:tcPr>
          <w:p>
            <w:pPr/>
            <w:r>
              <w:t xml:space="preserve">59%</w:t>
            </w:r>
          </w:p>
        </w:tc>
        <w:tc>
          <w:tcPr>
            <w:tcW w:w="1040" w:type="dxa"/>
          </w:tcPr>
          <w:p>
            <w:pPr/>
            <w:r>
              <w:t xml:space="preserve">171 (22%)</w:t>
            </w:r>
          </w:p>
        </w:tc>
        <w:tc>
          <w:tcPr>
            <w:tcW w:w="1040" w:type="dxa"/>
          </w:tcPr>
          <w:p>
            <w:pPr/>
            <w:r>
              <w:t xml:space="preserve">81 (pending)</w:t>
            </w:r>
          </w:p>
        </w:tc>
        <w:tc>
          <w:tcPr>
            <w:tcW w:w="1250" w:type="dxa"/>
          </w:tcPr>
          <w:p>
            <w:pPr/>
            <w:r>
              <w:t xml:space="preserve">Recurring: CPU peaked at 63-66% in 2 of 4 weeks (Sep 21, Oct 12), about 130% on target. Other weeks 30-37%. Team decision: approve if that job can run slower for a few minutes.</w:t>
            </w:r>
          </w:p>
        </w:tc>
      </w:tr>
      <w:tr>
        <w:tc>
          <w:tcPr>
            <w:tcW w:w="1040" w:type="dxa"/>
          </w:tcPr>
          <w:p>
            <w:pPr/>
            <w:r>
              <w:t xml:space="preserve">dev-facets-batch</w:t>
            </w:r>
          </w:p>
        </w:tc>
        <w:tc>
          <w:tcPr>
            <w:tcW w:w="1040" w:type="dxa"/>
          </w:tcPr>
          <w:p>
            <w:pPr/>
            <w:r>
              <w:t xml:space="preserve">r8i-flex.large (72)</w:t>
            </w:r>
          </w:p>
        </w:tc>
        <w:tc>
          <w:tcPr>
            <w:tcW w:w="1040" w:type="dxa"/>
          </w:tcPr>
          <w:p>
            <w:pPr/>
            <w:r>
              <w:t xml:space="preserve">Keep r6i.xlarge</w:t>
            </w:r>
          </w:p>
        </w:tc>
        <w:tc>
          <w:tcPr>
            <w:tcW w:w="1040" w:type="dxa"/>
          </w:tcPr>
          <w:p>
            <w:pPr/>
            <w:r>
              <w:t xml:space="preserve">r6i.xlarge (no change)</w:t>
            </w:r>
          </w:p>
        </w:tc>
        <w:tc>
          <w:tcPr>
            <w:tcW w:w="830" w:type="dxa"/>
          </w:tcPr>
          <w:p>
            <w:pPr/>
            <w:r>
              <w:t xml:space="preserve">129% / 31%</w:t>
            </w:r>
          </w:p>
        </w:tc>
        <w:tc>
          <w:tcPr>
            <w:tcW w:w="1040" w:type="dxa"/>
          </w:tcPr>
          <w:p>
            <w:pPr/>
            <w:r>
              <w:t xml:space="preserve">154%</w:t>
            </w:r>
          </w:p>
        </w:tc>
        <w:tc>
          <w:tcPr>
            <w:tcW w:w="1040" w:type="dxa"/>
          </w:tcPr>
          <w:p>
            <w:pPr/>
            <w:r>
              <w:t xml:space="preserve">1,121 (240%)</w:t>
            </w:r>
          </w:p>
        </w:tc>
        <w:tc>
          <w:tcPr>
            <w:tcW w:w="1040" w:type="dxa"/>
          </w:tcPr>
          <w:p>
            <w:pPr/>
            <w:r>
              <w:t xml:space="preserve">0</w:t>
            </w:r>
          </w:p>
        </w:tc>
        <w:tc>
          <w:tcPr>
            <w:tcW w:w="1250" w:type="dxa"/>
          </w:tcPr>
          <w:p>
            <w:pPr/>
            <w:r>
              <w:t xml:space="preserve">Network peaks at 1,121 Mbps, 240% of r8i-flex.large baseline and 144% even on r6i.large. Memory also spiked to 77% of 32 GiB (about 25 GiB), which would not fit in 16 GiB.</w:t>
            </w:r>
          </w:p>
        </w:tc>
      </w:tr>
      <w:tr>
        <w:tc>
          <w:tcPr>
            <w:tcW w:w="1040" w:type="dxa"/>
          </w:tcPr>
          <w:p>
            <w:pPr/>
            <w:r>
              <w:t xml:space="preserve">dst-facets-batch</w:t>
            </w:r>
          </w:p>
        </w:tc>
        <w:tc>
          <w:tcPr>
            <w:tcW w:w="1040" w:type="dxa"/>
          </w:tcPr>
          <w:p>
            <w:pPr/>
            <w:r>
              <w:t xml:space="preserve">m7i-flex.large (103)</w:t>
            </w:r>
          </w:p>
        </w:tc>
        <w:tc>
          <w:tcPr>
            <w:tcW w:w="1040" w:type="dxa"/>
          </w:tcPr>
          <w:p>
            <w:pPr/>
            <w:r>
              <w:t xml:space="preserve">Keep r6i.xlarge</w:t>
            </w:r>
          </w:p>
        </w:tc>
        <w:tc>
          <w:tcPr>
            <w:tcW w:w="1040" w:type="dxa"/>
          </w:tcPr>
          <w:p>
            <w:pPr/>
            <w:r>
              <w:t xml:space="preserve">r6i.xlarge (no change)</w:t>
            </w:r>
          </w:p>
        </w:tc>
        <w:tc>
          <w:tcPr>
            <w:tcW w:w="830" w:type="dxa"/>
          </w:tcPr>
          <w:p>
            <w:pPr/>
            <w:r>
              <w:t xml:space="preserve">138% / 63%</w:t>
            </w:r>
          </w:p>
        </w:tc>
        <w:tc>
          <w:tcPr>
            <w:tcW w:w="1040" w:type="dxa"/>
          </w:tcPr>
          <w:p>
            <w:pPr/>
            <w:r>
              <w:t xml:space="preserve">58%</w:t>
            </w:r>
          </w:p>
        </w:tc>
        <w:tc>
          <w:tcPr>
            <w:tcW w:w="1040" w:type="dxa"/>
          </w:tcPr>
          <w:p>
            <w:pPr/>
            <w:r>
              <w:t xml:space="preserve">22 (6%)</w:t>
            </w:r>
          </w:p>
        </w:tc>
        <w:tc>
          <w:tcPr>
            <w:tcW w:w="1040" w:type="dxa"/>
          </w:tcPr>
          <w:p>
            <w:pPr/>
            <w:r>
              <w:t xml:space="preserve">0</w:t>
            </w:r>
          </w:p>
        </w:tc>
        <w:tc>
          <w:tcPr>
            <w:tcW w:w="1250" w:type="dxa"/>
          </w:tcPr>
          <w:p>
            <w:pPr/>
            <w:r>
              <w:t xml:space="preserve">The only dev ASG with real sustained CPU: p95 31% today, 63% on 2 vCPU, peaks at 138%. Flex sizes are not meant for sustained load.</w:t>
            </w:r>
          </w:p>
        </w:tc>
      </w:tr>
    </w:tbl>
    <w:p>
      <w:pPr/>
      <w:r>
        <w:t xml:space="preserve">Dev: </w:t>
      </w:r>
      <w:r>
        <w:rPr>
          <w:b/>
        </w:rPr>
        <w:t xml:space="preserve">$732/mo</w:t>
      </w:r>
      <w:r>
        <w:t xml:space="preserve"> approved now, </w:t>
      </w:r>
      <w:r>
        <w:rPr>
          <w:b/>
        </w:rPr>
        <w:t xml:space="preserve">$81/mo</w:t>
      </w:r>
      <w:r>
        <w:t xml:space="preserve"> more after the spike check.</w:t>
      </w:r>
    </w:p>
    <w:p>
      <w:pPr>
        <w:pStyle w:val="Heading3"/>
      </w:pPr>
      <w:r>
        <w:t xml:space="preserve">Test (usmg-test, 84828583690)</w:t>
      </w:r>
    </w:p>
    <w:tbl>
      <w:tblPr>
        <w:tblStyle w:val="TableGrid"/>
        <w:tblW w:w="0" w:type="auto"/>
        <w:tblLayout w:type="fixed"/>
        <w:tblLook w:val="04A0" w:firstRow="1" w:lastRow="0" w:firstColumn="0" w:lastColumn="0" w:noHBand="0" w:noVBand="1"/>
      </w:tblPr>
      <w:tblGrid>
        <w:gridCol w:w="1040"/>
        <w:gridCol w:w="1040"/>
        <w:gridCol w:w="1040"/>
        <w:gridCol w:w="1040"/>
        <w:gridCol w:w="830"/>
        <w:gridCol w:w="1040"/>
        <w:gridCol w:w="1040"/>
        <w:gridCol w:w="1040"/>
        <w:gridCol w:w="1250"/>
      </w:tblGrid>
      <w:tr>
        <w:trPr>
          <w:tblHeader/>
        </w:trPr>
        <w:tc>
          <w:tcPr>
            <w:tcW w:w="1040" w:type="dxa"/>
            <w:shd w:val="clear" w:color="auto" w:fill="F2F2F2"/>
          </w:tcPr>
          <w:p>
            <w:pPr/>
            <w:r>
              <w:t xml:space="preserve">ASG</w:t>
            </w:r>
          </w:p>
        </w:tc>
        <w:tc>
          <w:tcPr>
            <w:tcW w:w="1040" w:type="dxa"/>
            <w:shd w:val="clear" w:color="auto" w:fill="F2F2F2"/>
          </w:tcPr>
          <w:p>
            <w:pPr/>
            <w:r>
              <w:t xml:space="preserve">FinOps target (claimed $/mo)</w:t>
            </w:r>
          </w:p>
        </w:tc>
        <w:tc>
          <w:tcPr>
            <w:tcW w:w="1040" w:type="dxa"/>
            <w:shd w:val="clear" w:color="auto" w:fill="F2F2F2"/>
          </w:tcPr>
          <w:p>
            <w:pPr/>
            <w:r>
              <w:t xml:space="preserve">Decision</w:t>
            </w:r>
          </w:p>
        </w:tc>
        <w:tc>
          <w:tcPr>
            <w:tcW w:w="1040" w:type="dxa"/>
            <w:shd w:val="clear" w:color="auto" w:fill="F2F2F2"/>
          </w:tcPr>
          <w:p>
            <w:pPr/>
            <w:r>
              <w:t xml:space="preserve">Our target</w:t>
            </w:r>
          </w:p>
        </w:tc>
        <w:tc>
          <w:tcPr>
            <w:tcW w:w="830" w:type="dxa"/>
            <w:shd w:val="clear" w:color="auto" w:fill="F2F2F2"/>
          </w:tcPr>
          <w:p>
            <w:pPr/>
            <w:r>
              <w:t xml:space="preserve">CPU peak / p95 on target</w:t>
            </w:r>
          </w:p>
        </w:tc>
        <w:tc>
          <w:tcPr>
            <w:tcW w:w="1040" w:type="dxa"/>
            <w:shd w:val="clear" w:color="auto" w:fill="F2F2F2"/>
          </w:tcPr>
          <w:p>
            <w:pPr/>
            <w:r>
              <w:t xml:space="preserve">Memory peak on target</w:t>
            </w:r>
          </w:p>
        </w:tc>
        <w:tc>
          <w:tcPr>
            <w:tcW w:w="1040" w:type="dxa"/>
            <w:shd w:val="clear" w:color="auto" w:fill="F2F2F2"/>
          </w:tcPr>
          <w:p>
            <w:pPr/>
            <w:r>
              <w:t xml:space="preserve">Network peak, Mbps (% of target baseline)</w:t>
            </w:r>
          </w:p>
        </w:tc>
        <w:tc>
          <w:tcPr>
            <w:tcW w:w="1040" w:type="dxa"/>
            <w:shd w:val="clear" w:color="auto" w:fill="F2F2F2"/>
          </w:tcPr>
          <w:p>
            <w:pPr/>
            <w:r>
              <w:t xml:space="preserve">Our savings ($/mo)</w:t>
            </w:r>
          </w:p>
        </w:tc>
        <w:tc>
          <w:tcPr>
            <w:tcW w:w="1250" w:type="dxa"/>
            <w:shd w:val="clear" w:color="auto" w:fill="F2F2F2"/>
          </w:tcPr>
          <w:p>
            <w:pPr/>
            <w:r>
              <w:t xml:space="preserve">Reason</w:t>
            </w:r>
          </w:p>
        </w:tc>
      </w:tr>
      <w:tr>
        <w:tc>
          <w:tcPr>
            <w:tcW w:w="1040" w:type="dxa"/>
          </w:tcPr>
          <w:p>
            <w:pPr/>
            <w:r>
              <w:t xml:space="preserve">pvs-elements-task</w:t>
            </w:r>
          </w:p>
        </w:tc>
        <w:tc>
          <w:tcPr>
            <w:tcW w:w="1040" w:type="dxa"/>
          </w:tcPr>
          <w:p>
            <w:pPr/>
            <w:r>
              <w:t xml:space="preserve">m7i-flex.large (81)</w:t>
            </w:r>
          </w:p>
        </w:tc>
        <w:tc>
          <w:tcPr>
            <w:tcW w:w="1040" w:type="dxa"/>
          </w:tcPr>
          <w:p>
            <w:pPr/>
            <w:r>
              <w:t xml:space="preserve">Approve r6i.large instead</w:t>
            </w:r>
          </w:p>
        </w:tc>
        <w:tc>
          <w:tcPr>
            <w:tcW w:w="1040" w:type="dxa"/>
          </w:tcPr>
          <w:p>
            <w:pPr/>
            <w:r>
              <w:t xml:space="preserve">r6i.large</w:t>
            </w:r>
          </w:p>
        </w:tc>
        <w:tc>
          <w:tcPr>
            <w:tcW w:w="830" w:type="dxa"/>
          </w:tcPr>
          <w:p>
            <w:pPr/>
            <w:r>
              <w:t xml:space="preserve">60% / 14%</w:t>
            </w:r>
          </w:p>
        </w:tc>
        <w:tc>
          <w:tcPr>
            <w:tcW w:w="1040" w:type="dxa"/>
          </w:tcPr>
          <w:p>
            <w:pPr/>
            <w:r>
              <w:t xml:space="preserve">44%</w:t>
            </w:r>
          </w:p>
        </w:tc>
        <w:tc>
          <w:tcPr>
            <w:tcW w:w="1040" w:type="dxa"/>
          </w:tcPr>
          <w:p>
            <w:pPr/>
            <w:r>
              <w:t xml:space="preserve">78 (10%)</w:t>
            </w:r>
          </w:p>
        </w:tc>
        <w:tc>
          <w:tcPr>
            <w:tcW w:w="1040" w:type="dxa"/>
          </w:tcPr>
          <w:p>
            <w:pPr/>
            <w:r>
              <w:t xml:space="preserve">71</w:t>
            </w:r>
          </w:p>
        </w:tc>
        <w:tc>
          <w:tcPr>
            <w:tcW w:w="1250" w:type="dxa"/>
          </w:tcPr>
          <w:p>
            <w:pPr/>
            <w:r>
              <w:t xml:space="preserve">m7i-flex.large would reach 87% memory. r6i.large: CPU peak 60%, memory 44%, network 10%.</w:t>
            </w:r>
          </w:p>
        </w:tc>
      </w:tr>
      <w:tr>
        <w:tc>
          <w:tcPr>
            <w:tcW w:w="1040" w:type="dxa"/>
          </w:tcPr>
          <w:p>
            <w:pPr/>
            <w:r>
              <w:t xml:space="preserve">pvs-elements-batch</w:t>
            </w:r>
          </w:p>
        </w:tc>
        <w:tc>
          <w:tcPr>
            <w:tcW w:w="1040" w:type="dxa"/>
          </w:tcPr>
          <w:p>
            <w:pPr/>
            <w:r>
              <w:t xml:space="preserve">m7i-flex.large (78)</w:t>
            </w:r>
          </w:p>
        </w:tc>
        <w:tc>
          <w:tcPr>
            <w:tcW w:w="1040" w:type="dxa"/>
          </w:tcPr>
          <w:p>
            <w:pPr/>
            <w:r>
              <w:t xml:space="preserve">Approve r6i.large instead</w:t>
            </w:r>
          </w:p>
        </w:tc>
        <w:tc>
          <w:tcPr>
            <w:tcW w:w="1040" w:type="dxa"/>
          </w:tcPr>
          <w:p>
            <w:pPr/>
            <w:r>
              <w:t xml:space="preserve">r6i.large</w:t>
            </w:r>
          </w:p>
        </w:tc>
        <w:tc>
          <w:tcPr>
            <w:tcW w:w="830" w:type="dxa"/>
          </w:tcPr>
          <w:p>
            <w:pPr/>
            <w:r>
              <w:t xml:space="preserve">50% / 11%</w:t>
            </w:r>
          </w:p>
        </w:tc>
        <w:tc>
          <w:tcPr>
            <w:tcW w:w="1040" w:type="dxa"/>
          </w:tcPr>
          <w:p>
            <w:pPr/>
            <w:r>
              <w:t xml:space="preserve">39%</w:t>
            </w:r>
          </w:p>
        </w:tc>
        <w:tc>
          <w:tcPr>
            <w:tcW w:w="1040" w:type="dxa"/>
          </w:tcPr>
          <w:p>
            <w:pPr/>
            <w:r>
              <w:t xml:space="preserve">58 (7%)</w:t>
            </w:r>
          </w:p>
        </w:tc>
        <w:tc>
          <w:tcPr>
            <w:tcW w:w="1040" w:type="dxa"/>
          </w:tcPr>
          <w:p>
            <w:pPr/>
            <w:r>
              <w:t xml:space="preserve">68</w:t>
            </w:r>
          </w:p>
        </w:tc>
        <w:tc>
          <w:tcPr>
            <w:tcW w:w="1250" w:type="dxa"/>
          </w:tcPr>
          <w:p>
            <w:pPr/>
            <w:r>
              <w:t xml:space="preserve">m7i-flex.large would reach 78% memory. r6i.large: CPU peak 50%, memory 39%, network 7%.</w:t>
            </w:r>
          </w:p>
        </w:tc>
      </w:tr>
      <w:tr>
        <w:tc>
          <w:tcPr>
            <w:tcW w:w="1040" w:type="dxa"/>
          </w:tcPr>
          <w:p>
            <w:pPr/>
            <w:r>
              <w:t xml:space="preserve">int-elements-task</w:t>
            </w:r>
          </w:p>
        </w:tc>
        <w:tc>
          <w:tcPr>
            <w:tcW w:w="1040" w:type="dxa"/>
          </w:tcPr>
          <w:p>
            <w:pPr/>
            <w:r>
              <w:t xml:space="preserve">m7i-flex.large (73)</w:t>
            </w:r>
          </w:p>
        </w:tc>
        <w:tc>
          <w:tcPr>
            <w:tcW w:w="1040" w:type="dxa"/>
          </w:tcPr>
          <w:p>
            <w:pPr/>
            <w:r>
              <w:t xml:space="preserve">Approve r6i.large instead</w:t>
            </w:r>
          </w:p>
        </w:tc>
        <w:tc>
          <w:tcPr>
            <w:tcW w:w="1040" w:type="dxa"/>
          </w:tcPr>
          <w:p>
            <w:pPr/>
            <w:r>
              <w:t xml:space="preserve">r6i.large</w:t>
            </w:r>
          </w:p>
        </w:tc>
        <w:tc>
          <w:tcPr>
            <w:tcW w:w="830" w:type="dxa"/>
          </w:tcPr>
          <w:p>
            <w:pPr/>
            <w:r>
              <w:t xml:space="preserve">61% / 12%</w:t>
            </w:r>
          </w:p>
        </w:tc>
        <w:tc>
          <w:tcPr>
            <w:tcW w:w="1040" w:type="dxa"/>
          </w:tcPr>
          <w:p>
            <w:pPr/>
            <w:r>
              <w:t xml:space="preserve">46%</w:t>
            </w:r>
          </w:p>
        </w:tc>
        <w:tc>
          <w:tcPr>
            <w:tcW w:w="1040" w:type="dxa"/>
          </w:tcPr>
          <w:p>
            <w:pPr/>
            <w:r>
              <w:t xml:space="preserve">68 (9%)</w:t>
            </w:r>
          </w:p>
        </w:tc>
        <w:tc>
          <w:tcPr>
            <w:tcW w:w="1040" w:type="dxa"/>
          </w:tcPr>
          <w:p>
            <w:pPr/>
            <w:r>
              <w:t xml:space="preserve">64</w:t>
            </w:r>
          </w:p>
        </w:tc>
        <w:tc>
          <w:tcPr>
            <w:tcW w:w="1250" w:type="dxa"/>
          </w:tcPr>
          <w:p>
            <w:pPr/>
            <w:r>
              <w:t xml:space="preserve">m7i-flex.large would reach 92% memory. r6i.large: CPU peak 61%, memory 46%, network 9%.</w:t>
            </w:r>
          </w:p>
        </w:tc>
      </w:tr>
      <w:tr>
        <w:tc>
          <w:tcPr>
            <w:tcW w:w="1040" w:type="dxa"/>
          </w:tcPr>
          <w:p>
            <w:pPr/>
            <w:r>
              <w:t xml:space="preserve">int-elements-batch</w:t>
            </w:r>
          </w:p>
        </w:tc>
        <w:tc>
          <w:tcPr>
            <w:tcW w:w="1040" w:type="dxa"/>
          </w:tcPr>
          <w:p>
            <w:pPr/>
            <w:r>
              <w:t xml:space="preserve">m7i-flex.large (65)</w:t>
            </w:r>
          </w:p>
        </w:tc>
        <w:tc>
          <w:tcPr>
            <w:tcW w:w="1040" w:type="dxa"/>
          </w:tcPr>
          <w:p>
            <w:pPr/>
            <w:r>
              <w:t xml:space="preserve">Spike check first</w:t>
            </w:r>
          </w:p>
        </w:tc>
        <w:tc>
          <w:tcPr>
            <w:tcW w:w="1040" w:type="dxa"/>
          </w:tcPr>
          <w:p>
            <w:pPr/>
            <w:r>
              <w:t xml:space="preserve">r6i.large</w:t>
            </w:r>
          </w:p>
        </w:tc>
        <w:tc>
          <w:tcPr>
            <w:tcW w:w="830" w:type="dxa"/>
          </w:tcPr>
          <w:p>
            <w:pPr/>
            <w:r>
              <w:t xml:space="preserve">154% / 42%</w:t>
            </w:r>
          </w:p>
        </w:tc>
        <w:tc>
          <w:tcPr>
            <w:tcW w:w="1040" w:type="dxa"/>
          </w:tcPr>
          <w:p>
            <w:pPr/>
            <w:r>
              <w:t xml:space="preserve">44%</w:t>
            </w:r>
          </w:p>
        </w:tc>
        <w:tc>
          <w:tcPr>
            <w:tcW w:w="1040" w:type="dxa"/>
          </w:tcPr>
          <w:p>
            <w:pPr/>
            <w:r>
              <w:t xml:space="preserve">203 (26%)</w:t>
            </w:r>
          </w:p>
        </w:tc>
        <w:tc>
          <w:tcPr>
            <w:tcW w:w="1040" w:type="dxa"/>
          </w:tcPr>
          <w:p>
            <w:pPr/>
            <w:r>
              <w:t xml:space="preserve">57 (pending)</w:t>
            </w:r>
          </w:p>
        </w:tc>
        <w:tc>
          <w:tcPr>
            <w:tcW w:w="1250" w:type="dxa"/>
          </w:tcPr>
          <w:p>
            <w:pPr/>
            <w:r>
              <w:t xml:space="preserve">Recurring: busy every week, with p95 of 20-22% (about 42% on target) and peaks of 46-77% every week (92-154% on target). Team decision: approve only if test jobs can run slower.</w:t>
            </w:r>
          </w:p>
        </w:tc>
      </w:tr>
      <w:tr>
        <w:tc>
          <w:tcPr>
            <w:tcW w:w="1040" w:type="dxa"/>
          </w:tcPr>
          <w:p>
            <w:pPr/>
            <w:r>
              <w:t xml:space="preserve">pvs-facets-task</w:t>
            </w:r>
          </w:p>
        </w:tc>
        <w:tc>
          <w:tcPr>
            <w:tcW w:w="1040" w:type="dxa"/>
          </w:tcPr>
          <w:p>
            <w:pPr/>
            <w:r>
              <w:t xml:space="preserve">r6i.large (48)</w:t>
            </w:r>
          </w:p>
        </w:tc>
        <w:tc>
          <w:tcPr>
            <w:tcW w:w="1040" w:type="dxa"/>
          </w:tcPr>
          <w:p>
            <w:pPr/>
            <w:r>
              <w:t xml:space="preserve">Spike check first</w:t>
            </w:r>
          </w:p>
        </w:tc>
        <w:tc>
          <w:tcPr>
            <w:tcW w:w="1040" w:type="dxa"/>
          </w:tcPr>
          <w:p>
            <w:pPr/>
            <w:r>
              <w:t xml:space="preserve">r6i.large</w:t>
            </w:r>
          </w:p>
        </w:tc>
        <w:tc>
          <w:tcPr>
            <w:tcW w:w="830" w:type="dxa"/>
          </w:tcPr>
          <w:p>
            <w:pPr/>
            <w:r>
              <w:t xml:space="preserve">147% / 29%</w:t>
            </w:r>
          </w:p>
        </w:tc>
        <w:tc>
          <w:tcPr>
            <w:tcW w:w="1040" w:type="dxa"/>
          </w:tcPr>
          <w:p>
            <w:pPr/>
            <w:r>
              <w:t xml:space="preserve">68%</w:t>
            </w:r>
          </w:p>
        </w:tc>
        <w:tc>
          <w:tcPr>
            <w:tcW w:w="1040" w:type="dxa"/>
          </w:tcPr>
          <w:p>
            <w:pPr/>
            <w:r>
              <w:t xml:space="preserve">143 (18%)</w:t>
            </w:r>
          </w:p>
        </w:tc>
        <w:tc>
          <w:tcPr>
            <w:tcW w:w="1040" w:type="dxa"/>
          </w:tcPr>
          <w:p>
            <w:pPr/>
            <w:r>
              <w:t xml:space="preserve">48 (pending)</w:t>
            </w:r>
          </w:p>
        </w:tc>
        <w:tc>
          <w:tcPr>
            <w:tcW w:w="1250" w:type="dxa"/>
          </w:tcPr>
          <w:p>
            <w:pPr/>
            <w:r>
              <w:t xml:space="preserve">Recurring: peaks of 35-73% every week (70-147% on target). Memory 68% on target. Team decision: approve only if test jobs can run slower.</w:t>
            </w:r>
          </w:p>
        </w:tc>
      </w:tr>
      <w:tr>
        <w:tc>
          <w:tcPr>
            <w:tcW w:w="1040" w:type="dxa"/>
          </w:tcPr>
          <w:p>
            <w:pPr/>
            <w:r>
              <w:t xml:space="preserve">pvs-facets-batch</w:t>
            </w:r>
          </w:p>
        </w:tc>
        <w:tc>
          <w:tcPr>
            <w:tcW w:w="1040" w:type="dxa"/>
          </w:tcPr>
          <w:p>
            <w:pPr/>
            <w:r>
              <w:t xml:space="preserve">r8i-flex.large (56)</w:t>
            </w:r>
          </w:p>
        </w:tc>
        <w:tc>
          <w:tcPr>
            <w:tcW w:w="1040" w:type="dxa"/>
          </w:tcPr>
          <w:p>
            <w:pPr/>
            <w:r>
              <w:t xml:space="preserve">Keep r6i.xlarge</w:t>
            </w:r>
          </w:p>
        </w:tc>
        <w:tc>
          <w:tcPr>
            <w:tcW w:w="1040" w:type="dxa"/>
          </w:tcPr>
          <w:p>
            <w:pPr/>
            <w:r>
              <w:t xml:space="preserve">r6i.xlarge (no change)</w:t>
            </w:r>
          </w:p>
        </w:tc>
        <w:tc>
          <w:tcPr>
            <w:tcW w:w="830" w:type="dxa"/>
          </w:tcPr>
          <w:p>
            <w:pPr/>
            <w:r>
              <w:t xml:space="preserve">155% / 42%</w:t>
            </w:r>
          </w:p>
        </w:tc>
        <w:tc>
          <w:tcPr>
            <w:tcW w:w="1040" w:type="dxa"/>
          </w:tcPr>
          <w:p>
            <w:pPr/>
            <w:r>
              <w:t xml:space="preserve">199%</w:t>
            </w:r>
          </w:p>
        </w:tc>
        <w:tc>
          <w:tcPr>
            <w:tcW w:w="1040" w:type="dxa"/>
          </w:tcPr>
          <w:p>
            <w:pPr/>
            <w:r>
              <w:t xml:space="preserve">1,777 (380%)</w:t>
            </w:r>
          </w:p>
        </w:tc>
        <w:tc>
          <w:tcPr>
            <w:tcW w:w="1040" w:type="dxa"/>
          </w:tcPr>
          <w:p>
            <w:pPr/>
            <w:r>
              <w:t xml:space="preserve">0</w:t>
            </w:r>
          </w:p>
        </w:tc>
        <w:tc>
          <w:tcPr>
            <w:tcW w:w="1250" w:type="dxa"/>
          </w:tcPr>
          <w:p>
            <w:pPr/>
            <w:r>
              <w:t xml:space="preserve">Already at its limits: memory reached 99.6% of committed memory (above 80% in 4 weeks) and network peaks at 1,777 Mbps. Needs investigation, not a downsize.</w:t>
            </w:r>
          </w:p>
        </w:tc>
      </w:tr>
      <w:tr>
        <w:tc>
          <w:tcPr>
            <w:tcW w:w="1040" w:type="dxa"/>
          </w:tcPr>
          <w:p>
            <w:pPr/>
            <w:r>
              <w:t xml:space="preserve">int-facets-task</w:t>
            </w:r>
          </w:p>
        </w:tc>
        <w:tc>
          <w:tcPr>
            <w:tcW w:w="1040" w:type="dxa"/>
          </w:tcPr>
          <w:p>
            <w:pPr/>
            <w:r>
              <w:t xml:space="preserve">m7i-flex.large (61)</w:t>
            </w:r>
          </w:p>
        </w:tc>
        <w:tc>
          <w:tcPr>
            <w:tcW w:w="1040" w:type="dxa"/>
          </w:tcPr>
          <w:p>
            <w:pPr/>
            <w:r>
              <w:t xml:space="preserve">Keep r6i.xlarge</w:t>
            </w:r>
          </w:p>
        </w:tc>
        <w:tc>
          <w:tcPr>
            <w:tcW w:w="1040" w:type="dxa"/>
          </w:tcPr>
          <w:p>
            <w:pPr/>
            <w:r>
              <w:t xml:space="preserve">r6i.xlarge (no change)</w:t>
            </w:r>
          </w:p>
        </w:tc>
        <w:tc>
          <w:tcPr>
            <w:tcW w:w="830" w:type="dxa"/>
          </w:tcPr>
          <w:p>
            <w:pPr/>
            <w:r>
              <w:t xml:space="preserve">195% / 12%</w:t>
            </w:r>
          </w:p>
        </w:tc>
        <w:tc>
          <w:tcPr>
            <w:tcW w:w="1040" w:type="dxa"/>
          </w:tcPr>
          <w:p>
            <w:pPr/>
            <w:r>
              <w:t xml:space="preserve">86%</w:t>
            </w:r>
          </w:p>
        </w:tc>
        <w:tc>
          <w:tcPr>
            <w:tcW w:w="1040" w:type="dxa"/>
          </w:tcPr>
          <w:p>
            <w:pPr/>
            <w:r>
              <w:t xml:space="preserve">2,120 (544%)</w:t>
            </w:r>
          </w:p>
        </w:tc>
        <w:tc>
          <w:tcPr>
            <w:tcW w:w="1040" w:type="dxa"/>
          </w:tcPr>
          <w:p>
            <w:pPr/>
            <w:r>
              <w:t xml:space="preserve">0</w:t>
            </w:r>
          </w:p>
        </w:tc>
        <w:tc>
          <w:tcPr>
            <w:tcW w:w="1250" w:type="dxa"/>
          </w:tcPr>
          <w:p>
            <w:pPr/>
            <w:r>
              <w:t xml:space="preserve">CPU already hits 98% on 4 vCPU today (above 80% in 2 weeks). Network peaks at 2,120 Mbps, 5x the m7i-flex.large baseline.</w:t>
            </w:r>
          </w:p>
        </w:tc>
      </w:tr>
      <w:tr>
        <w:tc>
          <w:tcPr>
            <w:tcW w:w="1040" w:type="dxa"/>
          </w:tcPr>
          <w:p>
            <w:pPr/>
            <w:r>
              <w:t xml:space="preserve">int-facets-batch</w:t>
            </w:r>
          </w:p>
        </w:tc>
        <w:tc>
          <w:tcPr>
            <w:tcW w:w="1040" w:type="dxa"/>
          </w:tcPr>
          <w:p>
            <w:pPr/>
            <w:r>
              <w:t xml:space="preserve">m8i-flex.large (77)</w:t>
            </w:r>
          </w:p>
        </w:tc>
        <w:tc>
          <w:tcPr>
            <w:tcW w:w="1040" w:type="dxa"/>
          </w:tcPr>
          <w:p>
            <w:pPr/>
            <w:r>
              <w:t xml:space="preserve">Keep r6i.xlarge</w:t>
            </w:r>
          </w:p>
        </w:tc>
        <w:tc>
          <w:tcPr>
            <w:tcW w:w="1040" w:type="dxa"/>
          </w:tcPr>
          <w:p>
            <w:pPr/>
            <w:r>
              <w:t xml:space="preserve">r6i.xlarge (no change)</w:t>
            </w:r>
          </w:p>
        </w:tc>
        <w:tc>
          <w:tcPr>
            <w:tcW w:w="830" w:type="dxa"/>
          </w:tcPr>
          <w:p>
            <w:pPr/>
            <w:r>
              <w:t xml:space="preserve">148% / 40%</w:t>
            </w:r>
          </w:p>
        </w:tc>
        <w:tc>
          <w:tcPr>
            <w:tcW w:w="1040" w:type="dxa"/>
          </w:tcPr>
          <w:p>
            <w:pPr/>
            <w:r>
              <w:t xml:space="preserve">86%</w:t>
            </w:r>
          </w:p>
        </w:tc>
        <w:tc>
          <w:tcPr>
            <w:tcW w:w="1040" w:type="dxa"/>
          </w:tcPr>
          <w:p>
            <w:pPr/>
            <w:r>
              <w:t xml:space="preserve">1,313 (280%)</w:t>
            </w:r>
          </w:p>
        </w:tc>
        <w:tc>
          <w:tcPr>
            <w:tcW w:w="1040" w:type="dxa"/>
          </w:tcPr>
          <w:p>
            <w:pPr/>
            <w:r>
              <w:t xml:space="preserve">0</w:t>
            </w:r>
          </w:p>
        </w:tc>
        <w:tc>
          <w:tcPr>
            <w:tcW w:w="1250" w:type="dxa"/>
          </w:tcPr>
          <w:p>
            <w:pPr/>
            <w:r>
              <w:t xml:space="preserve">Network peaks at 1,313 Mbps, 280% of m8i-flex.large baseline and 168% of r6i.large. CPU p95 is also 20% today.</w:t>
            </w:r>
          </w:p>
        </w:tc>
      </w:tr>
    </w:tbl>
    <w:p>
      <w:pPr/>
      <w:r>
        <w:t xml:space="preserve">Test: </w:t>
      </w:r>
      <w:r>
        <w:rPr>
          <w:b/>
        </w:rPr>
        <w:t xml:space="preserve">$203/mo</w:t>
      </w:r>
      <w:r>
        <w:t xml:space="preserve"> approved now, </w:t>
      </w:r>
      <w:r>
        <w:rPr>
          <w:b/>
        </w:rPr>
        <w:t xml:space="preserve">$105/mo</w:t>
      </w:r>
      <w:r>
        <w:t xml:space="preserve"> more after the spike check.</w:t>
      </w:r>
    </w:p>
    <w:p>
      <w:pPr>
        <w:pStyle w:val="Heading3"/>
      </w:pPr>
      <w:r>
        <w:t xml:space="preserve">Prod (usmg-prod, 971422678837)</w:t>
      </w:r>
    </w:p>
    <w:tbl>
      <w:tblPr>
        <w:tblStyle w:val="TableGrid"/>
        <w:tblW w:w="0" w:type="auto"/>
        <w:tblLayout w:type="fixed"/>
        <w:tblLook w:val="04A0" w:firstRow="1" w:lastRow="0" w:firstColumn="0" w:lastColumn="0" w:noHBand="0" w:noVBand="1"/>
      </w:tblPr>
      <w:tblGrid>
        <w:gridCol w:w="1040"/>
        <w:gridCol w:w="1040"/>
        <w:gridCol w:w="1040"/>
        <w:gridCol w:w="1040"/>
        <w:gridCol w:w="830"/>
        <w:gridCol w:w="1040"/>
        <w:gridCol w:w="1040"/>
        <w:gridCol w:w="1040"/>
        <w:gridCol w:w="1250"/>
      </w:tblGrid>
      <w:tr>
        <w:trPr>
          <w:tblHeader/>
        </w:trPr>
        <w:tc>
          <w:tcPr>
            <w:tcW w:w="1040" w:type="dxa"/>
            <w:shd w:val="clear" w:color="auto" w:fill="F2F2F2"/>
          </w:tcPr>
          <w:p>
            <w:pPr/>
            <w:r>
              <w:t xml:space="preserve">ASG</w:t>
            </w:r>
          </w:p>
        </w:tc>
        <w:tc>
          <w:tcPr>
            <w:tcW w:w="1040" w:type="dxa"/>
            <w:shd w:val="clear" w:color="auto" w:fill="F2F2F2"/>
          </w:tcPr>
          <w:p>
            <w:pPr/>
            <w:r>
              <w:t xml:space="preserve">FinOps target (claimed $/mo)</w:t>
            </w:r>
          </w:p>
        </w:tc>
        <w:tc>
          <w:tcPr>
            <w:tcW w:w="1040" w:type="dxa"/>
            <w:shd w:val="clear" w:color="auto" w:fill="F2F2F2"/>
          </w:tcPr>
          <w:p>
            <w:pPr/>
            <w:r>
              <w:t xml:space="preserve">Decision</w:t>
            </w:r>
          </w:p>
        </w:tc>
        <w:tc>
          <w:tcPr>
            <w:tcW w:w="1040" w:type="dxa"/>
            <w:shd w:val="clear" w:color="auto" w:fill="F2F2F2"/>
          </w:tcPr>
          <w:p>
            <w:pPr/>
            <w:r>
              <w:t xml:space="preserve">Our target</w:t>
            </w:r>
          </w:p>
        </w:tc>
        <w:tc>
          <w:tcPr>
            <w:tcW w:w="830" w:type="dxa"/>
            <w:shd w:val="clear" w:color="auto" w:fill="F2F2F2"/>
          </w:tcPr>
          <w:p>
            <w:pPr/>
            <w:r>
              <w:t xml:space="preserve">CPU peak / p95 on target</w:t>
            </w:r>
          </w:p>
        </w:tc>
        <w:tc>
          <w:tcPr>
            <w:tcW w:w="1040" w:type="dxa"/>
            <w:shd w:val="clear" w:color="auto" w:fill="F2F2F2"/>
          </w:tcPr>
          <w:p>
            <w:pPr/>
            <w:r>
              <w:t xml:space="preserve">Memory peak on target</w:t>
            </w:r>
          </w:p>
        </w:tc>
        <w:tc>
          <w:tcPr>
            <w:tcW w:w="1040" w:type="dxa"/>
            <w:shd w:val="clear" w:color="auto" w:fill="F2F2F2"/>
          </w:tcPr>
          <w:p>
            <w:pPr/>
            <w:r>
              <w:t xml:space="preserve">Network peak, Mbps (% of target baseline)</w:t>
            </w:r>
          </w:p>
        </w:tc>
        <w:tc>
          <w:tcPr>
            <w:tcW w:w="1040" w:type="dxa"/>
            <w:shd w:val="clear" w:color="auto" w:fill="F2F2F2"/>
          </w:tcPr>
          <w:p>
            <w:pPr/>
            <w:r>
              <w:t xml:space="preserve">Our savings ($/mo)</w:t>
            </w:r>
          </w:p>
        </w:tc>
        <w:tc>
          <w:tcPr>
            <w:tcW w:w="1250" w:type="dxa"/>
            <w:shd w:val="clear" w:color="auto" w:fill="F2F2F2"/>
          </w:tcPr>
          <w:p>
            <w:pPr/>
            <w:r>
              <w:t xml:space="preserve">Reason</w:t>
            </w:r>
          </w:p>
        </w:tc>
      </w:tr>
      <w:tr>
        <w:tc>
          <w:tcPr>
            <w:tcW w:w="1040" w:type="dxa"/>
          </w:tcPr>
          <w:p>
            <w:pPr/>
            <w:r>
              <w:t xml:space="preserve">pfx-elements-task</w:t>
            </w:r>
          </w:p>
        </w:tc>
        <w:tc>
          <w:tcPr>
            <w:tcW w:w="1040" w:type="dxa"/>
          </w:tcPr>
          <w:p>
            <w:pPr/>
            <w:r>
              <w:t xml:space="preserve">m7i-flex.large (105)</w:t>
            </w:r>
          </w:p>
        </w:tc>
        <w:tc>
          <w:tcPr>
            <w:tcW w:w="1040" w:type="dxa"/>
          </w:tcPr>
          <w:p>
            <w:pPr/>
            <w:r>
              <w:t xml:space="preserve">Approve as recommended</w:t>
            </w:r>
          </w:p>
        </w:tc>
        <w:tc>
          <w:tcPr>
            <w:tcW w:w="1040" w:type="dxa"/>
          </w:tcPr>
          <w:p>
            <w:pPr/>
            <w:r>
              <w:t xml:space="preserve">m7i-flex.large</w:t>
            </w:r>
          </w:p>
        </w:tc>
        <w:tc>
          <w:tcPr>
            <w:tcW w:w="830" w:type="dxa"/>
          </w:tcPr>
          <w:p>
            <w:pPr/>
            <w:r>
              <w:t xml:space="preserve">54% / 6%</w:t>
            </w:r>
          </w:p>
        </w:tc>
        <w:tc>
          <w:tcPr>
            <w:tcW w:w="1040" w:type="dxa"/>
          </w:tcPr>
          <w:p>
            <w:pPr/>
            <w:r>
              <w:t xml:space="preserve">46%</w:t>
            </w:r>
          </w:p>
        </w:tc>
        <w:tc>
          <w:tcPr>
            <w:tcW w:w="1040" w:type="dxa"/>
          </w:tcPr>
          <w:p>
            <w:pPr/>
            <w:r>
              <w:t xml:space="preserve">15 (4%)</w:t>
            </w:r>
          </w:p>
        </w:tc>
        <w:tc>
          <w:tcPr>
            <w:tcW w:w="1040" w:type="dxa"/>
          </w:tcPr>
          <w:p>
            <w:pPr/>
            <w:r>
              <w:t xml:space="preserve">105</w:t>
            </w:r>
          </w:p>
        </w:tc>
        <w:tc>
          <w:tcPr>
            <w:tcW w:w="1250" w:type="dxa"/>
          </w:tcPr>
          <w:p>
            <w:pPr/>
            <w:r>
              <w:t xml:space="preserve">All three limits fit: CPU peak 54%, memory 46%, network 4%.</w:t>
            </w:r>
          </w:p>
        </w:tc>
      </w:tr>
      <w:tr>
        <w:tc>
          <w:tcPr>
            <w:tcW w:w="1040" w:type="dxa"/>
          </w:tcPr>
          <w:p>
            <w:pPr/>
            <w:r>
              <w:t xml:space="preserve">prd-facets-task</w:t>
            </w:r>
          </w:p>
        </w:tc>
        <w:tc>
          <w:tcPr>
            <w:tcW w:w="1040" w:type="dxa"/>
          </w:tcPr>
          <w:p>
            <w:pPr/>
            <w:r>
              <w:t xml:space="preserve">r6i.large (81)</w:t>
            </w:r>
          </w:p>
        </w:tc>
        <w:tc>
          <w:tcPr>
            <w:tcW w:w="1040" w:type="dxa"/>
          </w:tcPr>
          <w:p>
            <w:pPr/>
            <w:r>
              <w:t xml:space="preserve">Approve as recommended</w:t>
            </w:r>
          </w:p>
        </w:tc>
        <w:tc>
          <w:tcPr>
            <w:tcW w:w="1040" w:type="dxa"/>
          </w:tcPr>
          <w:p>
            <w:pPr/>
            <w:r>
              <w:t xml:space="preserve">r6i.large</w:t>
            </w:r>
          </w:p>
        </w:tc>
        <w:tc>
          <w:tcPr>
            <w:tcW w:w="830" w:type="dxa"/>
          </w:tcPr>
          <w:p>
            <w:pPr/>
            <w:r>
              <w:t xml:space="preserve">77% / 7%</w:t>
            </w:r>
          </w:p>
        </w:tc>
        <w:tc>
          <w:tcPr>
            <w:tcW w:w="1040" w:type="dxa"/>
          </w:tcPr>
          <w:p>
            <w:pPr/>
            <w:r>
              <w:t xml:space="preserve">60%</w:t>
            </w:r>
          </w:p>
        </w:tc>
        <w:tc>
          <w:tcPr>
            <w:tcW w:w="1040" w:type="dxa"/>
          </w:tcPr>
          <w:p>
            <w:pPr/>
            <w:r>
              <w:t xml:space="preserve">83 (11%)</w:t>
            </w:r>
          </w:p>
        </w:tc>
        <w:tc>
          <w:tcPr>
            <w:tcW w:w="1040" w:type="dxa"/>
          </w:tcPr>
          <w:p>
            <w:pPr/>
            <w:r>
              <w:t xml:space="preserve">81</w:t>
            </w:r>
          </w:p>
        </w:tc>
        <w:tc>
          <w:tcPr>
            <w:tcW w:w="1250" w:type="dxa"/>
          </w:tcPr>
          <w:p>
            <w:pPr/>
            <w:r>
              <w:t xml:space="preserve">All three limits fit: CPU peak 77%, memory 60%, network 11%.</w:t>
            </w:r>
          </w:p>
        </w:tc>
      </w:tr>
      <w:tr>
        <w:tc>
          <w:tcPr>
            <w:tcW w:w="1040" w:type="dxa"/>
          </w:tcPr>
          <w:p>
            <w:pPr/>
            <w:r>
              <w:t xml:space="preserve">pfx-elements-batch</w:t>
            </w:r>
          </w:p>
        </w:tc>
        <w:tc>
          <w:tcPr>
            <w:tcW w:w="1040" w:type="dxa"/>
          </w:tcPr>
          <w:p>
            <w:pPr/>
            <w:r>
              <w:t xml:space="preserve">c7i-flex.large (114)</w:t>
            </w:r>
          </w:p>
        </w:tc>
        <w:tc>
          <w:tcPr>
            <w:tcW w:w="1040" w:type="dxa"/>
          </w:tcPr>
          <w:p>
            <w:pPr/>
            <w:r>
              <w:t xml:space="preserve">Approve m7i-flex.large instead</w:t>
            </w:r>
          </w:p>
        </w:tc>
        <w:tc>
          <w:tcPr>
            <w:tcW w:w="1040" w:type="dxa"/>
          </w:tcPr>
          <w:p>
            <w:pPr/>
            <w:r>
              <w:t xml:space="preserve">m7i-flex.large</w:t>
            </w:r>
          </w:p>
        </w:tc>
        <w:tc>
          <w:tcPr>
            <w:tcW w:w="830" w:type="dxa"/>
          </w:tcPr>
          <w:p>
            <w:pPr/>
            <w:r>
              <w:t xml:space="preserve">56% / 6%</w:t>
            </w:r>
          </w:p>
        </w:tc>
        <w:tc>
          <w:tcPr>
            <w:tcW w:w="1040" w:type="dxa"/>
          </w:tcPr>
          <w:p>
            <w:pPr/>
            <w:r>
              <w:t xml:space="preserve">34%</w:t>
            </w:r>
          </w:p>
        </w:tc>
        <w:tc>
          <w:tcPr>
            <w:tcW w:w="1040" w:type="dxa"/>
          </w:tcPr>
          <w:p>
            <w:pPr/>
            <w:r>
              <w:t xml:space="preserve">16 (4%)</w:t>
            </w:r>
          </w:p>
        </w:tc>
        <w:tc>
          <w:tcPr>
            <w:tcW w:w="1040" w:type="dxa"/>
          </w:tcPr>
          <w:p>
            <w:pPr/>
            <w:r>
              <w:t xml:space="preserve">110</w:t>
            </w:r>
          </w:p>
        </w:tc>
        <w:tc>
          <w:tcPr>
            <w:tcW w:w="1250" w:type="dxa"/>
          </w:tcPr>
          <w:p>
            <w:pPr/>
            <w:r>
              <w:t xml:space="preserve">c7i-flex.large has only 4 GiB, so memory would be 68%, too tight for Windows Server in prod. m7i-flex.large gives 34% memory for about $5/mo less savings.</w:t>
            </w:r>
          </w:p>
        </w:tc>
      </w:tr>
      <w:tr>
        <w:tc>
          <w:tcPr>
            <w:tcW w:w="1040" w:type="dxa"/>
          </w:tcPr>
          <w:p>
            <w:pPr/>
            <w:r>
              <w:t xml:space="preserve">rel-elements-task</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65% / 11%</w:t>
            </w:r>
          </w:p>
        </w:tc>
        <w:tc>
          <w:tcPr>
            <w:tcW w:w="1040" w:type="dxa"/>
          </w:tcPr>
          <w:p>
            <w:pPr/>
            <w:r>
              <w:t xml:space="preserve">42%</w:t>
            </w:r>
          </w:p>
        </w:tc>
        <w:tc>
          <w:tcPr>
            <w:tcW w:w="1040" w:type="dxa"/>
          </w:tcPr>
          <w:p>
            <w:pPr/>
            <w:r>
              <w:t xml:space="preserve">79 (10%)</w:t>
            </w:r>
          </w:p>
        </w:tc>
        <w:tc>
          <w:tcPr>
            <w:tcW w:w="1040" w:type="dxa"/>
          </w:tcPr>
          <w:p>
            <w:pPr/>
            <w:r>
              <w:t xml:space="preserve">93</w:t>
            </w:r>
          </w:p>
        </w:tc>
        <w:tc>
          <w:tcPr>
            <w:tcW w:w="1250" w:type="dxa"/>
          </w:tcPr>
          <w:p>
            <w:pPr/>
            <w:r>
              <w:t xml:space="preserve">m7i-flex.large would reach 85% memory. r6i.large: CPU peak 65%, memory 42%, network 10%.</w:t>
            </w:r>
          </w:p>
        </w:tc>
      </w:tr>
      <w:tr>
        <w:tc>
          <w:tcPr>
            <w:tcW w:w="1040" w:type="dxa"/>
          </w:tcPr>
          <w:p>
            <w:pPr/>
            <w:r>
              <w:t xml:space="preserve">pfx-facets-task</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66% / 11%</w:t>
            </w:r>
          </w:p>
        </w:tc>
        <w:tc>
          <w:tcPr>
            <w:tcW w:w="1040" w:type="dxa"/>
          </w:tcPr>
          <w:p>
            <w:pPr/>
            <w:r>
              <w:t xml:space="preserve">44%</w:t>
            </w:r>
          </w:p>
        </w:tc>
        <w:tc>
          <w:tcPr>
            <w:tcW w:w="1040" w:type="dxa"/>
          </w:tcPr>
          <w:p>
            <w:pPr/>
            <w:r>
              <w:t xml:space="preserve">12 (2%)</w:t>
            </w:r>
          </w:p>
        </w:tc>
        <w:tc>
          <w:tcPr>
            <w:tcW w:w="1040" w:type="dxa"/>
          </w:tcPr>
          <w:p>
            <w:pPr/>
            <w:r>
              <w:t xml:space="preserve">93</w:t>
            </w:r>
          </w:p>
        </w:tc>
        <w:tc>
          <w:tcPr>
            <w:tcW w:w="1250" w:type="dxa"/>
          </w:tcPr>
          <w:p>
            <w:pPr/>
            <w:r>
              <w:t xml:space="preserve">m7i-flex.large would reach 88% memory. r6i.large: CPU peak 66%, memory 44%, network 2%.</w:t>
            </w:r>
          </w:p>
        </w:tc>
      </w:tr>
      <w:tr>
        <w:tc>
          <w:tcPr>
            <w:tcW w:w="1040" w:type="dxa"/>
          </w:tcPr>
          <w:p>
            <w:pPr/>
            <w:r>
              <w:t xml:space="preserve">prd-elements-task</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56% / 7%</w:t>
            </w:r>
          </w:p>
        </w:tc>
        <w:tc>
          <w:tcPr>
            <w:tcW w:w="1040" w:type="dxa"/>
          </w:tcPr>
          <w:p>
            <w:pPr/>
            <w:r>
              <w:t xml:space="preserve">40%</w:t>
            </w:r>
          </w:p>
        </w:tc>
        <w:tc>
          <w:tcPr>
            <w:tcW w:w="1040" w:type="dxa"/>
          </w:tcPr>
          <w:p>
            <w:pPr/>
            <w:r>
              <w:t xml:space="preserve">41 (5%)</w:t>
            </w:r>
          </w:p>
        </w:tc>
        <w:tc>
          <w:tcPr>
            <w:tcW w:w="1040" w:type="dxa"/>
          </w:tcPr>
          <w:p>
            <w:pPr/>
            <w:r>
              <w:t xml:space="preserve">93</w:t>
            </w:r>
          </w:p>
        </w:tc>
        <w:tc>
          <w:tcPr>
            <w:tcW w:w="1250" w:type="dxa"/>
          </w:tcPr>
          <w:p>
            <w:pPr/>
            <w:r>
              <w:t xml:space="preserve">m7i-flex.large would reach 80% memory. r6i.large: CPU peak 56%, memory 40%, network 5%.</w:t>
            </w:r>
          </w:p>
        </w:tc>
      </w:tr>
      <w:tr>
        <w:tc>
          <w:tcPr>
            <w:tcW w:w="1040" w:type="dxa"/>
          </w:tcPr>
          <w:p>
            <w:pPr/>
            <w:r>
              <w:t xml:space="preserve">pfx-facets-batch</w:t>
            </w:r>
          </w:p>
        </w:tc>
        <w:tc>
          <w:tcPr>
            <w:tcW w:w="1040" w:type="dxa"/>
          </w:tcPr>
          <w:p>
            <w:pPr/>
            <w:r>
              <w:t xml:space="preserve">m7i-flex.large (106)</w:t>
            </w:r>
          </w:p>
        </w:tc>
        <w:tc>
          <w:tcPr>
            <w:tcW w:w="1040" w:type="dxa"/>
          </w:tcPr>
          <w:p>
            <w:pPr/>
            <w:r>
              <w:t xml:space="preserve">Approve as recommended</w:t>
            </w:r>
          </w:p>
        </w:tc>
        <w:tc>
          <w:tcPr>
            <w:tcW w:w="1040" w:type="dxa"/>
          </w:tcPr>
          <w:p>
            <w:pPr/>
            <w:r>
              <w:t xml:space="preserve">m7i-flex.large</w:t>
            </w:r>
          </w:p>
        </w:tc>
        <w:tc>
          <w:tcPr>
            <w:tcW w:w="830" w:type="dxa"/>
          </w:tcPr>
          <w:p>
            <w:pPr/>
            <w:r>
              <w:t xml:space="preserve">94% / 13%</w:t>
            </w:r>
          </w:p>
        </w:tc>
        <w:tc>
          <w:tcPr>
            <w:tcW w:w="1040" w:type="dxa"/>
          </w:tcPr>
          <w:p>
            <w:pPr/>
            <w:r>
              <w:t xml:space="preserve">65%</w:t>
            </w:r>
          </w:p>
        </w:tc>
        <w:tc>
          <w:tcPr>
            <w:tcW w:w="1040" w:type="dxa"/>
          </w:tcPr>
          <w:p>
            <w:pPr/>
            <w:r>
              <w:t xml:space="preserve">22 (6%)</w:t>
            </w:r>
          </w:p>
        </w:tc>
        <w:tc>
          <w:tcPr>
            <w:tcW w:w="1040" w:type="dxa"/>
          </w:tcPr>
          <w:p>
            <w:pPr/>
            <w:r>
              <w:t xml:space="preserve">106</w:t>
            </w:r>
          </w:p>
        </w:tc>
        <w:tc>
          <w:tcPr>
            <w:tcW w:w="1250" w:type="dxa"/>
          </w:tcPr>
          <w:p>
            <w:pPr/>
            <w:r>
              <w:t xml:space="preserve">Spike check done: a steady weekly peak of 36-47% (73-94% on target), likely a scheduled job or the Defender scan. It stays under 100%, so it will not max out. Memory 65%, network 6%. Watch CPU for 2 weeks after the change.</w:t>
            </w:r>
          </w:p>
        </w:tc>
      </w:tr>
      <w:tr>
        <w:tc>
          <w:tcPr>
            <w:tcW w:w="1040" w:type="dxa"/>
          </w:tcPr>
          <w:p>
            <w:pPr/>
            <w:r>
              <w:t xml:space="preserve">rel-elements-batch</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127% / 7%</w:t>
            </w:r>
          </w:p>
        </w:tc>
        <w:tc>
          <w:tcPr>
            <w:tcW w:w="1040" w:type="dxa"/>
          </w:tcPr>
          <w:p>
            <w:pPr/>
            <w:r>
              <w:t xml:space="preserve">28%</w:t>
            </w:r>
          </w:p>
        </w:tc>
        <w:tc>
          <w:tcPr>
            <w:tcW w:w="1040" w:type="dxa"/>
          </w:tcPr>
          <w:p>
            <w:pPr/>
            <w:r>
              <w:t xml:space="preserve">225 (29%)</w:t>
            </w:r>
          </w:p>
        </w:tc>
        <w:tc>
          <w:tcPr>
            <w:tcW w:w="1040" w:type="dxa"/>
          </w:tcPr>
          <w:p>
            <w:pPr/>
            <w:r>
              <w:t xml:space="preserve">94</w:t>
            </w:r>
          </w:p>
        </w:tc>
        <w:tc>
          <w:tcPr>
            <w:tcW w:w="1250" w:type="dxa"/>
          </w:tcPr>
          <w:p>
            <w:pPr/>
            <w:r>
              <w:t xml:space="preserve">Spike check done: the 63% CPU and 225 Mbps peaks were both in one week (Sep 28), a one-off. Other weeks: CPU 21-29% (42-58% on target). r6i.large rather than m7i-flex.large, because that one-off network peak is 58% of the m7i-flex baseline.</w:t>
            </w:r>
          </w:p>
        </w:tc>
      </w:tr>
      <w:tr>
        <w:tc>
          <w:tcPr>
            <w:tcW w:w="1040" w:type="dxa"/>
          </w:tcPr>
          <w:p>
            <w:pPr/>
            <w:r>
              <w:t xml:space="preserve">rel-facets-task</w:t>
            </w:r>
          </w:p>
        </w:tc>
        <w:tc>
          <w:tcPr>
            <w:tcW w:w="1040" w:type="dxa"/>
          </w:tcPr>
          <w:p>
            <w:pPr/>
            <w:r>
              <w:t xml:space="preserve">r6i.large (81)</w:t>
            </w:r>
          </w:p>
        </w:tc>
        <w:tc>
          <w:tcPr>
            <w:tcW w:w="1040" w:type="dxa"/>
          </w:tcPr>
          <w:p>
            <w:pPr/>
            <w:r>
              <w:t xml:space="preserve">Spike check first</w:t>
            </w:r>
          </w:p>
        </w:tc>
        <w:tc>
          <w:tcPr>
            <w:tcW w:w="1040" w:type="dxa"/>
          </w:tcPr>
          <w:p>
            <w:pPr/>
            <w:r>
              <w:t xml:space="preserve">r6i.large</w:t>
            </w:r>
          </w:p>
        </w:tc>
        <w:tc>
          <w:tcPr>
            <w:tcW w:w="830" w:type="dxa"/>
          </w:tcPr>
          <w:p>
            <w:pPr/>
            <w:r>
              <w:t xml:space="preserve">123% / 14%</w:t>
            </w:r>
          </w:p>
        </w:tc>
        <w:tc>
          <w:tcPr>
            <w:tcW w:w="1040" w:type="dxa"/>
          </w:tcPr>
          <w:p>
            <w:pPr/>
            <w:r>
              <w:t xml:space="preserve">53%</w:t>
            </w:r>
          </w:p>
        </w:tc>
        <w:tc>
          <w:tcPr>
            <w:tcW w:w="1040" w:type="dxa"/>
          </w:tcPr>
          <w:p>
            <w:pPr/>
            <w:r>
              <w:t xml:space="preserve">769 (98%)</w:t>
            </w:r>
          </w:p>
        </w:tc>
        <w:tc>
          <w:tcPr>
            <w:tcW w:w="1040" w:type="dxa"/>
          </w:tcPr>
          <w:p>
            <w:pPr/>
            <w:r>
              <w:t xml:space="preserve">81 (pending)</w:t>
            </w:r>
          </w:p>
        </w:tc>
        <w:tc>
          <w:tcPr>
            <w:tcW w:w="1250" w:type="dxa"/>
          </w:tcPr>
          <w:p>
            <w:pPr/>
            <w:r>
              <w:t xml:space="preserve">Re-checked Oct 19: the 769 Mbps network peak was in one week only (Sep 21); other weeks 13-93 Mbps. But CPU would reach 90% or more in 2 of 4 weeks, above the 90% prod limit. Team decision: can it run slower at peak?</w:t>
            </w:r>
          </w:p>
        </w:tc>
      </w:tr>
      <w:tr>
        <w:tc>
          <w:tcPr>
            <w:tcW w:w="1040" w:type="dxa"/>
          </w:tcPr>
          <w:p>
            <w:pPr/>
            <w:r>
              <w:t xml:space="preserve">prd-elements-batch</w:t>
            </w:r>
          </w:p>
        </w:tc>
        <w:tc>
          <w:tcPr>
            <w:tcW w:w="1040" w:type="dxa"/>
          </w:tcPr>
          <w:p>
            <w:pPr/>
            <w:r>
              <w:t xml:space="preserve">m7i-flex.large (107)</w:t>
            </w:r>
          </w:p>
        </w:tc>
        <w:tc>
          <w:tcPr>
            <w:tcW w:w="1040" w:type="dxa"/>
          </w:tcPr>
          <w:p>
            <w:pPr/>
            <w:r>
              <w:t xml:space="preserve">Spike check first</w:t>
            </w:r>
          </w:p>
        </w:tc>
        <w:tc>
          <w:tcPr>
            <w:tcW w:w="1040" w:type="dxa"/>
          </w:tcPr>
          <w:p>
            <w:pPr/>
            <w:r>
              <w:t xml:space="preserve">r6i.large</w:t>
            </w:r>
          </w:p>
        </w:tc>
        <w:tc>
          <w:tcPr>
            <w:tcW w:w="830" w:type="dxa"/>
          </w:tcPr>
          <w:p>
            <w:pPr/>
            <w:r>
              <w:t xml:space="preserve">134% / 7%</w:t>
            </w:r>
          </w:p>
        </w:tc>
        <w:tc>
          <w:tcPr>
            <w:tcW w:w="1040" w:type="dxa"/>
          </w:tcPr>
          <w:p>
            <w:pPr/>
            <w:r>
              <w:t xml:space="preserve">33%</w:t>
            </w:r>
          </w:p>
        </w:tc>
        <w:tc>
          <w:tcPr>
            <w:tcW w:w="1040" w:type="dxa"/>
          </w:tcPr>
          <w:p>
            <w:pPr/>
            <w:r>
              <w:t xml:space="preserve">2,142 (274%)</w:t>
            </w:r>
          </w:p>
        </w:tc>
        <w:tc>
          <w:tcPr>
            <w:tcW w:w="1040" w:type="dxa"/>
          </w:tcPr>
          <w:p>
            <w:pPr/>
            <w:r>
              <w:t xml:space="preserve">94 (pending)</w:t>
            </w:r>
          </w:p>
        </w:tc>
        <w:tc>
          <w:tcPr>
            <w:tcW w:w="1250" w:type="dxa"/>
          </w:tcPr>
          <w:p>
            <w:pPr/>
            <w:r>
              <w:t xml:space="preserve">Re-checked Oct 19: the 2,142 Mbps network and 67% CPU peaks were both in one week only (Oct 5); other weeks 14-25 Mbps and 25-28% CPU, which fit r6i.large easily. Team decision: what ran around Oct 5, is it monthly, and is it time-critical?</w:t>
            </w:r>
          </w:p>
        </w:tc>
      </w:tr>
    </w:tbl>
    <w:p>
      <w:pPr/>
      <w:r>
        <w:t xml:space="preserve">Prod: </w:t>
      </w:r>
      <w:r>
        <w:rPr>
          <w:b/>
        </w:rPr>
        <w:t xml:space="preserve">$775/mo</w:t>
      </w:r>
      <w:r>
        <w:t xml:space="preserve"> approved now, </w:t>
      </w:r>
      <w:r>
        <w:rPr>
          <w:b/>
        </w:rPr>
        <w:t xml:space="preserve">$175/mo</w:t>
      </w:r>
      <w:r>
        <w:t xml:space="preserve"> more after the spike check.</w:t>
      </w:r>
    </w:p>
    <w:p>
      <w:pPr>
        <w:pStyle w:val="Heading2"/>
      </w:pPr>
      <w:r>
        <w:t xml:space="preserve">Required actions</w:t>
      </w:r>
    </w:p>
    <w:p>
      <w:pPr/>
      <w:r>
        <w:t xml:space="preserve">Roll out in three waves: dev first, then test, then prod. Each wave waits one clean week after the one before it. Run the spike checks in parallel, so those 5 ASGs can join a later wave.</w:t>
      </w:r>
    </w:p>
    <w:p>
      <w:pPr>
        <w:pStyle w:val="Heading3"/>
      </w:pPr>
      <w:r>
        <w:t xml:space="preserve">Before any change</w:t>
      </w:r>
    </w:p>
    <w:p>
      <w:pPr>
        <w:pStyle w:val="ListParagraph"/>
        <w:numPr>
          <w:ilvl w:val="0"/>
          <w:numId w:val="21"/>
        </w:numPr>
      </w:pPr>
      <w:r>
        <w:t xml:space="preserve">☐ </w:t>
      </w:r>
      <w:r>
        <w:rPr>
          <w:b/>
        </w:rPr>
        <w:t xml:space="preserve">Check Reserved Instances and Savings Plans with FinOps.</w:t>
      </w:r>
      <w:r>
        <w:t xml:space="preserve"> Windows Reserved Instances are not size-flexible. If an r6i.xlarge RI covers these servers, downsizing leaves the RI unused and saves nothing until it expires. A Compute Savings Plan does not have this problem.</w:t>
      </w:r>
    </w:p>
    <w:p>
      <w:pPr>
        <w:pStyle w:val="ListParagraph"/>
        <w:numPr>
          <w:ilvl w:val="0"/>
          <w:numId w:val="21"/>
        </w:numPr>
      </w:pPr>
      <w:r>
        <w:t xml:space="preserve">☐ </w:t>
      </w:r>
      <w:r>
        <w:rPr>
          <w:b/>
        </w:rPr>
        <w:t xml:space="preserve">Send FinOps this document.</w:t>
      </w:r>
      <w:r>
        <w:t xml:space="preserve"> Agree on the r6i.large alternative for the memory-bound ASGs, and ask them to re-price the 14 rows where our target differs from theirs.</w:t>
      </w:r>
    </w:p>
    <w:p>
      <w:pPr>
        <w:pStyle w:val="ListParagraph"/>
        <w:numPr>
          <w:ilvl w:val="0"/>
          <w:numId w:val="21"/>
        </w:numPr>
      </w:pPr>
      <w:r>
        <w:t xml:space="preserve">☐ </w:t>
      </w:r>
      <w:r>
        <w:rPr>
          <w:b/>
        </w:rPr>
        <w:t xml:space="preserve">Create two CloudWatch alarms per ASG you change.</w:t>
      </w:r>
      <w:r>
        <w:t xml:space="preserve"> One for memory ("Memory % Committed Bytes In Use" above 85% for 15 minutes), one for CPU (CPUUtilization average above 90% for 15 minutes). These tell you quickly if a downsize was too far.</w:t>
      </w:r>
    </w:p>
    <w:p>
      <w:pPr>
        <w:pStyle w:val="Heading3"/>
      </w:pPr>
      <w:r>
        <w:t xml:space="preserve">Wave 1: dev (week 1), 8 ASGs, about $732/mo</w:t>
      </w:r>
    </w:p>
    <w:p>
      <w:pPr>
        <w:pStyle w:val="ListParagraph"/>
        <w:numPr>
          <w:ilvl w:val="0"/>
          <w:numId w:val="22"/>
        </w:numPr>
      </w:pPr>
      <w:r>
        <w:t xml:space="preserve">☐ cdv-facets-batch to m7i-flex.large</w:t>
      </w:r>
    </w:p>
    <w:p>
      <w:pPr>
        <w:pStyle w:val="ListParagraph"/>
        <w:numPr>
          <w:ilvl w:val="0"/>
          <w:numId w:val="22"/>
        </w:numPr>
      </w:pPr>
      <w:r>
        <w:t xml:space="preserve">☐ cdv-elements-batch to m7i-flex.large</w:t>
      </w:r>
    </w:p>
    <w:p>
      <w:pPr>
        <w:pStyle w:val="ListParagraph"/>
        <w:numPr>
          <w:ilvl w:val="0"/>
          <w:numId w:val="22"/>
        </w:numPr>
      </w:pPr>
      <w:r>
        <w:t xml:space="preserve">☐ dev-elements-batch to r6i.large</w:t>
      </w:r>
    </w:p>
    <w:p>
      <w:pPr>
        <w:pStyle w:val="ListParagraph"/>
        <w:numPr>
          <w:ilvl w:val="0"/>
          <w:numId w:val="22"/>
        </w:numPr>
      </w:pPr>
      <w:r>
        <w:t xml:space="preserve">☐ cdv-elements-task to r6i.large</w:t>
      </w:r>
    </w:p>
    <w:p>
      <w:pPr>
        <w:pStyle w:val="ListParagraph"/>
        <w:numPr>
          <w:ilvl w:val="0"/>
          <w:numId w:val="22"/>
        </w:numPr>
      </w:pPr>
      <w:r>
        <w:t xml:space="preserve">☐ cdv-facets-task to r6i.large</w:t>
      </w:r>
    </w:p>
    <w:p>
      <w:pPr>
        <w:pStyle w:val="ListParagraph"/>
        <w:numPr>
          <w:ilvl w:val="0"/>
          <w:numId w:val="22"/>
        </w:numPr>
      </w:pPr>
      <w:r>
        <w:t xml:space="preserve">☐ dev-elements-task to r6i.large (spike check done Oct 19: one-off peak)</w:t>
      </w:r>
    </w:p>
    <w:p>
      <w:pPr>
        <w:pStyle w:val="ListParagraph"/>
        <w:numPr>
          <w:ilvl w:val="0"/>
          <w:numId w:val="22"/>
        </w:numPr>
      </w:pPr>
      <w:r>
        <w:t xml:space="preserve">☐ dst-elements-batch to m7i-flex.large (spike check done Oct 19: one-off peak)</w:t>
      </w:r>
    </w:p>
    <w:p>
      <w:pPr>
        <w:pStyle w:val="ListParagraph"/>
        <w:numPr>
          <w:ilvl w:val="0"/>
          <w:numId w:val="22"/>
        </w:numPr>
      </w:pPr>
      <w:r>
        <w:t xml:space="preserve">☐ dev-facets-task to r6i.large (spike check done Oct 19: one-off peak)</w:t>
      </w:r>
    </w:p>
    <w:p>
      <w:pPr>
        <w:pStyle w:val="Heading3"/>
      </w:pPr>
      <w:r>
        <w:t xml:space="preserve">Wave 2: test (week 2), 3 ASGs, about $203/mo</w:t>
      </w:r>
    </w:p>
    <w:p>
      <w:pPr>
        <w:pStyle w:val="ListParagraph"/>
        <w:numPr>
          <w:ilvl w:val="0"/>
          <w:numId w:val="23"/>
        </w:numPr>
      </w:pPr>
      <w:r>
        <w:t xml:space="preserve">☐ pvs-elements-task to r6i.large</w:t>
      </w:r>
    </w:p>
    <w:p>
      <w:pPr>
        <w:pStyle w:val="ListParagraph"/>
        <w:numPr>
          <w:ilvl w:val="0"/>
          <w:numId w:val="23"/>
        </w:numPr>
      </w:pPr>
      <w:r>
        <w:t xml:space="preserve">☐ pvs-elements-batch to r6i.large</w:t>
      </w:r>
    </w:p>
    <w:p>
      <w:pPr>
        <w:pStyle w:val="ListParagraph"/>
        <w:numPr>
          <w:ilvl w:val="0"/>
          <w:numId w:val="23"/>
        </w:numPr>
      </w:pPr>
      <w:r>
        <w:t xml:space="preserve">☐ int-elements-task to r6i.large</w:t>
      </w:r>
    </w:p>
    <w:p>
      <w:pPr>
        <w:pStyle w:val="Heading3"/>
      </w:pPr>
      <w:r>
        <w:t xml:space="preserve">Wave 3: prod (weeks 3-4, in a change window), 8 ASGs, about $775/mo</w:t>
      </w:r>
    </w:p>
    <w:p>
      <w:pPr>
        <w:pStyle w:val="ListParagraph"/>
        <w:numPr>
          <w:ilvl w:val="0"/>
          <w:numId w:val="24"/>
        </w:numPr>
      </w:pPr>
      <w:r>
        <w:t xml:space="preserve">☐ pfx-elements-task to m7i-flex.large</w:t>
      </w:r>
    </w:p>
    <w:p>
      <w:pPr>
        <w:pStyle w:val="ListParagraph"/>
        <w:numPr>
          <w:ilvl w:val="0"/>
          <w:numId w:val="24"/>
        </w:numPr>
      </w:pPr>
      <w:r>
        <w:t xml:space="preserve">☐ prd-facets-task to r6i.large</w:t>
      </w:r>
    </w:p>
    <w:p>
      <w:pPr>
        <w:pStyle w:val="ListParagraph"/>
        <w:numPr>
          <w:ilvl w:val="0"/>
          <w:numId w:val="24"/>
        </w:numPr>
      </w:pPr>
      <w:r>
        <w:t xml:space="preserve">☐ pfx-elements-batch to m7i-flex.large (not c7i-flex.large)</w:t>
      </w:r>
    </w:p>
    <w:p>
      <w:pPr>
        <w:pStyle w:val="ListParagraph"/>
        <w:numPr>
          <w:ilvl w:val="0"/>
          <w:numId w:val="24"/>
        </w:numPr>
      </w:pPr>
      <w:r>
        <w:t xml:space="preserve">☐ rel-elements-task to r6i.large</w:t>
      </w:r>
    </w:p>
    <w:p>
      <w:pPr>
        <w:pStyle w:val="ListParagraph"/>
        <w:numPr>
          <w:ilvl w:val="0"/>
          <w:numId w:val="24"/>
        </w:numPr>
      </w:pPr>
      <w:r>
        <w:t xml:space="preserve">☐ pfx-facets-task to r6i.large</w:t>
      </w:r>
    </w:p>
    <w:p>
      <w:pPr>
        <w:pStyle w:val="ListParagraph"/>
        <w:numPr>
          <w:ilvl w:val="0"/>
          <w:numId w:val="24"/>
        </w:numPr>
      </w:pPr>
      <w:r>
        <w:t xml:space="preserve">☐ prd-elements-task to r6i.large</w:t>
      </w:r>
    </w:p>
    <w:p>
      <w:pPr>
        <w:pStyle w:val="ListParagraph"/>
        <w:numPr>
          <w:ilvl w:val="0"/>
          <w:numId w:val="24"/>
        </w:numPr>
      </w:pPr>
      <w:r>
        <w:t xml:space="preserve">☐ pfx-facets-batch to m7i-flex.large (steady weekly peak stays under 100%; watch CPU for 2 weeks)</w:t>
      </w:r>
    </w:p>
    <w:p>
      <w:pPr>
        <w:pStyle w:val="ListParagraph"/>
        <w:numPr>
          <w:ilvl w:val="0"/>
          <w:numId w:val="24"/>
        </w:numPr>
      </w:pPr>
      <w:r>
        <w:t xml:space="preserve">☐ rel-elements-batch to r6i.large (spike check done Oct 19: one-off peak)</w:t>
      </w:r>
    </w:p>
    <w:p>
      <w:pPr>
        <w:pStyle w:val="Heading3"/>
      </w:pPr>
      <w:r>
        <w:t xml:space="preserve">How to change one ASG</w:t>
      </w:r>
    </w:p>
    <w:p>
      <w:pPr>
        <w:pStyle w:val="ListParagraph"/>
        <w:numPr>
          <w:ilvl w:val="0"/>
          <w:numId w:val="25"/>
        </w:numPr>
      </w:pPr>
      <w:r>
        <w:rPr>
          <w:b/>
        </w:rPr>
        <w:t xml:space="preserve">Create a new launch template version.</w:t>
      </w:r>
      <w:r>
        <w:t xml:space="preserve"> Copy the current version and change only the instance type. Note the old version number, because that is your rollback.</w:t>
      </w:r>
    </w:p>
    <w:p>
      <w:pPr>
        <w:pStyle w:val="ListParagraph"/>
        <w:numPr>
          <w:ilvl w:val="0"/>
          <w:numId w:val="25"/>
        </w:numPr>
      </w:pPr>
      <w:r>
        <w:rPr>
          <w:b/>
        </w:rPr>
        <w:t xml:space="preserve">Point the ASG at the new version.</w:t>
      </w:r>
      <w:r>
        <w:t xml:space="preserve"> If the ASG uses a mixed instances policy, change the instance type in its overrides instead.</w:t>
      </w:r>
    </w:p>
    <w:p>
      <w:pPr>
        <w:pStyle w:val="ListParagraph"/>
        <w:numPr>
          <w:ilvl w:val="0"/>
          <w:numId w:val="25"/>
        </w:numPr>
      </w:pPr>
      <w:r>
        <w:rPr>
          <w:b/>
        </w:rPr>
        <w:t xml:space="preserve">Start an instance refresh</w:t>
      </w:r>
      <w:r>
        <w:t xml:space="preserve"> with minimum healthy percentage 90% and a warm-up long enough for Windows to boot and the app to start (usually 10-15 minutes). One instance is replaced at a time, so the service stays up.</w:t>
      </w:r>
    </w:p>
    <w:p>
      <w:pPr>
        <w:pStyle w:val="ListParagraph"/>
        <w:numPr>
          <w:ilvl w:val="0"/>
          <w:numId w:val="25"/>
        </w:numPr>
      </w:pPr>
      <w:r>
        <w:rPr>
          <w:b/>
        </w:rPr>
        <w:t xml:space="preserve">Watch it for 30 minutes.</w:t>
      </w:r>
      <w:r>
        <w:t xml:space="preserve"> Check that new instances pass health checks and the application responds.</w:t>
      </w:r>
    </w:p>
    <w:p>
      <w:pPr>
        <w:pStyle w:val="ListParagraph"/>
        <w:numPr>
          <w:ilvl w:val="0"/>
          <w:numId w:val="25"/>
        </w:numPr>
      </w:pPr>
      <w:r>
        <w:rPr>
          <w:b/>
        </w:rPr>
        <w:t xml:space="preserve">Watch it for 2 weeks.</w:t>
      </w:r>
      <w:r>
        <w:t xml:space="preserve"> Keep an eye on the alarms, then re-run the script for that account with </w:t>
      </w:r>
      <w:r>
        <w:rPr>
          <w:rStyle w:val="CodeChar"/>
        </w:rPr>
        <w:t xml:space="preserve">--weeks 2</w:t>
      </w:r>
      <w:r>
        <w:t xml:space="preserve"> to confirm peaks on the new size.</w:t>
      </w:r>
    </w:p>
    <w:p>
      <w:pPr>
        <w:pStyle w:val="ListParagraph"/>
        <w:numPr>
          <w:ilvl w:val="0"/>
          <w:numId w:val="25"/>
        </w:numPr>
      </w:pPr>
      <w:r>
        <w:rPr>
          <w:b/>
        </w:rPr>
        <w:t xml:space="preserve">Rollback if needed.</w:t>
      </w:r>
      <w:r>
        <w:t xml:space="preserve"> Point the ASG back at the old launch template version and start another instance refresh. It takes the same time as the change.</w:t>
      </w:r>
    </w:p>
    <w:p>
      <w:pPr>
        <w:pStyle w:val="Heading3"/>
      </w:pPr>
      <w:r>
        <w:t xml:space="preserve">Spike check: 5 ASGs left, about $361/mo</w:t>
      </w:r>
    </w:p>
    <w:p>
      <w:pPr/>
      <w:r>
        <w:t xml:space="preserve">The goal is to find out what causes each CPU spike.</w:t>
      </w:r>
    </w:p>
    <w:p>
      <w:pPr>
        <w:pStyle w:val="ListParagraph"/>
        <w:numPr>
          <w:ilvl w:val="0"/>
          <w:numId w:val="26"/>
        </w:numPr>
      </w:pPr>
      <w:r>
        <w:t xml:space="preserve">In CloudWatch, open </w:t>
      </w:r>
      <w:r>
        <w:rPr>
          <w:b/>
        </w:rPr>
        <w:t xml:space="preserve">Metrics, then EC2, then By Auto Scaling Group, then CPUUtilization</w:t>
      </w:r>
      <w:r>
        <w:t xml:space="preserve"> for the ASG.</w:t>
      </w:r>
    </w:p>
    <w:p>
      <w:pPr>
        <w:pStyle w:val="ListParagraph"/>
        <w:numPr>
          <w:ilvl w:val="0"/>
          <w:numId w:val="26"/>
        </w:numPr>
      </w:pPr>
      <w:r>
        <w:t xml:space="preserve">Set the statistic to </w:t>
      </w:r>
      <w:r>
        <w:rPr>
          <w:b/>
        </w:rPr>
        <w:t xml:space="preserve">Maximum</w:t>
      </w:r>
      <w:r>
        <w:t xml:space="preserve">, the period to </w:t>
      </w:r>
      <w:r>
        <w:rPr>
          <w:b/>
        </w:rPr>
        <w:t xml:space="preserve">5 minutes</w:t>
      </w:r>
      <w:r>
        <w:t xml:space="preserve"> and the range to </w:t>
      </w:r>
      <w:r>
        <w:rPr>
          <w:b/>
        </w:rPr>
        <w:t xml:space="preserve">4 weeks</w:t>
      </w:r>
      <w:r>
        <w:t xml:space="preserve">. Note the date and time of each spike.</w:t>
      </w:r>
    </w:p>
    <w:p>
      <w:pPr>
        <w:pStyle w:val="ListParagraph"/>
        <w:numPr>
          <w:ilvl w:val="0"/>
          <w:numId w:val="26"/>
        </w:numPr>
      </w:pPr>
      <w:r>
        <w:t xml:space="preserve">Compare those times with:</w:t>
      </w:r>
    </w:p>
    <w:p>
      <w:pPr>
        <w:pStyle w:val="ListParagraph"/>
        <w:numPr>
          <w:ilvl w:val="1"/>
          <w:numId w:val="27"/>
        </w:numPr>
      </w:pPr>
      <w:r>
        <w:rPr>
          <w:b/>
        </w:rPr>
        <w:t xml:space="preserve">The ASG's Activity history:</w:t>
      </w:r>
      <w:r>
        <w:t xml:space="preserve"> a spike right after an instance launch is Windows booting.</w:t>
      </w:r>
    </w:p>
    <w:p>
      <w:pPr>
        <w:pStyle w:val="ListParagraph"/>
        <w:numPr>
          <w:ilvl w:val="1"/>
          <w:numId w:val="27"/>
        </w:numPr>
      </w:pPr>
      <w:r>
        <w:rPr>
          <w:b/>
        </w:rPr>
        <w:t xml:space="preserve">Windows Update and Defender activity</w:t>
      </w:r>
      <w:r>
        <w:t xml:space="preserve"> (both run by default in Windows Server 2022, even with no patching process).</w:t>
      </w:r>
    </w:p>
    <w:p>
      <w:pPr>
        <w:pStyle w:val="ListParagraph"/>
        <w:numPr>
          <w:ilvl w:val="1"/>
          <w:numId w:val="27"/>
        </w:numPr>
      </w:pPr>
      <w:r>
        <w:rPr>
          <w:b/>
        </w:rPr>
        <w:t xml:space="preserve">The user-data logs on the instance (C:\Windows\Temp\controller-userdata-*.log), which show when first-boot setup ran.</w:t>
      </w:r>
    </w:p>
    <w:p>
      <w:pPr>
        <w:pStyle w:val="ListParagraph"/>
        <w:numPr>
          <w:ilvl w:val="1"/>
          <w:numId w:val="27"/>
        </w:numPr>
      </w:pPr>
      <w:r>
        <w:rPr>
          <w:b/>
        </w:rPr>
        <w:t xml:space="preserve">Deployments and batch job schedules.</w:t>
      </w:r>
    </w:p>
    <w:p>
      <w:pPr>
        <w:pStyle w:val="ListParagraph"/>
        <w:numPr>
          <w:ilvl w:val="0"/>
          <w:numId w:val="26"/>
        </w:numPr>
      </w:pPr>
      <w:r>
        <w:t xml:space="preserve">Decide:</w:t>
      </w:r>
    </w:p>
    <w:p>
      <w:pPr>
        <w:pStyle w:val="ListParagraph"/>
        <w:numPr>
          <w:ilvl w:val="1"/>
          <w:numId w:val="28"/>
        </w:numPr>
      </w:pPr>
      <w:r>
        <w:t xml:space="preserve">First-boot setup, Windows Update, Defender or a deployment means the spike is harmless. For boot spikes, also raise the ASG health check grace period, because setup will take longer on 2 vCPU. Approve the target in the table.</w:t>
      </w:r>
    </w:p>
    <w:p>
      <w:pPr>
        <w:pStyle w:val="ListParagraph"/>
        <w:numPr>
          <w:ilvl w:val="1"/>
          <w:numId w:val="28"/>
        </w:numPr>
      </w:pPr>
      <w:r>
        <w:t xml:space="preserve">A real batch job or user peak in dev/test: approve if the team accepts that the job will run slower.</w:t>
      </w:r>
    </w:p>
    <w:p>
      <w:pPr>
        <w:pStyle w:val="ListParagraph"/>
        <w:numPr>
          <w:ilvl w:val="1"/>
          <w:numId w:val="28"/>
        </w:numPr>
      </w:pPr>
      <w:r>
        <w:t xml:space="preserve">A real batch job or user peak in prod: keep r6i.xlarge.</w:t>
      </w:r>
    </w:p>
    <w:p>
      <w:pPr>
        <w:pStyle w:val="ListParagraph"/>
        <w:numPr>
          <w:ilvl w:val="0"/>
          <w:numId w:val="29"/>
        </w:numPr>
      </w:pPr>
      <w:r>
        <w:t xml:space="preserve">☐ Dev: dst-elements-task</w:t>
      </w:r>
    </w:p>
    <w:p>
      <w:pPr>
        <w:pStyle w:val="ListParagraph"/>
        <w:numPr>
          <w:ilvl w:val="0"/>
          <w:numId w:val="29"/>
        </w:numPr>
      </w:pPr>
      <w:r>
        <w:t xml:space="preserve">☐ Test: int-elements-batch, pvs-facets-task</w:t>
      </w:r>
    </w:p>
    <w:p>
      <w:pPr>
        <w:pStyle w:val="ListParagraph"/>
        <w:numPr>
          <w:ilvl w:val="0"/>
          <w:numId w:val="29"/>
        </w:numPr>
      </w:pPr>
      <w:r>
        <w:t xml:space="preserve">☐ Prod: prd-elements-batch (ask what moved 2.1 Gbps around Oct 5), rel-facets-task (ask if it can run slower at peak)</w:t>
      </w:r>
    </w:p>
    <w:p>
      <w:pPr>
        <w:pStyle w:val="Heading3"/>
      </w:pPr>
      <w:r>
        <w:t xml:space="preserve">Keep r6i.xlarge: 5 ASGs, no change</w:t>
      </w:r>
    </w:p>
    <w:p>
      <w:pPr>
        <w:pStyle w:val="ListParagraph"/>
        <w:numPr>
          <w:ilvl w:val="0"/>
          <w:numId w:val="30"/>
        </w:numPr>
      </w:pPr>
      <w:r>
        <w:t xml:space="preserve">☐ </w:t>
      </w:r>
      <w:r>
        <w:rPr>
          <w:b/>
        </w:rPr>
        <w:t xml:space="preserve">Tell FinOps these 5 are reviewed and should stay on r6i.xlarge.</w:t>
      </w:r>
      <w:r>
        <w:t xml:space="preserve"> The reasons are network above 1 Gbps every week (dev-facets-batch, test pvs-facets-batch, test int-facets-batch) or high CPU (dev dst-facets-batch, test int-facets-task). The data is in the tables above.</w:t>
      </w:r>
    </w:p>
    <w:p>
      <w:pPr>
        <w:pStyle w:val="ListParagraph"/>
        <w:numPr>
          <w:ilvl w:val="0"/>
          <w:numId w:val="30"/>
        </w:numPr>
      </w:pPr>
      <w:r>
        <w:t xml:space="preserve">☐ </w:t>
      </w:r>
      <w:r>
        <w:rPr>
          <w:b/>
        </w:rPr>
        <w:t xml:space="preserve">Ask the app owner to investigate test pvs-facets-batch.</w:t>
      </w:r>
      <w:r>
        <w:t xml:space="preserve"> Memory reaches 99.6% of committed memory. Check for a memory leak or a page file that is too small.</w:t>
      </w:r>
    </w:p>
    <w:p>
      <w:pPr>
        <w:pStyle w:val="ListParagraph"/>
        <w:numPr>
          <w:ilvl w:val="0"/>
          <w:numId w:val="30"/>
        </w:numPr>
      </w:pPr>
      <w:r>
        <w:t xml:space="preserve">☐ </w:t>
      </w:r>
      <w:r>
        <w:rPr>
          <w:b/>
        </w:rPr>
        <w:t xml:space="preserve">Ask the app owner to investigate test int-facets-task.</w:t>
      </w:r>
      <w:r>
        <w:t xml:space="preserve"> CPU reaches 98% on today's 4 vCPUs.</w:t>
      </w:r>
    </w:p>
    <w:p>
      <w:pPr>
        <w:pStyle w:val="ListParagraph"/>
        <w:numPr>
          <w:ilvl w:val="0"/>
          <w:numId w:val="30"/>
        </w:numPr>
      </w:pPr>
      <w:r>
        <w:t xml:space="preserve">☐ </w:t>
      </w:r>
      <w:r>
        <w:rPr>
          <w:b/>
        </w:rPr>
        <w:t xml:space="preserve">Re-check all 5 in 3 months,</w:t>
      </w:r>
      <w:r>
        <w:t xml:space="preserve"> or after a major release changes their load.</w:t>
      </w:r>
    </w:p>
    <w:p>
      <w:pPr>
        <w:pStyle w:val="Heading2"/>
      </w:pPr>
      <w:r>
        <w:t xml:space="preserve">Glossary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Term</w:t>
            </w:r>
          </w:p>
        </w:tc>
        <w:tc>
          <w:tcPr>
            <w:tcW w:w="4920" w:type="dxa"/>
            <w:shd w:val="clear" w:color="auto" w:fill="F2F2F2"/>
          </w:tcPr>
          <w:p>
            <w:pPr/>
            <w:r>
              <w:t xml:space="preserve">Meaning</w:t>
            </w:r>
          </w:p>
        </w:tc>
      </w:tr>
      <w:tr>
        <w:tc>
          <w:tcPr>
            <w:tcW w:w="4440" w:type="dxa"/>
          </w:tcPr>
          <w:p>
            <w:pPr/>
            <w:r>
              <w:t xml:space="preserve">ASG</w:t>
            </w:r>
          </w:p>
        </w:tc>
        <w:tc>
          <w:tcPr>
            <w:tcW w:w="4920" w:type="dxa"/>
          </w:tcPr>
          <w:p>
            <w:pPr/>
            <w:r>
              <w:t xml:space="preserve">Auto Scaling Group: a set of identical EC2 instances that AWS keeps running. Resizing it means changing the instance type in its launch template.</w:t>
            </w:r>
          </w:p>
        </w:tc>
      </w:tr>
      <w:tr>
        <w:tc>
          <w:tcPr>
            <w:tcW w:w="4440" w:type="dxa"/>
          </w:tcPr>
          <w:p>
            <w:pPr/>
            <w:r>
              <w:t xml:space="preserve">Peak</w:t>
            </w:r>
          </w:p>
        </w:tc>
        <w:tc>
          <w:tcPr>
            <w:tcW w:w="4920" w:type="dxa"/>
          </w:tcPr>
          <w:p>
            <w:pPr/>
            <w:r>
              <w:t xml:space="preserve">The highest 5-minute value in the period, on the busiest instance in the ASG.</w:t>
            </w:r>
          </w:p>
        </w:tc>
      </w:tr>
      <w:tr>
        <w:tc>
          <w:tcPr>
            <w:tcW w:w="4440" w:type="dxa"/>
          </w:tcPr>
          <w:p>
            <w:pPr/>
            <w:r>
              <w:t xml:space="preserve">p95</w:t>
            </w:r>
          </w:p>
        </w:tc>
        <w:tc>
          <w:tcPr>
            <w:tcW w:w="4920" w:type="dxa"/>
          </w:tcPr>
          <w:p>
            <w:pPr/>
            <w:r>
              <w:t xml:space="preserve">95% of the time, usage was at or below this value. It shows the normal busy level, ignoring rare spikes.</w:t>
            </w:r>
          </w:p>
        </w:tc>
      </w:tr>
      <w:tr>
        <w:tc>
          <w:tcPr>
            <w:tcW w:w="4440" w:type="dxa"/>
          </w:tcPr>
          <w:p>
            <w:pPr/>
            <w:r>
              <w:t xml:space="preserve">On target</w:t>
            </w:r>
          </w:p>
        </w:tc>
        <w:tc>
          <w:tcPr>
            <w:tcW w:w="4920" w:type="dxa"/>
          </w:tcPr>
          <w:p>
            <w:pPr/>
            <w:r>
              <w:t xml:space="preserve">Today's usage projected onto the smaller size. Over 100% means the smaller server would be maxed out.</w:t>
            </w:r>
          </w:p>
        </w:tc>
      </w:tr>
      <w:tr>
        <w:tc>
          <w:tcPr>
            <w:tcW w:w="4440" w:type="dxa"/>
          </w:tcPr>
          <w:p>
            <w:pPr/>
            <w:r>
              <w:t xml:space="preserve">Committed memory</w:t>
            </w:r>
          </w:p>
        </w:tc>
        <w:tc>
          <w:tcPr>
            <w:tcW w:w="4920" w:type="dxa"/>
          </w:tcPr>
          <w:p>
            <w:pPr/>
            <w:r>
              <w:t xml:space="preserve">Windows' measure of memory in use, including what is reserved in the page file. It is a cautious (slightly high) measure of RAM use.</w:t>
            </w:r>
          </w:p>
        </w:tc>
      </w:tr>
      <w:tr>
        <w:tc>
          <w:tcPr>
            <w:tcW w:w="4440" w:type="dxa"/>
          </w:tcPr>
          <w:p>
            <w:pPr/>
            <w:r>
              <w:t xml:space="preserve">Baseline bandwidth</w:t>
            </w:r>
          </w:p>
        </w:tc>
        <w:tc>
          <w:tcPr>
            <w:tcW w:w="4920" w:type="dxa"/>
          </w:tcPr>
          <w:p>
            <w:pPr/>
            <w:r>
              <w:t xml:space="preserve">The network speed an instance can sustain. Smaller sizes can burst above it for a while, then are throttled back to it.</w:t>
            </w:r>
          </w:p>
        </w:tc>
      </w:tr>
      <w:tr>
        <w:tc>
          <w:tcPr>
            <w:tcW w:w="4440" w:type="dxa"/>
          </w:tcPr>
          <w:p>
            <w:pPr/>
            <w:r>
              <w:t xml:space="preserve">Flex instances (m7i-flex, r8i-flex, c7i-flex)</w:t>
            </w:r>
          </w:p>
        </w:tc>
        <w:tc>
          <w:tcPr>
            <w:tcW w:w="4920" w:type="dxa"/>
          </w:tcPr>
          <w:p>
            <w:pPr/>
            <w:r>
              <w:t xml:space="preserve">Cheaper sizes that give full CPU most of the time but are not meant for constant 100% CPU.</w:t>
            </w:r>
          </w:p>
        </w:tc>
      </w:tr>
      <w:tr>
        <w:tc>
          <w:tcPr>
            <w:tcW w:w="4440" w:type="dxa"/>
          </w:tcPr>
          <w:p>
            <w:pPr/>
            <w:r>
              <w:t xml:space="preserve">Spike check</w:t>
            </w:r>
          </w:p>
        </w:tc>
        <w:tc>
          <w:tcPr>
            <w:tcW w:w="4920" w:type="dxa"/>
          </w:tcPr>
          <w:p>
            <w:pPr/>
            <w:r>
              <w:t xml:space="preserve">A look at when CPU spikes happen, to tell harmless spikes (first-boot setup, Windows Update, Defender) from real workload.</w:t>
            </w:r>
          </w:p>
        </w:tc>
      </w:tr>
    </w:tbl>
    <w:p>
      <w:pPr/>
      <w:r>
        <w:t xml:space="preserve">Data: CloudWatch, Sep 21 - Oct 19, 2026, collected with the rightsizing_check.py script from the FinOps "usmg-cost-saving-opportunities" export. Instance sizes and bandwidth come from the AWS EC2 API. Price ratios for the alternative sizes are approximate on-demand Windows list prices for us-east-1.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4"/>
    </w:lvlOverride>
  </w:num>
  <w:num w:numId="13">
    <w:abstractNumId w:val="1"/>
    <w:lvlOverride w:ilvl="0">
      <w:startOverride w:val="1"/>
    </w:lvlOverride>
  </w:num>
  <w:num w:numId="14">
    <w:abstractNumId w:val="1"/>
    <w:lvlOverride w:ilvl="0">
      <w:startOverride w:val="5"/>
    </w:lvlOverride>
  </w:num>
  <w:num w:numId="15">
    <w:abstractNumId w:val="1"/>
    <w:lvlOverride w:ilvl="0">
      <w:startOverride w:val="1"/>
    </w:lvlOverride>
  </w:num>
  <w:num w:numId="16">
    <w:abstractNumId w:val="1"/>
    <w:lvlOverride w:ilvl="0">
      <w:startOverride w:val="4"/>
    </w:lvlOverride>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1"/>
    <w:lvlOverride w:ilvl="0">
      <w:startOverride w:val="1"/>
    </w:lvlOverride>
  </w:num>
  <w:num w:numId="27">
    <w:abstractNumId w:val="0"/>
  </w:num>
  <w:num w:numId="28">
    <w:abstractNumId w:val="0"/>
  </w:num>
  <w:num w:numId="29">
    <w:abstractNumId w:val="0"/>
  </w:num>
  <w:num w:numId="3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EC2 Rightsizing Review Dev, Test, Prod</dc:title>
  <dc:description>Claude Docs node/56b17e52-41e5@131 docx-w7</dc:description>
  <cp:revision>131</cp:revision>
</cp:coreProperties>
</file>