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Q7_2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i) ********     ii) Runtime error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procedure DrawBar itself will display the result directly and no value will be changed. There is no need for call by reference and two-way communication between the procedure and the main program.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