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623C" w14:textId="0799AF48" w:rsidR="00C7044F" w:rsidRPr="00835A36" w:rsidRDefault="00C7044F" w:rsidP="00715E69">
      <w:pPr>
        <w:rPr>
          <w:rFonts w:ascii="Segoe UI" w:eastAsia="Segoe UI" w:hAnsi="Segoe UI" w:cs="Segoe UI"/>
          <w:b/>
          <w:color w:val="666666"/>
          <w:sz w:val="26"/>
          <w:szCs w:val="26"/>
        </w:rPr>
      </w:pPr>
      <w:r w:rsidRPr="00142001">
        <w:rPr>
          <w:rFonts w:ascii="Segoe UI" w:eastAsia="Segoe UI" w:hAnsi="Segoe UI" w:cs="Segoe UI"/>
          <w:b/>
          <w:color w:val="666666"/>
          <w:sz w:val="26"/>
          <w:szCs w:val="26"/>
        </w:rPr>
        <w:t xml:space="preserve">Microsoft Cloud </w:t>
      </w:r>
      <w:r w:rsidR="003538C6">
        <w:rPr>
          <w:rFonts w:ascii="Segoe UI" w:eastAsia="Segoe UI" w:hAnsi="Segoe UI" w:cs="Segoe UI"/>
          <w:b/>
          <w:color w:val="666666"/>
          <w:sz w:val="26"/>
          <w:szCs w:val="26"/>
        </w:rPr>
        <w:t xml:space="preserve">and AI </w:t>
      </w:r>
      <w:r w:rsidR="0072021C" w:rsidRPr="00142001">
        <w:rPr>
          <w:rFonts w:ascii="Segoe UI" w:eastAsia="Segoe UI" w:hAnsi="Segoe UI" w:cs="Segoe UI"/>
          <w:b/>
          <w:color w:val="666666"/>
          <w:sz w:val="26"/>
          <w:szCs w:val="26"/>
        </w:rPr>
        <w:t>Strength</w:t>
      </w:r>
      <w:r w:rsidR="00F000FC">
        <w:rPr>
          <w:rFonts w:ascii="Segoe UI" w:eastAsia="Segoe UI" w:hAnsi="Segoe UI" w:cs="Segoe UI"/>
          <w:b/>
          <w:color w:val="666666"/>
          <w:sz w:val="26"/>
          <w:szCs w:val="26"/>
        </w:rPr>
        <w:t xml:space="preserve"> </w:t>
      </w:r>
      <w:r w:rsidR="00481640">
        <w:rPr>
          <w:rFonts w:ascii="Segoe UI" w:eastAsia="Segoe UI" w:hAnsi="Segoe UI" w:cs="Segoe UI"/>
          <w:b/>
          <w:color w:val="666666"/>
          <w:sz w:val="26"/>
          <w:szCs w:val="26"/>
        </w:rPr>
        <w:t>Fuels</w:t>
      </w:r>
      <w:r w:rsidR="00197F74" w:rsidRPr="007D4B1B">
        <w:rPr>
          <w:rFonts w:ascii="Segoe UI" w:eastAsia="Segoe UI" w:hAnsi="Segoe UI" w:cs="Segoe UI"/>
          <w:b/>
          <w:color w:val="666666"/>
          <w:sz w:val="26"/>
          <w:szCs w:val="26"/>
        </w:rPr>
        <w:t xml:space="preserve"> </w:t>
      </w:r>
      <w:r w:rsidR="002376CD">
        <w:rPr>
          <w:rFonts w:ascii="Segoe UI" w:eastAsia="Segoe UI" w:hAnsi="Segoe UI" w:cs="Segoe UI"/>
          <w:b/>
          <w:color w:val="666666"/>
          <w:sz w:val="26"/>
          <w:szCs w:val="26"/>
        </w:rPr>
        <w:t>Third</w:t>
      </w:r>
      <w:r w:rsidRPr="00142001">
        <w:rPr>
          <w:rFonts w:ascii="Segoe UI" w:eastAsia="Segoe UI" w:hAnsi="Segoe UI" w:cs="Segoe UI"/>
          <w:b/>
          <w:color w:val="666666"/>
          <w:sz w:val="26"/>
          <w:szCs w:val="26"/>
        </w:rPr>
        <w:t xml:space="preserve"> Quarter Results</w:t>
      </w:r>
    </w:p>
    <w:p w14:paraId="5E9A78AD" w14:textId="026AFB4F" w:rsidR="00C7044F" w:rsidRDefault="00C7044F" w:rsidP="00300E31">
      <w:pPr>
        <w:spacing w:before="200"/>
        <w:rPr>
          <w:rFonts w:ascii="Segoe UI" w:eastAsia="Segoe UI" w:hAnsi="Segoe UI" w:cs="Segoe UI"/>
          <w:color w:val="666666"/>
          <w:sz w:val="20"/>
          <w:szCs w:val="20"/>
        </w:rPr>
      </w:pPr>
      <w:r w:rsidRPr="31A6BAF1">
        <w:rPr>
          <w:rFonts w:ascii="Segoe UI" w:eastAsia="Segoe UI" w:hAnsi="Segoe UI" w:cs="Segoe UI"/>
          <w:b/>
          <w:color w:val="666666"/>
          <w:sz w:val="20"/>
          <w:szCs w:val="20"/>
        </w:rPr>
        <w:t xml:space="preserve">REDMOND, Wash. — </w:t>
      </w:r>
      <w:r w:rsidR="002376CD">
        <w:rPr>
          <w:rFonts w:ascii="Segoe UI" w:eastAsia="Segoe UI" w:hAnsi="Segoe UI" w:cs="Segoe UI"/>
          <w:b/>
          <w:color w:val="666666"/>
          <w:sz w:val="20"/>
          <w:szCs w:val="20"/>
        </w:rPr>
        <w:t>April</w:t>
      </w:r>
      <w:r w:rsidRPr="31A6BAF1">
        <w:rPr>
          <w:rFonts w:ascii="Segoe UI" w:eastAsia="Segoe UI" w:hAnsi="Segoe UI" w:cs="Segoe UI"/>
          <w:b/>
          <w:color w:val="666666"/>
          <w:sz w:val="20"/>
          <w:szCs w:val="20"/>
        </w:rPr>
        <w:t xml:space="preserve"> </w:t>
      </w:r>
      <w:r w:rsidR="009C76C9">
        <w:rPr>
          <w:rFonts w:ascii="Segoe UI" w:eastAsia="Segoe UI" w:hAnsi="Segoe UI" w:cs="Segoe UI"/>
          <w:b/>
          <w:color w:val="666666"/>
          <w:sz w:val="20"/>
          <w:szCs w:val="20"/>
        </w:rPr>
        <w:t>2</w:t>
      </w:r>
      <w:r w:rsidR="002376CD">
        <w:rPr>
          <w:rFonts w:ascii="Segoe UI" w:eastAsia="Segoe UI" w:hAnsi="Segoe UI" w:cs="Segoe UI"/>
          <w:b/>
          <w:color w:val="666666"/>
          <w:sz w:val="20"/>
          <w:szCs w:val="20"/>
        </w:rPr>
        <w:t>9</w:t>
      </w:r>
      <w:r w:rsidRPr="31A6BAF1">
        <w:rPr>
          <w:rFonts w:ascii="Segoe UI" w:eastAsia="Segoe UI" w:hAnsi="Segoe UI" w:cs="Segoe UI"/>
          <w:b/>
          <w:color w:val="666666"/>
          <w:sz w:val="20"/>
          <w:szCs w:val="20"/>
        </w:rPr>
        <w:t xml:space="preserve">, </w:t>
      </w:r>
      <w:r w:rsidR="00C67DC4" w:rsidRPr="31A6BAF1">
        <w:rPr>
          <w:rFonts w:ascii="Segoe UI" w:eastAsia="Segoe UI" w:hAnsi="Segoe UI" w:cs="Segoe UI"/>
          <w:b/>
          <w:color w:val="666666"/>
          <w:sz w:val="20"/>
          <w:szCs w:val="20"/>
        </w:rPr>
        <w:t>20</w:t>
      </w:r>
      <w:r w:rsidR="00C67DC4">
        <w:rPr>
          <w:rFonts w:ascii="Segoe UI" w:eastAsia="Segoe UI" w:hAnsi="Segoe UI" w:cs="Segoe UI"/>
          <w:b/>
          <w:color w:val="666666"/>
          <w:sz w:val="20"/>
          <w:szCs w:val="20"/>
        </w:rPr>
        <w:t>2</w:t>
      </w:r>
      <w:r w:rsidR="00AE1B7D">
        <w:rPr>
          <w:rFonts w:ascii="Segoe UI" w:eastAsia="Segoe UI" w:hAnsi="Segoe UI" w:cs="Segoe UI"/>
          <w:b/>
          <w:color w:val="666666"/>
          <w:sz w:val="20"/>
          <w:szCs w:val="20"/>
        </w:rPr>
        <w:t>6</w:t>
      </w:r>
      <w:r w:rsidR="00C67DC4" w:rsidRPr="31A6BAF1">
        <w:rPr>
          <w:rFonts w:ascii="Segoe UI" w:eastAsia="Segoe UI" w:hAnsi="Segoe UI" w:cs="Segoe UI"/>
          <w:b/>
          <w:color w:val="666666"/>
          <w:sz w:val="20"/>
          <w:szCs w:val="20"/>
        </w:rPr>
        <w:t xml:space="preserve"> </w:t>
      </w:r>
      <w:r w:rsidRPr="31A6BAF1">
        <w:rPr>
          <w:rFonts w:ascii="Segoe UI" w:eastAsia="Segoe UI" w:hAnsi="Segoe UI" w:cs="Segoe UI"/>
          <w:b/>
          <w:color w:val="666666"/>
          <w:sz w:val="20"/>
          <w:szCs w:val="20"/>
        </w:rPr>
        <w:t xml:space="preserve">— </w:t>
      </w:r>
      <w:r w:rsidRPr="31A6BAF1">
        <w:rPr>
          <w:rFonts w:ascii="Segoe UI" w:eastAsia="Segoe UI" w:hAnsi="Segoe UI" w:cs="Segoe UI"/>
          <w:color w:val="666666"/>
          <w:sz w:val="20"/>
          <w:szCs w:val="20"/>
        </w:rPr>
        <w:t xml:space="preserve">Microsoft </w:t>
      </w:r>
      <w:r w:rsidRPr="002B259C">
        <w:rPr>
          <w:rFonts w:ascii="Segoe UI" w:eastAsia="Segoe UI" w:hAnsi="Segoe UI" w:cs="Segoe UI"/>
          <w:color w:val="666666"/>
          <w:sz w:val="20"/>
          <w:szCs w:val="20"/>
        </w:rPr>
        <w:t>Corp</w:t>
      </w:r>
      <w:r w:rsidRPr="31A6BAF1">
        <w:rPr>
          <w:rFonts w:ascii="Segoe UI" w:eastAsia="Segoe UI" w:hAnsi="Segoe UI" w:cs="Segoe UI"/>
          <w:color w:val="666666"/>
          <w:sz w:val="20"/>
          <w:szCs w:val="20"/>
        </w:rPr>
        <w:t xml:space="preserve">. today announced the following results for the quarter ended </w:t>
      </w:r>
      <w:r w:rsidR="00AE2C3F">
        <w:rPr>
          <w:rFonts w:ascii="Segoe UI" w:eastAsia="Segoe UI" w:hAnsi="Segoe UI" w:cs="Segoe UI"/>
          <w:color w:val="666666"/>
          <w:sz w:val="20"/>
          <w:szCs w:val="20"/>
        </w:rPr>
        <w:t>March</w:t>
      </w:r>
      <w:r w:rsidR="00B023B7">
        <w:rPr>
          <w:rFonts w:ascii="Segoe UI" w:eastAsia="Segoe UI" w:hAnsi="Segoe UI" w:cs="Segoe UI"/>
          <w:color w:val="666666"/>
          <w:sz w:val="20"/>
          <w:szCs w:val="20"/>
        </w:rPr>
        <w:t xml:space="preserve"> 3</w:t>
      </w:r>
      <w:r w:rsidR="00764E0E">
        <w:rPr>
          <w:rFonts w:ascii="Segoe UI" w:eastAsia="Segoe UI" w:hAnsi="Segoe UI" w:cs="Segoe UI"/>
          <w:color w:val="666666"/>
          <w:sz w:val="20"/>
          <w:szCs w:val="20"/>
        </w:rPr>
        <w:t>1</w:t>
      </w:r>
      <w:r w:rsidRPr="31A6BAF1">
        <w:rPr>
          <w:rFonts w:ascii="Segoe UI" w:eastAsia="Segoe UI" w:hAnsi="Segoe UI" w:cs="Segoe UI"/>
          <w:color w:val="666666"/>
          <w:sz w:val="20"/>
          <w:szCs w:val="20"/>
        </w:rPr>
        <w:t>, 20</w:t>
      </w:r>
      <w:r w:rsidR="00EF279B">
        <w:rPr>
          <w:rFonts w:ascii="Segoe UI" w:eastAsia="Segoe UI" w:hAnsi="Segoe UI" w:cs="Segoe UI"/>
          <w:color w:val="666666"/>
          <w:sz w:val="20"/>
          <w:szCs w:val="20"/>
        </w:rPr>
        <w:t>2</w:t>
      </w:r>
      <w:r w:rsidR="00AE2C3F">
        <w:rPr>
          <w:rFonts w:ascii="Segoe UI" w:eastAsia="Segoe UI" w:hAnsi="Segoe UI" w:cs="Segoe UI"/>
          <w:color w:val="666666"/>
          <w:sz w:val="20"/>
          <w:szCs w:val="20"/>
        </w:rPr>
        <w:t>6</w:t>
      </w:r>
      <w:r w:rsidRPr="31A6BAF1">
        <w:rPr>
          <w:rFonts w:ascii="Segoe UI" w:eastAsia="Segoe UI" w:hAnsi="Segoe UI" w:cs="Segoe UI"/>
          <w:color w:val="666666"/>
          <w:sz w:val="20"/>
          <w:szCs w:val="20"/>
        </w:rPr>
        <w:t>, as compared to the corresponding period of last fiscal year:</w:t>
      </w:r>
    </w:p>
    <w:p w14:paraId="67147FCE" w14:textId="5D105387" w:rsidR="000B5FF3" w:rsidRPr="002B259C" w:rsidRDefault="000B5FF3" w:rsidP="00FD6AF4">
      <w:pPr>
        <w:pStyle w:val="ListParagraph"/>
        <w:numPr>
          <w:ilvl w:val="0"/>
          <w:numId w:val="9"/>
        </w:numPr>
        <w:rPr>
          <w:rFonts w:ascii="Segoe UI" w:eastAsia="Segoe UI" w:hAnsi="Segoe UI" w:cs="Segoe UI"/>
          <w:color w:val="666666"/>
          <w:sz w:val="20"/>
          <w:szCs w:val="20"/>
        </w:rPr>
      </w:pPr>
      <w:r w:rsidRPr="00766936">
        <w:rPr>
          <w:rFonts w:ascii="Segoe UI" w:eastAsia="Segoe UI" w:hAnsi="Segoe UI" w:cs="Segoe UI"/>
          <w:color w:val="666666"/>
          <w:sz w:val="20"/>
          <w:szCs w:val="20"/>
        </w:rPr>
        <w:t xml:space="preserve">Revenue </w:t>
      </w:r>
      <w:r w:rsidRPr="002B259C">
        <w:rPr>
          <w:rFonts w:ascii="Segoe UI" w:eastAsia="Segoe UI" w:hAnsi="Segoe UI" w:cs="Segoe UI"/>
          <w:color w:val="666666"/>
          <w:sz w:val="20"/>
          <w:szCs w:val="20"/>
        </w:rPr>
        <w:t>was $</w:t>
      </w:r>
      <w:r w:rsidR="00B73018" w:rsidRPr="000E7B10">
        <w:rPr>
          <w:rFonts w:ascii="Segoe UI" w:eastAsia="Segoe UI" w:hAnsi="Segoe UI" w:cs="Segoe UI"/>
          <w:color w:val="666666"/>
          <w:sz w:val="20"/>
          <w:szCs w:val="20"/>
        </w:rPr>
        <w:t>82.9</w:t>
      </w:r>
      <w:r w:rsidRPr="002B259C">
        <w:rPr>
          <w:rFonts w:ascii="Segoe UI" w:eastAsia="Segoe UI" w:hAnsi="Segoe UI" w:cs="Segoe UI"/>
          <w:color w:val="666666"/>
          <w:sz w:val="20"/>
          <w:szCs w:val="20"/>
        </w:rPr>
        <w:t xml:space="preserve"> billion and increased </w:t>
      </w:r>
      <w:r w:rsidR="00C1228F" w:rsidRPr="000E7B10">
        <w:rPr>
          <w:rFonts w:ascii="Segoe UI" w:eastAsia="Segoe UI" w:hAnsi="Segoe UI" w:cs="Segoe UI"/>
          <w:color w:val="666666"/>
          <w:sz w:val="20"/>
          <w:szCs w:val="20"/>
        </w:rPr>
        <w:t>1</w:t>
      </w:r>
      <w:r w:rsidR="000E7B10" w:rsidRPr="000E7B10">
        <w:rPr>
          <w:rFonts w:ascii="Segoe UI" w:eastAsia="Segoe UI" w:hAnsi="Segoe UI" w:cs="Segoe UI"/>
          <w:color w:val="666666"/>
          <w:sz w:val="20"/>
          <w:szCs w:val="20"/>
        </w:rPr>
        <w:t>8</w:t>
      </w:r>
      <w:r w:rsidRPr="002B259C">
        <w:rPr>
          <w:rFonts w:ascii="Segoe UI" w:eastAsia="Segoe UI" w:hAnsi="Segoe UI" w:cs="Segoe UI"/>
          <w:color w:val="666666"/>
          <w:sz w:val="20"/>
          <w:szCs w:val="20"/>
        </w:rPr>
        <w:t>%</w:t>
      </w:r>
      <w:r w:rsidR="00EE406A" w:rsidRPr="002B259C">
        <w:rPr>
          <w:rFonts w:ascii="Segoe UI" w:eastAsia="Segoe UI" w:hAnsi="Segoe UI" w:cs="Segoe UI"/>
          <w:color w:val="666666"/>
          <w:sz w:val="20"/>
          <w:szCs w:val="20"/>
        </w:rPr>
        <w:t xml:space="preserve"> (up </w:t>
      </w:r>
      <w:r w:rsidR="00C1228F" w:rsidRPr="000E7B10">
        <w:rPr>
          <w:rFonts w:ascii="Segoe UI" w:eastAsia="Segoe UI" w:hAnsi="Segoe UI" w:cs="Segoe UI"/>
          <w:color w:val="666666"/>
          <w:sz w:val="20"/>
          <w:szCs w:val="20"/>
        </w:rPr>
        <w:t>1</w:t>
      </w:r>
      <w:r w:rsidR="00E21161" w:rsidRPr="000E7B10">
        <w:rPr>
          <w:rFonts w:ascii="Segoe UI" w:eastAsia="Segoe UI" w:hAnsi="Segoe UI" w:cs="Segoe UI"/>
          <w:color w:val="666666"/>
          <w:sz w:val="20"/>
          <w:szCs w:val="20"/>
        </w:rPr>
        <w:t>5</w:t>
      </w:r>
      <w:r w:rsidR="00EE406A" w:rsidRPr="002B259C">
        <w:rPr>
          <w:rFonts w:ascii="Segoe UI" w:eastAsia="Segoe UI" w:hAnsi="Segoe UI" w:cs="Segoe UI"/>
          <w:color w:val="666666"/>
          <w:sz w:val="20"/>
          <w:szCs w:val="20"/>
        </w:rPr>
        <w:t>% in constant currency)</w:t>
      </w:r>
    </w:p>
    <w:p w14:paraId="1877DE73" w14:textId="032724FA" w:rsidR="000B5FF3" w:rsidRPr="00226B53" w:rsidRDefault="000B5FF3" w:rsidP="00FD6AF4">
      <w:pPr>
        <w:pStyle w:val="ListParagraph"/>
        <w:numPr>
          <w:ilvl w:val="0"/>
          <w:numId w:val="9"/>
        </w:numPr>
        <w:rPr>
          <w:rFonts w:ascii="Segoe UI" w:eastAsia="Segoe UI" w:hAnsi="Segoe UI" w:cs="Segoe UI"/>
          <w:color w:val="666666"/>
          <w:sz w:val="20"/>
          <w:szCs w:val="20"/>
        </w:rPr>
      </w:pPr>
      <w:r w:rsidRPr="002B259C">
        <w:rPr>
          <w:rFonts w:ascii="Segoe UI" w:eastAsia="Segoe UI" w:hAnsi="Segoe UI" w:cs="Segoe UI"/>
          <w:color w:val="666666"/>
          <w:sz w:val="20"/>
          <w:szCs w:val="20"/>
        </w:rPr>
        <w:t>Operating income was $</w:t>
      </w:r>
      <w:r w:rsidR="000E7B10" w:rsidRPr="000E7B10">
        <w:rPr>
          <w:rFonts w:ascii="Segoe UI" w:eastAsia="Segoe UI" w:hAnsi="Segoe UI" w:cs="Segoe UI"/>
          <w:color w:val="666666"/>
          <w:sz w:val="20"/>
          <w:szCs w:val="20"/>
        </w:rPr>
        <w:t>38.4</w:t>
      </w:r>
      <w:r w:rsidR="00210E5B" w:rsidRPr="000E7B10">
        <w:rPr>
          <w:rFonts w:ascii="Segoe UI" w:eastAsia="Segoe UI" w:hAnsi="Segoe UI" w:cs="Segoe UI"/>
          <w:color w:val="666666"/>
          <w:sz w:val="20"/>
          <w:szCs w:val="20"/>
        </w:rPr>
        <w:t xml:space="preserve"> </w:t>
      </w:r>
      <w:r w:rsidRPr="002B259C">
        <w:rPr>
          <w:rFonts w:ascii="Segoe UI" w:eastAsia="Segoe UI" w:hAnsi="Segoe UI" w:cs="Segoe UI"/>
          <w:color w:val="666666"/>
          <w:sz w:val="20"/>
          <w:szCs w:val="20"/>
        </w:rPr>
        <w:t xml:space="preserve">billion </w:t>
      </w:r>
      <w:r w:rsidR="003534A5" w:rsidRPr="002B259C">
        <w:rPr>
          <w:rFonts w:ascii="Segoe UI" w:eastAsia="Segoe UI" w:hAnsi="Segoe UI" w:cs="Segoe UI"/>
          <w:color w:val="666666"/>
          <w:sz w:val="20"/>
          <w:szCs w:val="20"/>
        </w:rPr>
        <w:t xml:space="preserve">and </w:t>
      </w:r>
      <w:r w:rsidR="003205B5" w:rsidRPr="002B259C">
        <w:rPr>
          <w:rFonts w:ascii="Segoe UI" w:eastAsia="Segoe UI" w:hAnsi="Segoe UI" w:cs="Segoe UI"/>
          <w:color w:val="666666"/>
          <w:sz w:val="20"/>
          <w:szCs w:val="20"/>
        </w:rPr>
        <w:t>in</w:t>
      </w:r>
      <w:r w:rsidR="00856493" w:rsidRPr="002B259C">
        <w:rPr>
          <w:rFonts w:ascii="Segoe UI" w:eastAsia="Segoe UI" w:hAnsi="Segoe UI" w:cs="Segoe UI"/>
          <w:color w:val="666666"/>
          <w:sz w:val="20"/>
          <w:szCs w:val="20"/>
        </w:rPr>
        <w:t>creased</w:t>
      </w:r>
      <w:r w:rsidRPr="002B259C">
        <w:rPr>
          <w:rFonts w:ascii="Segoe UI" w:eastAsia="Segoe UI" w:hAnsi="Segoe UI" w:cs="Segoe UI"/>
          <w:color w:val="666666"/>
          <w:sz w:val="20"/>
          <w:szCs w:val="20"/>
        </w:rPr>
        <w:t xml:space="preserve"> </w:t>
      </w:r>
      <w:r w:rsidR="003020FC" w:rsidRPr="000E7B10">
        <w:rPr>
          <w:rFonts w:ascii="Segoe UI" w:eastAsia="Segoe UI" w:hAnsi="Segoe UI" w:cs="Segoe UI"/>
          <w:color w:val="666666"/>
          <w:sz w:val="20"/>
          <w:szCs w:val="20"/>
        </w:rPr>
        <w:t>2</w:t>
      </w:r>
      <w:r w:rsidR="000E7B10" w:rsidRPr="000E7B10">
        <w:rPr>
          <w:rFonts w:ascii="Segoe UI" w:eastAsia="Segoe UI" w:hAnsi="Segoe UI" w:cs="Segoe UI"/>
          <w:color w:val="666666"/>
          <w:sz w:val="20"/>
          <w:szCs w:val="20"/>
        </w:rPr>
        <w:t>0</w:t>
      </w:r>
      <w:r w:rsidRPr="002B259C">
        <w:rPr>
          <w:rFonts w:ascii="Segoe UI" w:eastAsia="Segoe UI" w:hAnsi="Segoe UI" w:cs="Segoe UI"/>
          <w:color w:val="666666"/>
          <w:sz w:val="20"/>
          <w:szCs w:val="20"/>
        </w:rPr>
        <w:t>%</w:t>
      </w:r>
      <w:r w:rsidR="00F55A0B" w:rsidRPr="002B259C">
        <w:rPr>
          <w:rFonts w:ascii="Segoe UI" w:eastAsia="Segoe UI" w:hAnsi="Segoe UI" w:cs="Segoe UI"/>
          <w:color w:val="666666"/>
          <w:sz w:val="20"/>
          <w:szCs w:val="20"/>
        </w:rPr>
        <w:t xml:space="preserve"> </w:t>
      </w:r>
      <w:r w:rsidR="00EE406A" w:rsidRPr="002B259C">
        <w:rPr>
          <w:rFonts w:ascii="Segoe UI" w:eastAsia="Segoe UI" w:hAnsi="Segoe UI" w:cs="Segoe UI"/>
          <w:color w:val="666666"/>
          <w:sz w:val="20"/>
          <w:szCs w:val="20"/>
        </w:rPr>
        <w:t xml:space="preserve">(up </w:t>
      </w:r>
      <w:r w:rsidR="00E21161" w:rsidRPr="000E7B10">
        <w:rPr>
          <w:rFonts w:ascii="Segoe UI" w:eastAsia="Segoe UI" w:hAnsi="Segoe UI" w:cs="Segoe UI"/>
          <w:color w:val="666666"/>
          <w:sz w:val="20"/>
          <w:szCs w:val="20"/>
        </w:rPr>
        <w:t>1</w:t>
      </w:r>
      <w:r w:rsidR="000E7B10" w:rsidRPr="000E7B10">
        <w:rPr>
          <w:rFonts w:ascii="Segoe UI" w:eastAsia="Segoe UI" w:hAnsi="Segoe UI" w:cs="Segoe UI"/>
          <w:color w:val="666666"/>
          <w:sz w:val="20"/>
          <w:szCs w:val="20"/>
        </w:rPr>
        <w:t>6</w:t>
      </w:r>
      <w:r w:rsidR="00EE406A" w:rsidRPr="002B259C">
        <w:rPr>
          <w:rFonts w:ascii="Segoe UI" w:eastAsia="Segoe UI" w:hAnsi="Segoe UI" w:cs="Segoe UI"/>
          <w:color w:val="666666"/>
          <w:sz w:val="20"/>
          <w:szCs w:val="20"/>
        </w:rPr>
        <w:t>% in co</w:t>
      </w:r>
      <w:r w:rsidR="00EE406A" w:rsidRPr="00226B53">
        <w:rPr>
          <w:rFonts w:ascii="Segoe UI" w:eastAsia="Segoe UI" w:hAnsi="Segoe UI" w:cs="Segoe UI"/>
          <w:color w:val="666666"/>
          <w:sz w:val="20"/>
          <w:szCs w:val="20"/>
        </w:rPr>
        <w:t>nstant currency)</w:t>
      </w:r>
    </w:p>
    <w:p w14:paraId="499DA8BC" w14:textId="43CE403E" w:rsidR="00F40A50" w:rsidRPr="00372764" w:rsidRDefault="19721A27" w:rsidP="00F40A50">
      <w:pPr>
        <w:pStyle w:val="ListParagraph"/>
        <w:numPr>
          <w:ilvl w:val="0"/>
          <w:numId w:val="9"/>
        </w:numPr>
        <w:rPr>
          <w:rFonts w:ascii="Segoe UI" w:eastAsia="Segoe UI" w:hAnsi="Segoe UI" w:cs="Segoe UI"/>
          <w:color w:val="666666"/>
          <w:sz w:val="20"/>
          <w:szCs w:val="20"/>
        </w:rPr>
      </w:pPr>
      <w:r w:rsidRPr="00226B53">
        <w:rPr>
          <w:rFonts w:ascii="Segoe UI" w:eastAsia="Segoe UI" w:hAnsi="Segoe UI" w:cs="Segoe UI"/>
          <w:color w:val="666666"/>
          <w:sz w:val="20"/>
          <w:szCs w:val="20"/>
        </w:rPr>
        <w:t>Net incom</w:t>
      </w:r>
      <w:r w:rsidR="008F75BF">
        <w:rPr>
          <w:rFonts w:ascii="Segoe UI" w:eastAsia="Segoe UI" w:hAnsi="Segoe UI" w:cs="Segoe UI"/>
          <w:color w:val="666666"/>
          <w:sz w:val="20"/>
          <w:szCs w:val="20"/>
        </w:rPr>
        <w:t>e</w:t>
      </w:r>
      <w:r w:rsidR="001379BD" w:rsidRPr="00226B53">
        <w:rPr>
          <w:rFonts w:ascii="Segoe UI" w:eastAsia="Segoe UI" w:hAnsi="Segoe UI" w:cs="Segoe UI"/>
          <w:color w:val="666666"/>
          <w:sz w:val="20"/>
          <w:szCs w:val="20"/>
        </w:rPr>
        <w:t xml:space="preserve"> </w:t>
      </w:r>
      <w:r w:rsidRPr="00A35919">
        <w:rPr>
          <w:rFonts w:ascii="Segoe UI" w:eastAsia="Segoe UI" w:hAnsi="Segoe UI" w:cs="Segoe UI"/>
          <w:color w:val="666666"/>
          <w:sz w:val="20"/>
          <w:szCs w:val="20"/>
        </w:rPr>
        <w:t xml:space="preserve">was </w:t>
      </w:r>
      <w:r w:rsidRPr="006D191B">
        <w:rPr>
          <w:rFonts w:ascii="Segoe UI" w:eastAsia="Segoe UI" w:hAnsi="Segoe UI" w:cs="Segoe UI"/>
          <w:color w:val="666666"/>
          <w:sz w:val="20"/>
          <w:szCs w:val="20"/>
        </w:rPr>
        <w:t>$</w:t>
      </w:r>
      <w:r w:rsidR="002B259C" w:rsidRPr="006D191B">
        <w:rPr>
          <w:rFonts w:ascii="Segoe UI" w:eastAsia="Segoe UI" w:hAnsi="Segoe UI" w:cs="Segoe UI"/>
          <w:color w:val="666666"/>
          <w:sz w:val="20"/>
          <w:szCs w:val="20"/>
        </w:rPr>
        <w:t>3</w:t>
      </w:r>
      <w:r w:rsidR="00B9593D" w:rsidRPr="006D191B">
        <w:rPr>
          <w:rFonts w:ascii="Segoe UI" w:eastAsia="Segoe UI" w:hAnsi="Segoe UI" w:cs="Segoe UI"/>
          <w:color w:val="666666"/>
          <w:sz w:val="20"/>
          <w:szCs w:val="20"/>
        </w:rPr>
        <w:t>1.8</w:t>
      </w:r>
      <w:r w:rsidRPr="006D191B">
        <w:rPr>
          <w:rFonts w:ascii="Segoe UI" w:eastAsia="Segoe UI" w:hAnsi="Segoe UI" w:cs="Segoe UI"/>
          <w:color w:val="666666"/>
          <w:sz w:val="20"/>
          <w:szCs w:val="20"/>
        </w:rPr>
        <w:t xml:space="preserve"> billion and increased </w:t>
      </w:r>
      <w:r w:rsidR="00A35919" w:rsidRPr="006D191B">
        <w:rPr>
          <w:rFonts w:ascii="Segoe UI" w:eastAsia="Segoe UI" w:hAnsi="Segoe UI" w:cs="Segoe UI"/>
          <w:color w:val="666666"/>
          <w:sz w:val="20"/>
          <w:szCs w:val="20"/>
        </w:rPr>
        <w:t>23</w:t>
      </w:r>
      <w:r w:rsidR="006D191B" w:rsidRPr="006D191B">
        <w:rPr>
          <w:rFonts w:ascii="Segoe UI" w:eastAsia="Segoe UI" w:hAnsi="Segoe UI" w:cs="Segoe UI"/>
          <w:color w:val="666666"/>
          <w:sz w:val="20"/>
          <w:szCs w:val="20"/>
        </w:rPr>
        <w:t>% on a GAAP basis,</w:t>
      </w:r>
      <w:r w:rsidRPr="006D191B">
        <w:rPr>
          <w:rFonts w:ascii="Segoe UI" w:eastAsia="Segoe UI" w:hAnsi="Segoe UI" w:cs="Segoe UI"/>
          <w:color w:val="666666"/>
          <w:sz w:val="20"/>
          <w:szCs w:val="20"/>
        </w:rPr>
        <w:t xml:space="preserve"> and increased 2</w:t>
      </w:r>
      <w:r w:rsidR="00A35919" w:rsidRPr="006D191B">
        <w:rPr>
          <w:rFonts w:ascii="Segoe UI" w:eastAsia="Segoe UI" w:hAnsi="Segoe UI" w:cs="Segoe UI"/>
          <w:color w:val="666666"/>
          <w:sz w:val="20"/>
          <w:szCs w:val="20"/>
        </w:rPr>
        <w:t>0</w:t>
      </w:r>
      <w:r w:rsidRPr="006D191B">
        <w:rPr>
          <w:rFonts w:ascii="Segoe UI" w:eastAsia="Segoe UI" w:hAnsi="Segoe UI" w:cs="Segoe UI"/>
          <w:color w:val="666666"/>
          <w:sz w:val="20"/>
          <w:szCs w:val="20"/>
        </w:rPr>
        <w:t xml:space="preserve">% (up </w:t>
      </w:r>
      <w:r w:rsidR="00A35919" w:rsidRPr="006D191B">
        <w:rPr>
          <w:rFonts w:ascii="Segoe UI" w:eastAsia="Segoe UI" w:hAnsi="Segoe UI" w:cs="Segoe UI"/>
          <w:color w:val="666666"/>
          <w:sz w:val="20"/>
          <w:szCs w:val="20"/>
        </w:rPr>
        <w:t>18</w:t>
      </w:r>
      <w:r w:rsidRPr="006D191B">
        <w:rPr>
          <w:rFonts w:ascii="Segoe UI" w:eastAsia="Segoe UI" w:hAnsi="Segoe UI" w:cs="Segoe UI"/>
          <w:color w:val="666666"/>
          <w:sz w:val="20"/>
          <w:szCs w:val="20"/>
        </w:rPr>
        <w:t>% in constant currency)</w:t>
      </w:r>
      <w:r w:rsidR="006D191B" w:rsidRPr="006D191B">
        <w:rPr>
          <w:rFonts w:ascii="Segoe UI" w:eastAsia="Segoe UI" w:hAnsi="Segoe UI" w:cs="Segoe UI"/>
          <w:color w:val="666666"/>
          <w:sz w:val="20"/>
          <w:szCs w:val="20"/>
        </w:rPr>
        <w:t xml:space="preserve"> on a non-GAAP basis</w:t>
      </w:r>
    </w:p>
    <w:p w14:paraId="405F0EA9" w14:textId="38AC7FD2" w:rsidR="00F40A50" w:rsidRPr="000A296D" w:rsidRDefault="19721A27" w:rsidP="00F40A50">
      <w:pPr>
        <w:pStyle w:val="ListParagraph"/>
        <w:numPr>
          <w:ilvl w:val="0"/>
          <w:numId w:val="9"/>
        </w:numPr>
        <w:rPr>
          <w:rFonts w:ascii="Segoe UI" w:hAnsi="Segoe UI" w:cs="Segoe UI"/>
          <w:color w:val="666666"/>
          <w:sz w:val="20"/>
          <w:szCs w:val="20"/>
        </w:rPr>
      </w:pPr>
      <w:r w:rsidRPr="00372764">
        <w:rPr>
          <w:rFonts w:ascii="Segoe UI" w:hAnsi="Segoe UI" w:cs="Segoe UI"/>
          <w:color w:val="666666"/>
          <w:sz w:val="20"/>
          <w:szCs w:val="20"/>
        </w:rPr>
        <w:t xml:space="preserve">Diluted earnings per </w:t>
      </w:r>
      <w:r w:rsidRPr="006D191B">
        <w:rPr>
          <w:rFonts w:ascii="Segoe UI" w:hAnsi="Segoe UI" w:cs="Segoe UI"/>
          <w:color w:val="666666"/>
          <w:sz w:val="20"/>
          <w:szCs w:val="20"/>
        </w:rPr>
        <w:t>share</w:t>
      </w:r>
      <w:r w:rsidR="00A60C1C" w:rsidRPr="006D191B">
        <w:rPr>
          <w:rFonts w:ascii="Segoe UI" w:hAnsi="Segoe UI" w:cs="Segoe UI"/>
          <w:color w:val="666666"/>
          <w:sz w:val="20"/>
          <w:szCs w:val="20"/>
        </w:rPr>
        <w:t xml:space="preserve"> </w:t>
      </w:r>
      <w:r w:rsidRPr="00372764">
        <w:rPr>
          <w:rFonts w:ascii="Segoe UI" w:hAnsi="Segoe UI" w:cs="Segoe UI"/>
          <w:color w:val="666666"/>
          <w:sz w:val="20"/>
          <w:szCs w:val="20"/>
        </w:rPr>
        <w:t>wa</w:t>
      </w:r>
      <w:r w:rsidRPr="0043772F">
        <w:rPr>
          <w:rFonts w:ascii="Segoe UI" w:hAnsi="Segoe UI" w:cs="Segoe UI"/>
          <w:color w:val="666666"/>
          <w:sz w:val="20"/>
          <w:szCs w:val="20"/>
        </w:rPr>
        <w:t>s $</w:t>
      </w:r>
      <w:r w:rsidR="0043772F" w:rsidRPr="0043772F">
        <w:rPr>
          <w:rFonts w:ascii="Segoe UI" w:hAnsi="Segoe UI" w:cs="Segoe UI"/>
          <w:color w:val="666666"/>
          <w:sz w:val="20"/>
          <w:szCs w:val="20"/>
        </w:rPr>
        <w:t>4.27</w:t>
      </w:r>
      <w:r w:rsidRPr="0043772F">
        <w:rPr>
          <w:rFonts w:ascii="Segoe UI" w:hAnsi="Segoe UI" w:cs="Segoe UI"/>
          <w:color w:val="666666"/>
          <w:sz w:val="20"/>
          <w:szCs w:val="20"/>
        </w:rPr>
        <w:t xml:space="preserve"> and increased </w:t>
      </w:r>
      <w:r w:rsidR="0043772F" w:rsidRPr="0043772F">
        <w:rPr>
          <w:rFonts w:ascii="Segoe UI" w:hAnsi="Segoe UI" w:cs="Segoe UI"/>
          <w:color w:val="666666"/>
          <w:sz w:val="20"/>
          <w:szCs w:val="20"/>
        </w:rPr>
        <w:t>23</w:t>
      </w:r>
      <w:r w:rsidR="006D191B" w:rsidRPr="006D191B">
        <w:rPr>
          <w:rFonts w:ascii="Segoe UI" w:hAnsi="Segoe UI" w:cs="Segoe UI"/>
          <w:color w:val="666666"/>
          <w:sz w:val="20"/>
          <w:szCs w:val="20"/>
        </w:rPr>
        <w:t>%</w:t>
      </w:r>
      <w:r w:rsidRPr="0043772F">
        <w:rPr>
          <w:rFonts w:ascii="Segoe UI" w:hAnsi="Segoe UI" w:cs="Segoe UI"/>
          <w:color w:val="666666"/>
          <w:sz w:val="20"/>
          <w:szCs w:val="20"/>
        </w:rPr>
        <w:t xml:space="preserve"> </w:t>
      </w:r>
      <w:r w:rsidR="00764BD6" w:rsidRPr="0043772F">
        <w:rPr>
          <w:rFonts w:ascii="Segoe UI" w:hAnsi="Segoe UI" w:cs="Segoe UI"/>
          <w:color w:val="666666"/>
          <w:sz w:val="20"/>
          <w:szCs w:val="20"/>
        </w:rPr>
        <w:t xml:space="preserve">on a </w:t>
      </w:r>
      <w:r w:rsidRPr="0043772F">
        <w:rPr>
          <w:rFonts w:ascii="Segoe UI" w:hAnsi="Segoe UI" w:cs="Segoe UI"/>
          <w:color w:val="666666"/>
          <w:sz w:val="20"/>
          <w:szCs w:val="20"/>
        </w:rPr>
        <w:t xml:space="preserve">GAAP </w:t>
      </w:r>
      <w:r w:rsidR="00764BD6" w:rsidRPr="0043772F">
        <w:rPr>
          <w:rFonts w:ascii="Segoe UI" w:hAnsi="Segoe UI" w:cs="Segoe UI"/>
          <w:color w:val="666666"/>
          <w:sz w:val="20"/>
          <w:szCs w:val="20"/>
        </w:rPr>
        <w:t>basis</w:t>
      </w:r>
      <w:r w:rsidR="006D191B" w:rsidRPr="006D191B">
        <w:rPr>
          <w:rFonts w:ascii="Segoe UI" w:hAnsi="Segoe UI" w:cs="Segoe UI"/>
          <w:color w:val="666666"/>
          <w:sz w:val="20"/>
          <w:szCs w:val="20"/>
        </w:rPr>
        <w:t>,</w:t>
      </w:r>
      <w:r w:rsidR="00764BD6" w:rsidRPr="0043772F">
        <w:rPr>
          <w:rFonts w:ascii="Segoe UI" w:hAnsi="Segoe UI" w:cs="Segoe UI"/>
          <w:color w:val="666666"/>
          <w:sz w:val="20"/>
          <w:szCs w:val="20"/>
        </w:rPr>
        <w:t xml:space="preserve"> </w:t>
      </w:r>
      <w:r w:rsidRPr="0043772F">
        <w:rPr>
          <w:rFonts w:ascii="Segoe UI" w:hAnsi="Segoe UI" w:cs="Segoe UI"/>
          <w:color w:val="666666"/>
          <w:sz w:val="20"/>
          <w:szCs w:val="20"/>
        </w:rPr>
        <w:t>and increased 2</w:t>
      </w:r>
      <w:r w:rsidR="0043772F" w:rsidRPr="0043772F">
        <w:rPr>
          <w:rFonts w:ascii="Segoe UI" w:hAnsi="Segoe UI" w:cs="Segoe UI"/>
          <w:color w:val="666666"/>
          <w:sz w:val="20"/>
          <w:szCs w:val="20"/>
        </w:rPr>
        <w:t>1</w:t>
      </w:r>
      <w:r w:rsidRPr="0043772F">
        <w:rPr>
          <w:rFonts w:ascii="Segoe UI" w:hAnsi="Segoe UI" w:cs="Segoe UI"/>
          <w:color w:val="666666"/>
          <w:sz w:val="20"/>
          <w:szCs w:val="20"/>
        </w:rPr>
        <w:t xml:space="preserve">% (up </w:t>
      </w:r>
      <w:r w:rsidR="0043772F" w:rsidRPr="0043772F">
        <w:rPr>
          <w:rFonts w:ascii="Segoe UI" w:hAnsi="Segoe UI" w:cs="Segoe UI"/>
          <w:color w:val="666666"/>
          <w:sz w:val="20"/>
          <w:szCs w:val="20"/>
        </w:rPr>
        <w:t>18</w:t>
      </w:r>
      <w:r w:rsidRPr="0043772F">
        <w:rPr>
          <w:rFonts w:ascii="Segoe UI" w:hAnsi="Segoe UI" w:cs="Segoe UI"/>
          <w:color w:val="666666"/>
          <w:sz w:val="20"/>
          <w:szCs w:val="20"/>
        </w:rPr>
        <w:t xml:space="preserve">% in constant </w:t>
      </w:r>
      <w:r w:rsidRPr="0C553C09">
        <w:rPr>
          <w:rFonts w:ascii="Segoe UI" w:hAnsi="Segoe UI" w:cs="Segoe UI"/>
          <w:color w:val="666666"/>
          <w:sz w:val="20"/>
          <w:szCs w:val="20"/>
        </w:rPr>
        <w:t>currency)</w:t>
      </w:r>
      <w:r w:rsidR="006D191B" w:rsidRPr="006D191B">
        <w:rPr>
          <w:rFonts w:ascii="Segoe UI" w:hAnsi="Segoe UI" w:cs="Segoe UI"/>
          <w:color w:val="666666"/>
          <w:sz w:val="20"/>
          <w:szCs w:val="20"/>
        </w:rPr>
        <w:t xml:space="preserve"> on a non-GAAP basis</w:t>
      </w:r>
    </w:p>
    <w:p w14:paraId="19C2457C" w14:textId="2028331E" w:rsidR="00F40A50" w:rsidRPr="00E54521" w:rsidRDefault="005E65F0" w:rsidP="00F40A50">
      <w:pPr>
        <w:pStyle w:val="ListParagraph"/>
        <w:numPr>
          <w:ilvl w:val="0"/>
          <w:numId w:val="9"/>
        </w:numPr>
        <w:rPr>
          <w:rFonts w:ascii="Segoe UI" w:hAnsi="Segoe UI" w:cs="Segoe UI"/>
          <w:color w:val="666666"/>
          <w:sz w:val="20"/>
          <w:szCs w:val="20"/>
        </w:rPr>
      </w:pPr>
      <w:r>
        <w:rPr>
          <w:rFonts w:ascii="Segoe UI" w:hAnsi="Segoe UI" w:cs="Segoe UI"/>
          <w:color w:val="666666"/>
          <w:sz w:val="20"/>
          <w:szCs w:val="20"/>
        </w:rPr>
        <w:t>Non-</w:t>
      </w:r>
      <w:r w:rsidR="00F40A50" w:rsidRPr="54C48AB1">
        <w:rPr>
          <w:rFonts w:ascii="Segoe UI" w:hAnsi="Segoe UI" w:cs="Segoe UI"/>
          <w:color w:val="666666"/>
          <w:sz w:val="20"/>
          <w:szCs w:val="20"/>
        </w:rPr>
        <w:t xml:space="preserve">GAAP results </w:t>
      </w:r>
      <w:r w:rsidR="00D7318C">
        <w:rPr>
          <w:rFonts w:ascii="Segoe UI" w:hAnsi="Segoe UI" w:cs="Segoe UI"/>
          <w:color w:val="666666"/>
          <w:sz w:val="20"/>
          <w:szCs w:val="20"/>
        </w:rPr>
        <w:t>exclude</w:t>
      </w:r>
      <w:r w:rsidR="00F40A50" w:rsidRPr="00E54521">
        <w:rPr>
          <w:rFonts w:ascii="Segoe UI" w:hAnsi="Segoe UI" w:cs="Segoe UI"/>
          <w:color w:val="666666"/>
          <w:sz w:val="20"/>
          <w:szCs w:val="20"/>
        </w:rPr>
        <w:t xml:space="preserve"> </w:t>
      </w:r>
      <w:r w:rsidR="00F40A50" w:rsidRPr="00B34FCA">
        <w:rPr>
          <w:rFonts w:ascii="Segoe UI" w:hAnsi="Segoe UI" w:cs="Segoe UI"/>
          <w:color w:val="666666"/>
          <w:sz w:val="20"/>
          <w:szCs w:val="20"/>
        </w:rPr>
        <w:t>the impact from investments in OpenAI</w:t>
      </w:r>
      <w:r w:rsidR="00F40A50" w:rsidRPr="54C48AB1">
        <w:rPr>
          <w:rFonts w:ascii="Segoe UI" w:hAnsi="Segoe UI" w:cs="Segoe UI"/>
          <w:color w:val="666666"/>
          <w:sz w:val="20"/>
          <w:szCs w:val="20"/>
        </w:rPr>
        <w:t>,</w:t>
      </w:r>
      <w:r w:rsidR="00F40A50" w:rsidRPr="00B34FCA">
        <w:rPr>
          <w:rFonts w:ascii="Segoe UI" w:hAnsi="Segoe UI" w:cs="Segoe UI"/>
          <w:color w:val="666666"/>
          <w:sz w:val="20"/>
          <w:szCs w:val="20"/>
        </w:rPr>
        <w:t xml:space="preserve"> </w:t>
      </w:r>
      <w:r w:rsidR="00F40A50" w:rsidRPr="54C48AB1">
        <w:rPr>
          <w:rFonts w:ascii="Segoe UI" w:hAnsi="Segoe UI" w:cs="Segoe UI"/>
          <w:color w:val="666666"/>
          <w:sz w:val="20"/>
          <w:szCs w:val="20"/>
        </w:rPr>
        <w:t xml:space="preserve">explained in the Non-GAAP Definition section </w:t>
      </w:r>
      <w:r w:rsidR="00F40A50" w:rsidRPr="00536E81">
        <w:rPr>
          <w:rFonts w:ascii="Segoe UI" w:hAnsi="Segoe UI" w:cs="Segoe UI"/>
          <w:color w:val="666666"/>
          <w:sz w:val="20"/>
          <w:szCs w:val="20"/>
        </w:rPr>
        <w:t>below</w:t>
      </w:r>
    </w:p>
    <w:p w14:paraId="6ED9EE89" w14:textId="2010F23D" w:rsidR="0033503C" w:rsidRPr="0033503C" w:rsidRDefault="0033503C" w:rsidP="0033503C">
      <w:pPr>
        <w:spacing w:before="240" w:after="240"/>
        <w:rPr>
          <w:rFonts w:ascii="Segoe UI" w:eastAsia="Segoe UI" w:hAnsi="Segoe UI" w:cs="Segoe UI"/>
          <w:color w:val="666666"/>
          <w:sz w:val="20"/>
          <w:szCs w:val="20"/>
        </w:rPr>
      </w:pPr>
      <w:r w:rsidRPr="0033503C">
        <w:rPr>
          <w:rFonts w:ascii="Segoe UI" w:eastAsia="Segoe UI" w:hAnsi="Segoe UI" w:cs="Segoe UI"/>
          <w:color w:val="666666"/>
          <w:sz w:val="20"/>
          <w:szCs w:val="20"/>
        </w:rPr>
        <w:t>“We are focused on delivering cloud</w:t>
      </w:r>
      <w:r>
        <w:rPr>
          <w:rFonts w:ascii="Segoe UI" w:eastAsia="Segoe UI" w:hAnsi="Segoe UI" w:cs="Segoe UI"/>
          <w:color w:val="666666"/>
          <w:sz w:val="20"/>
          <w:szCs w:val="20"/>
        </w:rPr>
        <w:t xml:space="preserve"> and</w:t>
      </w:r>
      <w:r w:rsidRPr="0033503C">
        <w:rPr>
          <w:rFonts w:ascii="Segoe UI" w:eastAsia="Segoe UI" w:hAnsi="Segoe UI" w:cs="Segoe UI"/>
          <w:color w:val="666666"/>
          <w:sz w:val="20"/>
          <w:szCs w:val="20"/>
        </w:rPr>
        <w:t xml:space="preserve"> AI infrastructure and solutions that empower every business to eval-max their outcomes in the agentic computing era," said Satya Nadella, chairman and chief executive officer of Microsoft. “Our AI business surpassed an annual revenue run rate of $37 billion, up 123% year-over-year.”</w:t>
      </w:r>
    </w:p>
    <w:p w14:paraId="3D030BB4" w14:textId="4FF074E0" w:rsidR="00B8639C" w:rsidRPr="004C1C1A" w:rsidRDefault="0033503C" w:rsidP="00B8639C">
      <w:pPr>
        <w:spacing w:before="240" w:after="240"/>
        <w:rPr>
          <w:rFonts w:ascii="Segoe UI" w:eastAsia="Segoe UI" w:hAnsi="Segoe UI" w:cs="Segoe UI"/>
          <w:color w:val="666666"/>
          <w:sz w:val="20"/>
          <w:szCs w:val="20"/>
        </w:rPr>
      </w:pPr>
      <w:r w:rsidRPr="0033503C">
        <w:rPr>
          <w:rFonts w:ascii="Segoe UI" w:eastAsia="Segoe UI" w:hAnsi="Segoe UI" w:cs="Segoe UI"/>
          <w:color w:val="666666"/>
          <w:sz w:val="20"/>
          <w:szCs w:val="20"/>
        </w:rPr>
        <w:t> </w:t>
      </w:r>
      <w:r w:rsidR="00A472FF">
        <w:rPr>
          <w:rFonts w:ascii="Segoe UI" w:eastAsia="Segoe UI" w:hAnsi="Segoe UI" w:cs="Segoe UI"/>
          <w:color w:val="666666"/>
          <w:sz w:val="20"/>
          <w:szCs w:val="20"/>
        </w:rPr>
        <w:t>“</w:t>
      </w:r>
      <w:r w:rsidR="00A472FF" w:rsidRPr="00A472FF">
        <w:rPr>
          <w:rFonts w:ascii="Segoe UI" w:eastAsia="Segoe UI" w:hAnsi="Segoe UI" w:cs="Segoe UI"/>
          <w:color w:val="666666"/>
          <w:sz w:val="20"/>
          <w:szCs w:val="20"/>
        </w:rPr>
        <w:t>We delivered results that exceeded expectations across revenue, operating income, and earnings per share, reflecting strong execution and growing demand for the Microsoft Cloud</w:t>
      </w:r>
      <w:r w:rsidR="5CA2974D" w:rsidRPr="02B0F120">
        <w:rPr>
          <w:rFonts w:ascii="Segoe UI" w:eastAsia="Segoe UI" w:hAnsi="Segoe UI" w:cs="Segoe UI"/>
          <w:color w:val="666666"/>
          <w:sz w:val="20"/>
          <w:szCs w:val="20"/>
        </w:rPr>
        <w:t>,</w:t>
      </w:r>
      <w:r w:rsidR="00A472FF">
        <w:rPr>
          <w:rFonts w:ascii="Segoe UI" w:eastAsia="Segoe UI" w:hAnsi="Segoe UI" w:cs="Segoe UI"/>
          <w:color w:val="666666"/>
          <w:sz w:val="20"/>
          <w:szCs w:val="20"/>
        </w:rPr>
        <w:t>”</w:t>
      </w:r>
      <w:r w:rsidR="5CA2974D" w:rsidRPr="02B0F120">
        <w:rPr>
          <w:rFonts w:ascii="Segoe UI" w:eastAsia="Segoe UI" w:hAnsi="Segoe UI" w:cs="Segoe UI"/>
          <w:color w:val="666666"/>
          <w:sz w:val="20"/>
          <w:szCs w:val="20"/>
        </w:rPr>
        <w:t xml:space="preserve"> said Amy Hood, executive vice president and chief financial officer of Microsoft.</w:t>
      </w:r>
    </w:p>
    <w:p w14:paraId="38E4D1DB" w14:textId="77777777" w:rsidR="00F40A50" w:rsidRDefault="00F40A50" w:rsidP="00F40A50">
      <w:pPr>
        <w:pStyle w:val="NormalWeb"/>
        <w:spacing w:before="240" w:beforeAutospacing="0" w:after="240" w:afterAutospacing="0" w:line="276" w:lineRule="auto"/>
        <w:rPr>
          <w:rFonts w:ascii="Segoe UI" w:eastAsia="Calibri" w:hAnsi="Segoe UI" w:cs="Segoe UI"/>
          <w:color w:val="666666"/>
          <w:sz w:val="20"/>
          <w:szCs w:val="20"/>
        </w:rPr>
      </w:pPr>
      <w:r w:rsidRPr="00331233">
        <w:rPr>
          <w:rFonts w:ascii="Segoe UI" w:eastAsia="Segoe UI" w:hAnsi="Segoe UI" w:cs="Segoe UI"/>
          <w:color w:val="666666"/>
          <w:sz w:val="20"/>
          <w:szCs w:val="20"/>
        </w:rPr>
        <w:t>The</w:t>
      </w:r>
      <w:r w:rsidRPr="00331233">
        <w:rPr>
          <w:rFonts w:ascii="Segoe UI" w:eastAsia="Calibri" w:hAnsi="Segoe UI" w:cs="Segoe UI"/>
          <w:color w:val="666666"/>
          <w:sz w:val="20"/>
          <w:szCs w:val="20"/>
        </w:rPr>
        <w:t xml:space="preserve"> following table reconciles our financial results reported in accordance with generally accepted accounting principles (GAAP) to non-GAAP financial results. Additional information regarding our </w:t>
      </w:r>
      <w:r w:rsidRPr="00331233">
        <w:rPr>
          <w:rFonts w:ascii="Segoe UI" w:hAnsi="Segoe UI" w:cs="Segoe UI"/>
          <w:color w:val="666666"/>
          <w:sz w:val="20"/>
          <w:szCs w:val="20"/>
        </w:rPr>
        <w:t xml:space="preserve">non-GAAP </w:t>
      </w:r>
      <w:r w:rsidRPr="00331233">
        <w:rPr>
          <w:rFonts w:ascii="Segoe UI" w:eastAsia="Calibri" w:hAnsi="Segoe UI" w:cs="Segoe UI"/>
          <w:color w:val="666666"/>
          <w:sz w:val="20"/>
          <w:szCs w:val="20"/>
        </w:rPr>
        <w:t xml:space="preserve">definition is provided below. All growth comparisons relate to the corresponding period in the last fiscal year. </w:t>
      </w:r>
    </w:p>
    <w:tbl>
      <w:tblPr>
        <w:tblW w:w="9738" w:type="dxa"/>
        <w:tblLayout w:type="fixed"/>
        <w:tblCellMar>
          <w:left w:w="0" w:type="dxa"/>
          <w:right w:w="0" w:type="dxa"/>
        </w:tblCellMar>
        <w:tblLook w:val="04A0" w:firstRow="1" w:lastRow="0" w:firstColumn="1" w:lastColumn="0" w:noHBand="0" w:noVBand="1"/>
      </w:tblPr>
      <w:tblGrid>
        <w:gridCol w:w="900"/>
        <w:gridCol w:w="880"/>
        <w:gridCol w:w="880"/>
        <w:gridCol w:w="880"/>
        <w:gridCol w:w="72"/>
        <w:gridCol w:w="864"/>
        <w:gridCol w:w="1006"/>
        <w:gridCol w:w="864"/>
        <w:gridCol w:w="74"/>
        <w:gridCol w:w="576"/>
        <w:gridCol w:w="864"/>
        <w:gridCol w:w="864"/>
        <w:gridCol w:w="996"/>
        <w:gridCol w:w="18"/>
      </w:tblGrid>
      <w:tr w:rsidR="008D440E" w:rsidRPr="005F0265" w14:paraId="7B9033CD" w14:textId="77777777" w:rsidTr="008D440E">
        <w:trPr>
          <w:gridAfter w:val="1"/>
          <w:wAfter w:w="18" w:type="dxa"/>
          <w:trHeight w:val="216"/>
        </w:trPr>
        <w:tc>
          <w:tcPr>
            <w:tcW w:w="9720" w:type="dxa"/>
            <w:gridSpan w:val="13"/>
            <w:tcBorders>
              <w:top w:val="nil"/>
              <w:left w:val="nil"/>
              <w:bottom w:val="single" w:sz="8" w:space="0" w:color="auto"/>
              <w:right w:val="nil"/>
            </w:tcBorders>
            <w:noWrap/>
            <w:tcMar>
              <w:bottom w:w="43" w:type="dxa"/>
            </w:tcMar>
            <w:vAlign w:val="bottom"/>
            <w:hideMark/>
          </w:tcPr>
          <w:p w14:paraId="77A7CDD4" w14:textId="56F29977" w:rsidR="008D440E" w:rsidRPr="005F0265" w:rsidRDefault="008D440E" w:rsidP="008D440E">
            <w:pPr>
              <w:spacing w:after="0" w:line="240" w:lineRule="auto"/>
              <w:rPr>
                <w:rFonts w:ascii="Times New Roman" w:eastAsia="Times New Roman" w:hAnsi="Times New Roman"/>
                <w:sz w:val="13"/>
                <w:szCs w:val="13"/>
              </w:rPr>
            </w:pPr>
            <w:r w:rsidRPr="005F0265">
              <w:rPr>
                <w:rFonts w:ascii="Segoe UI" w:eastAsia="Times New Roman" w:hAnsi="Segoe UI" w:cs="Segoe UI"/>
                <w:b/>
                <w:color w:val="666666"/>
                <w:sz w:val="13"/>
                <w:szCs w:val="13"/>
              </w:rPr>
              <w:t>Three Months Ended March 31,</w:t>
            </w:r>
          </w:p>
        </w:tc>
      </w:tr>
      <w:tr w:rsidR="00DF7F88" w:rsidRPr="005F0265" w14:paraId="2174A601" w14:textId="77777777" w:rsidTr="00D652DD">
        <w:trPr>
          <w:trHeight w:val="216"/>
        </w:trPr>
        <w:tc>
          <w:tcPr>
            <w:tcW w:w="900" w:type="dxa"/>
            <w:tcBorders>
              <w:top w:val="single" w:sz="8" w:space="0" w:color="auto"/>
              <w:left w:val="nil"/>
              <w:right w:val="nil"/>
            </w:tcBorders>
            <w:noWrap/>
            <w:vAlign w:val="bottom"/>
            <w:hideMark/>
          </w:tcPr>
          <w:p w14:paraId="66202DFD" w14:textId="77777777" w:rsidR="00DF7F88" w:rsidRPr="005F0265" w:rsidRDefault="00DF7F88">
            <w:pPr>
              <w:spacing w:after="0" w:line="240" w:lineRule="auto"/>
              <w:rPr>
                <w:rFonts w:ascii="Times New Roman" w:eastAsia="Times New Roman" w:hAnsi="Times New Roman"/>
                <w:sz w:val="13"/>
                <w:szCs w:val="13"/>
              </w:rPr>
            </w:pPr>
          </w:p>
        </w:tc>
        <w:tc>
          <w:tcPr>
            <w:tcW w:w="2640" w:type="dxa"/>
            <w:gridSpan w:val="3"/>
            <w:tcBorders>
              <w:top w:val="single" w:sz="8" w:space="0" w:color="auto"/>
              <w:left w:val="nil"/>
              <w:bottom w:val="single" w:sz="4" w:space="0" w:color="auto"/>
              <w:right w:val="nil"/>
            </w:tcBorders>
            <w:vAlign w:val="center"/>
            <w:hideMark/>
          </w:tcPr>
          <w:p w14:paraId="7B91401D" w14:textId="77777777" w:rsidR="00DF7F88" w:rsidRPr="005F0265" w:rsidRDefault="00DF7F88">
            <w:pPr>
              <w:spacing w:after="0" w:line="240" w:lineRule="auto"/>
              <w:jc w:val="center"/>
              <w:rPr>
                <w:rFonts w:ascii="Segoe UI" w:eastAsia="Times New Roman" w:hAnsi="Segoe UI" w:cs="Segoe UI"/>
                <w:b/>
                <w:color w:val="666666"/>
                <w:sz w:val="13"/>
                <w:szCs w:val="13"/>
              </w:rPr>
            </w:pPr>
            <w:r w:rsidRPr="005F0265">
              <w:rPr>
                <w:rFonts w:ascii="Segoe UI" w:eastAsia="Times New Roman" w:hAnsi="Segoe UI" w:cs="Segoe UI"/>
                <w:b/>
                <w:color w:val="666666"/>
                <w:sz w:val="13"/>
                <w:szCs w:val="13"/>
              </w:rPr>
              <w:t>2026</w:t>
            </w:r>
          </w:p>
        </w:tc>
        <w:tc>
          <w:tcPr>
            <w:tcW w:w="72" w:type="dxa"/>
            <w:tcBorders>
              <w:top w:val="single" w:sz="8" w:space="0" w:color="auto"/>
              <w:left w:val="nil"/>
              <w:right w:val="nil"/>
            </w:tcBorders>
            <w:noWrap/>
            <w:vAlign w:val="center"/>
            <w:hideMark/>
          </w:tcPr>
          <w:p w14:paraId="0E558662" w14:textId="77777777" w:rsidR="00DF7F88" w:rsidRPr="005F0265" w:rsidRDefault="00DF7F88">
            <w:pPr>
              <w:spacing w:after="0" w:line="240" w:lineRule="auto"/>
              <w:jc w:val="right"/>
              <w:rPr>
                <w:rFonts w:ascii="Times New Roman" w:eastAsia="Times New Roman" w:hAnsi="Times New Roman"/>
                <w:sz w:val="13"/>
                <w:szCs w:val="13"/>
              </w:rPr>
            </w:pPr>
          </w:p>
        </w:tc>
        <w:tc>
          <w:tcPr>
            <w:tcW w:w="2734" w:type="dxa"/>
            <w:gridSpan w:val="3"/>
            <w:tcBorders>
              <w:top w:val="single" w:sz="8" w:space="0" w:color="auto"/>
              <w:left w:val="nil"/>
              <w:bottom w:val="single" w:sz="4" w:space="0" w:color="auto"/>
              <w:right w:val="nil"/>
            </w:tcBorders>
            <w:vAlign w:val="center"/>
            <w:hideMark/>
          </w:tcPr>
          <w:p w14:paraId="02111C2C" w14:textId="77777777" w:rsidR="00DF7F88" w:rsidRPr="005F0265" w:rsidRDefault="00DF7F88">
            <w:pPr>
              <w:spacing w:after="0" w:line="240" w:lineRule="auto"/>
              <w:jc w:val="center"/>
              <w:rPr>
                <w:rFonts w:ascii="Segoe UI" w:eastAsia="Times New Roman" w:hAnsi="Segoe UI" w:cs="Segoe UI"/>
                <w:b/>
                <w:color w:val="666666"/>
                <w:sz w:val="13"/>
                <w:szCs w:val="13"/>
              </w:rPr>
            </w:pPr>
            <w:r w:rsidRPr="005F0265">
              <w:rPr>
                <w:rFonts w:ascii="Segoe UI" w:eastAsia="Times New Roman" w:hAnsi="Segoe UI" w:cs="Segoe UI"/>
                <w:b/>
                <w:color w:val="666666"/>
                <w:sz w:val="13"/>
                <w:szCs w:val="13"/>
              </w:rPr>
              <w:t>2025</w:t>
            </w:r>
          </w:p>
        </w:tc>
        <w:tc>
          <w:tcPr>
            <w:tcW w:w="74" w:type="dxa"/>
            <w:tcBorders>
              <w:left w:val="nil"/>
              <w:right w:val="nil"/>
            </w:tcBorders>
            <w:noWrap/>
            <w:vAlign w:val="center"/>
            <w:hideMark/>
          </w:tcPr>
          <w:p w14:paraId="65726ACC" w14:textId="77777777" w:rsidR="00DF7F88" w:rsidRPr="005F0265" w:rsidRDefault="00DF7F88">
            <w:pPr>
              <w:spacing w:after="0" w:line="240" w:lineRule="auto"/>
              <w:jc w:val="right"/>
              <w:rPr>
                <w:rFonts w:ascii="Times New Roman" w:eastAsia="Times New Roman" w:hAnsi="Times New Roman"/>
                <w:sz w:val="13"/>
                <w:szCs w:val="13"/>
              </w:rPr>
            </w:pPr>
          </w:p>
        </w:tc>
        <w:tc>
          <w:tcPr>
            <w:tcW w:w="3318" w:type="dxa"/>
            <w:gridSpan w:val="5"/>
            <w:tcBorders>
              <w:top w:val="single" w:sz="8" w:space="0" w:color="auto"/>
              <w:left w:val="nil"/>
              <w:bottom w:val="single" w:sz="4" w:space="0" w:color="auto"/>
              <w:right w:val="nil"/>
            </w:tcBorders>
            <w:noWrap/>
            <w:vAlign w:val="center"/>
            <w:hideMark/>
          </w:tcPr>
          <w:p w14:paraId="7177F165" w14:textId="77777777" w:rsidR="00DF7F88" w:rsidRPr="00AF19E0" w:rsidRDefault="00DF7F88">
            <w:pPr>
              <w:spacing w:after="0" w:line="240" w:lineRule="auto"/>
              <w:jc w:val="center"/>
              <w:rPr>
                <w:rFonts w:ascii="Segoe UI" w:eastAsia="Times New Roman" w:hAnsi="Segoe UI" w:cs="Segoe UI"/>
                <w:color w:val="666666"/>
                <w:sz w:val="12"/>
                <w:szCs w:val="12"/>
              </w:rPr>
            </w:pPr>
            <w:r w:rsidRPr="00AF19E0">
              <w:rPr>
                <w:rFonts w:ascii="Segoe UI" w:eastAsia="Times New Roman" w:hAnsi="Segoe UI" w:cs="Segoe UI"/>
                <w:color w:val="666666"/>
                <w:sz w:val="12"/>
                <w:szCs w:val="12"/>
              </w:rPr>
              <w:t>Percentage Change Y/Y</w:t>
            </w:r>
          </w:p>
        </w:tc>
      </w:tr>
      <w:tr w:rsidR="00DF7F88" w:rsidRPr="005F0265" w14:paraId="1E814FF2" w14:textId="77777777" w:rsidTr="00D652DD">
        <w:trPr>
          <w:trHeight w:val="432"/>
        </w:trPr>
        <w:tc>
          <w:tcPr>
            <w:tcW w:w="900" w:type="dxa"/>
            <w:tcBorders>
              <w:left w:val="nil"/>
              <w:bottom w:val="single" w:sz="8" w:space="0" w:color="auto"/>
              <w:right w:val="nil"/>
            </w:tcBorders>
            <w:vAlign w:val="bottom"/>
            <w:hideMark/>
          </w:tcPr>
          <w:p w14:paraId="13114703" w14:textId="48701202" w:rsidR="00DF7F88" w:rsidRPr="00F624BE" w:rsidRDefault="00CB42F9" w:rsidP="00F624BE">
            <w:pPr>
              <w:spacing w:after="0"/>
              <w:rPr>
                <w:rFonts w:ascii="Segoe UI" w:eastAsia="Segoe UI" w:hAnsi="Segoe UI" w:cs="Segoe UI"/>
                <w:b/>
                <w:color w:val="666666"/>
                <w:sz w:val="18"/>
                <w:szCs w:val="18"/>
              </w:rPr>
            </w:pPr>
            <w:r>
              <w:rPr>
                <w:rFonts w:ascii="Segoe UI" w:eastAsia="Times New Roman" w:hAnsi="Segoe UI" w:cs="Segoe UI"/>
                <w:color w:val="666666"/>
                <w:sz w:val="13"/>
                <w:szCs w:val="13"/>
              </w:rPr>
              <w:t>(</w:t>
            </w:r>
            <w:r w:rsidR="00F624BE" w:rsidRPr="005F0265">
              <w:rPr>
                <w:rFonts w:ascii="Segoe UI" w:eastAsia="Times New Roman" w:hAnsi="Segoe UI" w:cs="Segoe UI"/>
                <w:color w:val="666666"/>
                <w:sz w:val="13"/>
                <w:szCs w:val="13"/>
              </w:rPr>
              <w:t>$ in millions, except per share amount</w:t>
            </w:r>
            <w:r w:rsidR="007F6F10">
              <w:rPr>
                <w:rFonts w:ascii="Segoe UI" w:eastAsia="Times New Roman" w:hAnsi="Segoe UI" w:cs="Segoe UI"/>
                <w:color w:val="666666"/>
                <w:sz w:val="13"/>
                <w:szCs w:val="13"/>
              </w:rPr>
              <w:t>s</w:t>
            </w:r>
            <w:r w:rsidR="00D652DD">
              <w:rPr>
                <w:rFonts w:ascii="Segoe UI" w:eastAsia="Times New Roman" w:hAnsi="Segoe UI" w:cs="Segoe UI"/>
                <w:color w:val="666666"/>
                <w:sz w:val="13"/>
                <w:szCs w:val="13"/>
              </w:rPr>
              <w:t>)</w:t>
            </w:r>
          </w:p>
        </w:tc>
        <w:tc>
          <w:tcPr>
            <w:tcW w:w="880" w:type="dxa"/>
            <w:tcBorders>
              <w:top w:val="single" w:sz="4" w:space="0" w:color="auto"/>
              <w:left w:val="nil"/>
              <w:bottom w:val="single" w:sz="8" w:space="0" w:color="auto"/>
              <w:right w:val="nil"/>
            </w:tcBorders>
            <w:tcMar>
              <w:bottom w:w="43" w:type="dxa"/>
            </w:tcMar>
            <w:vAlign w:val="bottom"/>
            <w:hideMark/>
          </w:tcPr>
          <w:p w14:paraId="18DDFEFB" w14:textId="77777777" w:rsidR="00DF7F88" w:rsidRPr="005F0265" w:rsidRDefault="00DF7F88">
            <w:pPr>
              <w:spacing w:before="40" w:after="0" w:line="168" w:lineRule="auto"/>
              <w:jc w:val="right"/>
              <w:rPr>
                <w:rFonts w:ascii="Segoe UI" w:eastAsia="Times New Roman" w:hAnsi="Segoe UI" w:cs="Segoe UI"/>
                <w:b/>
                <w:color w:val="666666"/>
                <w:sz w:val="13"/>
                <w:szCs w:val="13"/>
              </w:rPr>
            </w:pPr>
            <w:r w:rsidRPr="005F0265">
              <w:rPr>
                <w:rFonts w:ascii="Segoe UI" w:eastAsia="Times New Roman" w:hAnsi="Segoe UI" w:cs="Segoe UI"/>
                <w:b/>
                <w:color w:val="666666"/>
                <w:sz w:val="13"/>
                <w:szCs w:val="13"/>
              </w:rPr>
              <w:t>As</w:t>
            </w:r>
            <w:r w:rsidRPr="005F0265">
              <w:rPr>
                <w:rFonts w:ascii="Segoe UI" w:eastAsia="Times New Roman" w:hAnsi="Segoe UI" w:cs="Segoe UI"/>
                <w:b/>
                <w:color w:val="666666"/>
                <w:sz w:val="13"/>
                <w:szCs w:val="13"/>
              </w:rPr>
              <w:br/>
              <w:t>Reported</w:t>
            </w:r>
          </w:p>
          <w:p w14:paraId="178BA233" w14:textId="77777777" w:rsidR="00DF7F88" w:rsidRPr="005F0265" w:rsidRDefault="00DF7F88">
            <w:pPr>
              <w:spacing w:before="40" w:after="0" w:line="168" w:lineRule="auto"/>
              <w:jc w:val="right"/>
              <w:rPr>
                <w:rFonts w:ascii="Segoe UI" w:eastAsia="Times New Roman" w:hAnsi="Segoe UI" w:cs="Segoe UI"/>
                <w:b/>
                <w:color w:val="666666"/>
                <w:sz w:val="13"/>
                <w:szCs w:val="13"/>
              </w:rPr>
            </w:pPr>
            <w:r w:rsidRPr="007E1A13">
              <w:rPr>
                <w:rFonts w:ascii="Segoe UI" w:eastAsia="Times New Roman" w:hAnsi="Segoe UI" w:cs="Segoe UI"/>
                <w:b/>
                <w:color w:val="666666"/>
                <w:sz w:val="13"/>
                <w:szCs w:val="13"/>
              </w:rPr>
              <w:t>(GAAP)</w:t>
            </w:r>
          </w:p>
        </w:tc>
        <w:tc>
          <w:tcPr>
            <w:tcW w:w="880" w:type="dxa"/>
            <w:tcBorders>
              <w:top w:val="single" w:sz="4" w:space="0" w:color="auto"/>
              <w:left w:val="nil"/>
              <w:bottom w:val="single" w:sz="8" w:space="0" w:color="auto"/>
              <w:right w:val="nil"/>
            </w:tcBorders>
            <w:tcMar>
              <w:bottom w:w="43" w:type="dxa"/>
            </w:tcMar>
            <w:vAlign w:val="bottom"/>
            <w:hideMark/>
          </w:tcPr>
          <w:p w14:paraId="62DA4F26" w14:textId="77777777" w:rsidR="00DF7F88" w:rsidRPr="008C10C3" w:rsidRDefault="00DF7F88">
            <w:pPr>
              <w:spacing w:before="40" w:after="0" w:line="168" w:lineRule="auto"/>
              <w:jc w:val="right"/>
              <w:rPr>
                <w:rFonts w:ascii="Segoe UI" w:eastAsia="Times New Roman" w:hAnsi="Segoe UI" w:cs="Segoe UI"/>
                <w:color w:val="666666"/>
                <w:sz w:val="13"/>
                <w:szCs w:val="13"/>
              </w:rPr>
            </w:pPr>
            <w:r w:rsidRPr="008C10C3">
              <w:rPr>
                <w:rFonts w:ascii="Segoe UI" w:eastAsia="Times New Roman" w:hAnsi="Segoe UI" w:cs="Segoe UI"/>
                <w:color w:val="666666"/>
                <w:sz w:val="13"/>
                <w:szCs w:val="13"/>
              </w:rPr>
              <w:t>Adjustment*</w:t>
            </w:r>
          </w:p>
        </w:tc>
        <w:tc>
          <w:tcPr>
            <w:tcW w:w="880" w:type="dxa"/>
            <w:tcBorders>
              <w:top w:val="single" w:sz="4" w:space="0" w:color="auto"/>
              <w:left w:val="nil"/>
              <w:bottom w:val="single" w:sz="8" w:space="0" w:color="auto"/>
              <w:right w:val="nil"/>
            </w:tcBorders>
            <w:tcMar>
              <w:bottom w:w="43" w:type="dxa"/>
            </w:tcMar>
            <w:vAlign w:val="bottom"/>
            <w:hideMark/>
          </w:tcPr>
          <w:p w14:paraId="6C1B4FBA" w14:textId="77777777" w:rsidR="00DF7F88" w:rsidRPr="005F0265" w:rsidRDefault="00DF7F88">
            <w:pPr>
              <w:spacing w:before="40" w:after="0" w:line="168" w:lineRule="auto"/>
              <w:jc w:val="right"/>
              <w:rPr>
                <w:rFonts w:ascii="Segoe UI" w:eastAsia="Times New Roman" w:hAnsi="Segoe UI" w:cs="Segoe UI"/>
                <w:b/>
                <w:color w:val="666666"/>
                <w:sz w:val="13"/>
                <w:szCs w:val="13"/>
              </w:rPr>
            </w:pPr>
            <w:r w:rsidRPr="005F0265">
              <w:rPr>
                <w:rFonts w:ascii="Segoe UI" w:eastAsia="Times New Roman" w:hAnsi="Segoe UI" w:cs="Segoe UI"/>
                <w:b/>
                <w:color w:val="666666"/>
                <w:sz w:val="13"/>
                <w:szCs w:val="13"/>
              </w:rPr>
              <w:t xml:space="preserve">As </w:t>
            </w:r>
            <w:r w:rsidRPr="005F0265">
              <w:rPr>
                <w:rFonts w:ascii="Segoe UI" w:eastAsia="Times New Roman" w:hAnsi="Segoe UI" w:cs="Segoe UI"/>
                <w:b/>
                <w:color w:val="666666"/>
                <w:sz w:val="13"/>
                <w:szCs w:val="13"/>
              </w:rPr>
              <w:br/>
              <w:t xml:space="preserve">Adjusted </w:t>
            </w:r>
          </w:p>
          <w:p w14:paraId="6ECE7420" w14:textId="77777777" w:rsidR="00DF7F88" w:rsidRPr="005F0265" w:rsidRDefault="00DF7F88">
            <w:pPr>
              <w:spacing w:before="40" w:after="0" w:line="168" w:lineRule="auto"/>
              <w:jc w:val="right"/>
              <w:rPr>
                <w:rFonts w:ascii="Segoe UI" w:eastAsia="Times New Roman" w:hAnsi="Segoe UI" w:cs="Segoe UI"/>
                <w:b/>
                <w:color w:val="666666"/>
                <w:sz w:val="13"/>
                <w:szCs w:val="13"/>
              </w:rPr>
            </w:pPr>
            <w:r w:rsidRPr="007E1A13">
              <w:rPr>
                <w:rFonts w:ascii="Segoe UI" w:eastAsia="Times New Roman" w:hAnsi="Segoe UI" w:cs="Segoe UI"/>
                <w:b/>
                <w:color w:val="666666"/>
                <w:sz w:val="13"/>
                <w:szCs w:val="13"/>
              </w:rPr>
              <w:t>(non-GAAP)</w:t>
            </w:r>
          </w:p>
        </w:tc>
        <w:tc>
          <w:tcPr>
            <w:tcW w:w="72" w:type="dxa"/>
            <w:tcBorders>
              <w:left w:val="nil"/>
              <w:bottom w:val="nil"/>
              <w:right w:val="nil"/>
            </w:tcBorders>
            <w:noWrap/>
            <w:tcMar>
              <w:bottom w:w="43" w:type="dxa"/>
            </w:tcMar>
            <w:vAlign w:val="bottom"/>
            <w:hideMark/>
          </w:tcPr>
          <w:p w14:paraId="0149DCA6" w14:textId="77777777" w:rsidR="00DF7F88" w:rsidRPr="005F0265" w:rsidRDefault="00DF7F88">
            <w:pPr>
              <w:spacing w:before="40" w:after="0" w:line="168" w:lineRule="auto"/>
              <w:jc w:val="right"/>
              <w:rPr>
                <w:rFonts w:ascii="Segoe UI" w:eastAsia="Times New Roman" w:hAnsi="Segoe UI" w:cs="Segoe UI"/>
                <w:b/>
                <w:color w:val="666666"/>
                <w:sz w:val="13"/>
                <w:szCs w:val="13"/>
              </w:rPr>
            </w:pPr>
          </w:p>
        </w:tc>
        <w:tc>
          <w:tcPr>
            <w:tcW w:w="864" w:type="dxa"/>
            <w:tcBorders>
              <w:top w:val="single" w:sz="4" w:space="0" w:color="auto"/>
              <w:left w:val="nil"/>
              <w:bottom w:val="single" w:sz="8" w:space="0" w:color="auto"/>
              <w:right w:val="nil"/>
            </w:tcBorders>
            <w:tcMar>
              <w:bottom w:w="43" w:type="dxa"/>
            </w:tcMar>
            <w:vAlign w:val="bottom"/>
            <w:hideMark/>
          </w:tcPr>
          <w:p w14:paraId="09A28AE0" w14:textId="77777777" w:rsidR="00DF7F88" w:rsidRPr="005F0265" w:rsidRDefault="00DF7F88">
            <w:pPr>
              <w:spacing w:before="40" w:after="0" w:line="168" w:lineRule="auto"/>
              <w:jc w:val="right"/>
              <w:rPr>
                <w:rFonts w:ascii="Segoe UI" w:eastAsia="Times New Roman" w:hAnsi="Segoe UI" w:cs="Segoe UI"/>
                <w:b/>
                <w:color w:val="666666"/>
                <w:sz w:val="13"/>
                <w:szCs w:val="13"/>
              </w:rPr>
            </w:pPr>
            <w:r w:rsidRPr="005F0265">
              <w:rPr>
                <w:rFonts w:ascii="Segoe UI" w:eastAsia="Times New Roman" w:hAnsi="Segoe UI" w:cs="Segoe UI"/>
                <w:b/>
                <w:color w:val="666666"/>
                <w:sz w:val="13"/>
                <w:szCs w:val="13"/>
              </w:rPr>
              <w:t>As</w:t>
            </w:r>
            <w:r w:rsidRPr="005F0265">
              <w:rPr>
                <w:rFonts w:ascii="Segoe UI" w:eastAsia="Times New Roman" w:hAnsi="Segoe UI" w:cs="Segoe UI"/>
                <w:b/>
                <w:color w:val="666666"/>
                <w:sz w:val="13"/>
                <w:szCs w:val="13"/>
              </w:rPr>
              <w:br/>
              <w:t>Reported</w:t>
            </w:r>
          </w:p>
          <w:p w14:paraId="3BB65A31" w14:textId="77777777" w:rsidR="00DF7F88" w:rsidRPr="005F0265" w:rsidRDefault="00DF7F88">
            <w:pPr>
              <w:spacing w:before="40" w:after="0" w:line="168" w:lineRule="auto"/>
              <w:jc w:val="right"/>
              <w:rPr>
                <w:rFonts w:ascii="Segoe UI" w:eastAsia="Times New Roman" w:hAnsi="Segoe UI" w:cs="Segoe UI"/>
                <w:b/>
                <w:color w:val="666666"/>
                <w:sz w:val="13"/>
                <w:szCs w:val="13"/>
              </w:rPr>
            </w:pPr>
            <w:r w:rsidRPr="007E1A13">
              <w:rPr>
                <w:rFonts w:ascii="Segoe UI" w:eastAsia="Times New Roman" w:hAnsi="Segoe UI" w:cs="Segoe UI"/>
                <w:b/>
                <w:color w:val="666666"/>
                <w:sz w:val="13"/>
                <w:szCs w:val="13"/>
              </w:rPr>
              <w:t>(GAAP)</w:t>
            </w:r>
          </w:p>
        </w:tc>
        <w:tc>
          <w:tcPr>
            <w:tcW w:w="1006" w:type="dxa"/>
            <w:tcBorders>
              <w:top w:val="single" w:sz="4" w:space="0" w:color="auto"/>
              <w:left w:val="nil"/>
              <w:bottom w:val="single" w:sz="8" w:space="0" w:color="auto"/>
              <w:right w:val="nil"/>
            </w:tcBorders>
            <w:tcMar>
              <w:bottom w:w="43" w:type="dxa"/>
            </w:tcMar>
            <w:vAlign w:val="bottom"/>
            <w:hideMark/>
          </w:tcPr>
          <w:p w14:paraId="5DAECC39" w14:textId="77777777" w:rsidR="00DF7F88" w:rsidRPr="008C10C3" w:rsidRDefault="00DF7F88">
            <w:pPr>
              <w:spacing w:before="40" w:after="0" w:line="168" w:lineRule="auto"/>
              <w:jc w:val="right"/>
              <w:rPr>
                <w:rFonts w:ascii="Segoe UI" w:eastAsia="Times New Roman" w:hAnsi="Segoe UI" w:cs="Segoe UI"/>
                <w:color w:val="666666"/>
                <w:sz w:val="13"/>
                <w:szCs w:val="13"/>
              </w:rPr>
            </w:pPr>
            <w:r w:rsidRPr="008C10C3">
              <w:rPr>
                <w:rFonts w:ascii="Segoe UI" w:eastAsia="Times New Roman" w:hAnsi="Segoe UI" w:cs="Segoe UI"/>
                <w:color w:val="666666"/>
                <w:sz w:val="13"/>
                <w:szCs w:val="13"/>
              </w:rPr>
              <w:t>Adjustment*</w:t>
            </w:r>
          </w:p>
        </w:tc>
        <w:tc>
          <w:tcPr>
            <w:tcW w:w="864" w:type="dxa"/>
            <w:tcBorders>
              <w:top w:val="single" w:sz="4" w:space="0" w:color="auto"/>
              <w:left w:val="nil"/>
              <w:bottom w:val="single" w:sz="8" w:space="0" w:color="auto"/>
              <w:right w:val="nil"/>
            </w:tcBorders>
            <w:tcMar>
              <w:bottom w:w="43" w:type="dxa"/>
            </w:tcMar>
            <w:vAlign w:val="bottom"/>
            <w:hideMark/>
          </w:tcPr>
          <w:p w14:paraId="15DD94B4" w14:textId="77777777" w:rsidR="00DF7F88" w:rsidRPr="005F0265" w:rsidRDefault="00DF7F88">
            <w:pPr>
              <w:spacing w:before="40" w:after="0" w:line="168" w:lineRule="auto"/>
              <w:jc w:val="right"/>
              <w:rPr>
                <w:rFonts w:ascii="Segoe UI" w:eastAsia="Times New Roman" w:hAnsi="Segoe UI" w:cs="Segoe UI"/>
                <w:b/>
                <w:color w:val="666666"/>
                <w:sz w:val="13"/>
                <w:szCs w:val="13"/>
              </w:rPr>
            </w:pPr>
            <w:r w:rsidRPr="005F0265">
              <w:rPr>
                <w:rFonts w:ascii="Segoe UI" w:eastAsia="Times New Roman" w:hAnsi="Segoe UI" w:cs="Segoe UI"/>
                <w:b/>
                <w:color w:val="666666"/>
                <w:sz w:val="13"/>
                <w:szCs w:val="13"/>
              </w:rPr>
              <w:t xml:space="preserve">As </w:t>
            </w:r>
            <w:r w:rsidRPr="005F0265">
              <w:rPr>
                <w:rFonts w:ascii="Segoe UI" w:eastAsia="Times New Roman" w:hAnsi="Segoe UI" w:cs="Segoe UI"/>
                <w:b/>
                <w:color w:val="666666"/>
                <w:sz w:val="13"/>
                <w:szCs w:val="13"/>
              </w:rPr>
              <w:br/>
              <w:t xml:space="preserve">Adjusted </w:t>
            </w:r>
          </w:p>
          <w:p w14:paraId="709E89BD" w14:textId="77777777" w:rsidR="00DF7F88" w:rsidRPr="005F0265" w:rsidRDefault="00DF7F88">
            <w:pPr>
              <w:spacing w:before="40" w:after="0" w:line="168" w:lineRule="auto"/>
              <w:jc w:val="right"/>
              <w:rPr>
                <w:rFonts w:ascii="Segoe UI" w:eastAsia="Times New Roman" w:hAnsi="Segoe UI" w:cs="Segoe UI"/>
                <w:b/>
                <w:color w:val="666666"/>
                <w:sz w:val="13"/>
                <w:szCs w:val="13"/>
              </w:rPr>
            </w:pPr>
            <w:r w:rsidRPr="007E1A13">
              <w:rPr>
                <w:rFonts w:ascii="Segoe UI" w:eastAsia="Times New Roman" w:hAnsi="Segoe UI" w:cs="Segoe UI"/>
                <w:b/>
                <w:color w:val="666666"/>
                <w:sz w:val="13"/>
                <w:szCs w:val="13"/>
              </w:rPr>
              <w:t>(non-GAAP)</w:t>
            </w:r>
          </w:p>
        </w:tc>
        <w:tc>
          <w:tcPr>
            <w:tcW w:w="74" w:type="dxa"/>
            <w:tcBorders>
              <w:left w:val="nil"/>
              <w:bottom w:val="nil"/>
              <w:right w:val="nil"/>
            </w:tcBorders>
            <w:noWrap/>
            <w:tcMar>
              <w:bottom w:w="43" w:type="dxa"/>
            </w:tcMar>
            <w:vAlign w:val="bottom"/>
            <w:hideMark/>
          </w:tcPr>
          <w:p w14:paraId="0D171B63" w14:textId="77777777" w:rsidR="00DF7F88" w:rsidRPr="005F0265" w:rsidRDefault="00DF7F88">
            <w:pPr>
              <w:spacing w:before="40" w:after="0" w:line="168" w:lineRule="auto"/>
              <w:jc w:val="right"/>
              <w:rPr>
                <w:rFonts w:ascii="Segoe UI" w:eastAsia="Times New Roman" w:hAnsi="Segoe UI" w:cs="Segoe UI"/>
                <w:b/>
                <w:color w:val="666666"/>
                <w:sz w:val="13"/>
                <w:szCs w:val="13"/>
              </w:rPr>
            </w:pPr>
          </w:p>
        </w:tc>
        <w:tc>
          <w:tcPr>
            <w:tcW w:w="576" w:type="dxa"/>
            <w:tcBorders>
              <w:top w:val="single" w:sz="4" w:space="0" w:color="auto"/>
              <w:left w:val="nil"/>
              <w:bottom w:val="single" w:sz="8" w:space="0" w:color="auto"/>
              <w:right w:val="nil"/>
            </w:tcBorders>
            <w:tcMar>
              <w:bottom w:w="43" w:type="dxa"/>
            </w:tcMar>
            <w:vAlign w:val="bottom"/>
            <w:hideMark/>
          </w:tcPr>
          <w:p w14:paraId="4A826507" w14:textId="77777777" w:rsidR="00DF7F88" w:rsidRPr="008C10C3" w:rsidRDefault="00DF7F88">
            <w:pPr>
              <w:spacing w:before="40" w:after="0" w:line="168" w:lineRule="auto"/>
              <w:jc w:val="right"/>
              <w:rPr>
                <w:rFonts w:ascii="Segoe UI" w:eastAsia="Times New Roman" w:hAnsi="Segoe UI" w:cs="Segoe UI"/>
                <w:color w:val="666666"/>
                <w:sz w:val="13"/>
                <w:szCs w:val="13"/>
              </w:rPr>
            </w:pPr>
            <w:r w:rsidRPr="008C10C3">
              <w:rPr>
                <w:rFonts w:ascii="Segoe UI" w:eastAsia="Times New Roman" w:hAnsi="Segoe UI" w:cs="Segoe UI"/>
                <w:color w:val="666666"/>
                <w:sz w:val="13"/>
                <w:szCs w:val="13"/>
              </w:rPr>
              <w:t>GAAP</w:t>
            </w:r>
          </w:p>
        </w:tc>
        <w:tc>
          <w:tcPr>
            <w:tcW w:w="864" w:type="dxa"/>
            <w:tcBorders>
              <w:top w:val="single" w:sz="4" w:space="0" w:color="auto"/>
              <w:left w:val="nil"/>
              <w:bottom w:val="single" w:sz="8" w:space="0" w:color="auto"/>
              <w:right w:val="nil"/>
            </w:tcBorders>
            <w:tcMar>
              <w:bottom w:w="43" w:type="dxa"/>
            </w:tcMar>
            <w:vAlign w:val="bottom"/>
            <w:hideMark/>
          </w:tcPr>
          <w:p w14:paraId="076AA300" w14:textId="77777777" w:rsidR="00DF7F88" w:rsidRPr="008C10C3" w:rsidRDefault="00DF7F88">
            <w:pPr>
              <w:spacing w:before="40" w:after="0" w:line="168" w:lineRule="auto"/>
              <w:jc w:val="right"/>
              <w:rPr>
                <w:rFonts w:ascii="Segoe UI" w:eastAsia="Times New Roman" w:hAnsi="Segoe UI" w:cs="Segoe UI"/>
                <w:color w:val="666666"/>
                <w:sz w:val="13"/>
                <w:szCs w:val="13"/>
              </w:rPr>
            </w:pPr>
            <w:r w:rsidRPr="008C10C3">
              <w:rPr>
                <w:rFonts w:ascii="Segoe UI" w:eastAsia="Times New Roman" w:hAnsi="Segoe UI" w:cs="Segoe UI"/>
                <w:color w:val="666666"/>
                <w:sz w:val="13"/>
                <w:szCs w:val="13"/>
              </w:rPr>
              <w:t>Constant Currency</w:t>
            </w:r>
          </w:p>
        </w:tc>
        <w:tc>
          <w:tcPr>
            <w:tcW w:w="864" w:type="dxa"/>
            <w:tcBorders>
              <w:top w:val="single" w:sz="4" w:space="0" w:color="auto"/>
              <w:left w:val="nil"/>
              <w:bottom w:val="single" w:sz="8" w:space="0" w:color="auto"/>
              <w:right w:val="nil"/>
            </w:tcBorders>
            <w:tcMar>
              <w:bottom w:w="43" w:type="dxa"/>
            </w:tcMar>
            <w:vAlign w:val="bottom"/>
            <w:hideMark/>
          </w:tcPr>
          <w:p w14:paraId="20FBE83B" w14:textId="77777777" w:rsidR="00DF7F88" w:rsidRPr="008C10C3" w:rsidRDefault="00DF7F88">
            <w:pPr>
              <w:spacing w:before="40" w:after="0" w:line="168" w:lineRule="auto"/>
              <w:jc w:val="right"/>
              <w:rPr>
                <w:rFonts w:ascii="Segoe UI" w:eastAsia="Times New Roman" w:hAnsi="Segoe UI" w:cs="Segoe UI"/>
                <w:color w:val="666666"/>
                <w:sz w:val="13"/>
                <w:szCs w:val="13"/>
              </w:rPr>
            </w:pPr>
            <w:r w:rsidRPr="008C10C3">
              <w:rPr>
                <w:rFonts w:ascii="Segoe UI" w:eastAsia="Times New Roman" w:hAnsi="Segoe UI" w:cs="Segoe UI"/>
                <w:color w:val="666666"/>
                <w:sz w:val="13"/>
                <w:szCs w:val="13"/>
              </w:rPr>
              <w:t>Non-</w:t>
            </w:r>
            <w:r w:rsidRPr="008C10C3">
              <w:rPr>
                <w:rFonts w:ascii="Segoe UI" w:eastAsia="Times New Roman" w:hAnsi="Segoe UI" w:cs="Segoe UI"/>
                <w:color w:val="666666"/>
                <w:sz w:val="13"/>
                <w:szCs w:val="13"/>
              </w:rPr>
              <w:br/>
              <w:t>GAAP</w:t>
            </w:r>
          </w:p>
        </w:tc>
        <w:tc>
          <w:tcPr>
            <w:tcW w:w="1014" w:type="dxa"/>
            <w:gridSpan w:val="2"/>
            <w:tcBorders>
              <w:top w:val="single" w:sz="4" w:space="0" w:color="auto"/>
              <w:left w:val="nil"/>
              <w:bottom w:val="single" w:sz="8" w:space="0" w:color="auto"/>
              <w:right w:val="nil"/>
            </w:tcBorders>
            <w:tcMar>
              <w:bottom w:w="43" w:type="dxa"/>
            </w:tcMar>
            <w:vAlign w:val="bottom"/>
            <w:hideMark/>
          </w:tcPr>
          <w:p w14:paraId="7B08DFDE" w14:textId="77777777" w:rsidR="00DF7F88" w:rsidRPr="008C10C3" w:rsidRDefault="00DF7F88">
            <w:pPr>
              <w:spacing w:before="40" w:after="0" w:line="168" w:lineRule="auto"/>
              <w:jc w:val="right"/>
              <w:rPr>
                <w:rFonts w:ascii="Segoe UI" w:eastAsia="Times New Roman" w:hAnsi="Segoe UI" w:cs="Segoe UI"/>
                <w:color w:val="666666"/>
                <w:sz w:val="13"/>
                <w:szCs w:val="13"/>
              </w:rPr>
            </w:pPr>
            <w:r w:rsidRPr="008C10C3">
              <w:rPr>
                <w:rFonts w:ascii="Segoe UI" w:eastAsia="Times New Roman" w:hAnsi="Segoe UI" w:cs="Segoe UI"/>
                <w:color w:val="666666"/>
                <w:sz w:val="13"/>
                <w:szCs w:val="13"/>
              </w:rPr>
              <w:t>Non-GAAP Constant Currency</w:t>
            </w:r>
          </w:p>
        </w:tc>
      </w:tr>
      <w:tr w:rsidR="00DF7F88" w:rsidRPr="005F0265" w14:paraId="6C026950" w14:textId="77777777" w:rsidTr="00D652DD">
        <w:trPr>
          <w:trHeight w:val="504"/>
        </w:trPr>
        <w:tc>
          <w:tcPr>
            <w:tcW w:w="900" w:type="dxa"/>
            <w:tcBorders>
              <w:top w:val="single" w:sz="8" w:space="0" w:color="auto"/>
              <w:left w:val="nil"/>
              <w:bottom w:val="single" w:sz="4" w:space="0" w:color="auto"/>
              <w:right w:val="nil"/>
            </w:tcBorders>
            <w:tcMar>
              <w:top w:w="0" w:type="dxa"/>
              <w:left w:w="0" w:type="dxa"/>
              <w:bottom w:w="0" w:type="dxa"/>
              <w:right w:w="115" w:type="dxa"/>
            </w:tcMar>
            <w:vAlign w:val="center"/>
            <w:hideMark/>
          </w:tcPr>
          <w:p w14:paraId="61E4B9F9" w14:textId="77777777" w:rsidR="00DF7F88" w:rsidRPr="005F0265" w:rsidRDefault="00DF7F88">
            <w:pPr>
              <w:spacing w:after="0" w:line="168" w:lineRule="auto"/>
              <w:rPr>
                <w:rFonts w:ascii="Segoe UI" w:eastAsia="Times New Roman" w:hAnsi="Segoe UI" w:cs="Segoe UI"/>
                <w:b/>
                <w:color w:val="666666"/>
                <w:sz w:val="13"/>
                <w:szCs w:val="13"/>
              </w:rPr>
            </w:pPr>
            <w:r w:rsidRPr="005F0265">
              <w:rPr>
                <w:rFonts w:ascii="Segoe UI" w:hAnsi="Segoe UI" w:cs="Segoe UI"/>
                <w:b/>
                <w:color w:val="666666"/>
                <w:sz w:val="13"/>
                <w:szCs w:val="13"/>
              </w:rPr>
              <w:t xml:space="preserve">Net </w:t>
            </w:r>
            <w:r w:rsidRPr="005F0265">
              <w:rPr>
                <w:rFonts w:ascii="Segoe UI" w:hAnsi="Segoe UI" w:cs="Segoe UI"/>
                <w:b/>
                <w:color w:val="666666"/>
                <w:sz w:val="13"/>
                <w:szCs w:val="13"/>
              </w:rPr>
              <w:br/>
              <w:t>Income</w:t>
            </w:r>
          </w:p>
        </w:tc>
        <w:tc>
          <w:tcPr>
            <w:tcW w:w="880" w:type="dxa"/>
            <w:tcBorders>
              <w:top w:val="nil"/>
              <w:left w:val="nil"/>
              <w:bottom w:val="single" w:sz="4" w:space="0" w:color="auto"/>
              <w:right w:val="nil"/>
            </w:tcBorders>
            <w:noWrap/>
            <w:vAlign w:val="center"/>
            <w:hideMark/>
          </w:tcPr>
          <w:p w14:paraId="1EBF751A" w14:textId="77777777" w:rsidR="00DF7F88" w:rsidRPr="00E57FD9" w:rsidRDefault="00DF7F88">
            <w:pPr>
              <w:spacing w:after="0" w:line="240" w:lineRule="auto"/>
              <w:jc w:val="right"/>
              <w:rPr>
                <w:rFonts w:ascii="Segoe UI" w:eastAsia="Times New Roman" w:hAnsi="Segoe UI" w:cs="Segoe UI"/>
                <w:b/>
                <w:color w:val="666666"/>
                <w:sz w:val="15"/>
                <w:szCs w:val="15"/>
              </w:rPr>
            </w:pPr>
            <w:r w:rsidRPr="00E57FD9">
              <w:rPr>
                <w:rFonts w:ascii="Segoe UI" w:eastAsia="Times New Roman" w:hAnsi="Segoe UI" w:cs="Segoe UI"/>
                <w:b/>
                <w:color w:val="666666"/>
                <w:sz w:val="15"/>
                <w:szCs w:val="15"/>
              </w:rPr>
              <w:t>$31,778</w:t>
            </w:r>
          </w:p>
        </w:tc>
        <w:tc>
          <w:tcPr>
            <w:tcW w:w="880" w:type="dxa"/>
            <w:tcBorders>
              <w:top w:val="nil"/>
              <w:left w:val="nil"/>
              <w:bottom w:val="single" w:sz="4" w:space="0" w:color="auto"/>
              <w:right w:val="nil"/>
            </w:tcBorders>
            <w:noWrap/>
            <w:vAlign w:val="center"/>
            <w:hideMark/>
          </w:tcPr>
          <w:p w14:paraId="31FC32A6" w14:textId="77777777" w:rsidR="00DF7F88" w:rsidRPr="00E57FD9" w:rsidRDefault="00DF7F88">
            <w:pPr>
              <w:spacing w:after="0" w:line="240" w:lineRule="auto"/>
              <w:jc w:val="right"/>
              <w:rPr>
                <w:rFonts w:ascii="Segoe UI" w:eastAsia="Times New Roman" w:hAnsi="Segoe UI" w:cs="Segoe UI"/>
                <w:color w:val="666666"/>
                <w:sz w:val="15"/>
                <w:szCs w:val="15"/>
              </w:rPr>
            </w:pPr>
            <w:r w:rsidRPr="00E57FD9">
              <w:rPr>
                <w:rFonts w:ascii="Segoe UI" w:eastAsia="Times New Roman" w:hAnsi="Segoe UI" w:cs="Segoe UI"/>
                <w:color w:val="666666"/>
                <w:sz w:val="15"/>
                <w:szCs w:val="15"/>
              </w:rPr>
              <w:t>$14</w:t>
            </w:r>
          </w:p>
        </w:tc>
        <w:tc>
          <w:tcPr>
            <w:tcW w:w="880" w:type="dxa"/>
            <w:tcBorders>
              <w:top w:val="nil"/>
              <w:left w:val="nil"/>
              <w:bottom w:val="single" w:sz="4" w:space="0" w:color="auto"/>
              <w:right w:val="nil"/>
            </w:tcBorders>
            <w:noWrap/>
            <w:vAlign w:val="center"/>
            <w:hideMark/>
          </w:tcPr>
          <w:p w14:paraId="332FD9BB" w14:textId="77777777" w:rsidR="00DF7F88" w:rsidRPr="00E57FD9" w:rsidRDefault="00DF7F88">
            <w:pPr>
              <w:spacing w:after="0" w:line="240" w:lineRule="auto"/>
              <w:jc w:val="right"/>
              <w:rPr>
                <w:rFonts w:ascii="Segoe UI" w:eastAsia="Times New Roman" w:hAnsi="Segoe UI" w:cs="Segoe UI"/>
                <w:b/>
                <w:color w:val="666666"/>
                <w:sz w:val="15"/>
                <w:szCs w:val="15"/>
              </w:rPr>
            </w:pPr>
            <w:r w:rsidRPr="00E57FD9">
              <w:rPr>
                <w:rFonts w:ascii="Segoe UI" w:eastAsia="Times New Roman" w:hAnsi="Segoe UI" w:cs="Segoe UI"/>
                <w:b/>
                <w:color w:val="666666"/>
                <w:sz w:val="15"/>
                <w:szCs w:val="15"/>
              </w:rPr>
              <w:t>$31,792</w:t>
            </w:r>
          </w:p>
        </w:tc>
        <w:tc>
          <w:tcPr>
            <w:tcW w:w="72" w:type="dxa"/>
            <w:tcBorders>
              <w:top w:val="nil"/>
              <w:left w:val="nil"/>
              <w:bottom w:val="nil"/>
              <w:right w:val="nil"/>
            </w:tcBorders>
            <w:noWrap/>
            <w:vAlign w:val="center"/>
            <w:hideMark/>
          </w:tcPr>
          <w:p w14:paraId="4DC0A317" w14:textId="77777777" w:rsidR="00DF7F88" w:rsidRPr="00E57FD9" w:rsidRDefault="00DF7F88">
            <w:pPr>
              <w:spacing w:after="0" w:line="240" w:lineRule="auto"/>
              <w:jc w:val="right"/>
              <w:rPr>
                <w:rFonts w:ascii="Segoe UI" w:eastAsia="Times New Roman" w:hAnsi="Segoe UI" w:cs="Segoe UI"/>
                <w:color w:val="666666"/>
                <w:sz w:val="15"/>
                <w:szCs w:val="15"/>
              </w:rPr>
            </w:pPr>
          </w:p>
        </w:tc>
        <w:tc>
          <w:tcPr>
            <w:tcW w:w="864" w:type="dxa"/>
            <w:tcBorders>
              <w:top w:val="nil"/>
              <w:left w:val="nil"/>
              <w:bottom w:val="single" w:sz="4" w:space="0" w:color="auto"/>
              <w:right w:val="nil"/>
            </w:tcBorders>
            <w:noWrap/>
            <w:vAlign w:val="center"/>
            <w:hideMark/>
          </w:tcPr>
          <w:p w14:paraId="723D801F" w14:textId="77777777" w:rsidR="00DF7F88" w:rsidRPr="00E57FD9" w:rsidRDefault="00DF7F88">
            <w:pPr>
              <w:spacing w:after="0" w:line="240" w:lineRule="auto"/>
              <w:jc w:val="right"/>
              <w:rPr>
                <w:rFonts w:ascii="Segoe UI" w:eastAsia="Times New Roman" w:hAnsi="Segoe UI" w:cs="Segoe UI"/>
                <w:b/>
                <w:color w:val="666666"/>
                <w:sz w:val="15"/>
                <w:szCs w:val="15"/>
              </w:rPr>
            </w:pPr>
            <w:r w:rsidRPr="00E57FD9">
              <w:rPr>
                <w:rFonts w:ascii="Segoe UI" w:eastAsia="Times New Roman" w:hAnsi="Segoe UI" w:cs="Segoe UI"/>
                <w:b/>
                <w:color w:val="666666"/>
                <w:sz w:val="15"/>
                <w:szCs w:val="15"/>
              </w:rPr>
              <w:t>$25,824</w:t>
            </w:r>
          </w:p>
        </w:tc>
        <w:tc>
          <w:tcPr>
            <w:tcW w:w="1006" w:type="dxa"/>
            <w:tcBorders>
              <w:top w:val="nil"/>
              <w:left w:val="nil"/>
              <w:bottom w:val="single" w:sz="4" w:space="0" w:color="auto"/>
              <w:right w:val="nil"/>
            </w:tcBorders>
            <w:noWrap/>
            <w:vAlign w:val="center"/>
            <w:hideMark/>
          </w:tcPr>
          <w:p w14:paraId="3C690C24" w14:textId="77777777" w:rsidR="00DF7F88" w:rsidRPr="00E57FD9" w:rsidRDefault="00DF7F88">
            <w:pPr>
              <w:spacing w:after="0" w:line="240" w:lineRule="auto"/>
              <w:jc w:val="right"/>
              <w:rPr>
                <w:rFonts w:ascii="Segoe UI" w:eastAsia="Times New Roman" w:hAnsi="Segoe UI" w:cs="Segoe UI"/>
                <w:color w:val="666666"/>
                <w:sz w:val="15"/>
                <w:szCs w:val="15"/>
              </w:rPr>
            </w:pPr>
            <w:r w:rsidRPr="00E57FD9">
              <w:rPr>
                <w:rFonts w:ascii="Segoe UI" w:eastAsia="Times New Roman" w:hAnsi="Segoe UI" w:cs="Segoe UI"/>
                <w:color w:val="666666"/>
                <w:sz w:val="15"/>
                <w:szCs w:val="15"/>
              </w:rPr>
              <w:t>$583</w:t>
            </w:r>
          </w:p>
        </w:tc>
        <w:tc>
          <w:tcPr>
            <w:tcW w:w="864" w:type="dxa"/>
            <w:tcBorders>
              <w:top w:val="nil"/>
              <w:left w:val="nil"/>
              <w:bottom w:val="single" w:sz="4" w:space="0" w:color="auto"/>
              <w:right w:val="nil"/>
            </w:tcBorders>
            <w:noWrap/>
            <w:vAlign w:val="center"/>
            <w:hideMark/>
          </w:tcPr>
          <w:p w14:paraId="250383B1" w14:textId="051D8849" w:rsidR="00DF7F88" w:rsidRPr="00E57FD9" w:rsidRDefault="00DF7F88">
            <w:pPr>
              <w:spacing w:after="0" w:line="240" w:lineRule="auto"/>
              <w:jc w:val="right"/>
              <w:rPr>
                <w:rFonts w:ascii="Segoe UI" w:eastAsia="Times New Roman" w:hAnsi="Segoe UI" w:cs="Segoe UI"/>
                <w:b/>
                <w:color w:val="666666"/>
                <w:sz w:val="15"/>
                <w:szCs w:val="15"/>
              </w:rPr>
            </w:pPr>
            <w:r w:rsidRPr="00E57FD9">
              <w:rPr>
                <w:rFonts w:ascii="Segoe UI" w:eastAsia="Times New Roman" w:hAnsi="Segoe UI" w:cs="Segoe UI"/>
                <w:b/>
                <w:color w:val="666666"/>
                <w:sz w:val="15"/>
                <w:szCs w:val="15"/>
              </w:rPr>
              <w:t>$26</w:t>
            </w:r>
            <w:r w:rsidR="00576313">
              <w:rPr>
                <w:rFonts w:ascii="Segoe UI" w:eastAsia="Times New Roman" w:hAnsi="Segoe UI" w:cs="Segoe UI"/>
                <w:b/>
                <w:color w:val="666666"/>
                <w:sz w:val="15"/>
                <w:szCs w:val="15"/>
              </w:rPr>
              <w:t>,</w:t>
            </w:r>
            <w:r w:rsidRPr="00E57FD9">
              <w:rPr>
                <w:rFonts w:ascii="Segoe UI" w:eastAsia="Times New Roman" w:hAnsi="Segoe UI" w:cs="Segoe UI"/>
                <w:b/>
                <w:color w:val="666666"/>
                <w:sz w:val="15"/>
                <w:szCs w:val="15"/>
              </w:rPr>
              <w:t>407</w:t>
            </w:r>
          </w:p>
        </w:tc>
        <w:tc>
          <w:tcPr>
            <w:tcW w:w="74" w:type="dxa"/>
            <w:tcBorders>
              <w:top w:val="nil"/>
              <w:left w:val="nil"/>
              <w:bottom w:val="nil"/>
              <w:right w:val="nil"/>
            </w:tcBorders>
            <w:noWrap/>
            <w:vAlign w:val="center"/>
            <w:hideMark/>
          </w:tcPr>
          <w:p w14:paraId="12DFE323" w14:textId="77777777" w:rsidR="00DF7F88" w:rsidRPr="00E57FD9" w:rsidRDefault="00DF7F88">
            <w:pPr>
              <w:spacing w:after="0" w:line="240" w:lineRule="auto"/>
              <w:jc w:val="right"/>
              <w:rPr>
                <w:rFonts w:ascii="Segoe UI" w:eastAsia="Times New Roman" w:hAnsi="Segoe UI" w:cs="Segoe UI"/>
                <w:color w:val="666666"/>
                <w:sz w:val="15"/>
                <w:szCs w:val="15"/>
              </w:rPr>
            </w:pPr>
          </w:p>
        </w:tc>
        <w:tc>
          <w:tcPr>
            <w:tcW w:w="576" w:type="dxa"/>
            <w:tcBorders>
              <w:top w:val="nil"/>
              <w:left w:val="nil"/>
              <w:bottom w:val="single" w:sz="4" w:space="0" w:color="auto"/>
              <w:right w:val="nil"/>
            </w:tcBorders>
            <w:noWrap/>
            <w:vAlign w:val="center"/>
            <w:hideMark/>
          </w:tcPr>
          <w:p w14:paraId="32197448" w14:textId="77777777" w:rsidR="00DF7F88" w:rsidRPr="00E57FD9" w:rsidRDefault="00DF7F88">
            <w:pPr>
              <w:spacing w:after="0" w:line="240" w:lineRule="auto"/>
              <w:jc w:val="right"/>
              <w:rPr>
                <w:rFonts w:ascii="Segoe UI" w:eastAsia="Times New Roman" w:hAnsi="Segoe UI" w:cs="Segoe UI"/>
                <w:color w:val="666666"/>
                <w:sz w:val="15"/>
                <w:szCs w:val="15"/>
              </w:rPr>
            </w:pPr>
            <w:r w:rsidRPr="00E57FD9">
              <w:rPr>
                <w:rFonts w:ascii="Segoe UI" w:eastAsia="Times New Roman" w:hAnsi="Segoe UI" w:cs="Segoe UI"/>
                <w:color w:val="666666"/>
                <w:sz w:val="15"/>
                <w:szCs w:val="15"/>
              </w:rPr>
              <w:t>23%</w:t>
            </w:r>
          </w:p>
        </w:tc>
        <w:tc>
          <w:tcPr>
            <w:tcW w:w="864" w:type="dxa"/>
            <w:tcBorders>
              <w:top w:val="nil"/>
              <w:left w:val="nil"/>
              <w:bottom w:val="single" w:sz="4" w:space="0" w:color="auto"/>
              <w:right w:val="nil"/>
            </w:tcBorders>
            <w:noWrap/>
            <w:vAlign w:val="center"/>
            <w:hideMark/>
          </w:tcPr>
          <w:p w14:paraId="158EBB56" w14:textId="77777777" w:rsidR="00DF7F88" w:rsidRPr="00E57FD9" w:rsidRDefault="00DF7F88">
            <w:pPr>
              <w:spacing w:after="0" w:line="240" w:lineRule="auto"/>
              <w:jc w:val="right"/>
              <w:rPr>
                <w:rFonts w:ascii="Segoe UI" w:eastAsia="Times New Roman" w:hAnsi="Segoe UI" w:cs="Segoe UI"/>
                <w:color w:val="666666"/>
                <w:sz w:val="15"/>
                <w:szCs w:val="15"/>
              </w:rPr>
            </w:pPr>
            <w:r w:rsidRPr="00E57FD9">
              <w:rPr>
                <w:rFonts w:ascii="Segoe UI" w:eastAsia="Times New Roman" w:hAnsi="Segoe UI" w:cs="Segoe UI"/>
                <w:color w:val="666666"/>
                <w:sz w:val="15"/>
                <w:szCs w:val="15"/>
              </w:rPr>
              <w:t>20%</w:t>
            </w:r>
          </w:p>
        </w:tc>
        <w:tc>
          <w:tcPr>
            <w:tcW w:w="864" w:type="dxa"/>
            <w:tcBorders>
              <w:top w:val="nil"/>
              <w:left w:val="nil"/>
              <w:bottom w:val="single" w:sz="4" w:space="0" w:color="auto"/>
              <w:right w:val="nil"/>
            </w:tcBorders>
            <w:noWrap/>
            <w:vAlign w:val="center"/>
            <w:hideMark/>
          </w:tcPr>
          <w:p w14:paraId="1FB5892B" w14:textId="77777777" w:rsidR="00DF7F88" w:rsidRPr="00E57FD9" w:rsidRDefault="00DF7F88">
            <w:pPr>
              <w:spacing w:after="0" w:line="240" w:lineRule="auto"/>
              <w:jc w:val="right"/>
              <w:rPr>
                <w:rFonts w:ascii="Segoe UI" w:eastAsia="Times New Roman" w:hAnsi="Segoe UI" w:cs="Segoe UI"/>
                <w:color w:val="666666"/>
                <w:sz w:val="15"/>
                <w:szCs w:val="15"/>
              </w:rPr>
            </w:pPr>
            <w:r w:rsidRPr="00E57FD9">
              <w:rPr>
                <w:rFonts w:ascii="Segoe UI" w:eastAsia="Times New Roman" w:hAnsi="Segoe UI" w:cs="Segoe UI"/>
                <w:color w:val="666666"/>
                <w:sz w:val="15"/>
                <w:szCs w:val="15"/>
              </w:rPr>
              <w:t>20%</w:t>
            </w:r>
          </w:p>
        </w:tc>
        <w:tc>
          <w:tcPr>
            <w:tcW w:w="1014" w:type="dxa"/>
            <w:gridSpan w:val="2"/>
            <w:tcBorders>
              <w:top w:val="nil"/>
              <w:left w:val="nil"/>
              <w:bottom w:val="single" w:sz="4" w:space="0" w:color="auto"/>
              <w:right w:val="nil"/>
            </w:tcBorders>
            <w:noWrap/>
            <w:vAlign w:val="center"/>
            <w:hideMark/>
          </w:tcPr>
          <w:p w14:paraId="125BEF92" w14:textId="77777777" w:rsidR="00DF7F88" w:rsidRPr="00E57FD9" w:rsidRDefault="00DF7F88">
            <w:pPr>
              <w:spacing w:after="0" w:line="240" w:lineRule="auto"/>
              <w:jc w:val="right"/>
              <w:rPr>
                <w:rFonts w:ascii="Segoe UI" w:eastAsia="Times New Roman" w:hAnsi="Segoe UI" w:cs="Segoe UI"/>
                <w:color w:val="666666"/>
                <w:sz w:val="15"/>
                <w:szCs w:val="15"/>
              </w:rPr>
            </w:pPr>
            <w:r w:rsidRPr="00E57FD9">
              <w:rPr>
                <w:rFonts w:ascii="Segoe UI" w:eastAsia="Times New Roman" w:hAnsi="Segoe UI" w:cs="Segoe UI"/>
                <w:color w:val="666666"/>
                <w:sz w:val="15"/>
                <w:szCs w:val="15"/>
              </w:rPr>
              <w:t>18%</w:t>
            </w:r>
          </w:p>
        </w:tc>
      </w:tr>
      <w:tr w:rsidR="00DF7F88" w:rsidRPr="005F0265" w14:paraId="180E8BA8" w14:textId="77777777" w:rsidTr="00D652DD">
        <w:trPr>
          <w:trHeight w:val="504"/>
        </w:trPr>
        <w:tc>
          <w:tcPr>
            <w:tcW w:w="900" w:type="dxa"/>
            <w:tcBorders>
              <w:top w:val="single" w:sz="4" w:space="0" w:color="auto"/>
              <w:left w:val="nil"/>
              <w:bottom w:val="single" w:sz="4" w:space="0" w:color="auto"/>
              <w:right w:val="nil"/>
            </w:tcBorders>
            <w:tcMar>
              <w:top w:w="0" w:type="dxa"/>
              <w:left w:w="0" w:type="dxa"/>
              <w:bottom w:w="0" w:type="dxa"/>
              <w:right w:w="115" w:type="dxa"/>
            </w:tcMar>
            <w:vAlign w:val="center"/>
            <w:hideMark/>
          </w:tcPr>
          <w:p w14:paraId="338F0186" w14:textId="77777777" w:rsidR="00DF7F88" w:rsidRPr="005F0265" w:rsidRDefault="00DF7F88">
            <w:pPr>
              <w:spacing w:after="0" w:line="168" w:lineRule="auto"/>
              <w:rPr>
                <w:rFonts w:ascii="Segoe UI" w:eastAsia="Times New Roman" w:hAnsi="Segoe UI" w:cs="Segoe UI"/>
                <w:b/>
                <w:color w:val="666666"/>
                <w:sz w:val="13"/>
                <w:szCs w:val="13"/>
              </w:rPr>
            </w:pPr>
            <w:r w:rsidRPr="005F0265">
              <w:rPr>
                <w:rFonts w:ascii="Segoe UI" w:hAnsi="Segoe UI" w:cs="Segoe UI"/>
                <w:b/>
                <w:color w:val="666666"/>
                <w:sz w:val="13"/>
                <w:szCs w:val="13"/>
              </w:rPr>
              <w:t>Diluted </w:t>
            </w:r>
            <w:r w:rsidRPr="005F0265">
              <w:rPr>
                <w:rFonts w:ascii="Segoe UI" w:hAnsi="Segoe UI" w:cs="Segoe UI"/>
                <w:b/>
                <w:color w:val="666666"/>
                <w:sz w:val="13"/>
                <w:szCs w:val="13"/>
              </w:rPr>
              <w:br/>
              <w:t>Earnings</w:t>
            </w:r>
            <w:r w:rsidRPr="005F0265">
              <w:rPr>
                <w:rFonts w:ascii="Segoe UI" w:hAnsi="Segoe UI" w:cs="Segoe UI"/>
                <w:b/>
                <w:color w:val="666666"/>
                <w:sz w:val="13"/>
                <w:szCs w:val="13"/>
              </w:rPr>
              <w:br/>
              <w:t>per Share</w:t>
            </w:r>
          </w:p>
        </w:tc>
        <w:tc>
          <w:tcPr>
            <w:tcW w:w="880" w:type="dxa"/>
            <w:tcBorders>
              <w:top w:val="nil"/>
              <w:left w:val="nil"/>
              <w:bottom w:val="single" w:sz="4" w:space="0" w:color="auto"/>
              <w:right w:val="nil"/>
            </w:tcBorders>
            <w:noWrap/>
            <w:vAlign w:val="center"/>
            <w:hideMark/>
          </w:tcPr>
          <w:p w14:paraId="103A350B" w14:textId="77777777" w:rsidR="00DF7F88" w:rsidRPr="00E57FD9" w:rsidRDefault="00DF7F88">
            <w:pPr>
              <w:spacing w:after="0" w:line="240" w:lineRule="auto"/>
              <w:jc w:val="right"/>
              <w:rPr>
                <w:rFonts w:ascii="Segoe UI" w:eastAsia="Times New Roman" w:hAnsi="Segoe UI" w:cs="Segoe UI"/>
                <w:b/>
                <w:color w:val="666666"/>
                <w:sz w:val="15"/>
                <w:szCs w:val="15"/>
              </w:rPr>
            </w:pPr>
            <w:r w:rsidRPr="00E57FD9">
              <w:rPr>
                <w:rFonts w:ascii="Segoe UI" w:eastAsia="Times New Roman" w:hAnsi="Segoe UI" w:cs="Segoe UI"/>
                <w:b/>
                <w:color w:val="666666"/>
                <w:sz w:val="15"/>
                <w:szCs w:val="15"/>
              </w:rPr>
              <w:t>$4.27</w:t>
            </w:r>
          </w:p>
        </w:tc>
        <w:tc>
          <w:tcPr>
            <w:tcW w:w="880" w:type="dxa"/>
            <w:tcBorders>
              <w:top w:val="nil"/>
              <w:left w:val="nil"/>
              <w:bottom w:val="single" w:sz="4" w:space="0" w:color="auto"/>
              <w:right w:val="nil"/>
            </w:tcBorders>
            <w:noWrap/>
            <w:vAlign w:val="center"/>
            <w:hideMark/>
          </w:tcPr>
          <w:p w14:paraId="2411A5CA" w14:textId="77777777" w:rsidR="00DF7F88" w:rsidRPr="00E57FD9" w:rsidRDefault="00DF7F88">
            <w:pPr>
              <w:spacing w:after="0" w:line="240" w:lineRule="auto"/>
              <w:jc w:val="right"/>
              <w:rPr>
                <w:rFonts w:ascii="Segoe UI" w:eastAsia="Times New Roman" w:hAnsi="Segoe UI" w:cs="Segoe UI"/>
                <w:color w:val="666666"/>
                <w:sz w:val="15"/>
                <w:szCs w:val="15"/>
              </w:rPr>
            </w:pPr>
            <w:r w:rsidRPr="00E57FD9">
              <w:rPr>
                <w:rFonts w:ascii="Segoe UI" w:eastAsia="Times New Roman" w:hAnsi="Segoe UI" w:cs="Segoe UI"/>
                <w:color w:val="666666"/>
                <w:sz w:val="15"/>
                <w:szCs w:val="15"/>
              </w:rPr>
              <w:t>$0.00</w:t>
            </w:r>
          </w:p>
        </w:tc>
        <w:tc>
          <w:tcPr>
            <w:tcW w:w="880" w:type="dxa"/>
            <w:tcBorders>
              <w:top w:val="nil"/>
              <w:left w:val="nil"/>
              <w:bottom w:val="single" w:sz="4" w:space="0" w:color="auto"/>
              <w:right w:val="nil"/>
            </w:tcBorders>
            <w:noWrap/>
            <w:vAlign w:val="center"/>
            <w:hideMark/>
          </w:tcPr>
          <w:p w14:paraId="5411F21A" w14:textId="77777777" w:rsidR="00DF7F88" w:rsidRPr="00E57FD9" w:rsidRDefault="00DF7F88">
            <w:pPr>
              <w:spacing w:after="0" w:line="240" w:lineRule="auto"/>
              <w:jc w:val="right"/>
              <w:rPr>
                <w:rFonts w:ascii="Segoe UI" w:eastAsia="Times New Roman" w:hAnsi="Segoe UI" w:cs="Segoe UI"/>
                <w:b/>
                <w:color w:val="666666"/>
                <w:sz w:val="15"/>
                <w:szCs w:val="15"/>
              </w:rPr>
            </w:pPr>
            <w:r w:rsidRPr="00E57FD9">
              <w:rPr>
                <w:rFonts w:ascii="Segoe UI" w:eastAsia="Times New Roman" w:hAnsi="Segoe UI" w:cs="Segoe UI"/>
                <w:b/>
                <w:color w:val="666666"/>
                <w:sz w:val="15"/>
                <w:szCs w:val="15"/>
              </w:rPr>
              <w:t>$4.27</w:t>
            </w:r>
          </w:p>
        </w:tc>
        <w:tc>
          <w:tcPr>
            <w:tcW w:w="72" w:type="dxa"/>
            <w:tcBorders>
              <w:top w:val="nil"/>
              <w:left w:val="nil"/>
              <w:bottom w:val="nil"/>
              <w:right w:val="nil"/>
            </w:tcBorders>
            <w:noWrap/>
            <w:vAlign w:val="center"/>
            <w:hideMark/>
          </w:tcPr>
          <w:p w14:paraId="4F81A05E" w14:textId="77777777" w:rsidR="00DF7F88" w:rsidRPr="00E57FD9" w:rsidRDefault="00DF7F88">
            <w:pPr>
              <w:spacing w:after="0" w:line="240" w:lineRule="auto"/>
              <w:jc w:val="right"/>
              <w:rPr>
                <w:rFonts w:ascii="Segoe UI" w:eastAsia="Times New Roman" w:hAnsi="Segoe UI" w:cs="Segoe UI"/>
                <w:color w:val="666666"/>
                <w:sz w:val="15"/>
                <w:szCs w:val="15"/>
              </w:rPr>
            </w:pPr>
          </w:p>
        </w:tc>
        <w:tc>
          <w:tcPr>
            <w:tcW w:w="864" w:type="dxa"/>
            <w:tcBorders>
              <w:top w:val="nil"/>
              <w:left w:val="nil"/>
              <w:bottom w:val="single" w:sz="4" w:space="0" w:color="auto"/>
              <w:right w:val="nil"/>
            </w:tcBorders>
            <w:noWrap/>
            <w:vAlign w:val="center"/>
            <w:hideMark/>
          </w:tcPr>
          <w:p w14:paraId="3AF21695" w14:textId="77777777" w:rsidR="00DF7F88" w:rsidRPr="00E57FD9" w:rsidRDefault="00DF7F88">
            <w:pPr>
              <w:spacing w:after="0" w:line="240" w:lineRule="auto"/>
              <w:jc w:val="right"/>
              <w:rPr>
                <w:rFonts w:ascii="Segoe UI" w:eastAsia="Times New Roman" w:hAnsi="Segoe UI" w:cs="Segoe UI"/>
                <w:b/>
                <w:color w:val="666666"/>
                <w:sz w:val="15"/>
                <w:szCs w:val="15"/>
              </w:rPr>
            </w:pPr>
            <w:r w:rsidRPr="00E57FD9">
              <w:rPr>
                <w:rFonts w:ascii="Segoe UI" w:eastAsia="Times New Roman" w:hAnsi="Segoe UI" w:cs="Segoe UI"/>
                <w:b/>
                <w:color w:val="666666"/>
                <w:sz w:val="15"/>
                <w:szCs w:val="15"/>
              </w:rPr>
              <w:t>$3.46</w:t>
            </w:r>
          </w:p>
        </w:tc>
        <w:tc>
          <w:tcPr>
            <w:tcW w:w="1006" w:type="dxa"/>
            <w:tcBorders>
              <w:top w:val="nil"/>
              <w:left w:val="nil"/>
              <w:bottom w:val="single" w:sz="4" w:space="0" w:color="auto"/>
              <w:right w:val="nil"/>
            </w:tcBorders>
            <w:noWrap/>
            <w:vAlign w:val="center"/>
            <w:hideMark/>
          </w:tcPr>
          <w:p w14:paraId="74592333" w14:textId="77777777" w:rsidR="00DF7F88" w:rsidRPr="00E57FD9" w:rsidRDefault="00DF7F88">
            <w:pPr>
              <w:spacing w:after="0" w:line="240" w:lineRule="auto"/>
              <w:jc w:val="right"/>
              <w:rPr>
                <w:rFonts w:ascii="Segoe UI" w:eastAsia="Times New Roman" w:hAnsi="Segoe UI" w:cs="Segoe UI"/>
                <w:color w:val="666666"/>
                <w:sz w:val="15"/>
                <w:szCs w:val="15"/>
              </w:rPr>
            </w:pPr>
            <w:r w:rsidRPr="00E57FD9">
              <w:rPr>
                <w:rFonts w:ascii="Segoe UI" w:eastAsia="Times New Roman" w:hAnsi="Segoe UI" w:cs="Segoe UI"/>
                <w:color w:val="666666"/>
                <w:sz w:val="15"/>
                <w:szCs w:val="15"/>
              </w:rPr>
              <w:t>$0.08</w:t>
            </w:r>
          </w:p>
        </w:tc>
        <w:tc>
          <w:tcPr>
            <w:tcW w:w="864" w:type="dxa"/>
            <w:tcBorders>
              <w:top w:val="nil"/>
              <w:left w:val="nil"/>
              <w:bottom w:val="single" w:sz="4" w:space="0" w:color="auto"/>
              <w:right w:val="nil"/>
            </w:tcBorders>
            <w:noWrap/>
            <w:vAlign w:val="center"/>
            <w:hideMark/>
          </w:tcPr>
          <w:p w14:paraId="1AA849E6" w14:textId="77777777" w:rsidR="00DF7F88" w:rsidRPr="00E57FD9" w:rsidRDefault="00DF7F88">
            <w:pPr>
              <w:spacing w:after="0" w:line="240" w:lineRule="auto"/>
              <w:jc w:val="right"/>
              <w:rPr>
                <w:rFonts w:ascii="Segoe UI" w:eastAsia="Times New Roman" w:hAnsi="Segoe UI" w:cs="Segoe UI"/>
                <w:b/>
                <w:color w:val="666666"/>
                <w:sz w:val="15"/>
                <w:szCs w:val="15"/>
              </w:rPr>
            </w:pPr>
            <w:r w:rsidRPr="00E57FD9">
              <w:rPr>
                <w:rFonts w:ascii="Segoe UI" w:eastAsia="Times New Roman" w:hAnsi="Segoe UI" w:cs="Segoe UI"/>
                <w:b/>
                <w:color w:val="666666"/>
                <w:sz w:val="15"/>
                <w:szCs w:val="15"/>
              </w:rPr>
              <w:t>$3.54</w:t>
            </w:r>
          </w:p>
        </w:tc>
        <w:tc>
          <w:tcPr>
            <w:tcW w:w="74" w:type="dxa"/>
            <w:tcBorders>
              <w:top w:val="nil"/>
              <w:left w:val="nil"/>
              <w:bottom w:val="nil"/>
              <w:right w:val="nil"/>
            </w:tcBorders>
            <w:noWrap/>
            <w:vAlign w:val="center"/>
            <w:hideMark/>
          </w:tcPr>
          <w:p w14:paraId="4527C576" w14:textId="77777777" w:rsidR="00DF7F88" w:rsidRPr="00E57FD9" w:rsidRDefault="00DF7F88">
            <w:pPr>
              <w:spacing w:after="0" w:line="240" w:lineRule="auto"/>
              <w:jc w:val="right"/>
              <w:rPr>
                <w:rFonts w:ascii="Segoe UI" w:eastAsia="Times New Roman" w:hAnsi="Segoe UI" w:cs="Segoe UI"/>
                <w:color w:val="666666"/>
                <w:sz w:val="15"/>
                <w:szCs w:val="15"/>
              </w:rPr>
            </w:pPr>
          </w:p>
        </w:tc>
        <w:tc>
          <w:tcPr>
            <w:tcW w:w="576" w:type="dxa"/>
            <w:tcBorders>
              <w:top w:val="nil"/>
              <w:left w:val="nil"/>
              <w:bottom w:val="single" w:sz="4" w:space="0" w:color="auto"/>
              <w:right w:val="nil"/>
            </w:tcBorders>
            <w:noWrap/>
            <w:vAlign w:val="center"/>
            <w:hideMark/>
          </w:tcPr>
          <w:p w14:paraId="21CF0F98" w14:textId="77777777" w:rsidR="00DF7F88" w:rsidRPr="00E57FD9" w:rsidRDefault="00DF7F88">
            <w:pPr>
              <w:spacing w:after="0" w:line="240" w:lineRule="auto"/>
              <w:jc w:val="right"/>
              <w:rPr>
                <w:rFonts w:ascii="Segoe UI" w:eastAsia="Times New Roman" w:hAnsi="Segoe UI" w:cs="Segoe UI"/>
                <w:color w:val="666666"/>
                <w:sz w:val="15"/>
                <w:szCs w:val="15"/>
              </w:rPr>
            </w:pPr>
            <w:r w:rsidRPr="00E57FD9">
              <w:rPr>
                <w:rFonts w:ascii="Segoe UI" w:eastAsia="Times New Roman" w:hAnsi="Segoe UI" w:cs="Segoe UI"/>
                <w:color w:val="666666"/>
                <w:sz w:val="15"/>
                <w:szCs w:val="15"/>
              </w:rPr>
              <w:t>23%</w:t>
            </w:r>
          </w:p>
        </w:tc>
        <w:tc>
          <w:tcPr>
            <w:tcW w:w="864" w:type="dxa"/>
            <w:tcBorders>
              <w:top w:val="nil"/>
              <w:left w:val="nil"/>
              <w:bottom w:val="single" w:sz="4" w:space="0" w:color="auto"/>
              <w:right w:val="nil"/>
            </w:tcBorders>
            <w:noWrap/>
            <w:vAlign w:val="center"/>
            <w:hideMark/>
          </w:tcPr>
          <w:p w14:paraId="1F95F7E3" w14:textId="77777777" w:rsidR="00DF7F88" w:rsidRPr="00E57FD9" w:rsidRDefault="00DF7F88">
            <w:pPr>
              <w:spacing w:after="0" w:line="240" w:lineRule="auto"/>
              <w:jc w:val="right"/>
              <w:rPr>
                <w:rFonts w:ascii="Segoe UI" w:eastAsia="Times New Roman" w:hAnsi="Segoe UI" w:cs="Segoe UI"/>
                <w:color w:val="666666"/>
                <w:sz w:val="15"/>
                <w:szCs w:val="15"/>
              </w:rPr>
            </w:pPr>
            <w:r w:rsidRPr="00E57FD9">
              <w:rPr>
                <w:rFonts w:ascii="Segoe UI" w:eastAsia="Times New Roman" w:hAnsi="Segoe UI" w:cs="Segoe UI"/>
                <w:color w:val="666666"/>
                <w:sz w:val="15"/>
                <w:szCs w:val="15"/>
              </w:rPr>
              <w:t>21%</w:t>
            </w:r>
          </w:p>
        </w:tc>
        <w:tc>
          <w:tcPr>
            <w:tcW w:w="864" w:type="dxa"/>
            <w:tcBorders>
              <w:top w:val="nil"/>
              <w:left w:val="nil"/>
              <w:bottom w:val="single" w:sz="4" w:space="0" w:color="auto"/>
              <w:right w:val="nil"/>
            </w:tcBorders>
            <w:noWrap/>
            <w:vAlign w:val="center"/>
            <w:hideMark/>
          </w:tcPr>
          <w:p w14:paraId="575385BF" w14:textId="77777777" w:rsidR="00DF7F88" w:rsidRPr="00E57FD9" w:rsidRDefault="00DF7F88">
            <w:pPr>
              <w:spacing w:after="0" w:line="240" w:lineRule="auto"/>
              <w:jc w:val="right"/>
              <w:rPr>
                <w:rFonts w:ascii="Segoe UI" w:eastAsia="Times New Roman" w:hAnsi="Segoe UI" w:cs="Segoe UI"/>
                <w:color w:val="666666"/>
                <w:sz w:val="15"/>
                <w:szCs w:val="15"/>
              </w:rPr>
            </w:pPr>
            <w:r w:rsidRPr="00E57FD9">
              <w:rPr>
                <w:rFonts w:ascii="Segoe UI" w:eastAsia="Times New Roman" w:hAnsi="Segoe UI" w:cs="Segoe UI"/>
                <w:color w:val="666666"/>
                <w:sz w:val="15"/>
                <w:szCs w:val="15"/>
              </w:rPr>
              <w:t>21%</w:t>
            </w:r>
          </w:p>
        </w:tc>
        <w:tc>
          <w:tcPr>
            <w:tcW w:w="1014" w:type="dxa"/>
            <w:gridSpan w:val="2"/>
            <w:tcBorders>
              <w:top w:val="nil"/>
              <w:left w:val="nil"/>
              <w:bottom w:val="single" w:sz="4" w:space="0" w:color="auto"/>
              <w:right w:val="nil"/>
            </w:tcBorders>
            <w:noWrap/>
            <w:vAlign w:val="center"/>
            <w:hideMark/>
          </w:tcPr>
          <w:p w14:paraId="3A3ED8C3" w14:textId="77777777" w:rsidR="00DF7F88" w:rsidRPr="00E57FD9" w:rsidRDefault="00DF7F88">
            <w:pPr>
              <w:spacing w:after="0" w:line="240" w:lineRule="auto"/>
              <w:jc w:val="right"/>
              <w:rPr>
                <w:rFonts w:ascii="Segoe UI" w:eastAsia="Times New Roman" w:hAnsi="Segoe UI" w:cs="Segoe UI"/>
                <w:color w:val="666666"/>
                <w:sz w:val="15"/>
                <w:szCs w:val="15"/>
              </w:rPr>
            </w:pPr>
            <w:r w:rsidRPr="00E57FD9">
              <w:rPr>
                <w:rFonts w:ascii="Segoe UI" w:eastAsia="Times New Roman" w:hAnsi="Segoe UI" w:cs="Segoe UI"/>
                <w:color w:val="666666"/>
                <w:sz w:val="15"/>
                <w:szCs w:val="15"/>
              </w:rPr>
              <w:t>18%</w:t>
            </w:r>
          </w:p>
        </w:tc>
      </w:tr>
    </w:tbl>
    <w:p w14:paraId="01106535" w14:textId="525F4759" w:rsidR="00DF7F88" w:rsidRPr="005F0265" w:rsidRDefault="00DF7F88" w:rsidP="00DF7F88">
      <w:pPr>
        <w:spacing w:before="120" w:after="0"/>
        <w:rPr>
          <w:rFonts w:ascii="Segoe UI" w:eastAsia="Times New Roman" w:hAnsi="Segoe UI" w:cs="Segoe UI"/>
          <w:color w:val="666666"/>
          <w:sz w:val="13"/>
          <w:szCs w:val="13"/>
        </w:rPr>
      </w:pPr>
      <w:r w:rsidRPr="005F0265">
        <w:rPr>
          <w:rFonts w:ascii="Segoe UI" w:eastAsia="Times New Roman" w:hAnsi="Segoe UI" w:cs="Segoe UI"/>
          <w:color w:val="666666"/>
          <w:sz w:val="13"/>
          <w:szCs w:val="13"/>
        </w:rPr>
        <w:t xml:space="preserve">*Adjustment </w:t>
      </w:r>
      <w:r w:rsidR="00923FB1">
        <w:rPr>
          <w:rFonts w:ascii="Segoe UI" w:eastAsia="Times New Roman" w:hAnsi="Segoe UI" w:cs="Segoe UI"/>
          <w:color w:val="666666"/>
          <w:sz w:val="13"/>
          <w:szCs w:val="13"/>
        </w:rPr>
        <w:t>is</w:t>
      </w:r>
      <w:r w:rsidRPr="005F0265">
        <w:rPr>
          <w:rFonts w:ascii="Segoe UI" w:eastAsia="Times New Roman" w:hAnsi="Segoe UI" w:cs="Segoe UI"/>
          <w:color w:val="666666"/>
          <w:sz w:val="13"/>
          <w:szCs w:val="13"/>
        </w:rPr>
        <w:t xml:space="preserve"> the impact from investments in OpenAI </w:t>
      </w:r>
    </w:p>
    <w:p w14:paraId="5195B86E" w14:textId="77777777" w:rsidR="00B8639C" w:rsidRDefault="00B8639C" w:rsidP="00F40A50">
      <w:pPr>
        <w:spacing w:after="0" w:line="259" w:lineRule="auto"/>
        <w:rPr>
          <w:rFonts w:ascii="Segoe UI" w:eastAsia="Segoe UI" w:hAnsi="Segoe UI" w:cs="Segoe UI"/>
          <w:b/>
          <w:bCs/>
          <w:color w:val="666666"/>
          <w:sz w:val="20"/>
          <w:szCs w:val="20"/>
        </w:rPr>
      </w:pPr>
    </w:p>
    <w:p w14:paraId="77D139B6" w14:textId="77777777" w:rsidR="004C1C1A" w:rsidRPr="004C1C1A" w:rsidRDefault="004C1C1A" w:rsidP="00F40A50">
      <w:pPr>
        <w:spacing w:after="0" w:line="259" w:lineRule="auto"/>
        <w:rPr>
          <w:rFonts w:ascii="Segoe UI" w:eastAsia="Segoe UI" w:hAnsi="Segoe UI" w:cs="Segoe UI"/>
          <w:b/>
          <w:bCs/>
          <w:color w:val="666666"/>
          <w:sz w:val="20"/>
          <w:szCs w:val="20"/>
        </w:rPr>
      </w:pPr>
      <w:r w:rsidRPr="004C1C1A">
        <w:rPr>
          <w:rFonts w:ascii="Segoe UI" w:eastAsia="Segoe UI" w:hAnsi="Segoe UI" w:cs="Segoe UI"/>
          <w:b/>
          <w:bCs/>
          <w:color w:val="666666"/>
          <w:sz w:val="20"/>
          <w:szCs w:val="20"/>
        </w:rPr>
        <w:t>Business Highlights</w:t>
      </w:r>
    </w:p>
    <w:p w14:paraId="309FEE95" w14:textId="4014E3A1" w:rsidR="004A268A" w:rsidRDefault="004A268A" w:rsidP="004A268A">
      <w:pPr>
        <w:spacing w:before="200"/>
        <w:rPr>
          <w:rFonts w:ascii="Segoe UI" w:eastAsia="Segoe UI" w:hAnsi="Segoe UI" w:cs="Segoe UI"/>
          <w:color w:val="666666"/>
          <w:sz w:val="20"/>
          <w:szCs w:val="20"/>
        </w:rPr>
      </w:pPr>
      <w:r w:rsidRPr="00954911">
        <w:rPr>
          <w:rFonts w:ascii="Segoe UI" w:eastAsia="Segoe UI" w:hAnsi="Segoe UI" w:cs="Segoe UI"/>
          <w:color w:val="666666"/>
          <w:sz w:val="20"/>
          <w:szCs w:val="20"/>
        </w:rPr>
        <w:t xml:space="preserve">Microsoft Cloud revenue </w:t>
      </w:r>
      <w:r w:rsidRPr="00BA2F4A">
        <w:rPr>
          <w:rFonts w:ascii="Segoe UI" w:eastAsia="Segoe UI" w:hAnsi="Segoe UI" w:cs="Segoe UI"/>
          <w:color w:val="666666"/>
          <w:sz w:val="20"/>
          <w:szCs w:val="20"/>
        </w:rPr>
        <w:t>was $</w:t>
      </w:r>
      <w:r w:rsidR="007122A0" w:rsidRPr="00BA2F4A">
        <w:rPr>
          <w:rFonts w:ascii="Segoe UI" w:eastAsia="Segoe UI" w:hAnsi="Segoe UI" w:cs="Segoe UI"/>
          <w:color w:val="666666"/>
          <w:sz w:val="20"/>
          <w:szCs w:val="20"/>
        </w:rPr>
        <w:t>5</w:t>
      </w:r>
      <w:r w:rsidR="00BA2F4A" w:rsidRPr="00BA2F4A">
        <w:rPr>
          <w:rFonts w:ascii="Segoe UI" w:eastAsia="Segoe UI" w:hAnsi="Segoe UI" w:cs="Segoe UI"/>
          <w:color w:val="666666"/>
          <w:sz w:val="20"/>
          <w:szCs w:val="20"/>
        </w:rPr>
        <w:t>4</w:t>
      </w:r>
      <w:r w:rsidR="007122A0" w:rsidRPr="00BA2F4A">
        <w:rPr>
          <w:rFonts w:ascii="Segoe UI" w:eastAsia="Segoe UI" w:hAnsi="Segoe UI" w:cs="Segoe UI"/>
          <w:color w:val="666666"/>
          <w:sz w:val="20"/>
          <w:szCs w:val="20"/>
        </w:rPr>
        <w:t>.5</w:t>
      </w:r>
      <w:r w:rsidRPr="00BA2F4A">
        <w:rPr>
          <w:rFonts w:ascii="Segoe UI" w:eastAsia="Segoe UI" w:hAnsi="Segoe UI" w:cs="Segoe UI"/>
          <w:color w:val="666666"/>
          <w:sz w:val="20"/>
          <w:szCs w:val="20"/>
        </w:rPr>
        <w:t xml:space="preserve"> billion and increased 2</w:t>
      </w:r>
      <w:r w:rsidR="00BA2F4A" w:rsidRPr="00BA2F4A">
        <w:rPr>
          <w:rFonts w:ascii="Segoe UI" w:eastAsia="Segoe UI" w:hAnsi="Segoe UI" w:cs="Segoe UI"/>
          <w:color w:val="666666"/>
          <w:sz w:val="20"/>
          <w:szCs w:val="20"/>
        </w:rPr>
        <w:t>9</w:t>
      </w:r>
      <w:r w:rsidRPr="00BA2F4A">
        <w:rPr>
          <w:rFonts w:ascii="Segoe UI" w:eastAsia="Segoe UI" w:hAnsi="Segoe UI" w:cs="Segoe UI"/>
          <w:color w:val="666666"/>
          <w:sz w:val="20"/>
          <w:szCs w:val="20"/>
        </w:rPr>
        <w:t>% (up 2</w:t>
      </w:r>
      <w:r w:rsidR="00BA2F4A" w:rsidRPr="00BA2F4A">
        <w:rPr>
          <w:rFonts w:ascii="Segoe UI" w:eastAsia="Segoe UI" w:hAnsi="Segoe UI" w:cs="Segoe UI"/>
          <w:color w:val="666666"/>
          <w:sz w:val="20"/>
          <w:szCs w:val="20"/>
        </w:rPr>
        <w:t>5</w:t>
      </w:r>
      <w:r w:rsidRPr="00BA2F4A">
        <w:rPr>
          <w:rFonts w:ascii="Segoe UI" w:eastAsia="Segoe UI" w:hAnsi="Segoe UI" w:cs="Segoe UI"/>
          <w:color w:val="666666"/>
          <w:sz w:val="20"/>
          <w:szCs w:val="20"/>
        </w:rPr>
        <w:t xml:space="preserve">% in constant </w:t>
      </w:r>
      <w:r w:rsidRPr="00954911">
        <w:rPr>
          <w:rFonts w:ascii="Segoe UI" w:eastAsia="Segoe UI" w:hAnsi="Segoe UI" w:cs="Segoe UI"/>
          <w:color w:val="666666"/>
          <w:sz w:val="20"/>
          <w:szCs w:val="20"/>
        </w:rPr>
        <w:t xml:space="preserve">currency), and </w:t>
      </w:r>
      <w:r w:rsidR="00086B97">
        <w:rPr>
          <w:rFonts w:ascii="Segoe UI" w:eastAsia="Segoe UI" w:hAnsi="Segoe UI" w:cs="Segoe UI"/>
          <w:color w:val="666666"/>
          <w:sz w:val="20"/>
          <w:szCs w:val="20"/>
        </w:rPr>
        <w:t>c</w:t>
      </w:r>
      <w:r w:rsidRPr="00954911">
        <w:rPr>
          <w:rFonts w:ascii="Segoe UI" w:eastAsia="Segoe UI" w:hAnsi="Segoe UI" w:cs="Segoe UI"/>
          <w:color w:val="666666"/>
          <w:sz w:val="20"/>
          <w:szCs w:val="20"/>
        </w:rPr>
        <w:t xml:space="preserve">ommercial remaining performance obligation </w:t>
      </w:r>
      <w:r w:rsidR="00EE5315">
        <w:rPr>
          <w:rFonts w:ascii="Segoe UI" w:eastAsia="Segoe UI" w:hAnsi="Segoe UI" w:cs="Segoe UI"/>
          <w:color w:val="666666"/>
          <w:sz w:val="20"/>
          <w:szCs w:val="20"/>
        </w:rPr>
        <w:t xml:space="preserve">increased </w:t>
      </w:r>
      <w:r w:rsidR="00131619" w:rsidRPr="00FC6790">
        <w:rPr>
          <w:rFonts w:ascii="Segoe UI" w:eastAsia="Segoe UI" w:hAnsi="Segoe UI" w:cs="Segoe UI"/>
          <w:color w:val="666666"/>
          <w:sz w:val="20"/>
          <w:szCs w:val="20"/>
        </w:rPr>
        <w:t>99</w:t>
      </w:r>
      <w:r w:rsidR="002C5A8E">
        <w:rPr>
          <w:rFonts w:ascii="Segoe UI" w:eastAsia="Segoe UI" w:hAnsi="Segoe UI" w:cs="Segoe UI"/>
          <w:color w:val="666666"/>
          <w:sz w:val="20"/>
          <w:szCs w:val="20"/>
        </w:rPr>
        <w:t xml:space="preserve">% </w:t>
      </w:r>
      <w:r w:rsidR="00EE5315">
        <w:rPr>
          <w:rFonts w:ascii="Segoe UI" w:eastAsia="Segoe UI" w:hAnsi="Segoe UI" w:cs="Segoe UI"/>
          <w:color w:val="666666"/>
          <w:sz w:val="20"/>
          <w:szCs w:val="20"/>
        </w:rPr>
        <w:t>to</w:t>
      </w:r>
      <w:r w:rsidRPr="00954911">
        <w:rPr>
          <w:rFonts w:ascii="Segoe UI" w:eastAsia="Segoe UI" w:hAnsi="Segoe UI" w:cs="Segoe UI"/>
          <w:color w:val="666666"/>
          <w:sz w:val="20"/>
          <w:szCs w:val="20"/>
        </w:rPr>
        <w:t xml:space="preserve"> $</w:t>
      </w:r>
      <w:r w:rsidR="009275BA" w:rsidRPr="00FC6790">
        <w:rPr>
          <w:rFonts w:ascii="Segoe UI" w:eastAsia="Segoe UI" w:hAnsi="Segoe UI" w:cs="Segoe UI"/>
          <w:color w:val="666666"/>
          <w:sz w:val="20"/>
          <w:szCs w:val="20"/>
        </w:rPr>
        <w:t>62</w:t>
      </w:r>
      <w:r w:rsidR="00131619" w:rsidRPr="00FC6790">
        <w:rPr>
          <w:rFonts w:ascii="Segoe UI" w:eastAsia="Segoe UI" w:hAnsi="Segoe UI" w:cs="Segoe UI"/>
          <w:color w:val="666666"/>
          <w:sz w:val="20"/>
          <w:szCs w:val="20"/>
        </w:rPr>
        <w:t>7</w:t>
      </w:r>
      <w:r w:rsidRPr="00FC6790">
        <w:rPr>
          <w:rFonts w:ascii="Segoe UI" w:eastAsia="Segoe UI" w:hAnsi="Segoe UI" w:cs="Segoe UI"/>
          <w:color w:val="666666"/>
          <w:sz w:val="20"/>
          <w:szCs w:val="20"/>
        </w:rPr>
        <w:t xml:space="preserve"> </w:t>
      </w:r>
      <w:r w:rsidRPr="00954911">
        <w:rPr>
          <w:rFonts w:ascii="Segoe UI" w:eastAsia="Segoe UI" w:hAnsi="Segoe UI" w:cs="Segoe UI"/>
          <w:color w:val="666666"/>
          <w:sz w:val="20"/>
          <w:szCs w:val="20"/>
        </w:rPr>
        <w:t>billion</w:t>
      </w:r>
      <w:r w:rsidR="002C5A8E">
        <w:rPr>
          <w:rFonts w:ascii="Segoe UI" w:eastAsia="Segoe UI" w:hAnsi="Segoe UI" w:cs="Segoe UI"/>
          <w:color w:val="666666"/>
          <w:sz w:val="20"/>
          <w:szCs w:val="20"/>
        </w:rPr>
        <w:t>.</w:t>
      </w:r>
    </w:p>
    <w:p w14:paraId="0290A086" w14:textId="31AC4AC3" w:rsidR="00C7044F" w:rsidRPr="007169CF" w:rsidRDefault="00C7044F" w:rsidP="00D87458">
      <w:pPr>
        <w:spacing w:before="200"/>
        <w:rPr>
          <w:rFonts w:ascii="Segoe UI" w:eastAsia="Segoe UI" w:hAnsi="Segoe UI" w:cs="Segoe UI"/>
          <w:color w:val="666666"/>
          <w:sz w:val="20"/>
          <w:szCs w:val="20"/>
        </w:rPr>
      </w:pPr>
      <w:r w:rsidRPr="004C1C1A">
        <w:rPr>
          <w:rFonts w:ascii="Segoe UI" w:eastAsia="Segoe UI" w:hAnsi="Segoe UI" w:cs="Segoe UI"/>
          <w:color w:val="666666"/>
          <w:sz w:val="20"/>
          <w:szCs w:val="20"/>
        </w:rPr>
        <w:t xml:space="preserve">Revenue in Productivity and Business </w:t>
      </w:r>
      <w:r w:rsidRPr="007169CF">
        <w:rPr>
          <w:rFonts w:ascii="Segoe UI" w:eastAsia="Segoe UI" w:hAnsi="Segoe UI" w:cs="Segoe UI"/>
          <w:color w:val="666666"/>
          <w:sz w:val="20"/>
          <w:szCs w:val="20"/>
        </w:rPr>
        <w:t>Processes was $</w:t>
      </w:r>
      <w:r w:rsidR="00495A84">
        <w:rPr>
          <w:rFonts w:ascii="Segoe UI" w:eastAsia="Segoe UI" w:hAnsi="Segoe UI" w:cs="Segoe UI"/>
          <w:color w:val="666666"/>
          <w:sz w:val="20"/>
          <w:szCs w:val="20"/>
        </w:rPr>
        <w:t>35.0</w:t>
      </w:r>
      <w:r w:rsidR="002350FE" w:rsidRPr="00CE1875">
        <w:rPr>
          <w:rFonts w:ascii="Segoe UI" w:eastAsia="Segoe UI" w:hAnsi="Segoe UI" w:cs="Segoe UI"/>
          <w:color w:val="EE0000"/>
          <w:sz w:val="20"/>
          <w:szCs w:val="20"/>
        </w:rPr>
        <w:t xml:space="preserve"> </w:t>
      </w:r>
      <w:r w:rsidRPr="007169CF">
        <w:rPr>
          <w:rFonts w:ascii="Segoe UI" w:eastAsia="Segoe UI" w:hAnsi="Segoe UI" w:cs="Segoe UI"/>
          <w:color w:val="666666"/>
          <w:sz w:val="20"/>
          <w:szCs w:val="20"/>
        </w:rPr>
        <w:t xml:space="preserve">billion and </w:t>
      </w:r>
      <w:r w:rsidRPr="00495A84">
        <w:rPr>
          <w:rFonts w:ascii="Segoe UI" w:eastAsia="Segoe UI" w:hAnsi="Segoe UI" w:cs="Segoe UI"/>
          <w:color w:val="666666"/>
          <w:sz w:val="20"/>
          <w:szCs w:val="20"/>
        </w:rPr>
        <w:t xml:space="preserve">increased </w:t>
      </w:r>
      <w:r w:rsidR="00F96D81" w:rsidRPr="00495A84">
        <w:rPr>
          <w:rFonts w:ascii="Segoe UI" w:eastAsia="Segoe UI" w:hAnsi="Segoe UI" w:cs="Segoe UI"/>
          <w:color w:val="666666"/>
          <w:sz w:val="20"/>
          <w:szCs w:val="20"/>
        </w:rPr>
        <w:t>1</w:t>
      </w:r>
      <w:r w:rsidR="00495A84" w:rsidRPr="00495A84">
        <w:rPr>
          <w:rFonts w:ascii="Segoe UI" w:eastAsia="Segoe UI" w:hAnsi="Segoe UI" w:cs="Segoe UI"/>
          <w:color w:val="666666"/>
          <w:sz w:val="20"/>
          <w:szCs w:val="20"/>
        </w:rPr>
        <w:t>7</w:t>
      </w:r>
      <w:r w:rsidRPr="00495A84">
        <w:rPr>
          <w:rFonts w:ascii="Segoe UI" w:eastAsia="Segoe UI" w:hAnsi="Segoe UI" w:cs="Segoe UI"/>
          <w:color w:val="666666"/>
          <w:sz w:val="20"/>
          <w:szCs w:val="20"/>
        </w:rPr>
        <w:t>%</w:t>
      </w:r>
      <w:r w:rsidR="00E94C4B" w:rsidRPr="00495A84">
        <w:rPr>
          <w:rFonts w:ascii="Segoe UI" w:eastAsia="Segoe UI" w:hAnsi="Segoe UI" w:cs="Segoe UI"/>
          <w:color w:val="666666"/>
          <w:sz w:val="20"/>
          <w:szCs w:val="20"/>
        </w:rPr>
        <w:t xml:space="preserve"> (</w:t>
      </w:r>
      <w:r w:rsidR="007A51AF" w:rsidRPr="00495A84">
        <w:rPr>
          <w:rFonts w:ascii="Segoe UI" w:eastAsia="Segoe UI" w:hAnsi="Segoe UI" w:cs="Segoe UI"/>
          <w:color w:val="666666"/>
          <w:sz w:val="20"/>
          <w:szCs w:val="20"/>
        </w:rPr>
        <w:t xml:space="preserve">up </w:t>
      </w:r>
      <w:r w:rsidR="00F96D81" w:rsidRPr="00495A84">
        <w:rPr>
          <w:rFonts w:ascii="Segoe UI" w:eastAsia="Segoe UI" w:hAnsi="Segoe UI" w:cs="Segoe UI"/>
          <w:color w:val="666666"/>
          <w:sz w:val="20"/>
          <w:szCs w:val="20"/>
        </w:rPr>
        <w:t>1</w:t>
      </w:r>
      <w:r w:rsidR="00495A84" w:rsidRPr="00495A84">
        <w:rPr>
          <w:rFonts w:ascii="Segoe UI" w:eastAsia="Segoe UI" w:hAnsi="Segoe UI" w:cs="Segoe UI"/>
          <w:color w:val="666666"/>
          <w:sz w:val="20"/>
          <w:szCs w:val="20"/>
        </w:rPr>
        <w:t>3</w:t>
      </w:r>
      <w:r w:rsidR="007A51AF" w:rsidRPr="00495A84">
        <w:rPr>
          <w:rFonts w:ascii="Segoe UI" w:eastAsia="Segoe UI" w:hAnsi="Segoe UI" w:cs="Segoe UI"/>
          <w:color w:val="666666"/>
          <w:sz w:val="20"/>
          <w:szCs w:val="20"/>
        </w:rPr>
        <w:t xml:space="preserve">% </w:t>
      </w:r>
      <w:r w:rsidR="00FE2EFC" w:rsidRPr="00495A84">
        <w:rPr>
          <w:rFonts w:ascii="Segoe UI" w:eastAsia="Segoe UI" w:hAnsi="Segoe UI" w:cs="Segoe UI"/>
          <w:color w:val="666666"/>
          <w:sz w:val="20"/>
          <w:szCs w:val="20"/>
        </w:rPr>
        <w:t xml:space="preserve">in </w:t>
      </w:r>
      <w:r w:rsidR="00FE2EFC" w:rsidRPr="007169CF">
        <w:rPr>
          <w:rFonts w:ascii="Segoe UI" w:eastAsia="Segoe UI" w:hAnsi="Segoe UI" w:cs="Segoe UI"/>
          <w:color w:val="666666"/>
          <w:sz w:val="20"/>
          <w:szCs w:val="20"/>
        </w:rPr>
        <w:t>constant currency</w:t>
      </w:r>
      <w:r w:rsidR="007A51AF" w:rsidRPr="007169CF">
        <w:rPr>
          <w:rFonts w:ascii="Segoe UI" w:eastAsia="Segoe UI" w:hAnsi="Segoe UI" w:cs="Segoe UI"/>
          <w:color w:val="666666"/>
          <w:sz w:val="20"/>
          <w:szCs w:val="20"/>
        </w:rPr>
        <w:t>)</w:t>
      </w:r>
      <w:r w:rsidRPr="007169CF">
        <w:rPr>
          <w:rFonts w:ascii="Segoe UI" w:eastAsia="Segoe UI" w:hAnsi="Segoe UI" w:cs="Segoe UI"/>
          <w:color w:val="666666"/>
          <w:sz w:val="20"/>
          <w:szCs w:val="20"/>
        </w:rPr>
        <w:t>, with the following business highlights:</w:t>
      </w:r>
    </w:p>
    <w:p w14:paraId="016AF8B8" w14:textId="04167078" w:rsidR="00816B05" w:rsidRPr="00FA51B2" w:rsidRDefault="00816B05" w:rsidP="00816B05">
      <w:pPr>
        <w:pStyle w:val="ListParagraph"/>
        <w:numPr>
          <w:ilvl w:val="0"/>
          <w:numId w:val="9"/>
        </w:numPr>
        <w:spacing w:before="200"/>
        <w:rPr>
          <w:rFonts w:ascii="Segoe UI" w:eastAsia="Segoe UI" w:hAnsi="Segoe UI" w:cs="Segoe UI"/>
          <w:color w:val="666666"/>
          <w:sz w:val="20"/>
          <w:szCs w:val="20"/>
        </w:rPr>
      </w:pPr>
      <w:r w:rsidRPr="00805765">
        <w:rPr>
          <w:rFonts w:ascii="Segoe UI" w:eastAsia="Segoe UI" w:hAnsi="Segoe UI" w:cs="Segoe UI"/>
          <w:color w:val="666666"/>
          <w:sz w:val="20"/>
          <w:szCs w:val="20"/>
        </w:rPr>
        <w:t xml:space="preserve">Microsoft 365 Commercial cloud revenue </w:t>
      </w:r>
      <w:r w:rsidR="00D25CF8" w:rsidRPr="00FA51B2">
        <w:rPr>
          <w:rFonts w:ascii="Segoe UI" w:eastAsia="Segoe UI" w:hAnsi="Segoe UI" w:cs="Segoe UI"/>
          <w:color w:val="666666"/>
          <w:sz w:val="20"/>
          <w:szCs w:val="20"/>
        </w:rPr>
        <w:t xml:space="preserve">increased </w:t>
      </w:r>
      <w:r w:rsidRPr="00FA51B2">
        <w:rPr>
          <w:rFonts w:ascii="Segoe UI" w:eastAsia="Segoe UI" w:hAnsi="Segoe UI" w:cs="Segoe UI"/>
          <w:color w:val="666666"/>
          <w:sz w:val="20"/>
          <w:szCs w:val="20"/>
        </w:rPr>
        <w:t>1</w:t>
      </w:r>
      <w:r w:rsidR="00FA51B2" w:rsidRPr="00FA51B2">
        <w:rPr>
          <w:rFonts w:ascii="Segoe UI" w:eastAsia="Segoe UI" w:hAnsi="Segoe UI" w:cs="Segoe UI"/>
          <w:color w:val="666666"/>
          <w:sz w:val="20"/>
          <w:szCs w:val="20"/>
        </w:rPr>
        <w:t>9</w:t>
      </w:r>
      <w:r w:rsidRPr="00FA51B2">
        <w:rPr>
          <w:rFonts w:ascii="Segoe UI" w:eastAsia="Segoe UI" w:hAnsi="Segoe UI" w:cs="Segoe UI"/>
          <w:color w:val="666666"/>
          <w:sz w:val="20"/>
          <w:szCs w:val="20"/>
        </w:rPr>
        <w:t>% (up 1</w:t>
      </w:r>
      <w:r w:rsidR="00FA51B2" w:rsidRPr="00FA51B2">
        <w:rPr>
          <w:rFonts w:ascii="Segoe UI" w:eastAsia="Segoe UI" w:hAnsi="Segoe UI" w:cs="Segoe UI"/>
          <w:color w:val="666666"/>
          <w:sz w:val="20"/>
          <w:szCs w:val="20"/>
        </w:rPr>
        <w:t>5</w:t>
      </w:r>
      <w:r w:rsidRPr="00FA51B2">
        <w:rPr>
          <w:rFonts w:ascii="Segoe UI" w:eastAsia="Segoe UI" w:hAnsi="Segoe UI" w:cs="Segoe UI"/>
          <w:color w:val="666666"/>
          <w:sz w:val="20"/>
          <w:szCs w:val="20"/>
        </w:rPr>
        <w:t>% in constant currency)</w:t>
      </w:r>
    </w:p>
    <w:p w14:paraId="7FD45B9F" w14:textId="553DF113" w:rsidR="00816B05" w:rsidRPr="006765ED" w:rsidRDefault="00816B05" w:rsidP="00816B05">
      <w:pPr>
        <w:pStyle w:val="ListParagraph"/>
        <w:numPr>
          <w:ilvl w:val="0"/>
          <w:numId w:val="9"/>
        </w:numPr>
        <w:spacing w:before="200"/>
        <w:rPr>
          <w:rFonts w:ascii="Segoe UI" w:eastAsia="Segoe UI" w:hAnsi="Segoe UI" w:cs="Segoe UI"/>
          <w:color w:val="666666"/>
          <w:sz w:val="20"/>
          <w:szCs w:val="20"/>
        </w:rPr>
      </w:pPr>
      <w:r w:rsidRPr="00FA51B2">
        <w:rPr>
          <w:rFonts w:ascii="Segoe UI" w:eastAsia="Segoe UI" w:hAnsi="Segoe UI" w:cs="Segoe UI"/>
          <w:color w:val="666666"/>
          <w:sz w:val="20"/>
          <w:szCs w:val="20"/>
        </w:rPr>
        <w:lastRenderedPageBreak/>
        <w:t xml:space="preserve">Microsoft 365 Consumer cloud revenue </w:t>
      </w:r>
      <w:r w:rsidR="00D25CF8" w:rsidRPr="00FA51B2">
        <w:rPr>
          <w:rFonts w:ascii="Segoe UI" w:eastAsia="Segoe UI" w:hAnsi="Segoe UI" w:cs="Segoe UI"/>
          <w:color w:val="666666"/>
          <w:sz w:val="20"/>
          <w:szCs w:val="20"/>
        </w:rPr>
        <w:t>increased</w:t>
      </w:r>
      <w:r w:rsidRPr="00FA51B2">
        <w:rPr>
          <w:rFonts w:ascii="Segoe UI" w:eastAsia="Segoe UI" w:hAnsi="Segoe UI" w:cs="Segoe UI"/>
          <w:color w:val="666666"/>
          <w:sz w:val="20"/>
          <w:szCs w:val="20"/>
        </w:rPr>
        <w:t xml:space="preserve"> </w:t>
      </w:r>
      <w:r w:rsidR="00FA51B2" w:rsidRPr="00FA51B2">
        <w:rPr>
          <w:rFonts w:ascii="Segoe UI" w:eastAsia="Segoe UI" w:hAnsi="Segoe UI" w:cs="Segoe UI"/>
          <w:color w:val="666666"/>
          <w:sz w:val="20"/>
          <w:szCs w:val="20"/>
        </w:rPr>
        <w:t>33</w:t>
      </w:r>
      <w:r w:rsidRPr="00FA51B2">
        <w:rPr>
          <w:rFonts w:ascii="Segoe UI" w:eastAsia="Segoe UI" w:hAnsi="Segoe UI" w:cs="Segoe UI"/>
          <w:color w:val="666666"/>
          <w:sz w:val="20"/>
          <w:szCs w:val="20"/>
        </w:rPr>
        <w:t>%</w:t>
      </w:r>
      <w:r w:rsidR="00B646CB" w:rsidRPr="00FA51B2">
        <w:rPr>
          <w:rFonts w:ascii="Segoe UI" w:eastAsia="Segoe UI" w:hAnsi="Segoe UI" w:cs="Segoe UI"/>
          <w:color w:val="666666"/>
          <w:sz w:val="20"/>
          <w:szCs w:val="20"/>
        </w:rPr>
        <w:t xml:space="preserve"> (up 2</w:t>
      </w:r>
      <w:r w:rsidR="00FA51B2" w:rsidRPr="00FA51B2">
        <w:rPr>
          <w:rFonts w:ascii="Segoe UI" w:eastAsia="Segoe UI" w:hAnsi="Segoe UI" w:cs="Segoe UI"/>
          <w:color w:val="666666"/>
          <w:sz w:val="20"/>
          <w:szCs w:val="20"/>
        </w:rPr>
        <w:t>9</w:t>
      </w:r>
      <w:r w:rsidR="00B646CB" w:rsidRPr="00FA51B2">
        <w:rPr>
          <w:rFonts w:ascii="Segoe UI" w:eastAsia="Segoe UI" w:hAnsi="Segoe UI" w:cs="Segoe UI"/>
          <w:color w:val="666666"/>
          <w:sz w:val="20"/>
          <w:szCs w:val="20"/>
        </w:rPr>
        <w:t xml:space="preserve">% in constant </w:t>
      </w:r>
      <w:r w:rsidR="00B646CB" w:rsidRPr="006765ED">
        <w:rPr>
          <w:rFonts w:ascii="Segoe UI" w:eastAsia="Segoe UI" w:hAnsi="Segoe UI" w:cs="Segoe UI"/>
          <w:color w:val="666666"/>
          <w:sz w:val="20"/>
          <w:szCs w:val="20"/>
        </w:rPr>
        <w:t>currency)</w:t>
      </w:r>
      <w:r w:rsidRPr="006765ED">
        <w:rPr>
          <w:rFonts w:ascii="Segoe UI" w:eastAsia="Segoe UI" w:hAnsi="Segoe UI" w:cs="Segoe UI"/>
          <w:color w:val="666666"/>
          <w:sz w:val="20"/>
          <w:szCs w:val="20"/>
        </w:rPr>
        <w:t xml:space="preserve"> </w:t>
      </w:r>
    </w:p>
    <w:p w14:paraId="10CBDD1E" w14:textId="0CD8FE01" w:rsidR="00816B05" w:rsidRPr="00CE1DB0" w:rsidRDefault="00816B05" w:rsidP="00816B05">
      <w:pPr>
        <w:pStyle w:val="ListParagraph"/>
        <w:numPr>
          <w:ilvl w:val="0"/>
          <w:numId w:val="9"/>
        </w:numPr>
        <w:spacing w:before="200"/>
        <w:rPr>
          <w:rFonts w:ascii="Segoe UI" w:eastAsia="Segoe UI" w:hAnsi="Segoe UI" w:cs="Segoe UI"/>
          <w:color w:val="666666"/>
          <w:sz w:val="20"/>
          <w:szCs w:val="20"/>
        </w:rPr>
      </w:pPr>
      <w:r w:rsidRPr="006765ED">
        <w:rPr>
          <w:rFonts w:ascii="Segoe UI" w:eastAsia="Segoe UI" w:hAnsi="Segoe UI" w:cs="Segoe UI"/>
          <w:color w:val="666666"/>
          <w:sz w:val="20"/>
          <w:szCs w:val="20"/>
        </w:rPr>
        <w:t xml:space="preserve">LinkedIn revenue </w:t>
      </w:r>
      <w:r w:rsidRPr="00F9159D">
        <w:rPr>
          <w:rFonts w:ascii="Segoe UI" w:eastAsia="Segoe UI" w:hAnsi="Segoe UI" w:cs="Segoe UI"/>
          <w:color w:val="666666"/>
          <w:sz w:val="20"/>
          <w:szCs w:val="20"/>
        </w:rPr>
        <w:t xml:space="preserve">increased </w:t>
      </w:r>
      <w:r w:rsidR="00B646CB" w:rsidRPr="00F9159D">
        <w:rPr>
          <w:rFonts w:ascii="Segoe UI" w:eastAsia="Segoe UI" w:hAnsi="Segoe UI" w:cs="Segoe UI"/>
          <w:color w:val="666666"/>
          <w:sz w:val="20"/>
          <w:szCs w:val="20"/>
        </w:rPr>
        <w:t>1</w:t>
      </w:r>
      <w:r w:rsidR="00F9159D" w:rsidRPr="00F9159D">
        <w:rPr>
          <w:rFonts w:ascii="Segoe UI" w:eastAsia="Segoe UI" w:hAnsi="Segoe UI" w:cs="Segoe UI"/>
          <w:color w:val="666666"/>
          <w:sz w:val="20"/>
          <w:szCs w:val="20"/>
        </w:rPr>
        <w:t>2</w:t>
      </w:r>
      <w:r w:rsidRPr="00F9159D">
        <w:rPr>
          <w:rFonts w:ascii="Segoe UI" w:eastAsia="Segoe UI" w:hAnsi="Segoe UI" w:cs="Segoe UI"/>
          <w:color w:val="666666"/>
          <w:sz w:val="20"/>
          <w:szCs w:val="20"/>
        </w:rPr>
        <w:t xml:space="preserve">% </w:t>
      </w:r>
      <w:r w:rsidRPr="00CE1DB0">
        <w:rPr>
          <w:rFonts w:ascii="Segoe UI" w:eastAsia="Segoe UI" w:hAnsi="Segoe UI" w:cs="Segoe UI"/>
          <w:color w:val="666666"/>
          <w:sz w:val="20"/>
          <w:szCs w:val="20"/>
        </w:rPr>
        <w:t xml:space="preserve">(up </w:t>
      </w:r>
      <w:r w:rsidR="00F9159D">
        <w:rPr>
          <w:rFonts w:ascii="Segoe UI" w:eastAsia="Segoe UI" w:hAnsi="Segoe UI" w:cs="Segoe UI"/>
          <w:color w:val="666666"/>
          <w:sz w:val="20"/>
          <w:szCs w:val="20"/>
        </w:rPr>
        <w:t>9</w:t>
      </w:r>
      <w:r w:rsidRPr="00CE1DB0">
        <w:rPr>
          <w:rFonts w:ascii="Segoe UI" w:eastAsia="Segoe UI" w:hAnsi="Segoe UI" w:cs="Segoe UI"/>
          <w:color w:val="666666"/>
          <w:sz w:val="20"/>
          <w:szCs w:val="20"/>
        </w:rPr>
        <w:t>% in constant currency)</w:t>
      </w:r>
    </w:p>
    <w:p w14:paraId="77EE8004" w14:textId="356D2463" w:rsidR="00816B05" w:rsidRPr="007A5BAA" w:rsidRDefault="00816B05" w:rsidP="00816B05">
      <w:pPr>
        <w:pStyle w:val="ListParagraph"/>
        <w:numPr>
          <w:ilvl w:val="0"/>
          <w:numId w:val="9"/>
        </w:numPr>
        <w:spacing w:before="200"/>
        <w:rPr>
          <w:rFonts w:ascii="Segoe UI" w:eastAsia="Segoe UI" w:hAnsi="Segoe UI" w:cs="Segoe UI"/>
          <w:color w:val="666666"/>
          <w:sz w:val="20"/>
          <w:szCs w:val="20"/>
        </w:rPr>
      </w:pPr>
      <w:r w:rsidRPr="00CE1DB0">
        <w:rPr>
          <w:rFonts w:ascii="Segoe UI" w:eastAsia="Segoe UI" w:hAnsi="Segoe UI" w:cs="Segoe UI"/>
          <w:color w:val="666666"/>
          <w:sz w:val="20"/>
          <w:szCs w:val="20"/>
        </w:rPr>
        <w:t xml:space="preserve">Dynamics 365 revenue </w:t>
      </w:r>
      <w:r w:rsidR="00D25CF8" w:rsidRPr="00F9159D">
        <w:rPr>
          <w:rFonts w:ascii="Segoe UI" w:eastAsia="Segoe UI" w:hAnsi="Segoe UI" w:cs="Segoe UI"/>
          <w:color w:val="666666"/>
          <w:sz w:val="20"/>
          <w:szCs w:val="20"/>
        </w:rPr>
        <w:t>increased</w:t>
      </w:r>
      <w:r w:rsidRPr="00F9159D">
        <w:rPr>
          <w:rFonts w:ascii="Segoe UI" w:eastAsia="Segoe UI" w:hAnsi="Segoe UI" w:cs="Segoe UI"/>
          <w:color w:val="666666"/>
          <w:sz w:val="20"/>
          <w:szCs w:val="20"/>
        </w:rPr>
        <w:t xml:space="preserve"> </w:t>
      </w:r>
      <w:r w:rsidR="00F9159D" w:rsidRPr="00F9159D">
        <w:rPr>
          <w:rFonts w:ascii="Segoe UI" w:eastAsia="Segoe UI" w:hAnsi="Segoe UI" w:cs="Segoe UI"/>
          <w:color w:val="666666"/>
          <w:sz w:val="20"/>
          <w:szCs w:val="20"/>
        </w:rPr>
        <w:t>22</w:t>
      </w:r>
      <w:r w:rsidRPr="00F9159D">
        <w:rPr>
          <w:rFonts w:ascii="Segoe UI" w:eastAsia="Segoe UI" w:hAnsi="Segoe UI" w:cs="Segoe UI"/>
          <w:color w:val="666666"/>
          <w:sz w:val="20"/>
          <w:szCs w:val="20"/>
        </w:rPr>
        <w:t xml:space="preserve">% (up </w:t>
      </w:r>
      <w:r w:rsidR="00C917C7" w:rsidRPr="00F9159D">
        <w:rPr>
          <w:rFonts w:ascii="Segoe UI" w:eastAsia="Segoe UI" w:hAnsi="Segoe UI" w:cs="Segoe UI"/>
          <w:color w:val="666666"/>
          <w:sz w:val="20"/>
          <w:szCs w:val="20"/>
        </w:rPr>
        <w:t>1</w:t>
      </w:r>
      <w:r w:rsidR="00CE1DB0" w:rsidRPr="00F9159D">
        <w:rPr>
          <w:rFonts w:ascii="Segoe UI" w:eastAsia="Segoe UI" w:hAnsi="Segoe UI" w:cs="Segoe UI"/>
          <w:color w:val="666666"/>
          <w:sz w:val="20"/>
          <w:szCs w:val="20"/>
        </w:rPr>
        <w:t>7</w:t>
      </w:r>
      <w:r w:rsidRPr="00F9159D">
        <w:rPr>
          <w:rFonts w:ascii="Segoe UI" w:eastAsia="Segoe UI" w:hAnsi="Segoe UI" w:cs="Segoe UI"/>
          <w:color w:val="666666"/>
          <w:sz w:val="20"/>
          <w:szCs w:val="20"/>
        </w:rPr>
        <w:t xml:space="preserve">% in constant </w:t>
      </w:r>
      <w:r w:rsidRPr="007A5BAA">
        <w:rPr>
          <w:rFonts w:ascii="Segoe UI" w:eastAsia="Segoe UI" w:hAnsi="Segoe UI" w:cs="Segoe UI"/>
          <w:color w:val="666666"/>
          <w:sz w:val="20"/>
          <w:szCs w:val="20"/>
        </w:rPr>
        <w:t>currency)</w:t>
      </w:r>
    </w:p>
    <w:p w14:paraId="13B21B88" w14:textId="13508DA5" w:rsidR="00C7044F" w:rsidRPr="007169CF" w:rsidRDefault="00C7044F" w:rsidP="00C810AB">
      <w:pPr>
        <w:spacing w:before="200"/>
        <w:rPr>
          <w:rFonts w:ascii="Segoe UI" w:eastAsia="Segoe UI" w:hAnsi="Segoe UI" w:cs="Segoe UI"/>
          <w:color w:val="666666"/>
          <w:sz w:val="20"/>
          <w:szCs w:val="20"/>
        </w:rPr>
      </w:pPr>
      <w:r w:rsidRPr="00D20315">
        <w:rPr>
          <w:rFonts w:ascii="Segoe UI" w:eastAsia="Segoe UI" w:hAnsi="Segoe UI" w:cs="Segoe UI"/>
          <w:color w:val="666666"/>
          <w:sz w:val="20"/>
          <w:szCs w:val="20"/>
        </w:rPr>
        <w:t xml:space="preserve">Revenue in Intelligent Cloud </w:t>
      </w:r>
      <w:r w:rsidRPr="00EF5FFD">
        <w:rPr>
          <w:rFonts w:ascii="Segoe UI" w:eastAsia="Segoe UI" w:hAnsi="Segoe UI" w:cs="Segoe UI"/>
          <w:color w:val="666666"/>
          <w:sz w:val="20"/>
          <w:szCs w:val="20"/>
        </w:rPr>
        <w:t>was $</w:t>
      </w:r>
      <w:r w:rsidR="00EF5FFD" w:rsidRPr="00EF5FFD">
        <w:rPr>
          <w:rFonts w:ascii="Segoe UI" w:eastAsia="Segoe UI" w:hAnsi="Segoe UI" w:cs="Segoe UI"/>
          <w:color w:val="666666"/>
          <w:sz w:val="20"/>
          <w:szCs w:val="20"/>
        </w:rPr>
        <w:t>34.7</w:t>
      </w:r>
      <w:r w:rsidR="00A5295F" w:rsidRPr="00EF5FFD">
        <w:rPr>
          <w:rFonts w:ascii="Segoe UI" w:eastAsia="Segoe UI" w:hAnsi="Segoe UI" w:cs="Segoe UI"/>
          <w:color w:val="666666"/>
          <w:sz w:val="20"/>
          <w:szCs w:val="20"/>
        </w:rPr>
        <w:t xml:space="preserve"> </w:t>
      </w:r>
      <w:r w:rsidRPr="00EF5FFD">
        <w:rPr>
          <w:rFonts w:ascii="Segoe UI" w:eastAsia="Segoe UI" w:hAnsi="Segoe UI" w:cs="Segoe UI"/>
          <w:color w:val="666666"/>
          <w:sz w:val="20"/>
          <w:szCs w:val="20"/>
        </w:rPr>
        <w:t xml:space="preserve">billion </w:t>
      </w:r>
      <w:r w:rsidRPr="007169CF">
        <w:rPr>
          <w:rFonts w:ascii="Segoe UI" w:eastAsia="Segoe UI" w:hAnsi="Segoe UI" w:cs="Segoe UI"/>
          <w:color w:val="666666"/>
          <w:sz w:val="20"/>
          <w:szCs w:val="20"/>
        </w:rPr>
        <w:t xml:space="preserve">and </w:t>
      </w:r>
      <w:r w:rsidRPr="00EF5FFD">
        <w:rPr>
          <w:rFonts w:ascii="Segoe UI" w:eastAsia="Segoe UI" w:hAnsi="Segoe UI" w:cs="Segoe UI"/>
          <w:color w:val="666666"/>
          <w:sz w:val="20"/>
          <w:szCs w:val="20"/>
        </w:rPr>
        <w:t>increased</w:t>
      </w:r>
      <w:r w:rsidR="00910F5B" w:rsidRPr="00EF5FFD">
        <w:rPr>
          <w:rFonts w:ascii="Segoe UI" w:eastAsia="Segoe UI" w:hAnsi="Segoe UI" w:cs="Segoe UI"/>
          <w:color w:val="666666"/>
          <w:sz w:val="20"/>
          <w:szCs w:val="20"/>
        </w:rPr>
        <w:t xml:space="preserve"> </w:t>
      </w:r>
      <w:r w:rsidR="00EF5FFD" w:rsidRPr="00EF5FFD">
        <w:rPr>
          <w:rFonts w:ascii="Segoe UI" w:eastAsia="Segoe UI" w:hAnsi="Segoe UI" w:cs="Segoe UI"/>
          <w:color w:val="666666"/>
          <w:sz w:val="20"/>
          <w:szCs w:val="20"/>
        </w:rPr>
        <w:t>30</w:t>
      </w:r>
      <w:r w:rsidR="00D13395" w:rsidRPr="00EF5FFD">
        <w:rPr>
          <w:rFonts w:ascii="Segoe UI" w:eastAsia="Segoe UI" w:hAnsi="Segoe UI" w:cs="Segoe UI"/>
          <w:color w:val="666666"/>
          <w:sz w:val="20"/>
          <w:szCs w:val="20"/>
        </w:rPr>
        <w:t>%</w:t>
      </w:r>
      <w:r w:rsidR="00387DE4" w:rsidRPr="00EF5FFD">
        <w:rPr>
          <w:rFonts w:ascii="Segoe UI" w:eastAsia="Segoe UI" w:hAnsi="Segoe UI" w:cs="Segoe UI"/>
          <w:color w:val="666666"/>
          <w:sz w:val="20"/>
          <w:szCs w:val="20"/>
        </w:rPr>
        <w:t xml:space="preserve"> (up </w:t>
      </w:r>
      <w:r w:rsidR="00D82DD3" w:rsidRPr="00EF5FFD">
        <w:rPr>
          <w:rFonts w:ascii="Segoe UI" w:eastAsia="Segoe UI" w:hAnsi="Segoe UI" w:cs="Segoe UI"/>
          <w:color w:val="666666"/>
          <w:sz w:val="20"/>
          <w:szCs w:val="20"/>
        </w:rPr>
        <w:t>2</w:t>
      </w:r>
      <w:r w:rsidR="007169CF" w:rsidRPr="00EF5FFD">
        <w:rPr>
          <w:rFonts w:ascii="Segoe UI" w:eastAsia="Segoe UI" w:hAnsi="Segoe UI" w:cs="Segoe UI"/>
          <w:color w:val="666666"/>
          <w:sz w:val="20"/>
          <w:szCs w:val="20"/>
        </w:rPr>
        <w:t>8</w:t>
      </w:r>
      <w:r w:rsidR="00387DE4" w:rsidRPr="00EF5FFD">
        <w:rPr>
          <w:rFonts w:ascii="Segoe UI" w:eastAsia="Segoe UI" w:hAnsi="Segoe UI" w:cs="Segoe UI"/>
          <w:color w:val="666666"/>
          <w:sz w:val="20"/>
          <w:szCs w:val="20"/>
        </w:rPr>
        <w:t xml:space="preserve">% in </w:t>
      </w:r>
      <w:r w:rsidR="00387DE4" w:rsidRPr="007169CF">
        <w:rPr>
          <w:rFonts w:ascii="Segoe UI" w:eastAsia="Segoe UI" w:hAnsi="Segoe UI" w:cs="Segoe UI"/>
          <w:color w:val="666666"/>
          <w:sz w:val="20"/>
          <w:szCs w:val="20"/>
        </w:rPr>
        <w:t>constant currency)</w:t>
      </w:r>
      <w:r w:rsidR="00B26F9D" w:rsidRPr="007169CF">
        <w:rPr>
          <w:rFonts w:ascii="Segoe UI" w:eastAsia="Segoe UI" w:hAnsi="Segoe UI" w:cs="Segoe UI"/>
          <w:color w:val="666666"/>
          <w:sz w:val="20"/>
          <w:szCs w:val="20"/>
        </w:rPr>
        <w:t>,</w:t>
      </w:r>
      <w:r w:rsidRPr="007169CF">
        <w:rPr>
          <w:rFonts w:ascii="Segoe UI" w:eastAsia="Segoe UI" w:hAnsi="Segoe UI" w:cs="Segoe UI"/>
          <w:color w:val="666666"/>
          <w:sz w:val="20"/>
          <w:szCs w:val="20"/>
        </w:rPr>
        <w:t xml:space="preserve"> with the following business highlights:</w:t>
      </w:r>
    </w:p>
    <w:p w14:paraId="32D6F079" w14:textId="6A56BA9E" w:rsidR="00C7044F" w:rsidRPr="00B90BB8" w:rsidRDefault="00C7044F" w:rsidP="00C810AB">
      <w:pPr>
        <w:pStyle w:val="ListParagraph"/>
        <w:numPr>
          <w:ilvl w:val="0"/>
          <w:numId w:val="9"/>
        </w:numPr>
        <w:spacing w:before="200"/>
        <w:rPr>
          <w:rFonts w:ascii="Segoe UI" w:eastAsia="Segoe UI" w:hAnsi="Segoe UI" w:cs="Segoe UI"/>
          <w:color w:val="666666"/>
          <w:sz w:val="20"/>
          <w:szCs w:val="20"/>
        </w:rPr>
      </w:pPr>
      <w:r w:rsidRPr="00B90BB8">
        <w:rPr>
          <w:rFonts w:ascii="Segoe UI" w:eastAsia="Segoe UI" w:hAnsi="Segoe UI" w:cs="Segoe UI"/>
          <w:color w:val="666666"/>
          <w:sz w:val="20"/>
          <w:szCs w:val="20"/>
        </w:rPr>
        <w:t>Azure</w:t>
      </w:r>
      <w:r w:rsidR="00AA4E2D" w:rsidRPr="00B90BB8">
        <w:rPr>
          <w:rFonts w:ascii="Segoe UI" w:eastAsia="Segoe UI" w:hAnsi="Segoe UI" w:cs="Segoe UI"/>
          <w:color w:val="666666"/>
          <w:sz w:val="20"/>
          <w:szCs w:val="20"/>
        </w:rPr>
        <w:t xml:space="preserve"> and other cloud services</w:t>
      </w:r>
      <w:r w:rsidRPr="00B90BB8">
        <w:rPr>
          <w:rFonts w:ascii="Segoe UI" w:eastAsia="Segoe UI" w:hAnsi="Segoe UI" w:cs="Segoe UI"/>
          <w:color w:val="666666"/>
          <w:sz w:val="20"/>
          <w:szCs w:val="20"/>
        </w:rPr>
        <w:t xml:space="preserve"> revenue </w:t>
      </w:r>
      <w:r w:rsidR="00D25CF8" w:rsidRPr="00B721F6">
        <w:rPr>
          <w:rFonts w:ascii="Segoe UI" w:eastAsia="Segoe UI" w:hAnsi="Segoe UI" w:cs="Segoe UI"/>
          <w:color w:val="666666"/>
          <w:sz w:val="20"/>
          <w:szCs w:val="20"/>
        </w:rPr>
        <w:t>increased</w:t>
      </w:r>
      <w:r w:rsidRPr="00B721F6">
        <w:rPr>
          <w:rFonts w:ascii="Segoe UI" w:eastAsia="Segoe UI" w:hAnsi="Segoe UI" w:cs="Segoe UI"/>
          <w:color w:val="666666"/>
          <w:sz w:val="20"/>
          <w:szCs w:val="20"/>
        </w:rPr>
        <w:t xml:space="preserve"> </w:t>
      </w:r>
      <w:r w:rsidR="00B721F6" w:rsidRPr="00B721F6">
        <w:rPr>
          <w:rFonts w:ascii="Segoe UI" w:eastAsia="Segoe UI" w:hAnsi="Segoe UI" w:cs="Segoe UI"/>
          <w:color w:val="666666"/>
          <w:sz w:val="20"/>
          <w:szCs w:val="20"/>
        </w:rPr>
        <w:t>40</w:t>
      </w:r>
      <w:r w:rsidR="006B4675" w:rsidRPr="00B721F6">
        <w:rPr>
          <w:rFonts w:ascii="Segoe UI" w:eastAsia="Segoe UI" w:hAnsi="Segoe UI" w:cs="Segoe UI"/>
          <w:color w:val="666666"/>
          <w:sz w:val="20"/>
          <w:szCs w:val="20"/>
        </w:rPr>
        <w:t>%</w:t>
      </w:r>
      <w:r w:rsidR="002457DA" w:rsidRPr="00B721F6">
        <w:rPr>
          <w:rFonts w:ascii="Segoe UI" w:eastAsia="Segoe UI" w:hAnsi="Segoe UI" w:cs="Segoe UI"/>
          <w:color w:val="666666"/>
          <w:sz w:val="20"/>
          <w:szCs w:val="20"/>
        </w:rPr>
        <w:t xml:space="preserve"> </w:t>
      </w:r>
      <w:r w:rsidR="001921C0" w:rsidRPr="00B721F6">
        <w:rPr>
          <w:rFonts w:ascii="Segoe UI" w:eastAsia="Segoe UI" w:hAnsi="Segoe UI" w:cs="Segoe UI"/>
          <w:color w:val="666666"/>
          <w:sz w:val="20"/>
          <w:szCs w:val="20"/>
        </w:rPr>
        <w:t>(up 3</w:t>
      </w:r>
      <w:r w:rsidR="00B721F6" w:rsidRPr="00B721F6">
        <w:rPr>
          <w:rFonts w:ascii="Segoe UI" w:eastAsia="Segoe UI" w:hAnsi="Segoe UI" w:cs="Segoe UI"/>
          <w:color w:val="666666"/>
          <w:sz w:val="20"/>
          <w:szCs w:val="20"/>
        </w:rPr>
        <w:t>9</w:t>
      </w:r>
      <w:r w:rsidR="001921C0" w:rsidRPr="00B721F6">
        <w:rPr>
          <w:rFonts w:ascii="Segoe UI" w:eastAsia="Segoe UI" w:hAnsi="Segoe UI" w:cs="Segoe UI"/>
          <w:color w:val="666666"/>
          <w:sz w:val="20"/>
          <w:szCs w:val="20"/>
        </w:rPr>
        <w:t xml:space="preserve">% in constant </w:t>
      </w:r>
      <w:r w:rsidR="001921C0">
        <w:rPr>
          <w:rFonts w:ascii="Segoe UI" w:eastAsia="Segoe UI" w:hAnsi="Segoe UI" w:cs="Segoe UI"/>
          <w:color w:val="666666"/>
          <w:sz w:val="20"/>
          <w:szCs w:val="20"/>
        </w:rPr>
        <w:t>currency)</w:t>
      </w:r>
    </w:p>
    <w:p w14:paraId="7AD4110B" w14:textId="5DF78B9E" w:rsidR="00C7044F" w:rsidRPr="00334192" w:rsidRDefault="00C7044F" w:rsidP="00C810AB">
      <w:pPr>
        <w:spacing w:before="200"/>
        <w:rPr>
          <w:rFonts w:ascii="Segoe UI" w:eastAsia="Segoe UI" w:hAnsi="Segoe UI" w:cs="Segoe UI"/>
          <w:color w:val="666666"/>
          <w:sz w:val="20"/>
          <w:szCs w:val="20"/>
        </w:rPr>
      </w:pPr>
      <w:r w:rsidRPr="00D20315">
        <w:rPr>
          <w:rFonts w:ascii="Segoe UI" w:eastAsia="Segoe UI" w:hAnsi="Segoe UI" w:cs="Segoe UI"/>
          <w:color w:val="666666"/>
          <w:sz w:val="20"/>
          <w:szCs w:val="20"/>
        </w:rPr>
        <w:t xml:space="preserve">Revenue in More Personal Computing </w:t>
      </w:r>
      <w:r w:rsidRPr="00786442">
        <w:rPr>
          <w:rFonts w:ascii="Segoe UI" w:eastAsia="Segoe UI" w:hAnsi="Segoe UI" w:cs="Segoe UI"/>
          <w:color w:val="666666"/>
          <w:sz w:val="20"/>
          <w:szCs w:val="20"/>
        </w:rPr>
        <w:t>was $</w:t>
      </w:r>
      <w:r w:rsidR="00EF5FFD" w:rsidRPr="00786442">
        <w:rPr>
          <w:rFonts w:ascii="Segoe UI" w:eastAsia="Segoe UI" w:hAnsi="Segoe UI" w:cs="Segoe UI"/>
          <w:color w:val="666666"/>
          <w:sz w:val="20"/>
          <w:szCs w:val="20"/>
        </w:rPr>
        <w:t>13.2</w:t>
      </w:r>
      <w:r w:rsidR="004E6AA9" w:rsidRPr="00786442">
        <w:rPr>
          <w:rFonts w:ascii="Segoe UI" w:eastAsia="Segoe UI" w:hAnsi="Segoe UI" w:cs="Segoe UI"/>
          <w:color w:val="666666"/>
          <w:sz w:val="20"/>
          <w:szCs w:val="20"/>
        </w:rPr>
        <w:t xml:space="preserve"> </w:t>
      </w:r>
      <w:r w:rsidRPr="00786442">
        <w:rPr>
          <w:rFonts w:ascii="Segoe UI" w:eastAsia="Segoe UI" w:hAnsi="Segoe UI" w:cs="Segoe UI"/>
          <w:color w:val="666666"/>
          <w:sz w:val="20"/>
          <w:szCs w:val="20"/>
        </w:rPr>
        <w:t xml:space="preserve">billion and </w:t>
      </w:r>
      <w:r w:rsidR="00862DBB" w:rsidRPr="00786442">
        <w:rPr>
          <w:rFonts w:ascii="Segoe UI" w:eastAsia="Segoe UI" w:hAnsi="Segoe UI" w:cs="Segoe UI"/>
          <w:color w:val="666666"/>
          <w:sz w:val="20"/>
          <w:szCs w:val="20"/>
        </w:rPr>
        <w:t>decreased</w:t>
      </w:r>
      <w:r w:rsidR="00AC1367" w:rsidRPr="00786442">
        <w:rPr>
          <w:rFonts w:ascii="Segoe UI" w:eastAsia="Segoe UI" w:hAnsi="Segoe UI" w:cs="Segoe UI"/>
          <w:color w:val="666666"/>
          <w:sz w:val="20"/>
          <w:szCs w:val="20"/>
        </w:rPr>
        <w:t xml:space="preserve"> </w:t>
      </w:r>
      <w:r w:rsidR="00786442" w:rsidRPr="00786442">
        <w:rPr>
          <w:rFonts w:ascii="Segoe UI" w:eastAsia="Segoe UI" w:hAnsi="Segoe UI" w:cs="Segoe UI"/>
          <w:color w:val="666666"/>
          <w:sz w:val="20"/>
          <w:szCs w:val="20"/>
        </w:rPr>
        <w:t>1</w:t>
      </w:r>
      <w:r w:rsidR="006B4675" w:rsidRPr="00786442">
        <w:rPr>
          <w:rFonts w:ascii="Segoe UI" w:eastAsia="Segoe UI" w:hAnsi="Segoe UI" w:cs="Segoe UI"/>
          <w:color w:val="666666"/>
          <w:sz w:val="20"/>
          <w:szCs w:val="20"/>
        </w:rPr>
        <w:t>%</w:t>
      </w:r>
      <w:r w:rsidR="00786442" w:rsidRPr="00786442">
        <w:rPr>
          <w:rFonts w:ascii="Segoe UI" w:eastAsia="Segoe UI" w:hAnsi="Segoe UI" w:cs="Segoe UI"/>
          <w:color w:val="666666"/>
          <w:sz w:val="20"/>
          <w:szCs w:val="20"/>
        </w:rPr>
        <w:t xml:space="preserve"> (down 3</w:t>
      </w:r>
      <w:r w:rsidR="00786442">
        <w:rPr>
          <w:rFonts w:ascii="Segoe UI" w:eastAsia="Segoe UI" w:hAnsi="Segoe UI" w:cs="Segoe UI"/>
          <w:color w:val="666666"/>
          <w:sz w:val="20"/>
          <w:szCs w:val="20"/>
        </w:rPr>
        <w:t>% in constant currency)</w:t>
      </w:r>
      <w:r w:rsidRPr="0012441C">
        <w:rPr>
          <w:rFonts w:ascii="Segoe UI" w:eastAsia="Segoe UI" w:hAnsi="Segoe UI" w:cs="Segoe UI"/>
          <w:color w:val="666666"/>
          <w:sz w:val="20"/>
          <w:szCs w:val="20"/>
        </w:rPr>
        <w:t xml:space="preserve">, </w:t>
      </w:r>
      <w:r w:rsidRPr="00D20315">
        <w:rPr>
          <w:rFonts w:ascii="Segoe UI" w:eastAsia="Segoe UI" w:hAnsi="Segoe UI" w:cs="Segoe UI"/>
          <w:color w:val="666666"/>
          <w:sz w:val="20"/>
          <w:szCs w:val="20"/>
        </w:rPr>
        <w:t>with the following business highlights</w:t>
      </w:r>
      <w:r w:rsidRPr="00334192">
        <w:rPr>
          <w:rFonts w:ascii="Segoe UI" w:eastAsia="Segoe UI" w:hAnsi="Segoe UI" w:cs="Segoe UI"/>
          <w:color w:val="666666"/>
          <w:sz w:val="20"/>
          <w:szCs w:val="20"/>
        </w:rPr>
        <w:t>:</w:t>
      </w:r>
    </w:p>
    <w:p w14:paraId="349ED0F4" w14:textId="4CDCC4A0" w:rsidR="0015189A" w:rsidRPr="002933BC" w:rsidRDefault="0015189A" w:rsidP="0015189A">
      <w:pPr>
        <w:pStyle w:val="ListParagraph"/>
        <w:numPr>
          <w:ilvl w:val="0"/>
          <w:numId w:val="9"/>
        </w:numPr>
        <w:spacing w:before="200"/>
        <w:rPr>
          <w:rFonts w:ascii="Segoe UI" w:eastAsia="Segoe UI" w:hAnsi="Segoe UI" w:cs="Segoe UI"/>
          <w:color w:val="666666"/>
          <w:sz w:val="20"/>
          <w:szCs w:val="20"/>
        </w:rPr>
      </w:pPr>
      <w:r w:rsidRPr="002933BC">
        <w:rPr>
          <w:rFonts w:ascii="Segoe UI" w:eastAsia="Segoe UI" w:hAnsi="Segoe UI" w:cs="Segoe UI"/>
          <w:color w:val="666666"/>
          <w:sz w:val="20"/>
          <w:szCs w:val="20"/>
        </w:rPr>
        <w:t xml:space="preserve">Windows OEM and Devices </w:t>
      </w:r>
      <w:r w:rsidRPr="00B721F6">
        <w:rPr>
          <w:rFonts w:ascii="Segoe UI" w:eastAsia="Segoe UI" w:hAnsi="Segoe UI" w:cs="Segoe UI"/>
          <w:color w:val="666666"/>
          <w:sz w:val="20"/>
          <w:szCs w:val="20"/>
        </w:rPr>
        <w:t xml:space="preserve">revenue </w:t>
      </w:r>
      <w:r w:rsidR="00B721F6" w:rsidRPr="00B721F6">
        <w:rPr>
          <w:rFonts w:ascii="Segoe UI" w:eastAsia="Segoe UI" w:hAnsi="Segoe UI" w:cs="Segoe UI"/>
          <w:color w:val="666666"/>
          <w:sz w:val="20"/>
          <w:szCs w:val="20"/>
        </w:rPr>
        <w:t>decreased</w:t>
      </w:r>
      <w:r w:rsidRPr="00B721F6">
        <w:rPr>
          <w:rFonts w:ascii="Segoe UI" w:eastAsia="Segoe UI" w:hAnsi="Segoe UI" w:cs="Segoe UI"/>
          <w:color w:val="666666"/>
          <w:sz w:val="20"/>
          <w:szCs w:val="20"/>
        </w:rPr>
        <w:t xml:space="preserve"> </w:t>
      </w:r>
      <w:r w:rsidR="00B721F6" w:rsidRPr="00B721F6">
        <w:rPr>
          <w:rFonts w:ascii="Segoe UI" w:eastAsia="Segoe UI" w:hAnsi="Segoe UI" w:cs="Segoe UI"/>
          <w:color w:val="666666"/>
          <w:sz w:val="20"/>
          <w:szCs w:val="20"/>
        </w:rPr>
        <w:t>2</w:t>
      </w:r>
      <w:r w:rsidRPr="00B721F6">
        <w:rPr>
          <w:rFonts w:ascii="Segoe UI" w:eastAsia="Segoe UI" w:hAnsi="Segoe UI" w:cs="Segoe UI"/>
          <w:color w:val="666666"/>
          <w:sz w:val="20"/>
          <w:szCs w:val="20"/>
        </w:rPr>
        <w:t>%</w:t>
      </w:r>
      <w:r w:rsidR="002933BC" w:rsidRPr="00B721F6">
        <w:rPr>
          <w:rFonts w:ascii="Segoe UI" w:eastAsia="Segoe UI" w:hAnsi="Segoe UI" w:cs="Segoe UI"/>
          <w:color w:val="666666"/>
          <w:sz w:val="20"/>
          <w:szCs w:val="20"/>
        </w:rPr>
        <w:t xml:space="preserve"> (</w:t>
      </w:r>
      <w:r w:rsidR="00B721F6" w:rsidRPr="00B721F6">
        <w:rPr>
          <w:rFonts w:ascii="Segoe UI" w:eastAsia="Segoe UI" w:hAnsi="Segoe UI" w:cs="Segoe UI"/>
          <w:color w:val="666666"/>
          <w:sz w:val="20"/>
          <w:szCs w:val="20"/>
        </w:rPr>
        <w:t>down 3%</w:t>
      </w:r>
      <w:r w:rsidR="002933BC" w:rsidRPr="00B721F6">
        <w:rPr>
          <w:rFonts w:ascii="Segoe UI" w:eastAsia="Segoe UI" w:hAnsi="Segoe UI" w:cs="Segoe UI"/>
          <w:color w:val="666666"/>
          <w:sz w:val="20"/>
          <w:szCs w:val="20"/>
        </w:rPr>
        <w:t xml:space="preserve"> in constant currency)</w:t>
      </w:r>
    </w:p>
    <w:p w14:paraId="4BC2E127" w14:textId="7878CDDA" w:rsidR="0015189A" w:rsidRPr="00C932AD" w:rsidRDefault="0015189A" w:rsidP="0015189A">
      <w:pPr>
        <w:pStyle w:val="ListParagraph"/>
        <w:numPr>
          <w:ilvl w:val="0"/>
          <w:numId w:val="9"/>
        </w:numPr>
        <w:spacing w:before="200"/>
        <w:rPr>
          <w:rFonts w:ascii="Segoe UI" w:eastAsia="Segoe UI" w:hAnsi="Segoe UI" w:cs="Segoe UI"/>
          <w:color w:val="666666"/>
          <w:sz w:val="20"/>
          <w:szCs w:val="20"/>
        </w:rPr>
      </w:pPr>
      <w:r w:rsidRPr="00C932AD">
        <w:rPr>
          <w:rFonts w:ascii="Segoe UI" w:eastAsia="Segoe UI" w:hAnsi="Segoe UI" w:cs="Segoe UI"/>
          <w:color w:val="666666"/>
          <w:sz w:val="20"/>
          <w:szCs w:val="20"/>
        </w:rPr>
        <w:t xml:space="preserve">Xbox content and services </w:t>
      </w:r>
      <w:r w:rsidRPr="002937B2">
        <w:rPr>
          <w:rFonts w:ascii="Segoe UI" w:eastAsia="Segoe UI" w:hAnsi="Segoe UI" w:cs="Segoe UI"/>
          <w:color w:val="666666"/>
          <w:sz w:val="20"/>
          <w:szCs w:val="20"/>
        </w:rPr>
        <w:t xml:space="preserve">revenue </w:t>
      </w:r>
      <w:r w:rsidR="00F53F21" w:rsidRPr="002937B2">
        <w:rPr>
          <w:rFonts w:ascii="Segoe UI" w:eastAsia="Segoe UI" w:hAnsi="Segoe UI" w:cs="Segoe UI"/>
          <w:color w:val="666666"/>
          <w:sz w:val="20"/>
          <w:szCs w:val="20"/>
        </w:rPr>
        <w:t>decreased</w:t>
      </w:r>
      <w:r w:rsidRPr="002937B2">
        <w:rPr>
          <w:rFonts w:ascii="Segoe UI" w:eastAsia="Segoe UI" w:hAnsi="Segoe UI" w:cs="Segoe UI"/>
          <w:color w:val="666666"/>
          <w:sz w:val="20"/>
          <w:szCs w:val="20"/>
        </w:rPr>
        <w:t xml:space="preserve"> </w:t>
      </w:r>
      <w:r w:rsidR="00F53F21" w:rsidRPr="002937B2">
        <w:rPr>
          <w:rFonts w:ascii="Segoe UI" w:eastAsia="Segoe UI" w:hAnsi="Segoe UI" w:cs="Segoe UI"/>
          <w:color w:val="666666"/>
          <w:sz w:val="20"/>
          <w:szCs w:val="20"/>
        </w:rPr>
        <w:t>5</w:t>
      </w:r>
      <w:r w:rsidRPr="002937B2">
        <w:rPr>
          <w:rFonts w:ascii="Segoe UI" w:eastAsia="Segoe UI" w:hAnsi="Segoe UI" w:cs="Segoe UI"/>
          <w:color w:val="666666"/>
          <w:sz w:val="20"/>
          <w:szCs w:val="20"/>
        </w:rPr>
        <w:t>% (</w:t>
      </w:r>
      <w:r w:rsidR="00C932AD" w:rsidRPr="002937B2">
        <w:rPr>
          <w:rFonts w:ascii="Segoe UI" w:eastAsia="Segoe UI" w:hAnsi="Segoe UI" w:cs="Segoe UI"/>
          <w:color w:val="666666"/>
          <w:sz w:val="20"/>
          <w:szCs w:val="20"/>
        </w:rPr>
        <w:t xml:space="preserve">down </w:t>
      </w:r>
      <w:r w:rsidR="002937B2" w:rsidRPr="002937B2">
        <w:rPr>
          <w:rFonts w:ascii="Segoe UI" w:eastAsia="Segoe UI" w:hAnsi="Segoe UI" w:cs="Segoe UI"/>
          <w:color w:val="666666"/>
          <w:sz w:val="20"/>
          <w:szCs w:val="20"/>
        </w:rPr>
        <w:t>7</w:t>
      </w:r>
      <w:r w:rsidR="00C932AD" w:rsidRPr="002937B2">
        <w:rPr>
          <w:rFonts w:ascii="Segoe UI" w:eastAsia="Segoe UI" w:hAnsi="Segoe UI" w:cs="Segoe UI"/>
          <w:color w:val="666666"/>
          <w:sz w:val="20"/>
          <w:szCs w:val="20"/>
        </w:rPr>
        <w:t xml:space="preserve">% in constant </w:t>
      </w:r>
      <w:r w:rsidR="00C932AD" w:rsidRPr="00C932AD">
        <w:rPr>
          <w:rFonts w:ascii="Segoe UI" w:eastAsia="Segoe UI" w:hAnsi="Segoe UI" w:cs="Segoe UI"/>
          <w:color w:val="666666"/>
          <w:sz w:val="20"/>
          <w:szCs w:val="20"/>
        </w:rPr>
        <w:t>currency</w:t>
      </w:r>
      <w:r w:rsidRPr="00C932AD">
        <w:rPr>
          <w:rFonts w:ascii="Segoe UI" w:eastAsia="Segoe UI" w:hAnsi="Segoe UI" w:cs="Segoe UI"/>
          <w:color w:val="666666"/>
          <w:sz w:val="20"/>
          <w:szCs w:val="20"/>
        </w:rPr>
        <w:t>)</w:t>
      </w:r>
    </w:p>
    <w:p w14:paraId="0E447E12" w14:textId="7ED9C6D2" w:rsidR="0015189A" w:rsidRPr="002937B2" w:rsidRDefault="0015189A" w:rsidP="0015189A">
      <w:pPr>
        <w:pStyle w:val="ListParagraph"/>
        <w:numPr>
          <w:ilvl w:val="0"/>
          <w:numId w:val="9"/>
        </w:numPr>
        <w:spacing w:before="200"/>
        <w:rPr>
          <w:rFonts w:ascii="Segoe UI" w:eastAsia="Segoe UI" w:hAnsi="Segoe UI" w:cs="Segoe UI"/>
          <w:color w:val="666666"/>
          <w:sz w:val="20"/>
          <w:szCs w:val="20"/>
        </w:rPr>
      </w:pPr>
      <w:r w:rsidRPr="00851922">
        <w:rPr>
          <w:rFonts w:ascii="Segoe UI" w:eastAsia="Segoe UI" w:hAnsi="Segoe UI" w:cs="Segoe UI"/>
          <w:color w:val="666666"/>
          <w:sz w:val="20"/>
          <w:szCs w:val="20"/>
        </w:rPr>
        <w:t xml:space="preserve">Search advertising revenue excluding traffic </w:t>
      </w:r>
      <w:r w:rsidRPr="002937B2">
        <w:rPr>
          <w:rFonts w:ascii="Segoe UI" w:eastAsia="Segoe UI" w:hAnsi="Segoe UI" w:cs="Segoe UI"/>
          <w:color w:val="666666"/>
          <w:sz w:val="20"/>
          <w:szCs w:val="20"/>
        </w:rPr>
        <w:t xml:space="preserve">acquisition costs increased </w:t>
      </w:r>
      <w:r w:rsidR="00851922" w:rsidRPr="002937B2">
        <w:rPr>
          <w:rFonts w:ascii="Segoe UI" w:eastAsia="Segoe UI" w:hAnsi="Segoe UI" w:cs="Segoe UI"/>
          <w:color w:val="666666"/>
          <w:sz w:val="20"/>
          <w:szCs w:val="20"/>
        </w:rPr>
        <w:t>1</w:t>
      </w:r>
      <w:r w:rsidR="002937B2" w:rsidRPr="002937B2">
        <w:rPr>
          <w:rFonts w:ascii="Segoe UI" w:eastAsia="Segoe UI" w:hAnsi="Segoe UI" w:cs="Segoe UI"/>
          <w:color w:val="666666"/>
          <w:sz w:val="20"/>
          <w:szCs w:val="20"/>
        </w:rPr>
        <w:t>2</w:t>
      </w:r>
      <w:r w:rsidRPr="002937B2">
        <w:rPr>
          <w:rFonts w:ascii="Segoe UI" w:eastAsia="Segoe UI" w:hAnsi="Segoe UI" w:cs="Segoe UI"/>
          <w:color w:val="666666"/>
          <w:sz w:val="20"/>
          <w:szCs w:val="20"/>
        </w:rPr>
        <w:t xml:space="preserve">% (up </w:t>
      </w:r>
      <w:r w:rsidR="00C932AD" w:rsidRPr="002937B2">
        <w:rPr>
          <w:rFonts w:ascii="Segoe UI" w:eastAsia="Segoe UI" w:hAnsi="Segoe UI" w:cs="Segoe UI"/>
          <w:color w:val="666666"/>
          <w:sz w:val="20"/>
          <w:szCs w:val="20"/>
        </w:rPr>
        <w:t>9</w:t>
      </w:r>
      <w:r w:rsidRPr="002937B2">
        <w:rPr>
          <w:rFonts w:ascii="Segoe UI" w:eastAsia="Segoe UI" w:hAnsi="Segoe UI" w:cs="Segoe UI"/>
          <w:color w:val="666666"/>
          <w:sz w:val="20"/>
          <w:szCs w:val="20"/>
        </w:rPr>
        <w:t>% in constant currency)</w:t>
      </w:r>
    </w:p>
    <w:p w14:paraId="74A53767" w14:textId="6CB783A2" w:rsidR="002F0EE6" w:rsidRDefault="00326B82" w:rsidP="00C97C15">
      <w:pPr>
        <w:spacing w:before="200"/>
        <w:rPr>
          <w:rFonts w:ascii="Segoe UI" w:eastAsia="Segoe UI" w:hAnsi="Segoe UI" w:cs="Segoe UI"/>
          <w:color w:val="666666"/>
          <w:sz w:val="20"/>
          <w:szCs w:val="20"/>
        </w:rPr>
      </w:pPr>
      <w:r w:rsidRPr="00326B82">
        <w:rPr>
          <w:rFonts w:ascii="Segoe UI" w:eastAsia="Segoe UI" w:hAnsi="Segoe UI" w:cs="Segoe UI"/>
          <w:color w:val="666666"/>
          <w:sz w:val="20"/>
          <w:szCs w:val="20"/>
        </w:rPr>
        <w:t xml:space="preserve">Microsoft </w:t>
      </w:r>
      <w:r w:rsidRPr="005A7924">
        <w:rPr>
          <w:rFonts w:ascii="Segoe UI" w:eastAsia="Segoe UI" w:hAnsi="Segoe UI" w:cs="Segoe UI"/>
          <w:color w:val="666666"/>
          <w:sz w:val="20"/>
          <w:szCs w:val="20"/>
        </w:rPr>
        <w:t>returned $</w:t>
      </w:r>
      <w:r w:rsidR="00847A33" w:rsidRPr="005A7924">
        <w:rPr>
          <w:rFonts w:ascii="Segoe UI" w:eastAsia="Segoe UI" w:hAnsi="Segoe UI" w:cs="Segoe UI"/>
          <w:color w:val="666666"/>
          <w:sz w:val="20"/>
          <w:szCs w:val="20"/>
        </w:rPr>
        <w:t>1</w:t>
      </w:r>
      <w:r w:rsidR="005A7924" w:rsidRPr="005A7924">
        <w:rPr>
          <w:rFonts w:ascii="Segoe UI" w:eastAsia="Segoe UI" w:hAnsi="Segoe UI" w:cs="Segoe UI"/>
          <w:color w:val="666666"/>
          <w:sz w:val="20"/>
          <w:szCs w:val="20"/>
        </w:rPr>
        <w:t>0.2</w:t>
      </w:r>
      <w:r w:rsidRPr="005A7924">
        <w:rPr>
          <w:rFonts w:ascii="Segoe UI" w:eastAsia="Segoe UI" w:hAnsi="Segoe UI" w:cs="Segoe UI"/>
          <w:color w:val="666666"/>
          <w:sz w:val="20"/>
          <w:szCs w:val="20"/>
        </w:rPr>
        <w:t xml:space="preserve"> billion to shareholders in the form of </w:t>
      </w:r>
      <w:r w:rsidR="003D0BD3" w:rsidRPr="005A7924">
        <w:rPr>
          <w:rFonts w:ascii="Segoe UI" w:eastAsia="Segoe UI" w:hAnsi="Segoe UI" w:cs="Segoe UI"/>
          <w:color w:val="666666"/>
          <w:sz w:val="20"/>
          <w:szCs w:val="20"/>
        </w:rPr>
        <w:t>dividends and share repurcha</w:t>
      </w:r>
      <w:r w:rsidR="00927EA3" w:rsidRPr="005A7924">
        <w:rPr>
          <w:rFonts w:ascii="Segoe UI" w:eastAsia="Segoe UI" w:hAnsi="Segoe UI" w:cs="Segoe UI"/>
          <w:color w:val="666666"/>
          <w:sz w:val="20"/>
          <w:szCs w:val="20"/>
        </w:rPr>
        <w:t>s</w:t>
      </w:r>
      <w:r w:rsidR="003D0BD3" w:rsidRPr="005A7924">
        <w:rPr>
          <w:rFonts w:ascii="Segoe UI" w:eastAsia="Segoe UI" w:hAnsi="Segoe UI" w:cs="Segoe UI"/>
          <w:color w:val="666666"/>
          <w:sz w:val="20"/>
          <w:szCs w:val="20"/>
        </w:rPr>
        <w:t>es</w:t>
      </w:r>
      <w:r w:rsidRPr="005A7924">
        <w:rPr>
          <w:rFonts w:ascii="Segoe UI" w:eastAsia="Segoe UI" w:hAnsi="Segoe UI" w:cs="Segoe UI"/>
          <w:color w:val="666666"/>
          <w:sz w:val="20"/>
          <w:szCs w:val="20"/>
        </w:rPr>
        <w:t xml:space="preserve"> in the</w:t>
      </w:r>
      <w:r w:rsidR="00650F8D" w:rsidRPr="005A7924">
        <w:rPr>
          <w:rFonts w:ascii="Segoe UI" w:eastAsia="Segoe UI" w:hAnsi="Segoe UI" w:cs="Segoe UI"/>
          <w:color w:val="666666"/>
          <w:sz w:val="20"/>
          <w:szCs w:val="20"/>
        </w:rPr>
        <w:t xml:space="preserve"> </w:t>
      </w:r>
      <w:r w:rsidR="00CE1875" w:rsidRPr="005A7924">
        <w:rPr>
          <w:rFonts w:ascii="Segoe UI" w:eastAsia="Segoe UI" w:hAnsi="Segoe UI" w:cs="Segoe UI"/>
          <w:color w:val="666666"/>
          <w:sz w:val="20"/>
          <w:szCs w:val="20"/>
        </w:rPr>
        <w:t>third</w:t>
      </w:r>
      <w:r w:rsidR="00650F8D" w:rsidRPr="005A7924">
        <w:rPr>
          <w:rFonts w:ascii="Segoe UI" w:eastAsia="Segoe UI" w:hAnsi="Segoe UI" w:cs="Segoe UI"/>
          <w:color w:val="666666"/>
          <w:sz w:val="20"/>
          <w:szCs w:val="20"/>
        </w:rPr>
        <w:t xml:space="preserve"> </w:t>
      </w:r>
      <w:r w:rsidRPr="005A7924">
        <w:rPr>
          <w:rFonts w:ascii="Segoe UI" w:eastAsia="Segoe UI" w:hAnsi="Segoe UI" w:cs="Segoe UI"/>
          <w:color w:val="666666"/>
          <w:sz w:val="20"/>
          <w:szCs w:val="20"/>
        </w:rPr>
        <w:t>quarter of fiscal year 202</w:t>
      </w:r>
      <w:r w:rsidR="00E17E78" w:rsidRPr="005A7924">
        <w:rPr>
          <w:rFonts w:ascii="Segoe UI" w:eastAsia="Segoe UI" w:hAnsi="Segoe UI" w:cs="Segoe UI"/>
          <w:color w:val="666666"/>
          <w:sz w:val="20"/>
          <w:szCs w:val="20"/>
        </w:rPr>
        <w:t>6</w:t>
      </w:r>
      <w:r w:rsidR="00104B48">
        <w:rPr>
          <w:rFonts w:ascii="Segoe UI" w:eastAsia="Segoe UI" w:hAnsi="Segoe UI" w:cs="Segoe UI"/>
          <w:color w:val="666666"/>
          <w:sz w:val="20"/>
          <w:szCs w:val="20"/>
        </w:rPr>
        <w:t>.</w:t>
      </w:r>
      <w:r w:rsidR="00092B9A">
        <w:rPr>
          <w:rFonts w:ascii="Segoe UI" w:eastAsia="Segoe UI" w:hAnsi="Segoe UI" w:cs="Segoe UI"/>
          <w:color w:val="666666"/>
          <w:sz w:val="20"/>
          <w:szCs w:val="20"/>
        </w:rPr>
        <w:t xml:space="preserve"> </w:t>
      </w:r>
    </w:p>
    <w:p w14:paraId="014B5379" w14:textId="77777777" w:rsidR="00AD1397" w:rsidRPr="00904CF0" w:rsidRDefault="00AD1397" w:rsidP="00AD1397">
      <w:pPr>
        <w:spacing w:before="320"/>
        <w:rPr>
          <w:rFonts w:ascii="Segoe UI" w:eastAsia="Segoe UI" w:hAnsi="Segoe UI" w:cs="Segoe UI"/>
          <w:b/>
          <w:bCs/>
          <w:color w:val="666666"/>
          <w:sz w:val="20"/>
          <w:szCs w:val="20"/>
        </w:rPr>
      </w:pPr>
      <w:r w:rsidRPr="00904CF0">
        <w:rPr>
          <w:rFonts w:ascii="Segoe UI" w:eastAsia="Segoe UI" w:hAnsi="Segoe UI" w:cs="Segoe UI"/>
          <w:b/>
          <w:bCs/>
          <w:color w:val="666666"/>
          <w:sz w:val="20"/>
          <w:szCs w:val="20"/>
        </w:rPr>
        <w:t>Business Outlook</w:t>
      </w:r>
    </w:p>
    <w:p w14:paraId="41CDEF8C" w14:textId="77777777" w:rsidR="00CD1140" w:rsidRPr="00904CF0" w:rsidRDefault="00CD1140" w:rsidP="00904CF0">
      <w:pPr>
        <w:rPr>
          <w:rFonts w:ascii="Segoe UI" w:eastAsia="Segoe UI" w:hAnsi="Segoe UI" w:cs="Segoe UI"/>
          <w:color w:val="666666"/>
          <w:sz w:val="20"/>
          <w:szCs w:val="20"/>
        </w:rPr>
      </w:pPr>
      <w:r w:rsidRPr="00904CF0">
        <w:rPr>
          <w:rFonts w:ascii="Segoe UI" w:eastAsia="Segoe UI" w:hAnsi="Segoe UI" w:cs="Segoe UI"/>
          <w:color w:val="666666"/>
          <w:sz w:val="20"/>
          <w:szCs w:val="20"/>
        </w:rPr>
        <w:t xml:space="preserve">Microsoft will provide forward-looking guidance in connection with this quarterly earnings announcement on its earnings conference call and webcast. </w:t>
      </w:r>
    </w:p>
    <w:p w14:paraId="146B963F" w14:textId="77777777" w:rsidR="00CD1140" w:rsidRPr="00904CF0" w:rsidRDefault="00CD1140" w:rsidP="00904CF0">
      <w:pPr>
        <w:rPr>
          <w:rFonts w:ascii="Segoe UI" w:eastAsia="Segoe UI" w:hAnsi="Segoe UI" w:cs="Segoe UI"/>
          <w:b/>
          <w:bCs/>
          <w:color w:val="666666"/>
          <w:sz w:val="20"/>
          <w:szCs w:val="20"/>
        </w:rPr>
      </w:pPr>
      <w:r w:rsidRPr="00904CF0">
        <w:rPr>
          <w:rFonts w:ascii="Segoe UI" w:eastAsia="Segoe UI" w:hAnsi="Segoe UI" w:cs="Segoe UI"/>
          <w:b/>
          <w:bCs/>
          <w:color w:val="666666"/>
          <w:sz w:val="20"/>
          <w:szCs w:val="20"/>
        </w:rPr>
        <w:t xml:space="preserve">Quarterly Highlights, Product Releases, and </w:t>
      </w:r>
      <w:r w:rsidR="1EF77861" w:rsidRPr="00904CF0">
        <w:rPr>
          <w:rFonts w:ascii="Segoe UI" w:eastAsia="Segoe UI" w:hAnsi="Segoe UI" w:cs="Segoe UI"/>
          <w:b/>
          <w:bCs/>
          <w:color w:val="666666"/>
          <w:sz w:val="20"/>
          <w:szCs w:val="20"/>
        </w:rPr>
        <w:t>Customer Stories</w:t>
      </w:r>
    </w:p>
    <w:p w14:paraId="7E6F994B" w14:textId="77777777" w:rsidR="00CD1140" w:rsidRPr="00904CF0" w:rsidRDefault="00CD1140" w:rsidP="00904CF0">
      <w:pPr>
        <w:rPr>
          <w:rFonts w:ascii="Segoe UI" w:eastAsia="Segoe UI" w:hAnsi="Segoe UI" w:cs="Segoe UI"/>
          <w:color w:val="666666"/>
          <w:sz w:val="20"/>
          <w:szCs w:val="20"/>
        </w:rPr>
      </w:pPr>
      <w:r w:rsidRPr="00904CF0">
        <w:rPr>
          <w:rFonts w:ascii="Segoe UI" w:eastAsia="Segoe UI" w:hAnsi="Segoe UI" w:cs="Segoe UI"/>
          <w:color w:val="666666"/>
          <w:sz w:val="20"/>
          <w:szCs w:val="20"/>
        </w:rPr>
        <w:t xml:space="preserve">Every quarter Microsoft delivers hundreds of products, services, </w:t>
      </w:r>
      <w:r w:rsidR="321A0BCF" w:rsidRPr="00904CF0">
        <w:rPr>
          <w:rFonts w:ascii="Segoe UI" w:eastAsia="Segoe UI" w:hAnsi="Segoe UI" w:cs="Segoe UI"/>
          <w:color w:val="666666"/>
          <w:sz w:val="20"/>
          <w:szCs w:val="20"/>
        </w:rPr>
        <w:t xml:space="preserve">and </w:t>
      </w:r>
      <w:r w:rsidRPr="00904CF0">
        <w:rPr>
          <w:rFonts w:ascii="Segoe UI" w:eastAsia="Segoe UI" w:hAnsi="Segoe UI" w:cs="Segoe UI"/>
          <w:color w:val="666666"/>
          <w:sz w:val="20"/>
          <w:szCs w:val="20"/>
        </w:rPr>
        <w:t xml:space="preserve">enhancements. These releases </w:t>
      </w:r>
      <w:r w:rsidR="20BB3E43" w:rsidRPr="00904CF0">
        <w:rPr>
          <w:rFonts w:ascii="Segoe UI" w:eastAsia="Segoe UI" w:hAnsi="Segoe UI" w:cs="Segoe UI"/>
          <w:color w:val="666666"/>
          <w:sz w:val="20"/>
          <w:szCs w:val="20"/>
        </w:rPr>
        <w:t xml:space="preserve">are </w:t>
      </w:r>
      <w:r w:rsidR="089A6EF6" w:rsidRPr="00904CF0">
        <w:rPr>
          <w:rFonts w:ascii="Segoe UI" w:eastAsia="Segoe UI" w:hAnsi="Segoe UI" w:cs="Segoe UI"/>
          <w:color w:val="666666"/>
          <w:sz w:val="20"/>
          <w:szCs w:val="20"/>
        </w:rPr>
        <w:t>driven</w:t>
      </w:r>
      <w:r w:rsidR="5C6FC9EA" w:rsidRPr="00904CF0">
        <w:rPr>
          <w:rFonts w:ascii="Segoe UI" w:eastAsia="Segoe UI" w:hAnsi="Segoe UI" w:cs="Segoe UI"/>
          <w:color w:val="666666"/>
          <w:sz w:val="20"/>
          <w:szCs w:val="20"/>
        </w:rPr>
        <w:t xml:space="preserve"> by years of</w:t>
      </w:r>
      <w:r w:rsidRPr="00904CF0">
        <w:rPr>
          <w:rFonts w:ascii="Segoe UI" w:eastAsia="Segoe UI" w:hAnsi="Segoe UI" w:cs="Segoe UI"/>
          <w:color w:val="666666"/>
          <w:sz w:val="20"/>
          <w:szCs w:val="20"/>
        </w:rPr>
        <w:t xml:space="preserve"> significant research and development investments, </w:t>
      </w:r>
      <w:r w:rsidR="2F2FC370" w:rsidRPr="00904CF0">
        <w:rPr>
          <w:rFonts w:ascii="Segoe UI" w:eastAsia="Segoe UI" w:hAnsi="Segoe UI" w:cs="Segoe UI"/>
          <w:color w:val="666666"/>
          <w:sz w:val="20"/>
          <w:szCs w:val="20"/>
        </w:rPr>
        <w:t>to empower</w:t>
      </w:r>
      <w:r w:rsidRPr="00904CF0">
        <w:rPr>
          <w:rFonts w:ascii="Segoe UI" w:eastAsia="Segoe UI" w:hAnsi="Segoe UI" w:cs="Segoe UI"/>
          <w:color w:val="666666"/>
          <w:sz w:val="20"/>
          <w:szCs w:val="20"/>
        </w:rPr>
        <w:t xml:space="preserve"> customers </w:t>
      </w:r>
      <w:r w:rsidR="2363CEDA" w:rsidRPr="00904CF0">
        <w:rPr>
          <w:rFonts w:ascii="Segoe UI" w:eastAsia="Segoe UI" w:hAnsi="Segoe UI" w:cs="Segoe UI"/>
          <w:color w:val="666666"/>
          <w:sz w:val="20"/>
          <w:szCs w:val="20"/>
        </w:rPr>
        <w:t>with greater productivity, security, and differentiated value</w:t>
      </w:r>
      <w:r w:rsidRPr="00904CF0">
        <w:rPr>
          <w:rFonts w:ascii="Segoe UI" w:eastAsia="Segoe UI" w:hAnsi="Segoe UI" w:cs="Segoe UI"/>
          <w:color w:val="666666"/>
          <w:sz w:val="20"/>
          <w:szCs w:val="20"/>
        </w:rPr>
        <w:t xml:space="preserve">. </w:t>
      </w:r>
    </w:p>
    <w:p w14:paraId="1A58CB1C" w14:textId="052E23AD" w:rsidR="00CD1140" w:rsidRPr="00904CF0" w:rsidRDefault="7BD75CA0" w:rsidP="00904CF0">
      <w:pPr>
        <w:rPr>
          <w:rFonts w:ascii="Segoe UI" w:eastAsia="Segoe UI" w:hAnsi="Segoe UI" w:cs="Segoe UI"/>
          <w:color w:val="666666"/>
          <w:sz w:val="20"/>
          <w:szCs w:val="20"/>
        </w:rPr>
      </w:pPr>
      <w:r w:rsidRPr="00904CF0">
        <w:rPr>
          <w:rFonts w:ascii="Segoe UI" w:eastAsia="Segoe UI" w:hAnsi="Segoe UI" w:cs="Segoe UI"/>
          <w:color w:val="666666"/>
          <w:sz w:val="20"/>
          <w:szCs w:val="20"/>
        </w:rPr>
        <w:t xml:space="preserve">This momentum is reflected in stories that showcase how our technology is </w:t>
      </w:r>
      <w:hyperlink r:id="rId7" w:history="1">
        <w:r w:rsidR="00F40A50" w:rsidRPr="00CD7456">
          <w:rPr>
            <w:rStyle w:val="Hyperlink"/>
            <w:rFonts w:ascii="Segoe UI" w:eastAsia="Segoe UI" w:hAnsi="Segoe UI" w:cs="Segoe UI"/>
            <w:sz w:val="20"/>
            <w:szCs w:val="20"/>
          </w:rPr>
          <w:t>shaping in</w:t>
        </w:r>
        <w:bookmarkStart w:id="0" w:name="_Hlt212449744"/>
        <w:bookmarkStart w:id="1" w:name="_Hlt212449745"/>
        <w:bookmarkEnd w:id="0"/>
        <w:bookmarkEnd w:id="1"/>
        <w:r w:rsidR="00F40A50" w:rsidRPr="00CD7456">
          <w:rPr>
            <w:rStyle w:val="Hyperlink"/>
            <w:rFonts w:ascii="Segoe UI" w:eastAsia="Segoe UI" w:hAnsi="Segoe UI" w:cs="Segoe UI"/>
            <w:sz w:val="20"/>
            <w:szCs w:val="20"/>
          </w:rPr>
          <w:t>dustries and driving customer success</w:t>
        </w:r>
      </w:hyperlink>
      <w:r w:rsidR="00F40A50" w:rsidRPr="00904CF0">
        <w:rPr>
          <w:rFonts w:ascii="Segoe UI" w:eastAsia="Segoe UI" w:hAnsi="Segoe UI" w:cs="Segoe UI"/>
          <w:color w:val="666666"/>
          <w:sz w:val="20"/>
          <w:szCs w:val="20"/>
        </w:rPr>
        <w:t>.</w:t>
      </w:r>
      <w:r w:rsidRPr="00904CF0">
        <w:rPr>
          <w:rFonts w:ascii="Segoe UI" w:eastAsia="Segoe UI" w:hAnsi="Segoe UI" w:cs="Segoe UI"/>
          <w:color w:val="666666"/>
          <w:sz w:val="20"/>
          <w:szCs w:val="20"/>
        </w:rPr>
        <w:t xml:space="preserve"> </w:t>
      </w:r>
      <w:r w:rsidR="6FEF5896" w:rsidRPr="00904CF0">
        <w:rPr>
          <w:rFonts w:ascii="Segoe UI" w:eastAsia="Segoe UI" w:hAnsi="Segoe UI" w:cs="Segoe UI"/>
          <w:color w:val="666666"/>
          <w:sz w:val="20"/>
          <w:szCs w:val="20"/>
        </w:rPr>
        <w:t xml:space="preserve">We share innovation updates on our product blogs across </w:t>
      </w:r>
      <w:hyperlink r:id="rId8" w:history="1">
        <w:r w:rsidR="6FEF5896" w:rsidRPr="008C49A5">
          <w:rPr>
            <w:rStyle w:val="Hyperlink"/>
            <w:rFonts w:ascii="Segoe UI" w:eastAsia="Segoe UI" w:hAnsi="Segoe UI" w:cs="Segoe UI"/>
            <w:sz w:val="20"/>
            <w:szCs w:val="20"/>
          </w:rPr>
          <w:t>Azure</w:t>
        </w:r>
      </w:hyperlink>
      <w:r w:rsidR="6FEF5896" w:rsidRPr="00904CF0">
        <w:rPr>
          <w:rFonts w:ascii="Segoe UI" w:eastAsia="Segoe UI" w:hAnsi="Segoe UI" w:cs="Segoe UI"/>
          <w:color w:val="666666"/>
          <w:sz w:val="20"/>
          <w:szCs w:val="20"/>
        </w:rPr>
        <w:t xml:space="preserve">, </w:t>
      </w:r>
      <w:hyperlink r:id="rId9" w:history="1">
        <w:r w:rsidR="00505FDB">
          <w:rPr>
            <w:rStyle w:val="Hyperlink"/>
            <w:rFonts w:ascii="Segoe UI" w:eastAsia="Segoe UI" w:hAnsi="Segoe UI" w:cs="Segoe UI"/>
            <w:sz w:val="20"/>
            <w:szCs w:val="20"/>
          </w:rPr>
          <w:t>Microsoft 365</w:t>
        </w:r>
      </w:hyperlink>
      <w:r w:rsidR="6FEF5896" w:rsidRPr="00904CF0">
        <w:rPr>
          <w:rFonts w:ascii="Segoe UI" w:eastAsia="Segoe UI" w:hAnsi="Segoe UI" w:cs="Segoe UI"/>
          <w:color w:val="666666"/>
          <w:sz w:val="20"/>
          <w:szCs w:val="20"/>
        </w:rPr>
        <w:t>,</w:t>
      </w:r>
      <w:r w:rsidR="00F247B4">
        <w:rPr>
          <w:rFonts w:ascii="Segoe UI" w:eastAsia="Segoe UI" w:hAnsi="Segoe UI" w:cs="Segoe UI"/>
          <w:color w:val="666666"/>
          <w:sz w:val="20"/>
          <w:szCs w:val="20"/>
        </w:rPr>
        <w:t xml:space="preserve"> and more on our </w:t>
      </w:r>
      <w:hyperlink r:id="rId10" w:history="1">
        <w:r w:rsidR="00F247B4" w:rsidRPr="009E666B">
          <w:rPr>
            <w:rStyle w:val="Hyperlink"/>
            <w:rFonts w:ascii="Segoe UI" w:eastAsia="Segoe UI" w:hAnsi="Segoe UI" w:cs="Segoe UI"/>
            <w:sz w:val="20"/>
            <w:szCs w:val="20"/>
          </w:rPr>
          <w:t>Official Microsoft blog</w:t>
        </w:r>
      </w:hyperlink>
      <w:r w:rsidR="00F247B4">
        <w:rPr>
          <w:rFonts w:ascii="Segoe UI" w:eastAsia="Segoe UI" w:hAnsi="Segoe UI" w:cs="Segoe UI"/>
          <w:color w:val="666666"/>
          <w:sz w:val="20"/>
          <w:szCs w:val="20"/>
        </w:rPr>
        <w:t>.</w:t>
      </w:r>
    </w:p>
    <w:p w14:paraId="5B74A432" w14:textId="77777777" w:rsidR="00CD1140" w:rsidRPr="00904CF0" w:rsidRDefault="00CD1140" w:rsidP="00904CF0">
      <w:pPr>
        <w:rPr>
          <w:rFonts w:ascii="Segoe UI" w:eastAsia="Segoe UI" w:hAnsi="Segoe UI" w:cs="Segoe UI"/>
          <w:b/>
          <w:bCs/>
          <w:color w:val="666666"/>
          <w:sz w:val="20"/>
          <w:szCs w:val="20"/>
        </w:rPr>
      </w:pPr>
      <w:r w:rsidRPr="00904CF0">
        <w:rPr>
          <w:rFonts w:ascii="Segoe UI" w:eastAsia="Segoe UI" w:hAnsi="Segoe UI" w:cs="Segoe UI"/>
          <w:b/>
          <w:bCs/>
          <w:color w:val="666666"/>
          <w:sz w:val="20"/>
          <w:szCs w:val="20"/>
        </w:rPr>
        <w:t>Webcast Details</w:t>
      </w:r>
    </w:p>
    <w:p w14:paraId="24CC06C1" w14:textId="4A44FD0B" w:rsidR="00CD1140" w:rsidRDefault="00CD1140" w:rsidP="00CD1140">
      <w:pPr>
        <w:spacing w:before="200"/>
        <w:rPr>
          <w:rFonts w:ascii="Segoe UI" w:eastAsia="Segoe UI" w:hAnsi="Segoe UI" w:cs="Segoe UI"/>
          <w:color w:val="666666"/>
          <w:sz w:val="20"/>
          <w:szCs w:val="20"/>
        </w:rPr>
      </w:pPr>
      <w:r w:rsidRPr="00AD27F1">
        <w:rPr>
          <w:rFonts w:ascii="Segoe UI" w:eastAsia="Segoe UI" w:hAnsi="Segoe UI" w:cs="Segoe UI"/>
          <w:color w:val="666666"/>
          <w:sz w:val="20"/>
          <w:szCs w:val="20"/>
        </w:rPr>
        <w:t xml:space="preserve">Satya Nadella, chairman and chief executive officer, Amy Hood, executive vice president and chief financial officer, Alice Jolla, chief accounting </w:t>
      </w:r>
      <w:r w:rsidRPr="00DB473D">
        <w:rPr>
          <w:rFonts w:ascii="Segoe UI" w:eastAsia="Segoe UI" w:hAnsi="Segoe UI" w:cs="Segoe UI"/>
          <w:color w:val="666666"/>
          <w:sz w:val="20"/>
          <w:szCs w:val="20"/>
        </w:rPr>
        <w:t xml:space="preserve">officer, </w:t>
      </w:r>
      <w:r w:rsidR="00DB473D" w:rsidRPr="00DB473D">
        <w:rPr>
          <w:rFonts w:ascii="Segoe UI" w:eastAsia="Segoe UI" w:hAnsi="Segoe UI" w:cs="Segoe UI"/>
          <w:color w:val="666666"/>
          <w:sz w:val="20"/>
          <w:szCs w:val="20"/>
        </w:rPr>
        <w:t>Brian DeFoe</w:t>
      </w:r>
      <w:r w:rsidRPr="00DB473D">
        <w:rPr>
          <w:rFonts w:ascii="Segoe UI" w:eastAsia="Segoe UI" w:hAnsi="Segoe UI" w:cs="Segoe UI"/>
          <w:color w:val="666666"/>
          <w:sz w:val="20"/>
          <w:szCs w:val="20"/>
        </w:rPr>
        <w:t>, deputy general counsel</w:t>
      </w:r>
      <w:r w:rsidR="00E73BE9">
        <w:rPr>
          <w:rFonts w:ascii="Segoe UI" w:eastAsia="Segoe UI" w:hAnsi="Segoe UI" w:cs="Segoe UI"/>
          <w:color w:val="666666"/>
          <w:sz w:val="20"/>
          <w:szCs w:val="20"/>
        </w:rPr>
        <w:t xml:space="preserve"> and corporate secretary</w:t>
      </w:r>
      <w:r w:rsidRPr="00DB473D">
        <w:rPr>
          <w:rFonts w:ascii="Segoe UI" w:eastAsia="Segoe UI" w:hAnsi="Segoe UI" w:cs="Segoe UI"/>
          <w:color w:val="666666"/>
          <w:sz w:val="20"/>
          <w:szCs w:val="20"/>
        </w:rPr>
        <w:t>, and Jonathan Neilson, vice president of investor relations, will host a conference call and webcast at 2:30 p.m. Pacific time (5:30 p.m. Eastern time) toda</w:t>
      </w:r>
      <w:r w:rsidRPr="00AD27F1">
        <w:rPr>
          <w:rFonts w:ascii="Segoe UI" w:eastAsia="Segoe UI" w:hAnsi="Segoe UI" w:cs="Segoe UI"/>
          <w:color w:val="666666"/>
          <w:sz w:val="20"/>
          <w:szCs w:val="20"/>
        </w:rPr>
        <w:t xml:space="preserve">y to discuss details of the company’s performance for the quarter and certain forward-looking information. The session may be accessed at </w:t>
      </w:r>
      <w:hyperlink r:id="rId11">
        <w:r w:rsidRPr="00AD27F1">
          <w:rPr>
            <w:rStyle w:val="Hyperlink"/>
            <w:rFonts w:ascii="Segoe UI" w:eastAsia="Segoe UI" w:hAnsi="Segoe UI" w:cs="Segoe UI"/>
            <w:sz w:val="20"/>
            <w:szCs w:val="20"/>
          </w:rPr>
          <w:t>http://www.microsoft.com/en-us/investor</w:t>
        </w:r>
      </w:hyperlink>
      <w:r w:rsidR="00A30CA1" w:rsidRPr="0089523A">
        <w:rPr>
          <w:rFonts w:ascii="Segoe UI" w:eastAsia="Segoe UI" w:hAnsi="Segoe UI" w:cs="Segoe UI"/>
          <w:color w:val="666666"/>
          <w:sz w:val="20"/>
          <w:szCs w:val="20"/>
        </w:rPr>
        <w:t>.</w:t>
      </w:r>
      <w:r w:rsidR="00146F9D" w:rsidRPr="0089523A">
        <w:rPr>
          <w:rFonts w:ascii="Segoe UI" w:eastAsia="Segoe UI" w:hAnsi="Segoe UI" w:cs="Segoe UI"/>
          <w:color w:val="666666"/>
          <w:sz w:val="20"/>
          <w:szCs w:val="20"/>
        </w:rPr>
        <w:t xml:space="preserve"> </w:t>
      </w:r>
      <w:r w:rsidR="004656FF">
        <w:rPr>
          <w:rFonts w:ascii="Segoe UI" w:eastAsia="Segoe UI" w:hAnsi="Segoe UI" w:cs="Segoe UI"/>
          <w:color w:val="666666"/>
          <w:sz w:val="20"/>
          <w:szCs w:val="20"/>
        </w:rPr>
        <w:t xml:space="preserve">Participants </w:t>
      </w:r>
      <w:r w:rsidR="002C70C7">
        <w:rPr>
          <w:rFonts w:ascii="Segoe UI" w:eastAsia="Segoe UI" w:hAnsi="Segoe UI" w:cs="Segoe UI"/>
          <w:color w:val="666666"/>
          <w:sz w:val="20"/>
          <w:szCs w:val="20"/>
        </w:rPr>
        <w:t>can also dial into the conference call</w:t>
      </w:r>
      <w:r w:rsidR="00E50E28">
        <w:rPr>
          <w:rFonts w:ascii="Segoe UI" w:eastAsia="Segoe UI" w:hAnsi="Segoe UI" w:cs="Segoe UI"/>
          <w:color w:val="666666"/>
          <w:sz w:val="20"/>
          <w:szCs w:val="20"/>
        </w:rPr>
        <w:t xml:space="preserve"> at </w:t>
      </w:r>
      <w:r w:rsidR="00C21805" w:rsidRPr="0089523A">
        <w:rPr>
          <w:rFonts w:ascii="Segoe UI" w:eastAsia="Segoe UI" w:hAnsi="Segoe UI" w:cs="Segoe UI"/>
          <w:color w:val="666666"/>
          <w:sz w:val="20"/>
          <w:szCs w:val="20"/>
        </w:rPr>
        <w:t>(877) 407-0666</w:t>
      </w:r>
      <w:r w:rsidR="00E12697" w:rsidRPr="0089523A">
        <w:rPr>
          <w:rFonts w:ascii="Segoe UI" w:eastAsia="Segoe UI" w:hAnsi="Segoe UI" w:cs="Segoe UI"/>
          <w:color w:val="666666"/>
          <w:sz w:val="20"/>
          <w:szCs w:val="20"/>
        </w:rPr>
        <w:t xml:space="preserve"> or </w:t>
      </w:r>
      <w:r w:rsidR="00B121C2" w:rsidRPr="0089523A">
        <w:rPr>
          <w:rFonts w:ascii="Segoe UI" w:eastAsia="Segoe UI" w:hAnsi="Segoe UI" w:cs="Segoe UI"/>
          <w:color w:val="666666"/>
          <w:sz w:val="20"/>
          <w:szCs w:val="20"/>
        </w:rPr>
        <w:t>+1</w:t>
      </w:r>
      <w:r w:rsidR="00E12697" w:rsidRPr="0089523A">
        <w:rPr>
          <w:rFonts w:ascii="Segoe UI" w:eastAsia="Segoe UI" w:hAnsi="Segoe UI" w:cs="Segoe UI"/>
          <w:color w:val="666666"/>
          <w:sz w:val="20"/>
          <w:szCs w:val="20"/>
        </w:rPr>
        <w:t xml:space="preserve"> (</w:t>
      </w:r>
      <w:r w:rsidR="00B121C2" w:rsidRPr="0089523A">
        <w:rPr>
          <w:rFonts w:ascii="Segoe UI" w:eastAsia="Segoe UI" w:hAnsi="Segoe UI" w:cs="Segoe UI"/>
          <w:color w:val="666666"/>
          <w:sz w:val="20"/>
          <w:szCs w:val="20"/>
        </w:rPr>
        <w:t>201</w:t>
      </w:r>
      <w:r w:rsidR="00E12697" w:rsidRPr="0089523A">
        <w:rPr>
          <w:rFonts w:ascii="Segoe UI" w:eastAsia="Segoe UI" w:hAnsi="Segoe UI" w:cs="Segoe UI"/>
          <w:color w:val="666666"/>
          <w:sz w:val="20"/>
          <w:szCs w:val="20"/>
        </w:rPr>
        <w:t xml:space="preserve">) </w:t>
      </w:r>
      <w:r w:rsidR="00B121C2" w:rsidRPr="0089523A">
        <w:rPr>
          <w:rFonts w:ascii="Segoe UI" w:eastAsia="Segoe UI" w:hAnsi="Segoe UI" w:cs="Segoe UI"/>
          <w:color w:val="666666"/>
          <w:sz w:val="20"/>
          <w:szCs w:val="20"/>
        </w:rPr>
        <w:t>689-8023 for international</w:t>
      </w:r>
      <w:r w:rsidR="00CD12C9">
        <w:rPr>
          <w:rFonts w:ascii="Segoe UI" w:eastAsia="Segoe UI" w:hAnsi="Segoe UI" w:cs="Segoe UI"/>
          <w:color w:val="666666"/>
          <w:sz w:val="20"/>
          <w:szCs w:val="20"/>
        </w:rPr>
        <w:t>, no password required</w:t>
      </w:r>
      <w:r w:rsidRPr="00AD27F1">
        <w:rPr>
          <w:rFonts w:ascii="Segoe UI" w:eastAsia="Segoe UI" w:hAnsi="Segoe UI" w:cs="Segoe UI"/>
          <w:color w:val="666666"/>
          <w:sz w:val="20"/>
          <w:szCs w:val="20"/>
        </w:rPr>
        <w:t xml:space="preserve">. The webcast </w:t>
      </w:r>
      <w:r w:rsidRPr="00627F8E">
        <w:rPr>
          <w:rFonts w:ascii="Segoe UI" w:eastAsia="Segoe UI" w:hAnsi="Segoe UI" w:cs="Segoe UI"/>
          <w:color w:val="666666"/>
          <w:sz w:val="20"/>
          <w:szCs w:val="20"/>
        </w:rPr>
        <w:t>will</w:t>
      </w:r>
      <w:r w:rsidRPr="00AD27F1">
        <w:rPr>
          <w:rFonts w:ascii="Segoe UI" w:eastAsia="Segoe UI" w:hAnsi="Segoe UI" w:cs="Segoe UI"/>
          <w:color w:val="666666"/>
          <w:sz w:val="20"/>
          <w:szCs w:val="20"/>
        </w:rPr>
        <w:t xml:space="preserve"> be available for replay through the close of business on </w:t>
      </w:r>
      <w:r w:rsidR="00CE1875">
        <w:rPr>
          <w:rFonts w:ascii="Segoe UI" w:eastAsia="Segoe UI" w:hAnsi="Segoe UI" w:cs="Segoe UI"/>
          <w:color w:val="666666"/>
          <w:sz w:val="20"/>
          <w:szCs w:val="20"/>
        </w:rPr>
        <w:t>April</w:t>
      </w:r>
      <w:r w:rsidRPr="00AD27F1">
        <w:rPr>
          <w:rFonts w:ascii="Segoe UI" w:eastAsia="Segoe UI" w:hAnsi="Segoe UI" w:cs="Segoe UI"/>
          <w:color w:val="666666"/>
          <w:sz w:val="20"/>
          <w:szCs w:val="20"/>
        </w:rPr>
        <w:t xml:space="preserve"> </w:t>
      </w:r>
      <w:r w:rsidR="00CE1875">
        <w:rPr>
          <w:rFonts w:ascii="Segoe UI" w:eastAsia="Segoe UI" w:hAnsi="Segoe UI" w:cs="Segoe UI"/>
          <w:color w:val="666666"/>
          <w:sz w:val="20"/>
          <w:szCs w:val="20"/>
        </w:rPr>
        <w:t>29</w:t>
      </w:r>
      <w:r w:rsidRPr="00AD27F1">
        <w:rPr>
          <w:rFonts w:ascii="Segoe UI" w:eastAsia="Segoe UI" w:hAnsi="Segoe UI" w:cs="Segoe UI"/>
          <w:color w:val="666666"/>
          <w:sz w:val="20"/>
          <w:szCs w:val="20"/>
        </w:rPr>
        <w:t>, 202</w:t>
      </w:r>
      <w:r w:rsidR="008C38D0">
        <w:rPr>
          <w:rFonts w:ascii="Segoe UI" w:eastAsia="Segoe UI" w:hAnsi="Segoe UI" w:cs="Segoe UI"/>
          <w:color w:val="666666"/>
          <w:sz w:val="20"/>
          <w:szCs w:val="20"/>
        </w:rPr>
        <w:t>7</w:t>
      </w:r>
      <w:r w:rsidRPr="00AD27F1">
        <w:rPr>
          <w:rFonts w:ascii="Segoe UI" w:eastAsia="Segoe UI" w:hAnsi="Segoe UI" w:cs="Segoe UI"/>
          <w:color w:val="666666"/>
          <w:sz w:val="20"/>
          <w:szCs w:val="20"/>
        </w:rPr>
        <w:t>.</w:t>
      </w:r>
    </w:p>
    <w:p w14:paraId="422BE5DE" w14:textId="77777777" w:rsidR="00F40A50" w:rsidRPr="005C2341" w:rsidRDefault="00AC2BAC" w:rsidP="00F40A50">
      <w:pPr>
        <w:spacing w:before="240" w:after="240"/>
        <w:rPr>
          <w:rFonts w:ascii="Segoe UI" w:eastAsia="Segoe UI" w:hAnsi="Segoe UI" w:cs="Segoe UI"/>
          <w:b/>
          <w:color w:val="666666"/>
          <w:sz w:val="20"/>
          <w:szCs w:val="20"/>
        </w:rPr>
      </w:pPr>
      <w:r>
        <w:rPr>
          <w:rFonts w:ascii="Segoe UI" w:eastAsia="Segoe UI" w:hAnsi="Segoe UI" w:cs="Segoe UI"/>
          <w:b/>
          <w:color w:val="666666"/>
          <w:sz w:val="20"/>
          <w:szCs w:val="20"/>
        </w:rPr>
        <w:t>N</w:t>
      </w:r>
      <w:r w:rsidR="00F40A50" w:rsidRPr="005C2341">
        <w:rPr>
          <w:rFonts w:ascii="Segoe UI" w:eastAsia="Segoe UI" w:hAnsi="Segoe UI" w:cs="Segoe UI"/>
          <w:b/>
          <w:color w:val="666666"/>
          <w:sz w:val="20"/>
          <w:szCs w:val="20"/>
        </w:rPr>
        <w:t>on-GAAP Definition</w:t>
      </w:r>
    </w:p>
    <w:p w14:paraId="21B14206" w14:textId="07CC55BF" w:rsidR="00F7047D" w:rsidRPr="00C37143" w:rsidRDefault="00F7047D" w:rsidP="00F7047D">
      <w:pPr>
        <w:spacing w:before="240" w:after="240"/>
        <w:rPr>
          <w:rFonts w:ascii="Segoe UI" w:eastAsia="Segoe UI" w:hAnsi="Segoe UI" w:cs="Segoe UI"/>
          <w:color w:val="EE0000"/>
          <w:sz w:val="20"/>
          <w:szCs w:val="20"/>
        </w:rPr>
      </w:pPr>
      <w:r w:rsidRPr="00693A0B">
        <w:rPr>
          <w:rFonts w:ascii="Segoe UI" w:eastAsia="Segoe UI" w:hAnsi="Segoe UI" w:cs="Segoe UI"/>
          <w:i/>
          <w:iCs/>
          <w:color w:val="666666"/>
          <w:sz w:val="20"/>
          <w:szCs w:val="20"/>
        </w:rPr>
        <w:lastRenderedPageBreak/>
        <w:t xml:space="preserve">Impact from </w:t>
      </w:r>
      <w:r w:rsidRPr="00627F8E">
        <w:rPr>
          <w:rFonts w:ascii="Segoe UI" w:eastAsia="Segoe UI" w:hAnsi="Segoe UI" w:cs="Segoe UI"/>
          <w:i/>
          <w:iCs/>
          <w:color w:val="666666"/>
          <w:sz w:val="20"/>
          <w:szCs w:val="20"/>
        </w:rPr>
        <w:t xml:space="preserve">investments </w:t>
      </w:r>
      <w:r w:rsidRPr="00693A0B">
        <w:rPr>
          <w:rFonts w:ascii="Segoe UI" w:eastAsia="Segoe UI" w:hAnsi="Segoe UI" w:cs="Segoe UI"/>
          <w:i/>
          <w:iCs/>
          <w:color w:val="666666"/>
          <w:sz w:val="20"/>
          <w:szCs w:val="20"/>
        </w:rPr>
        <w:t>in OpenAI</w:t>
      </w:r>
      <w:r w:rsidRPr="00627F8E">
        <w:rPr>
          <w:rFonts w:ascii="Segoe UI" w:eastAsia="Segoe UI" w:hAnsi="Segoe UI" w:cs="Segoe UI"/>
          <w:i/>
          <w:iCs/>
          <w:color w:val="666666"/>
          <w:sz w:val="20"/>
          <w:szCs w:val="20"/>
        </w:rPr>
        <w:t>.</w:t>
      </w:r>
      <w:r>
        <w:rPr>
          <w:rFonts w:ascii="Segoe UI" w:eastAsia="Segoe UI" w:hAnsi="Segoe UI" w:cs="Segoe UI"/>
          <w:i/>
          <w:iCs/>
          <w:color w:val="666666"/>
          <w:sz w:val="20"/>
          <w:szCs w:val="20"/>
        </w:rPr>
        <w:t xml:space="preserve"> </w:t>
      </w:r>
      <w:r w:rsidRPr="00627F8E">
        <w:rPr>
          <w:rFonts w:ascii="Segoe UI" w:eastAsia="Segoe UI" w:hAnsi="Segoe UI" w:cs="Segoe UI"/>
          <w:color w:val="666666"/>
          <w:sz w:val="20"/>
          <w:szCs w:val="20"/>
        </w:rPr>
        <w:t xml:space="preserve">In the </w:t>
      </w:r>
      <w:r w:rsidR="00A221D0">
        <w:rPr>
          <w:rFonts w:ascii="Segoe UI" w:eastAsia="Segoe UI" w:hAnsi="Segoe UI" w:cs="Segoe UI"/>
          <w:color w:val="666666"/>
          <w:sz w:val="20"/>
          <w:szCs w:val="20"/>
        </w:rPr>
        <w:t>third</w:t>
      </w:r>
      <w:r w:rsidRPr="00627F8E">
        <w:rPr>
          <w:rFonts w:ascii="Segoe UI" w:eastAsia="Segoe UI" w:hAnsi="Segoe UI" w:cs="Segoe UI"/>
          <w:color w:val="666666"/>
          <w:sz w:val="20"/>
          <w:szCs w:val="20"/>
        </w:rPr>
        <w:t xml:space="preserve"> quarter of fiscal year 2026, net </w:t>
      </w:r>
      <w:r w:rsidR="00B07395" w:rsidRPr="006E462E">
        <w:rPr>
          <w:rFonts w:ascii="Segoe UI" w:eastAsia="Segoe UI" w:hAnsi="Segoe UI" w:cs="Segoe UI"/>
          <w:color w:val="666666"/>
          <w:sz w:val="20"/>
          <w:szCs w:val="20"/>
        </w:rPr>
        <w:t>losses</w:t>
      </w:r>
      <w:r w:rsidR="00CC21E6" w:rsidRPr="006E462E">
        <w:rPr>
          <w:rFonts w:ascii="Segoe UI" w:eastAsia="Segoe UI" w:hAnsi="Segoe UI" w:cs="Segoe UI"/>
          <w:color w:val="666666"/>
          <w:sz w:val="20"/>
          <w:szCs w:val="20"/>
        </w:rPr>
        <w:t xml:space="preserve"> </w:t>
      </w:r>
      <w:r w:rsidR="00CC21E6" w:rsidRPr="00627F8E">
        <w:rPr>
          <w:rFonts w:ascii="Segoe UI" w:eastAsia="Segoe UI" w:hAnsi="Segoe UI" w:cs="Segoe UI"/>
          <w:color w:val="666666"/>
          <w:sz w:val="20"/>
          <w:szCs w:val="20"/>
        </w:rPr>
        <w:t>from</w:t>
      </w:r>
      <w:r w:rsidRPr="00627F8E">
        <w:rPr>
          <w:rFonts w:ascii="Segoe UI" w:eastAsia="Segoe UI" w:hAnsi="Segoe UI" w:cs="Segoe UI"/>
          <w:color w:val="666666"/>
          <w:sz w:val="20"/>
          <w:szCs w:val="20"/>
        </w:rPr>
        <w:t xml:space="preserve"> </w:t>
      </w:r>
      <w:r w:rsidRPr="00546487">
        <w:rPr>
          <w:rFonts w:ascii="Segoe UI" w:eastAsia="Segoe UI" w:hAnsi="Segoe UI" w:cs="Segoe UI"/>
          <w:color w:val="666666"/>
          <w:sz w:val="20"/>
          <w:szCs w:val="20"/>
        </w:rPr>
        <w:t xml:space="preserve">investments in OpenAI resulted </w:t>
      </w:r>
      <w:r w:rsidRPr="00627F8E">
        <w:rPr>
          <w:rFonts w:ascii="Segoe UI" w:eastAsia="Segoe UI" w:hAnsi="Segoe UI" w:cs="Segoe UI"/>
          <w:color w:val="666666"/>
          <w:sz w:val="20"/>
          <w:szCs w:val="20"/>
        </w:rPr>
        <w:t xml:space="preserve">in </w:t>
      </w:r>
      <w:r w:rsidRPr="007C52EC">
        <w:rPr>
          <w:rFonts w:ascii="Segoe UI" w:eastAsia="Segoe UI" w:hAnsi="Segoe UI" w:cs="Segoe UI"/>
          <w:color w:val="666666"/>
          <w:sz w:val="20"/>
          <w:szCs w:val="20"/>
        </w:rPr>
        <w:t>a</w:t>
      </w:r>
      <w:r w:rsidR="00B07395">
        <w:rPr>
          <w:rFonts w:ascii="Segoe UI" w:eastAsia="Segoe UI" w:hAnsi="Segoe UI" w:cs="Segoe UI"/>
          <w:color w:val="666666"/>
          <w:sz w:val="20"/>
          <w:szCs w:val="20"/>
        </w:rPr>
        <w:t xml:space="preserve"> </w:t>
      </w:r>
      <w:r w:rsidR="00B07395" w:rsidRPr="006E462E">
        <w:rPr>
          <w:rFonts w:ascii="Segoe UI" w:eastAsia="Segoe UI" w:hAnsi="Segoe UI" w:cs="Segoe UI"/>
          <w:color w:val="666666"/>
          <w:sz w:val="20"/>
          <w:szCs w:val="20"/>
        </w:rPr>
        <w:t xml:space="preserve">decrease </w:t>
      </w:r>
      <w:r w:rsidRPr="00627F8E">
        <w:rPr>
          <w:rFonts w:ascii="Segoe UI" w:eastAsia="Segoe UI" w:hAnsi="Segoe UI" w:cs="Segoe UI"/>
          <w:color w:val="666666"/>
          <w:sz w:val="20"/>
          <w:szCs w:val="20"/>
        </w:rPr>
        <w:t xml:space="preserve">in net income of </w:t>
      </w:r>
      <w:r w:rsidRPr="007C52EC">
        <w:rPr>
          <w:rFonts w:ascii="Segoe UI" w:eastAsia="Segoe UI" w:hAnsi="Segoe UI" w:cs="Segoe UI"/>
          <w:color w:val="666666"/>
          <w:sz w:val="20"/>
          <w:szCs w:val="20"/>
        </w:rPr>
        <w:t>$</w:t>
      </w:r>
      <w:r w:rsidR="00B07395" w:rsidRPr="006E462E">
        <w:rPr>
          <w:rFonts w:ascii="Segoe UI" w:eastAsia="Segoe UI" w:hAnsi="Segoe UI" w:cs="Segoe UI"/>
          <w:color w:val="666666"/>
          <w:sz w:val="20"/>
          <w:szCs w:val="20"/>
        </w:rPr>
        <w:t>14 million</w:t>
      </w:r>
      <w:r w:rsidRPr="006E462E">
        <w:rPr>
          <w:rFonts w:ascii="Segoe UI" w:eastAsia="Segoe UI" w:hAnsi="Segoe UI" w:cs="Segoe UI"/>
          <w:color w:val="666666"/>
          <w:sz w:val="20"/>
          <w:szCs w:val="20"/>
        </w:rPr>
        <w:t xml:space="preserve"> </w:t>
      </w:r>
      <w:r w:rsidRPr="00627F8E">
        <w:rPr>
          <w:rFonts w:ascii="Segoe UI" w:eastAsia="Segoe UI" w:hAnsi="Segoe UI" w:cs="Segoe UI"/>
          <w:color w:val="666666"/>
          <w:sz w:val="20"/>
          <w:szCs w:val="20"/>
        </w:rPr>
        <w:t xml:space="preserve">and </w:t>
      </w:r>
      <w:r w:rsidR="00522977" w:rsidRPr="00522977">
        <w:rPr>
          <w:rFonts w:ascii="Segoe UI" w:eastAsia="Segoe UI" w:hAnsi="Segoe UI" w:cs="Segoe UI"/>
          <w:color w:val="666666"/>
          <w:sz w:val="20"/>
          <w:szCs w:val="20"/>
        </w:rPr>
        <w:t>had minimal impact on earnings per share.</w:t>
      </w:r>
      <w:r w:rsidR="001B3479" w:rsidRPr="00627F8E">
        <w:rPr>
          <w:rFonts w:ascii="Segoe UI" w:eastAsia="Segoe UI" w:hAnsi="Segoe UI" w:cs="Segoe UI"/>
          <w:color w:val="666666"/>
          <w:sz w:val="20"/>
          <w:szCs w:val="20"/>
        </w:rPr>
        <w:t xml:space="preserve"> </w:t>
      </w:r>
      <w:r w:rsidR="000C3C90" w:rsidRPr="00627F8E">
        <w:rPr>
          <w:rFonts w:ascii="Segoe UI" w:eastAsia="Segoe UI" w:hAnsi="Segoe UI" w:cs="Segoe UI"/>
          <w:color w:val="666666"/>
          <w:sz w:val="20"/>
          <w:szCs w:val="20"/>
        </w:rPr>
        <w:t xml:space="preserve">In the </w:t>
      </w:r>
      <w:r w:rsidR="00A221D0">
        <w:rPr>
          <w:rFonts w:ascii="Segoe UI" w:eastAsia="Segoe UI" w:hAnsi="Segoe UI" w:cs="Segoe UI"/>
          <w:color w:val="666666"/>
          <w:sz w:val="20"/>
          <w:szCs w:val="20"/>
        </w:rPr>
        <w:t>third</w:t>
      </w:r>
      <w:r w:rsidR="000C3C90" w:rsidRPr="00627F8E">
        <w:rPr>
          <w:rFonts w:ascii="Segoe UI" w:eastAsia="Segoe UI" w:hAnsi="Segoe UI" w:cs="Segoe UI"/>
          <w:color w:val="666666"/>
          <w:sz w:val="20"/>
          <w:szCs w:val="20"/>
        </w:rPr>
        <w:t xml:space="preserve"> quarter of fiscal year 2025,</w:t>
      </w:r>
      <w:r w:rsidR="001B3479" w:rsidRPr="00627F8E">
        <w:rPr>
          <w:rFonts w:ascii="Segoe UI" w:eastAsia="Segoe UI" w:hAnsi="Segoe UI" w:cs="Segoe UI"/>
          <w:color w:val="666666"/>
          <w:sz w:val="20"/>
          <w:szCs w:val="20"/>
        </w:rPr>
        <w:t xml:space="preserve"> net income and diluted earnings per share </w:t>
      </w:r>
      <w:r w:rsidR="00046BA2" w:rsidRPr="00627F8E">
        <w:rPr>
          <w:rFonts w:ascii="Segoe UI" w:eastAsia="Segoe UI" w:hAnsi="Segoe UI" w:cs="Segoe UI"/>
          <w:color w:val="666666"/>
          <w:sz w:val="20"/>
          <w:szCs w:val="20"/>
        </w:rPr>
        <w:t xml:space="preserve">were impacted by </w:t>
      </w:r>
      <w:r w:rsidR="00BB5540">
        <w:rPr>
          <w:rFonts w:ascii="Segoe UI" w:eastAsia="Segoe UI" w:hAnsi="Segoe UI" w:cs="Segoe UI"/>
          <w:color w:val="666666"/>
          <w:sz w:val="20"/>
          <w:szCs w:val="20"/>
        </w:rPr>
        <w:t xml:space="preserve">net </w:t>
      </w:r>
      <w:r w:rsidR="00046BA2" w:rsidRPr="006E462E">
        <w:rPr>
          <w:rFonts w:ascii="Segoe UI" w:eastAsia="Segoe UI" w:hAnsi="Segoe UI" w:cs="Segoe UI"/>
          <w:color w:val="666666"/>
          <w:sz w:val="20"/>
          <w:szCs w:val="20"/>
        </w:rPr>
        <w:t xml:space="preserve">losses </w:t>
      </w:r>
      <w:r w:rsidR="00046BA2" w:rsidRPr="00627F8E">
        <w:rPr>
          <w:rFonts w:ascii="Segoe UI" w:eastAsia="Segoe UI" w:hAnsi="Segoe UI" w:cs="Segoe UI"/>
          <w:color w:val="666666"/>
          <w:sz w:val="20"/>
          <w:szCs w:val="20"/>
        </w:rPr>
        <w:t>from investments in OpenAI, which resulted in a</w:t>
      </w:r>
      <w:r w:rsidR="00046BA2" w:rsidRPr="007C52EC">
        <w:rPr>
          <w:rFonts w:ascii="Segoe UI" w:eastAsia="Segoe UI" w:hAnsi="Segoe UI" w:cs="Segoe UI"/>
          <w:color w:val="666666"/>
          <w:sz w:val="20"/>
          <w:szCs w:val="20"/>
        </w:rPr>
        <w:t xml:space="preserve"> </w:t>
      </w:r>
      <w:r w:rsidR="00046BA2" w:rsidRPr="006E462E">
        <w:rPr>
          <w:rFonts w:ascii="Segoe UI" w:eastAsia="Segoe UI" w:hAnsi="Segoe UI" w:cs="Segoe UI"/>
          <w:color w:val="666666"/>
          <w:sz w:val="20"/>
          <w:szCs w:val="20"/>
        </w:rPr>
        <w:t xml:space="preserve">decrease </w:t>
      </w:r>
      <w:r w:rsidR="00046BA2" w:rsidRPr="00627F8E">
        <w:rPr>
          <w:rFonts w:ascii="Segoe UI" w:eastAsia="Segoe UI" w:hAnsi="Segoe UI" w:cs="Segoe UI"/>
          <w:color w:val="666666"/>
          <w:sz w:val="20"/>
          <w:szCs w:val="20"/>
        </w:rPr>
        <w:t xml:space="preserve">in net income and diluted earnings per share of </w:t>
      </w:r>
      <w:r w:rsidR="00046BA2" w:rsidRPr="007C52EC">
        <w:rPr>
          <w:rFonts w:ascii="Segoe UI" w:eastAsia="Segoe UI" w:hAnsi="Segoe UI" w:cs="Segoe UI"/>
          <w:color w:val="666666"/>
          <w:sz w:val="20"/>
          <w:szCs w:val="20"/>
        </w:rPr>
        <w:t>$</w:t>
      </w:r>
      <w:r w:rsidR="00B07395" w:rsidRPr="006E462E">
        <w:rPr>
          <w:rFonts w:ascii="Segoe UI" w:eastAsia="Segoe UI" w:hAnsi="Segoe UI" w:cs="Segoe UI"/>
          <w:color w:val="666666"/>
          <w:sz w:val="20"/>
          <w:szCs w:val="20"/>
        </w:rPr>
        <w:t>583</w:t>
      </w:r>
      <w:r w:rsidR="00046BA2" w:rsidRPr="006E462E">
        <w:rPr>
          <w:rFonts w:ascii="Segoe UI" w:eastAsia="Segoe UI" w:hAnsi="Segoe UI" w:cs="Segoe UI"/>
          <w:color w:val="666666"/>
          <w:sz w:val="20"/>
          <w:szCs w:val="20"/>
        </w:rPr>
        <w:t xml:space="preserve"> million </w:t>
      </w:r>
      <w:r w:rsidR="00046BA2" w:rsidRPr="00627F8E">
        <w:rPr>
          <w:rFonts w:ascii="Segoe UI" w:eastAsia="Segoe UI" w:hAnsi="Segoe UI" w:cs="Segoe UI"/>
          <w:color w:val="666666"/>
          <w:sz w:val="20"/>
          <w:szCs w:val="20"/>
        </w:rPr>
        <w:t xml:space="preserve">and </w:t>
      </w:r>
      <w:r w:rsidR="00046BA2" w:rsidRPr="007C52EC">
        <w:rPr>
          <w:rFonts w:ascii="Segoe UI" w:eastAsia="Segoe UI" w:hAnsi="Segoe UI" w:cs="Segoe UI"/>
          <w:color w:val="666666"/>
          <w:sz w:val="20"/>
          <w:szCs w:val="20"/>
        </w:rPr>
        <w:t>$</w:t>
      </w:r>
      <w:r w:rsidR="00046BA2" w:rsidRPr="006E462E">
        <w:rPr>
          <w:rFonts w:ascii="Segoe UI" w:eastAsia="Segoe UI" w:hAnsi="Segoe UI" w:cs="Segoe UI"/>
          <w:color w:val="666666"/>
          <w:sz w:val="20"/>
          <w:szCs w:val="20"/>
        </w:rPr>
        <w:t>0.</w:t>
      </w:r>
      <w:r w:rsidR="00B07395" w:rsidRPr="006E462E">
        <w:rPr>
          <w:rFonts w:ascii="Segoe UI" w:eastAsia="Segoe UI" w:hAnsi="Segoe UI" w:cs="Segoe UI"/>
          <w:color w:val="666666"/>
          <w:sz w:val="20"/>
          <w:szCs w:val="20"/>
        </w:rPr>
        <w:t>08</w:t>
      </w:r>
      <w:r w:rsidR="00046BA2" w:rsidRPr="007C52EC">
        <w:rPr>
          <w:rFonts w:ascii="Segoe UI" w:eastAsia="Segoe UI" w:hAnsi="Segoe UI" w:cs="Segoe UI"/>
          <w:color w:val="666666"/>
          <w:sz w:val="20"/>
          <w:szCs w:val="20"/>
        </w:rPr>
        <w:t xml:space="preserve">, </w:t>
      </w:r>
      <w:r w:rsidR="00046BA2" w:rsidRPr="00627F8E">
        <w:rPr>
          <w:rFonts w:ascii="Segoe UI" w:eastAsia="Segoe UI" w:hAnsi="Segoe UI" w:cs="Segoe UI"/>
          <w:color w:val="666666"/>
          <w:sz w:val="20"/>
          <w:szCs w:val="20"/>
        </w:rPr>
        <w:t>respectively.</w:t>
      </w:r>
    </w:p>
    <w:p w14:paraId="08C87803" w14:textId="283EA411" w:rsidR="00F40A50" w:rsidRPr="00A25332" w:rsidRDefault="00F7047D" w:rsidP="00F7047D">
      <w:pPr>
        <w:spacing w:before="240" w:after="240"/>
        <w:rPr>
          <w:rFonts w:ascii="Segoe UI" w:eastAsia="Segoe UI" w:hAnsi="Segoe UI" w:cs="Segoe UI"/>
          <w:color w:val="666666"/>
          <w:sz w:val="20"/>
          <w:szCs w:val="20"/>
        </w:rPr>
      </w:pPr>
      <w:r w:rsidRPr="00A25332">
        <w:rPr>
          <w:rFonts w:ascii="Segoe UI" w:eastAsia="Segoe UI" w:hAnsi="Segoe UI" w:cs="Segoe UI"/>
          <w:color w:val="666666"/>
          <w:sz w:val="20"/>
          <w:szCs w:val="20"/>
        </w:rPr>
        <w:t xml:space="preserve">Microsoft has provided non-GAAP financial measures related </w:t>
      </w:r>
      <w:r w:rsidRPr="00EB6D48">
        <w:rPr>
          <w:rFonts w:ascii="Segoe UI" w:eastAsia="Segoe UI" w:hAnsi="Segoe UI" w:cs="Segoe UI"/>
          <w:color w:val="666666"/>
          <w:sz w:val="20"/>
          <w:szCs w:val="20"/>
        </w:rPr>
        <w:t xml:space="preserve">to the impact </w:t>
      </w:r>
      <w:r>
        <w:rPr>
          <w:rFonts w:ascii="Segoe UI" w:eastAsia="Segoe UI" w:hAnsi="Segoe UI" w:cs="Segoe UI"/>
          <w:color w:val="666666"/>
          <w:sz w:val="20"/>
          <w:szCs w:val="20"/>
        </w:rPr>
        <w:t>from</w:t>
      </w:r>
      <w:r w:rsidRPr="00EB6D48">
        <w:rPr>
          <w:rFonts w:ascii="Segoe UI" w:eastAsia="Segoe UI" w:hAnsi="Segoe UI" w:cs="Segoe UI"/>
          <w:color w:val="666666"/>
          <w:sz w:val="20"/>
          <w:szCs w:val="20"/>
        </w:rPr>
        <w:t xml:space="preserve"> </w:t>
      </w:r>
      <w:r>
        <w:rPr>
          <w:rFonts w:ascii="Segoe UI" w:eastAsia="Segoe UI" w:hAnsi="Segoe UI" w:cs="Segoe UI"/>
          <w:color w:val="666666"/>
          <w:sz w:val="20"/>
          <w:szCs w:val="20"/>
        </w:rPr>
        <w:t>investments in OpenAI</w:t>
      </w:r>
      <w:r w:rsidRPr="00EB6D48">
        <w:rPr>
          <w:rFonts w:ascii="Segoe UI" w:eastAsia="Segoe UI" w:hAnsi="Segoe UI" w:cs="Segoe UI"/>
          <w:color w:val="666666"/>
          <w:sz w:val="20"/>
          <w:szCs w:val="20"/>
        </w:rPr>
        <w:t xml:space="preserve"> </w:t>
      </w:r>
      <w:r w:rsidRPr="00A25332">
        <w:rPr>
          <w:rFonts w:ascii="Segoe UI" w:eastAsia="Segoe UI" w:hAnsi="Segoe UI" w:cs="Segoe UI"/>
          <w:color w:val="666666"/>
          <w:sz w:val="20"/>
          <w:szCs w:val="20"/>
        </w:rPr>
        <w:t>to aid investors in better understanding our performance. Microsoft believes these non-GAAP measures assist investors by providing additional insight into its operational performance and help clarify trends affecting its business. For comparability of reporting, management considers non-GAAP measures in conjunction with GAAP financial results in evaluating business performance. The non-GAAP financial measures presented in this release should not be considered as a substitute for, or superior to, the measures of financial performance prepared in accordance with GAAP.</w:t>
      </w:r>
    </w:p>
    <w:p w14:paraId="0DB0B940" w14:textId="77777777" w:rsidR="00CD1140" w:rsidRPr="00243400" w:rsidRDefault="00CD1140" w:rsidP="00CD1140">
      <w:pPr>
        <w:spacing w:before="200"/>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Constant Currency</w:t>
      </w:r>
    </w:p>
    <w:p w14:paraId="4FBF7B87" w14:textId="77777777" w:rsidR="00534CFF" w:rsidRDefault="00CD1140" w:rsidP="00CD1140">
      <w:pPr>
        <w:spacing w:before="200"/>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Microsoft presents constant currency information to provide a framework for assessing how our underlying businesses performed excluding the effect of foreign currency rate fluctuations. To present this information, current and comparative prior period results for entities reporting in currencies other than United States dollars are converted into United States dollars using the average exchange rates from the comparative period rather than the actual exchange rates in effect during the respective periods. All growth comparisons relate to the corresponding period in the last fiscal year. Microsoft has provided this non-GAAP financial information to aid investors in better understanding our performance. The non-GAAP financial measures presented in this release should not be considered as a substitute for, or superior to, the measures of financial performance prepared in accordance with </w:t>
      </w:r>
      <w:r>
        <w:rPr>
          <w:rFonts w:ascii="Segoe UI" w:eastAsia="Segoe UI" w:hAnsi="Segoe UI" w:cs="Segoe UI"/>
          <w:color w:val="666666"/>
          <w:sz w:val="20"/>
          <w:szCs w:val="20"/>
        </w:rPr>
        <w:t>GAAP.</w:t>
      </w:r>
    </w:p>
    <w:p w14:paraId="7FF2DB7B" w14:textId="77777777" w:rsidR="00C7044F" w:rsidRPr="00243400" w:rsidRDefault="00C7044F" w:rsidP="00F40A50">
      <w:pPr>
        <w:spacing w:before="240" w:after="40"/>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t>Financial Performance Constant Currency Reconciliation</w:t>
      </w:r>
    </w:p>
    <w:tbl>
      <w:tblPr>
        <w:tblW w:w="5192" w:type="pct"/>
        <w:tblCellMar>
          <w:left w:w="0" w:type="dxa"/>
          <w:right w:w="0" w:type="dxa"/>
        </w:tblCellMar>
        <w:tblLook w:val="04A0" w:firstRow="1" w:lastRow="0" w:firstColumn="1" w:lastColumn="0" w:noHBand="0" w:noVBand="1"/>
      </w:tblPr>
      <w:tblGrid>
        <w:gridCol w:w="985"/>
        <w:gridCol w:w="1078"/>
        <w:gridCol w:w="1076"/>
        <w:gridCol w:w="99"/>
        <w:gridCol w:w="1067"/>
        <w:gridCol w:w="1067"/>
        <w:gridCol w:w="117"/>
        <w:gridCol w:w="846"/>
        <w:gridCol w:w="846"/>
        <w:gridCol w:w="846"/>
        <w:gridCol w:w="846"/>
        <w:gridCol w:w="846"/>
      </w:tblGrid>
      <w:tr w:rsidR="008D440E" w:rsidRPr="00C813C5" w14:paraId="09939E7E" w14:textId="77777777" w:rsidTr="00A3607C">
        <w:trPr>
          <w:trHeight w:val="216"/>
        </w:trPr>
        <w:tc>
          <w:tcPr>
            <w:tcW w:w="5000" w:type="pct"/>
            <w:gridSpan w:val="12"/>
            <w:tcBorders>
              <w:top w:val="nil"/>
              <w:left w:val="nil"/>
              <w:bottom w:val="single" w:sz="8" w:space="0" w:color="auto"/>
              <w:right w:val="nil"/>
            </w:tcBorders>
            <w:tcMar>
              <w:bottom w:w="43" w:type="dxa"/>
            </w:tcMar>
            <w:vAlign w:val="bottom"/>
          </w:tcPr>
          <w:p w14:paraId="6DAFBA86" w14:textId="06C63995" w:rsidR="008D440E" w:rsidRPr="006065BF" w:rsidRDefault="008D440E">
            <w:pPr>
              <w:spacing w:before="40" w:after="0" w:line="168" w:lineRule="auto"/>
              <w:rPr>
                <w:rFonts w:ascii="Segoe UI" w:eastAsia="Times New Roman" w:hAnsi="Segoe UI" w:cs="Segoe UI"/>
                <w:b/>
                <w:bCs/>
                <w:color w:val="666666"/>
                <w:sz w:val="13"/>
                <w:szCs w:val="13"/>
              </w:rPr>
            </w:pPr>
            <w:r w:rsidRPr="005452F4">
              <w:rPr>
                <w:rFonts w:ascii="Segoe UI" w:eastAsia="Times New Roman" w:hAnsi="Segoe UI" w:cs="Segoe UI"/>
                <w:b/>
                <w:bCs/>
                <w:color w:val="666666"/>
                <w:sz w:val="13"/>
                <w:szCs w:val="13"/>
              </w:rPr>
              <w:t>Three Months Ended March 31,</w:t>
            </w:r>
          </w:p>
        </w:tc>
      </w:tr>
      <w:tr w:rsidR="00942EB3" w:rsidRPr="00C813C5" w14:paraId="0B148152" w14:textId="77777777" w:rsidTr="00275A4D">
        <w:trPr>
          <w:trHeight w:val="216"/>
        </w:trPr>
        <w:tc>
          <w:tcPr>
            <w:tcW w:w="507" w:type="pct"/>
            <w:vMerge w:val="restart"/>
            <w:tcBorders>
              <w:top w:val="single" w:sz="8" w:space="0" w:color="auto"/>
              <w:left w:val="nil"/>
              <w:right w:val="nil"/>
            </w:tcBorders>
            <w:tcMar>
              <w:bottom w:w="43" w:type="dxa"/>
            </w:tcMar>
            <w:vAlign w:val="bottom"/>
          </w:tcPr>
          <w:p w14:paraId="7F340C54" w14:textId="0E6FAC99" w:rsidR="00942EB3" w:rsidRPr="00F624BE" w:rsidRDefault="00F624BE">
            <w:pPr>
              <w:spacing w:before="120" w:after="0"/>
              <w:rPr>
                <w:rFonts w:ascii="Segoe UI" w:eastAsia="Times New Roman" w:hAnsi="Segoe UI" w:cs="Segoe UI"/>
                <w:color w:val="666666"/>
                <w:sz w:val="13"/>
                <w:szCs w:val="13"/>
              </w:rPr>
            </w:pPr>
            <w:r w:rsidRPr="00AD3723">
              <w:rPr>
                <w:rFonts w:ascii="Segoe UI" w:eastAsia="Times New Roman" w:hAnsi="Segoe UI" w:cs="Segoe UI"/>
                <w:color w:val="666666"/>
                <w:sz w:val="13"/>
                <w:szCs w:val="13"/>
              </w:rPr>
              <w:t>($ in millions, except per share amount</w:t>
            </w:r>
            <w:r w:rsidR="007F6F10">
              <w:rPr>
                <w:rFonts w:ascii="Segoe UI" w:eastAsia="Times New Roman" w:hAnsi="Segoe UI" w:cs="Segoe UI"/>
                <w:color w:val="666666"/>
                <w:sz w:val="13"/>
                <w:szCs w:val="13"/>
              </w:rPr>
              <w:t>s</w:t>
            </w:r>
            <w:r w:rsidRPr="00AD3723">
              <w:rPr>
                <w:rFonts w:ascii="Segoe UI" w:eastAsia="Times New Roman" w:hAnsi="Segoe UI" w:cs="Segoe UI"/>
                <w:color w:val="666666"/>
                <w:sz w:val="13"/>
                <w:szCs w:val="13"/>
              </w:rPr>
              <w:t>)</w:t>
            </w:r>
          </w:p>
        </w:tc>
        <w:tc>
          <w:tcPr>
            <w:tcW w:w="1108" w:type="pct"/>
            <w:gridSpan w:val="2"/>
            <w:tcBorders>
              <w:top w:val="single" w:sz="8" w:space="0" w:color="auto"/>
              <w:left w:val="nil"/>
              <w:bottom w:val="single" w:sz="4" w:space="0" w:color="auto"/>
              <w:right w:val="nil"/>
            </w:tcBorders>
            <w:tcMar>
              <w:bottom w:w="43" w:type="dxa"/>
            </w:tcMar>
            <w:vAlign w:val="bottom"/>
          </w:tcPr>
          <w:p w14:paraId="0AC9FA70" w14:textId="77777777" w:rsidR="00942EB3" w:rsidRPr="006065BF" w:rsidRDefault="00942EB3">
            <w:pPr>
              <w:spacing w:after="0" w:line="240" w:lineRule="auto"/>
              <w:jc w:val="center"/>
              <w:rPr>
                <w:rFonts w:ascii="Segoe UI" w:eastAsia="Times New Roman" w:hAnsi="Segoe UI" w:cs="Segoe UI"/>
                <w:b/>
                <w:bCs/>
                <w:color w:val="666666"/>
                <w:sz w:val="13"/>
                <w:szCs w:val="13"/>
              </w:rPr>
            </w:pPr>
            <w:r w:rsidRPr="005452F4">
              <w:rPr>
                <w:rFonts w:ascii="Segoe UI" w:eastAsia="Times New Roman" w:hAnsi="Segoe UI" w:cs="Segoe UI"/>
                <w:b/>
                <w:bCs/>
                <w:color w:val="666666"/>
                <w:sz w:val="13"/>
                <w:szCs w:val="13"/>
              </w:rPr>
              <w:t>2026</w:t>
            </w:r>
          </w:p>
        </w:tc>
        <w:tc>
          <w:tcPr>
            <w:tcW w:w="51" w:type="pct"/>
            <w:tcBorders>
              <w:left w:val="nil"/>
              <w:right w:val="nil"/>
            </w:tcBorders>
            <w:noWrap/>
            <w:tcMar>
              <w:bottom w:w="43" w:type="dxa"/>
            </w:tcMar>
            <w:vAlign w:val="bottom"/>
          </w:tcPr>
          <w:p w14:paraId="01996159" w14:textId="77777777" w:rsidR="00942EB3" w:rsidRPr="006065BF" w:rsidRDefault="00942EB3">
            <w:pPr>
              <w:spacing w:after="0" w:line="240" w:lineRule="auto"/>
              <w:jc w:val="center"/>
              <w:rPr>
                <w:rFonts w:ascii="Segoe UI" w:eastAsia="Times New Roman" w:hAnsi="Segoe UI" w:cs="Segoe UI"/>
                <w:b/>
                <w:bCs/>
                <w:color w:val="666666"/>
                <w:sz w:val="13"/>
                <w:szCs w:val="13"/>
              </w:rPr>
            </w:pPr>
          </w:p>
        </w:tc>
        <w:tc>
          <w:tcPr>
            <w:tcW w:w="1098" w:type="pct"/>
            <w:gridSpan w:val="2"/>
            <w:tcBorders>
              <w:top w:val="single" w:sz="8" w:space="0" w:color="auto"/>
              <w:left w:val="nil"/>
              <w:bottom w:val="single" w:sz="4" w:space="0" w:color="auto"/>
              <w:right w:val="nil"/>
            </w:tcBorders>
            <w:tcMar>
              <w:bottom w:w="43" w:type="dxa"/>
            </w:tcMar>
            <w:vAlign w:val="bottom"/>
          </w:tcPr>
          <w:p w14:paraId="743851D2" w14:textId="77777777" w:rsidR="00942EB3" w:rsidRPr="006065BF" w:rsidRDefault="00942EB3">
            <w:pPr>
              <w:spacing w:after="0" w:line="240" w:lineRule="auto"/>
              <w:jc w:val="center"/>
              <w:rPr>
                <w:rFonts w:ascii="Segoe UI" w:eastAsia="Times New Roman" w:hAnsi="Segoe UI" w:cs="Segoe UI"/>
                <w:b/>
                <w:bCs/>
                <w:color w:val="666666"/>
                <w:sz w:val="13"/>
                <w:szCs w:val="13"/>
              </w:rPr>
            </w:pPr>
            <w:r w:rsidRPr="005452F4">
              <w:rPr>
                <w:rFonts w:ascii="Segoe UI" w:eastAsia="Times New Roman" w:hAnsi="Segoe UI" w:cs="Segoe UI"/>
                <w:b/>
                <w:bCs/>
                <w:color w:val="666666"/>
                <w:sz w:val="13"/>
                <w:szCs w:val="13"/>
              </w:rPr>
              <w:t>2025</w:t>
            </w:r>
          </w:p>
        </w:tc>
        <w:tc>
          <w:tcPr>
            <w:tcW w:w="60" w:type="pct"/>
            <w:tcBorders>
              <w:top w:val="single" w:sz="8" w:space="0" w:color="auto"/>
              <w:left w:val="nil"/>
              <w:right w:val="nil"/>
            </w:tcBorders>
            <w:noWrap/>
            <w:tcMar>
              <w:bottom w:w="43" w:type="dxa"/>
            </w:tcMar>
            <w:vAlign w:val="bottom"/>
          </w:tcPr>
          <w:p w14:paraId="2FA7D1DD" w14:textId="77777777" w:rsidR="00942EB3" w:rsidRPr="006065BF" w:rsidRDefault="00942EB3">
            <w:pPr>
              <w:spacing w:after="0" w:line="240" w:lineRule="auto"/>
              <w:jc w:val="center"/>
              <w:rPr>
                <w:rFonts w:ascii="Segoe UI" w:eastAsia="Times New Roman" w:hAnsi="Segoe UI" w:cs="Segoe UI"/>
                <w:b/>
                <w:bCs/>
                <w:color w:val="666666"/>
                <w:sz w:val="13"/>
                <w:szCs w:val="13"/>
              </w:rPr>
            </w:pPr>
          </w:p>
        </w:tc>
        <w:tc>
          <w:tcPr>
            <w:tcW w:w="870" w:type="pct"/>
            <w:gridSpan w:val="2"/>
            <w:tcBorders>
              <w:top w:val="single" w:sz="8" w:space="0" w:color="auto"/>
              <w:left w:val="nil"/>
              <w:bottom w:val="single" w:sz="4" w:space="0" w:color="auto"/>
              <w:right w:val="nil"/>
            </w:tcBorders>
            <w:tcMar>
              <w:bottom w:w="43" w:type="dxa"/>
            </w:tcMar>
            <w:vAlign w:val="bottom"/>
          </w:tcPr>
          <w:p w14:paraId="542AD1F1" w14:textId="77777777" w:rsidR="00942EB3" w:rsidRPr="0028323B" w:rsidRDefault="00942EB3">
            <w:pPr>
              <w:spacing w:after="0" w:line="240" w:lineRule="auto"/>
              <w:jc w:val="center"/>
              <w:rPr>
                <w:rFonts w:ascii="Segoe UI" w:eastAsia="Times New Roman" w:hAnsi="Segoe UI" w:cs="Segoe UI"/>
                <w:color w:val="666666"/>
                <w:sz w:val="12"/>
                <w:szCs w:val="12"/>
              </w:rPr>
            </w:pPr>
            <w:r w:rsidRPr="0028323B">
              <w:rPr>
                <w:rFonts w:ascii="Segoe UI" w:eastAsia="Times New Roman" w:hAnsi="Segoe UI" w:cs="Segoe UI"/>
                <w:color w:val="666666"/>
                <w:sz w:val="12"/>
                <w:szCs w:val="12"/>
              </w:rPr>
              <w:t>Percentage Change Y/Y</w:t>
            </w:r>
          </w:p>
        </w:tc>
        <w:tc>
          <w:tcPr>
            <w:tcW w:w="435" w:type="pct"/>
            <w:tcBorders>
              <w:top w:val="single" w:sz="8" w:space="0" w:color="auto"/>
              <w:left w:val="nil"/>
              <w:right w:val="nil"/>
            </w:tcBorders>
            <w:tcMar>
              <w:bottom w:w="43" w:type="dxa"/>
            </w:tcMar>
            <w:vAlign w:val="bottom"/>
          </w:tcPr>
          <w:p w14:paraId="09C4EF68" w14:textId="77777777" w:rsidR="00942EB3" w:rsidRPr="006065BF" w:rsidRDefault="00942EB3">
            <w:pPr>
              <w:spacing w:after="0" w:line="240" w:lineRule="auto"/>
              <w:jc w:val="center"/>
              <w:rPr>
                <w:rFonts w:ascii="Segoe UI" w:eastAsia="Times New Roman" w:hAnsi="Segoe UI" w:cs="Segoe UI"/>
                <w:b/>
                <w:bCs/>
                <w:color w:val="666666"/>
                <w:sz w:val="13"/>
                <w:szCs w:val="13"/>
              </w:rPr>
            </w:pPr>
          </w:p>
        </w:tc>
        <w:tc>
          <w:tcPr>
            <w:tcW w:w="870" w:type="pct"/>
            <w:gridSpan w:val="2"/>
            <w:tcBorders>
              <w:top w:val="single" w:sz="8" w:space="0" w:color="auto"/>
              <w:left w:val="nil"/>
              <w:bottom w:val="single" w:sz="4" w:space="0" w:color="auto"/>
              <w:right w:val="nil"/>
            </w:tcBorders>
            <w:tcMar>
              <w:bottom w:w="43" w:type="dxa"/>
            </w:tcMar>
            <w:vAlign w:val="bottom"/>
          </w:tcPr>
          <w:p w14:paraId="63212EFD" w14:textId="77777777" w:rsidR="00942EB3" w:rsidRPr="006065BF" w:rsidRDefault="00942EB3">
            <w:pPr>
              <w:spacing w:after="0" w:line="240" w:lineRule="auto"/>
              <w:jc w:val="center"/>
              <w:rPr>
                <w:rFonts w:ascii="Segoe UI" w:eastAsia="Times New Roman" w:hAnsi="Segoe UI" w:cs="Segoe UI"/>
                <w:b/>
                <w:bCs/>
                <w:color w:val="666666"/>
                <w:sz w:val="13"/>
                <w:szCs w:val="13"/>
              </w:rPr>
            </w:pPr>
            <w:r w:rsidRPr="0028323B">
              <w:rPr>
                <w:rFonts w:ascii="Segoe UI" w:eastAsia="Times New Roman" w:hAnsi="Segoe UI" w:cs="Segoe UI"/>
                <w:color w:val="666666"/>
                <w:sz w:val="12"/>
                <w:szCs w:val="12"/>
              </w:rPr>
              <w:t>Percentage Change Y/Y</w:t>
            </w:r>
          </w:p>
        </w:tc>
      </w:tr>
      <w:tr w:rsidR="00942EB3" w:rsidRPr="00C813C5" w14:paraId="363B5193" w14:textId="77777777" w:rsidTr="00275A4D">
        <w:trPr>
          <w:trHeight w:val="432"/>
        </w:trPr>
        <w:tc>
          <w:tcPr>
            <w:tcW w:w="507" w:type="pct"/>
            <w:vMerge/>
            <w:tcBorders>
              <w:left w:val="nil"/>
              <w:bottom w:val="single" w:sz="8" w:space="0" w:color="auto"/>
              <w:right w:val="nil"/>
            </w:tcBorders>
            <w:tcMar>
              <w:bottom w:w="43" w:type="dxa"/>
            </w:tcMar>
            <w:vAlign w:val="bottom"/>
          </w:tcPr>
          <w:p w14:paraId="2CB1DF5D" w14:textId="77777777" w:rsidR="00942EB3" w:rsidRPr="00D93946" w:rsidRDefault="00942EB3">
            <w:pPr>
              <w:spacing w:after="0" w:line="240" w:lineRule="auto"/>
              <w:jc w:val="right"/>
              <w:rPr>
                <w:rFonts w:ascii="Segoe UI" w:eastAsia="Times New Roman" w:hAnsi="Segoe UI" w:cs="Segoe UI"/>
                <w:color w:val="666666"/>
                <w:sz w:val="15"/>
                <w:szCs w:val="15"/>
              </w:rPr>
            </w:pPr>
          </w:p>
        </w:tc>
        <w:tc>
          <w:tcPr>
            <w:tcW w:w="555" w:type="pct"/>
            <w:tcBorders>
              <w:top w:val="single" w:sz="2" w:space="0" w:color="auto"/>
              <w:left w:val="nil"/>
              <w:bottom w:val="single" w:sz="8" w:space="0" w:color="auto"/>
              <w:right w:val="nil"/>
            </w:tcBorders>
            <w:tcMar>
              <w:bottom w:w="43" w:type="dxa"/>
            </w:tcMar>
            <w:vAlign w:val="bottom"/>
          </w:tcPr>
          <w:p w14:paraId="3ED2AB95" w14:textId="77777777" w:rsidR="00942EB3" w:rsidRDefault="00942EB3">
            <w:pPr>
              <w:spacing w:before="40" w:after="0" w:line="168" w:lineRule="auto"/>
              <w:jc w:val="right"/>
              <w:rPr>
                <w:rFonts w:ascii="Segoe UI" w:eastAsia="Times New Roman" w:hAnsi="Segoe UI" w:cs="Segoe UI"/>
                <w:b/>
                <w:bCs/>
                <w:color w:val="666666"/>
                <w:sz w:val="13"/>
                <w:szCs w:val="13"/>
              </w:rPr>
            </w:pPr>
            <w:r w:rsidRPr="006065BF">
              <w:rPr>
                <w:rFonts w:ascii="Segoe UI" w:eastAsia="Times New Roman" w:hAnsi="Segoe UI" w:cs="Segoe UI"/>
                <w:b/>
                <w:bCs/>
                <w:color w:val="666666"/>
                <w:sz w:val="13"/>
                <w:szCs w:val="13"/>
              </w:rPr>
              <w:t>As Reported</w:t>
            </w:r>
          </w:p>
          <w:p w14:paraId="330D40D5" w14:textId="77777777" w:rsidR="00942EB3" w:rsidRPr="006065BF" w:rsidRDefault="00942EB3">
            <w:pPr>
              <w:spacing w:before="40" w:after="0" w:line="168" w:lineRule="auto"/>
              <w:jc w:val="right"/>
              <w:rPr>
                <w:rFonts w:ascii="Segoe UI" w:eastAsia="Times New Roman" w:hAnsi="Segoe UI" w:cs="Segoe UI"/>
                <w:b/>
                <w:bCs/>
                <w:color w:val="666666"/>
                <w:sz w:val="13"/>
                <w:szCs w:val="13"/>
              </w:rPr>
            </w:pPr>
            <w:r w:rsidRPr="007E1A13">
              <w:rPr>
                <w:rFonts w:ascii="Segoe UI" w:eastAsia="Times New Roman" w:hAnsi="Segoe UI" w:cs="Segoe UI"/>
                <w:b/>
                <w:color w:val="666666"/>
                <w:sz w:val="13"/>
                <w:szCs w:val="13"/>
              </w:rPr>
              <w:t>(GAAP)</w:t>
            </w:r>
          </w:p>
        </w:tc>
        <w:tc>
          <w:tcPr>
            <w:tcW w:w="554" w:type="pct"/>
            <w:tcBorders>
              <w:top w:val="single" w:sz="4" w:space="0" w:color="auto"/>
              <w:left w:val="nil"/>
              <w:bottom w:val="single" w:sz="8" w:space="0" w:color="auto"/>
              <w:right w:val="nil"/>
            </w:tcBorders>
            <w:tcMar>
              <w:bottom w:w="43" w:type="dxa"/>
            </w:tcMar>
            <w:vAlign w:val="bottom"/>
          </w:tcPr>
          <w:p w14:paraId="1E7CECB8" w14:textId="77777777" w:rsidR="00942EB3" w:rsidRDefault="00942EB3">
            <w:pPr>
              <w:spacing w:before="40" w:after="0" w:line="168" w:lineRule="auto"/>
              <w:jc w:val="right"/>
              <w:rPr>
                <w:rFonts w:ascii="Segoe UI" w:eastAsia="Times New Roman" w:hAnsi="Segoe UI" w:cs="Segoe UI"/>
                <w:b/>
                <w:bCs/>
                <w:color w:val="666666"/>
                <w:sz w:val="13"/>
                <w:szCs w:val="13"/>
              </w:rPr>
            </w:pPr>
            <w:r w:rsidRPr="006065BF">
              <w:rPr>
                <w:rFonts w:ascii="Segoe UI" w:eastAsia="Times New Roman" w:hAnsi="Segoe UI" w:cs="Segoe UI"/>
                <w:b/>
                <w:bCs/>
                <w:color w:val="666666"/>
                <w:sz w:val="13"/>
                <w:szCs w:val="13"/>
              </w:rPr>
              <w:t xml:space="preserve">As Adjusted </w:t>
            </w:r>
          </w:p>
          <w:p w14:paraId="3992114E" w14:textId="77777777" w:rsidR="00942EB3" w:rsidRPr="006065BF" w:rsidRDefault="00942EB3">
            <w:pPr>
              <w:spacing w:before="40" w:after="0" w:line="168" w:lineRule="auto"/>
              <w:jc w:val="right"/>
              <w:rPr>
                <w:rFonts w:ascii="Segoe UI" w:eastAsia="Times New Roman" w:hAnsi="Segoe UI" w:cs="Segoe UI"/>
                <w:b/>
                <w:bCs/>
                <w:color w:val="666666"/>
                <w:sz w:val="13"/>
                <w:szCs w:val="13"/>
              </w:rPr>
            </w:pPr>
            <w:r w:rsidRPr="007E1A13">
              <w:rPr>
                <w:rFonts w:ascii="Segoe UI" w:eastAsia="Times New Roman" w:hAnsi="Segoe UI" w:cs="Segoe UI"/>
                <w:b/>
                <w:color w:val="666666"/>
                <w:sz w:val="13"/>
                <w:szCs w:val="13"/>
              </w:rPr>
              <w:t>(non-GAAP)</w:t>
            </w:r>
          </w:p>
        </w:tc>
        <w:tc>
          <w:tcPr>
            <w:tcW w:w="51" w:type="pct"/>
            <w:tcBorders>
              <w:top w:val="nil"/>
              <w:left w:val="nil"/>
              <w:right w:val="nil"/>
            </w:tcBorders>
            <w:noWrap/>
            <w:tcMar>
              <w:bottom w:w="43" w:type="dxa"/>
            </w:tcMar>
            <w:vAlign w:val="bottom"/>
          </w:tcPr>
          <w:p w14:paraId="33AEBB99" w14:textId="77777777" w:rsidR="00942EB3" w:rsidRPr="006065BF" w:rsidRDefault="00942EB3">
            <w:pPr>
              <w:spacing w:before="40" w:after="0" w:line="168" w:lineRule="auto"/>
              <w:jc w:val="right"/>
              <w:rPr>
                <w:rFonts w:ascii="Segoe UI" w:eastAsia="Times New Roman" w:hAnsi="Segoe UI" w:cs="Segoe UI"/>
                <w:b/>
                <w:bCs/>
                <w:color w:val="666666"/>
                <w:sz w:val="13"/>
                <w:szCs w:val="13"/>
              </w:rPr>
            </w:pPr>
          </w:p>
        </w:tc>
        <w:tc>
          <w:tcPr>
            <w:tcW w:w="549" w:type="pct"/>
            <w:tcBorders>
              <w:top w:val="nil"/>
              <w:left w:val="nil"/>
              <w:bottom w:val="single" w:sz="8" w:space="0" w:color="auto"/>
              <w:right w:val="nil"/>
            </w:tcBorders>
            <w:tcMar>
              <w:bottom w:w="43" w:type="dxa"/>
            </w:tcMar>
            <w:vAlign w:val="bottom"/>
          </w:tcPr>
          <w:p w14:paraId="515FA363" w14:textId="77777777" w:rsidR="00942EB3" w:rsidRDefault="00942EB3">
            <w:pPr>
              <w:spacing w:before="40" w:after="0" w:line="168" w:lineRule="auto"/>
              <w:jc w:val="right"/>
              <w:rPr>
                <w:rFonts w:ascii="Segoe UI" w:eastAsia="Times New Roman" w:hAnsi="Segoe UI" w:cs="Segoe UI"/>
                <w:b/>
                <w:bCs/>
                <w:color w:val="666666"/>
                <w:sz w:val="13"/>
                <w:szCs w:val="13"/>
              </w:rPr>
            </w:pPr>
            <w:r w:rsidRPr="006065BF">
              <w:rPr>
                <w:rFonts w:ascii="Segoe UI" w:eastAsia="Times New Roman" w:hAnsi="Segoe UI" w:cs="Segoe UI"/>
                <w:b/>
                <w:bCs/>
                <w:color w:val="666666"/>
                <w:sz w:val="13"/>
                <w:szCs w:val="13"/>
              </w:rPr>
              <w:t xml:space="preserve">As Reported </w:t>
            </w:r>
          </w:p>
          <w:p w14:paraId="5D0BFFC1" w14:textId="77777777" w:rsidR="00942EB3" w:rsidRPr="006065BF" w:rsidRDefault="00942EB3">
            <w:pPr>
              <w:spacing w:before="40" w:after="0" w:line="168" w:lineRule="auto"/>
              <w:jc w:val="right"/>
              <w:rPr>
                <w:rFonts w:ascii="Segoe UI" w:eastAsia="Times New Roman" w:hAnsi="Segoe UI" w:cs="Segoe UI"/>
                <w:b/>
                <w:bCs/>
                <w:color w:val="666666"/>
                <w:sz w:val="13"/>
                <w:szCs w:val="13"/>
              </w:rPr>
            </w:pPr>
            <w:r w:rsidRPr="007E1A13">
              <w:rPr>
                <w:rFonts w:ascii="Segoe UI" w:eastAsia="Times New Roman" w:hAnsi="Segoe UI" w:cs="Segoe UI"/>
                <w:b/>
                <w:color w:val="666666"/>
                <w:sz w:val="13"/>
                <w:szCs w:val="13"/>
              </w:rPr>
              <w:t>(GAAP)</w:t>
            </w:r>
          </w:p>
        </w:tc>
        <w:tc>
          <w:tcPr>
            <w:tcW w:w="549" w:type="pct"/>
            <w:tcBorders>
              <w:top w:val="single" w:sz="4" w:space="0" w:color="auto"/>
              <w:left w:val="nil"/>
              <w:bottom w:val="single" w:sz="8" w:space="0" w:color="auto"/>
              <w:right w:val="nil"/>
            </w:tcBorders>
            <w:tcMar>
              <w:bottom w:w="43" w:type="dxa"/>
            </w:tcMar>
            <w:vAlign w:val="bottom"/>
          </w:tcPr>
          <w:p w14:paraId="305F7372" w14:textId="77777777" w:rsidR="00942EB3" w:rsidRDefault="00942EB3">
            <w:pPr>
              <w:spacing w:before="40" w:after="0" w:line="168" w:lineRule="auto"/>
              <w:jc w:val="right"/>
              <w:rPr>
                <w:rFonts w:ascii="Segoe UI" w:eastAsia="Times New Roman" w:hAnsi="Segoe UI" w:cs="Segoe UI"/>
                <w:b/>
                <w:bCs/>
                <w:color w:val="666666"/>
                <w:sz w:val="13"/>
                <w:szCs w:val="13"/>
              </w:rPr>
            </w:pPr>
            <w:r w:rsidRPr="006065BF">
              <w:rPr>
                <w:rFonts w:ascii="Segoe UI" w:eastAsia="Times New Roman" w:hAnsi="Segoe UI" w:cs="Segoe UI"/>
                <w:b/>
                <w:bCs/>
                <w:color w:val="666666"/>
                <w:sz w:val="13"/>
                <w:szCs w:val="13"/>
              </w:rPr>
              <w:t xml:space="preserve">As Adjusted </w:t>
            </w:r>
          </w:p>
          <w:p w14:paraId="58DC9835" w14:textId="77777777" w:rsidR="00942EB3" w:rsidRPr="006065BF" w:rsidRDefault="00942EB3">
            <w:pPr>
              <w:spacing w:before="40" w:after="0" w:line="168" w:lineRule="auto"/>
              <w:jc w:val="right"/>
              <w:rPr>
                <w:rFonts w:ascii="Segoe UI" w:eastAsia="Times New Roman" w:hAnsi="Segoe UI" w:cs="Segoe UI"/>
                <w:b/>
                <w:bCs/>
                <w:color w:val="666666"/>
                <w:sz w:val="13"/>
                <w:szCs w:val="13"/>
              </w:rPr>
            </w:pPr>
            <w:r w:rsidRPr="007E1A13">
              <w:rPr>
                <w:rFonts w:ascii="Segoe UI" w:eastAsia="Times New Roman" w:hAnsi="Segoe UI" w:cs="Segoe UI"/>
                <w:b/>
                <w:color w:val="666666"/>
                <w:sz w:val="13"/>
                <w:szCs w:val="13"/>
              </w:rPr>
              <w:t>(non-GAAP)</w:t>
            </w:r>
          </w:p>
        </w:tc>
        <w:tc>
          <w:tcPr>
            <w:tcW w:w="60" w:type="pct"/>
            <w:tcBorders>
              <w:top w:val="nil"/>
              <w:left w:val="nil"/>
              <w:right w:val="nil"/>
            </w:tcBorders>
            <w:noWrap/>
            <w:tcMar>
              <w:bottom w:w="43" w:type="dxa"/>
            </w:tcMar>
            <w:vAlign w:val="bottom"/>
          </w:tcPr>
          <w:p w14:paraId="21C80126" w14:textId="77777777" w:rsidR="00942EB3" w:rsidRPr="006065BF" w:rsidRDefault="00942EB3">
            <w:pPr>
              <w:spacing w:before="40" w:after="0" w:line="168" w:lineRule="auto"/>
              <w:jc w:val="right"/>
              <w:rPr>
                <w:rFonts w:ascii="Segoe UI" w:eastAsia="Times New Roman" w:hAnsi="Segoe UI" w:cs="Segoe UI"/>
                <w:b/>
                <w:bCs/>
                <w:color w:val="666666"/>
                <w:sz w:val="13"/>
                <w:szCs w:val="13"/>
              </w:rPr>
            </w:pPr>
          </w:p>
        </w:tc>
        <w:tc>
          <w:tcPr>
            <w:tcW w:w="435" w:type="pct"/>
            <w:tcBorders>
              <w:top w:val="single" w:sz="2" w:space="0" w:color="auto"/>
              <w:left w:val="nil"/>
              <w:bottom w:val="single" w:sz="8" w:space="0" w:color="auto"/>
              <w:right w:val="nil"/>
            </w:tcBorders>
            <w:tcMar>
              <w:bottom w:w="43" w:type="dxa"/>
            </w:tcMar>
            <w:vAlign w:val="bottom"/>
          </w:tcPr>
          <w:p w14:paraId="10E0C4C2" w14:textId="77777777" w:rsidR="00942EB3" w:rsidRPr="0028323B" w:rsidRDefault="00942EB3">
            <w:pPr>
              <w:spacing w:before="40" w:after="0" w:line="168" w:lineRule="auto"/>
              <w:jc w:val="right"/>
              <w:rPr>
                <w:rFonts w:ascii="Segoe UI" w:eastAsia="Times New Roman" w:hAnsi="Segoe UI" w:cs="Segoe UI"/>
                <w:color w:val="666666"/>
                <w:sz w:val="13"/>
                <w:szCs w:val="13"/>
              </w:rPr>
            </w:pPr>
            <w:r w:rsidRPr="0028323B">
              <w:rPr>
                <w:rFonts w:ascii="Segoe UI" w:eastAsia="Times New Roman" w:hAnsi="Segoe UI" w:cs="Segoe UI"/>
                <w:color w:val="666666"/>
                <w:sz w:val="13"/>
                <w:szCs w:val="13"/>
              </w:rPr>
              <w:t>GAAP</w:t>
            </w:r>
          </w:p>
        </w:tc>
        <w:tc>
          <w:tcPr>
            <w:tcW w:w="435" w:type="pct"/>
            <w:tcBorders>
              <w:top w:val="single" w:sz="4" w:space="0" w:color="auto"/>
              <w:left w:val="nil"/>
              <w:bottom w:val="single" w:sz="8" w:space="0" w:color="auto"/>
              <w:right w:val="nil"/>
            </w:tcBorders>
            <w:tcMar>
              <w:bottom w:w="43" w:type="dxa"/>
            </w:tcMar>
            <w:vAlign w:val="bottom"/>
          </w:tcPr>
          <w:p w14:paraId="19E8F190" w14:textId="77777777" w:rsidR="00942EB3" w:rsidRPr="0028323B" w:rsidRDefault="00942EB3">
            <w:pPr>
              <w:spacing w:before="40" w:after="0" w:line="168" w:lineRule="auto"/>
              <w:jc w:val="right"/>
              <w:rPr>
                <w:rFonts w:ascii="Segoe UI" w:eastAsia="Times New Roman" w:hAnsi="Segoe UI" w:cs="Segoe UI"/>
                <w:color w:val="666666"/>
                <w:sz w:val="13"/>
                <w:szCs w:val="13"/>
              </w:rPr>
            </w:pPr>
            <w:r w:rsidRPr="0028323B">
              <w:rPr>
                <w:rFonts w:ascii="Segoe UI" w:eastAsia="Times New Roman" w:hAnsi="Segoe UI" w:cs="Segoe UI"/>
                <w:color w:val="666666"/>
                <w:sz w:val="13"/>
                <w:szCs w:val="13"/>
              </w:rPr>
              <w:t>Non-</w:t>
            </w:r>
            <w:r w:rsidRPr="0028323B">
              <w:rPr>
                <w:rFonts w:ascii="Segoe UI" w:eastAsia="Times New Roman" w:hAnsi="Segoe UI" w:cs="Segoe UI"/>
                <w:color w:val="666666"/>
                <w:sz w:val="13"/>
                <w:szCs w:val="13"/>
              </w:rPr>
              <w:br/>
              <w:t>GAAP</w:t>
            </w:r>
          </w:p>
        </w:tc>
        <w:tc>
          <w:tcPr>
            <w:tcW w:w="435" w:type="pct"/>
            <w:tcBorders>
              <w:left w:val="nil"/>
              <w:bottom w:val="single" w:sz="8" w:space="0" w:color="auto"/>
              <w:right w:val="nil"/>
            </w:tcBorders>
            <w:tcMar>
              <w:bottom w:w="43" w:type="dxa"/>
              <w:right w:w="58" w:type="dxa"/>
            </w:tcMar>
            <w:vAlign w:val="bottom"/>
          </w:tcPr>
          <w:p w14:paraId="1887E5CD" w14:textId="77777777" w:rsidR="00942EB3" w:rsidRPr="006065BF" w:rsidRDefault="00942EB3">
            <w:pPr>
              <w:spacing w:before="40" w:after="0" w:line="168" w:lineRule="auto"/>
              <w:jc w:val="right"/>
              <w:rPr>
                <w:rFonts w:ascii="Segoe UI" w:eastAsia="Times New Roman" w:hAnsi="Segoe UI" w:cs="Segoe UI"/>
                <w:b/>
                <w:bCs/>
                <w:color w:val="666666"/>
                <w:sz w:val="13"/>
                <w:szCs w:val="13"/>
              </w:rPr>
            </w:pPr>
            <w:r w:rsidRPr="006065BF">
              <w:rPr>
                <w:rFonts w:ascii="Segoe UI" w:eastAsia="Times New Roman" w:hAnsi="Segoe UI" w:cs="Segoe UI"/>
                <w:b/>
                <w:bCs/>
                <w:color w:val="666666"/>
                <w:sz w:val="13"/>
                <w:szCs w:val="13"/>
              </w:rPr>
              <w:t>Constant Currency Impact</w:t>
            </w:r>
          </w:p>
        </w:tc>
        <w:tc>
          <w:tcPr>
            <w:tcW w:w="435" w:type="pct"/>
            <w:tcBorders>
              <w:top w:val="single" w:sz="2" w:space="0" w:color="auto"/>
              <w:left w:val="nil"/>
              <w:bottom w:val="single" w:sz="8" w:space="0" w:color="auto"/>
              <w:right w:val="nil"/>
            </w:tcBorders>
            <w:tcMar>
              <w:bottom w:w="43" w:type="dxa"/>
            </w:tcMar>
            <w:vAlign w:val="bottom"/>
          </w:tcPr>
          <w:p w14:paraId="30879DB3" w14:textId="77777777" w:rsidR="00942EB3" w:rsidRPr="0028323B" w:rsidRDefault="00942EB3">
            <w:pPr>
              <w:spacing w:before="40" w:after="0" w:line="168" w:lineRule="auto"/>
              <w:jc w:val="right"/>
              <w:rPr>
                <w:rFonts w:ascii="Segoe UI" w:eastAsia="Times New Roman" w:hAnsi="Segoe UI" w:cs="Segoe UI"/>
                <w:color w:val="666666"/>
                <w:sz w:val="13"/>
                <w:szCs w:val="13"/>
              </w:rPr>
            </w:pPr>
            <w:r w:rsidRPr="0028323B">
              <w:rPr>
                <w:rFonts w:ascii="Segoe UI" w:eastAsia="Times New Roman" w:hAnsi="Segoe UI" w:cs="Segoe UI"/>
                <w:color w:val="666666"/>
                <w:sz w:val="13"/>
                <w:szCs w:val="13"/>
              </w:rPr>
              <w:t>Constant Currency</w:t>
            </w:r>
          </w:p>
        </w:tc>
        <w:tc>
          <w:tcPr>
            <w:tcW w:w="435" w:type="pct"/>
            <w:tcBorders>
              <w:top w:val="single" w:sz="4" w:space="0" w:color="auto"/>
              <w:left w:val="nil"/>
              <w:bottom w:val="single" w:sz="8" w:space="0" w:color="auto"/>
              <w:right w:val="nil"/>
            </w:tcBorders>
            <w:tcMar>
              <w:bottom w:w="43" w:type="dxa"/>
            </w:tcMar>
            <w:vAlign w:val="bottom"/>
          </w:tcPr>
          <w:p w14:paraId="5DB9A6A8" w14:textId="77777777" w:rsidR="00942EB3" w:rsidRPr="0028323B" w:rsidRDefault="00942EB3">
            <w:pPr>
              <w:spacing w:before="40" w:after="0" w:line="168" w:lineRule="auto"/>
              <w:jc w:val="right"/>
              <w:rPr>
                <w:rFonts w:ascii="Segoe UI" w:eastAsia="Times New Roman" w:hAnsi="Segoe UI" w:cs="Segoe UI"/>
                <w:color w:val="666666"/>
                <w:sz w:val="13"/>
                <w:szCs w:val="13"/>
              </w:rPr>
            </w:pPr>
            <w:r w:rsidRPr="0028323B">
              <w:rPr>
                <w:rFonts w:ascii="Segoe UI" w:eastAsia="Times New Roman" w:hAnsi="Segoe UI" w:cs="Segoe UI"/>
                <w:color w:val="666666"/>
                <w:sz w:val="13"/>
                <w:szCs w:val="13"/>
              </w:rPr>
              <w:t xml:space="preserve">Non-GAAP Constant </w:t>
            </w:r>
            <w:r>
              <w:rPr>
                <w:rFonts w:ascii="Segoe UI" w:eastAsia="Times New Roman" w:hAnsi="Segoe UI" w:cs="Segoe UI"/>
                <w:color w:val="666666"/>
                <w:sz w:val="13"/>
                <w:szCs w:val="13"/>
              </w:rPr>
              <w:br/>
            </w:r>
            <w:r w:rsidRPr="0028323B">
              <w:rPr>
                <w:rFonts w:ascii="Segoe UI" w:eastAsia="Times New Roman" w:hAnsi="Segoe UI" w:cs="Segoe UI"/>
                <w:color w:val="666666"/>
                <w:sz w:val="13"/>
                <w:szCs w:val="13"/>
              </w:rPr>
              <w:t>Currency</w:t>
            </w:r>
          </w:p>
        </w:tc>
      </w:tr>
      <w:tr w:rsidR="00942EB3" w:rsidRPr="00C813C5" w14:paraId="5DBC115E" w14:textId="77777777" w:rsidTr="00275A4D">
        <w:trPr>
          <w:trHeight w:val="504"/>
        </w:trPr>
        <w:tc>
          <w:tcPr>
            <w:tcW w:w="507" w:type="pct"/>
            <w:tcBorders>
              <w:top w:val="single" w:sz="8" w:space="0" w:color="auto"/>
              <w:left w:val="nil"/>
              <w:bottom w:val="single" w:sz="4" w:space="0" w:color="auto"/>
              <w:right w:val="nil"/>
            </w:tcBorders>
            <w:tcMar>
              <w:top w:w="0" w:type="dxa"/>
              <w:left w:w="0" w:type="dxa"/>
              <w:bottom w:w="0" w:type="dxa"/>
              <w:right w:w="115" w:type="dxa"/>
            </w:tcMar>
            <w:vAlign w:val="center"/>
            <w:hideMark/>
          </w:tcPr>
          <w:p w14:paraId="1CB54660" w14:textId="77777777" w:rsidR="00942EB3" w:rsidRPr="006065BF" w:rsidRDefault="00942EB3">
            <w:pPr>
              <w:spacing w:after="0" w:line="168" w:lineRule="auto"/>
              <w:rPr>
                <w:rFonts w:ascii="Segoe UI" w:hAnsi="Segoe UI" w:cs="Segoe UI"/>
                <w:b/>
                <w:color w:val="666666"/>
                <w:sz w:val="13"/>
                <w:szCs w:val="13"/>
              </w:rPr>
            </w:pPr>
            <w:r w:rsidRPr="006065BF">
              <w:rPr>
                <w:rFonts w:ascii="Segoe UI" w:hAnsi="Segoe UI" w:cs="Segoe UI"/>
                <w:b/>
                <w:color w:val="666666"/>
                <w:sz w:val="13"/>
                <w:szCs w:val="13"/>
              </w:rPr>
              <w:t>Revenue</w:t>
            </w:r>
          </w:p>
        </w:tc>
        <w:tc>
          <w:tcPr>
            <w:tcW w:w="555" w:type="pct"/>
            <w:tcBorders>
              <w:top w:val="nil"/>
              <w:left w:val="nil"/>
              <w:bottom w:val="single" w:sz="4" w:space="0" w:color="666666"/>
              <w:right w:val="nil"/>
            </w:tcBorders>
            <w:noWrap/>
            <w:vAlign w:val="center"/>
            <w:hideMark/>
          </w:tcPr>
          <w:p w14:paraId="71599FC6"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$82,886 </w:t>
            </w:r>
          </w:p>
        </w:tc>
        <w:tc>
          <w:tcPr>
            <w:tcW w:w="554" w:type="pct"/>
            <w:tcBorders>
              <w:top w:val="nil"/>
              <w:left w:val="nil"/>
              <w:bottom w:val="single" w:sz="4" w:space="0" w:color="666666"/>
              <w:right w:val="nil"/>
            </w:tcBorders>
            <w:noWrap/>
            <w:vAlign w:val="center"/>
            <w:hideMark/>
          </w:tcPr>
          <w:p w14:paraId="16535309" w14:textId="3643DD4C" w:rsidR="00942EB3" w:rsidRPr="00D93946" w:rsidRDefault="007F026F">
            <w:pPr>
              <w:spacing w:after="0" w:line="240" w:lineRule="auto"/>
              <w:jc w:val="right"/>
              <w:rPr>
                <w:rFonts w:ascii="Segoe UI" w:eastAsia="Times New Roman" w:hAnsi="Segoe UI" w:cs="Segoe UI"/>
                <w:b/>
                <w:bCs/>
                <w:color w:val="666666"/>
                <w:sz w:val="15"/>
                <w:szCs w:val="15"/>
              </w:rPr>
            </w:pPr>
            <w:r>
              <w:rPr>
                <w:rFonts w:ascii="Segoe UI" w:eastAsia="Times New Roman" w:hAnsi="Segoe UI" w:cs="Segoe UI"/>
                <w:b/>
                <w:bCs/>
                <w:color w:val="666666"/>
                <w:sz w:val="15"/>
                <w:szCs w:val="15"/>
              </w:rPr>
              <w:t>-</w:t>
            </w:r>
            <w:r w:rsidR="00942EB3" w:rsidRPr="00D93946">
              <w:rPr>
                <w:rFonts w:ascii="Segoe UI" w:eastAsia="Times New Roman" w:hAnsi="Segoe UI" w:cs="Segoe UI"/>
                <w:b/>
                <w:bCs/>
                <w:color w:val="666666"/>
                <w:sz w:val="15"/>
                <w:szCs w:val="15"/>
              </w:rPr>
              <w:t xml:space="preserve"> </w:t>
            </w:r>
          </w:p>
        </w:tc>
        <w:tc>
          <w:tcPr>
            <w:tcW w:w="51" w:type="pct"/>
            <w:tcBorders>
              <w:left w:val="nil"/>
              <w:right w:val="nil"/>
            </w:tcBorders>
            <w:noWrap/>
            <w:vAlign w:val="center"/>
            <w:hideMark/>
          </w:tcPr>
          <w:p w14:paraId="15A54D86" w14:textId="77777777" w:rsidR="00942EB3" w:rsidRPr="00D93946" w:rsidRDefault="00942EB3">
            <w:pPr>
              <w:spacing w:after="0" w:line="240" w:lineRule="auto"/>
              <w:jc w:val="right"/>
              <w:rPr>
                <w:rFonts w:ascii="Aptos Narrow" w:eastAsia="Times New Roman" w:hAnsi="Aptos Narrow"/>
                <w:b/>
                <w:bCs/>
                <w:color w:val="000000"/>
                <w:sz w:val="15"/>
                <w:szCs w:val="15"/>
              </w:rPr>
            </w:pPr>
            <w:r w:rsidRPr="00D93946">
              <w:rPr>
                <w:rFonts w:ascii="Aptos Narrow" w:eastAsia="Times New Roman" w:hAnsi="Aptos Narrow"/>
                <w:b/>
                <w:bCs/>
                <w:color w:val="000000"/>
                <w:sz w:val="15"/>
                <w:szCs w:val="15"/>
              </w:rPr>
              <w:t> </w:t>
            </w:r>
          </w:p>
        </w:tc>
        <w:tc>
          <w:tcPr>
            <w:tcW w:w="549" w:type="pct"/>
            <w:tcBorders>
              <w:left w:val="nil"/>
              <w:bottom w:val="single" w:sz="4" w:space="0" w:color="666666"/>
              <w:right w:val="nil"/>
            </w:tcBorders>
            <w:noWrap/>
            <w:vAlign w:val="center"/>
            <w:hideMark/>
          </w:tcPr>
          <w:p w14:paraId="019BCB93"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$70,066 </w:t>
            </w:r>
          </w:p>
        </w:tc>
        <w:tc>
          <w:tcPr>
            <w:tcW w:w="549" w:type="pct"/>
            <w:tcBorders>
              <w:left w:val="nil"/>
              <w:bottom w:val="single" w:sz="4" w:space="0" w:color="666666"/>
              <w:right w:val="nil"/>
            </w:tcBorders>
            <w:noWrap/>
            <w:vAlign w:val="center"/>
            <w:hideMark/>
          </w:tcPr>
          <w:p w14:paraId="50DD7B3A" w14:textId="68AF11C8" w:rsidR="00942EB3" w:rsidRPr="00D93946" w:rsidRDefault="007F026F">
            <w:pPr>
              <w:spacing w:after="0" w:line="240" w:lineRule="auto"/>
              <w:jc w:val="right"/>
              <w:rPr>
                <w:rFonts w:ascii="Segoe UI" w:eastAsia="Times New Roman" w:hAnsi="Segoe UI" w:cs="Segoe UI"/>
                <w:b/>
                <w:bCs/>
                <w:color w:val="666666"/>
                <w:sz w:val="15"/>
                <w:szCs w:val="15"/>
              </w:rPr>
            </w:pPr>
            <w:r>
              <w:rPr>
                <w:rFonts w:ascii="Segoe UI" w:eastAsia="Times New Roman" w:hAnsi="Segoe UI" w:cs="Segoe UI"/>
                <w:b/>
                <w:bCs/>
                <w:color w:val="666666"/>
                <w:sz w:val="15"/>
                <w:szCs w:val="15"/>
              </w:rPr>
              <w:t>-</w:t>
            </w:r>
            <w:r w:rsidR="00942EB3" w:rsidRPr="00D93946">
              <w:rPr>
                <w:rFonts w:ascii="Segoe UI" w:eastAsia="Times New Roman" w:hAnsi="Segoe UI" w:cs="Segoe UI"/>
                <w:b/>
                <w:bCs/>
                <w:color w:val="666666"/>
                <w:sz w:val="15"/>
                <w:szCs w:val="15"/>
              </w:rPr>
              <w:t xml:space="preserve"> </w:t>
            </w:r>
          </w:p>
        </w:tc>
        <w:tc>
          <w:tcPr>
            <w:tcW w:w="60" w:type="pct"/>
            <w:tcBorders>
              <w:left w:val="nil"/>
              <w:right w:val="nil"/>
            </w:tcBorders>
            <w:noWrap/>
            <w:vAlign w:val="center"/>
            <w:hideMark/>
          </w:tcPr>
          <w:p w14:paraId="5BCD3C15"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w:t>
            </w:r>
          </w:p>
        </w:tc>
        <w:tc>
          <w:tcPr>
            <w:tcW w:w="435" w:type="pct"/>
            <w:tcBorders>
              <w:top w:val="nil"/>
              <w:left w:val="nil"/>
              <w:bottom w:val="single" w:sz="4" w:space="0" w:color="666666"/>
              <w:right w:val="nil"/>
            </w:tcBorders>
            <w:noWrap/>
            <w:vAlign w:val="center"/>
            <w:hideMark/>
          </w:tcPr>
          <w:p w14:paraId="6B86D907" w14:textId="77777777" w:rsidR="00942EB3" w:rsidRPr="00D93946" w:rsidRDefault="00942EB3">
            <w:pPr>
              <w:spacing w:after="0" w:line="240" w:lineRule="auto"/>
              <w:jc w:val="right"/>
              <w:rPr>
                <w:rFonts w:ascii="Segoe UI" w:eastAsia="Times New Roman" w:hAnsi="Segoe UI" w:cs="Segoe UI"/>
                <w:color w:val="666666"/>
                <w:sz w:val="15"/>
                <w:szCs w:val="15"/>
              </w:rPr>
            </w:pPr>
            <w:r w:rsidRPr="00D93946">
              <w:rPr>
                <w:rFonts w:ascii="Segoe UI" w:eastAsia="Times New Roman" w:hAnsi="Segoe UI" w:cs="Segoe UI"/>
                <w:color w:val="666666"/>
                <w:sz w:val="15"/>
                <w:szCs w:val="15"/>
              </w:rPr>
              <w:t>18%</w:t>
            </w:r>
          </w:p>
        </w:tc>
        <w:tc>
          <w:tcPr>
            <w:tcW w:w="435" w:type="pct"/>
            <w:tcBorders>
              <w:top w:val="nil"/>
              <w:left w:val="nil"/>
              <w:bottom w:val="single" w:sz="4" w:space="0" w:color="666666"/>
              <w:right w:val="nil"/>
            </w:tcBorders>
            <w:noWrap/>
            <w:vAlign w:val="center"/>
            <w:hideMark/>
          </w:tcPr>
          <w:p w14:paraId="2F40D4DC" w14:textId="284036D6" w:rsidR="00942EB3" w:rsidRPr="00D93946" w:rsidRDefault="007F026F">
            <w:pPr>
              <w:spacing w:after="0" w:line="240" w:lineRule="auto"/>
              <w:jc w:val="right"/>
              <w:rPr>
                <w:rFonts w:ascii="Segoe UI" w:eastAsia="Times New Roman" w:hAnsi="Segoe UI" w:cs="Segoe UI"/>
                <w:color w:val="666666"/>
                <w:sz w:val="15"/>
                <w:szCs w:val="15"/>
              </w:rPr>
            </w:pPr>
            <w:r>
              <w:rPr>
                <w:rFonts w:ascii="Segoe UI" w:eastAsia="Times New Roman" w:hAnsi="Segoe UI" w:cs="Segoe UI"/>
                <w:color w:val="666666"/>
                <w:sz w:val="15"/>
                <w:szCs w:val="15"/>
              </w:rPr>
              <w:t>-</w:t>
            </w:r>
          </w:p>
        </w:tc>
        <w:tc>
          <w:tcPr>
            <w:tcW w:w="435" w:type="pct"/>
            <w:tcBorders>
              <w:top w:val="nil"/>
              <w:left w:val="nil"/>
              <w:bottom w:val="single" w:sz="4" w:space="0" w:color="666666"/>
              <w:right w:val="nil"/>
            </w:tcBorders>
            <w:noWrap/>
            <w:tcMar>
              <w:right w:w="58" w:type="dxa"/>
            </w:tcMar>
            <w:vAlign w:val="center"/>
            <w:hideMark/>
          </w:tcPr>
          <w:p w14:paraId="6532C460"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$2,067 </w:t>
            </w:r>
          </w:p>
        </w:tc>
        <w:tc>
          <w:tcPr>
            <w:tcW w:w="435" w:type="pct"/>
            <w:tcBorders>
              <w:top w:val="nil"/>
              <w:left w:val="nil"/>
              <w:bottom w:val="single" w:sz="4" w:space="0" w:color="666666"/>
              <w:right w:val="nil"/>
            </w:tcBorders>
            <w:noWrap/>
            <w:vAlign w:val="center"/>
            <w:hideMark/>
          </w:tcPr>
          <w:p w14:paraId="67A48983" w14:textId="77777777" w:rsidR="00942EB3" w:rsidRPr="00D93946" w:rsidRDefault="00942EB3">
            <w:pPr>
              <w:spacing w:after="0" w:line="240" w:lineRule="auto"/>
              <w:jc w:val="right"/>
              <w:rPr>
                <w:rFonts w:ascii="Segoe UI" w:eastAsia="Times New Roman" w:hAnsi="Segoe UI" w:cs="Segoe UI"/>
                <w:color w:val="666666"/>
                <w:sz w:val="15"/>
                <w:szCs w:val="15"/>
              </w:rPr>
            </w:pPr>
            <w:r w:rsidRPr="00D93946">
              <w:rPr>
                <w:rFonts w:ascii="Segoe UI" w:eastAsia="Times New Roman" w:hAnsi="Segoe UI" w:cs="Segoe UI"/>
                <w:color w:val="666666"/>
                <w:sz w:val="15"/>
                <w:szCs w:val="15"/>
              </w:rPr>
              <w:t>15%</w:t>
            </w:r>
          </w:p>
        </w:tc>
        <w:tc>
          <w:tcPr>
            <w:tcW w:w="435" w:type="pct"/>
            <w:tcBorders>
              <w:top w:val="nil"/>
              <w:left w:val="nil"/>
              <w:bottom w:val="single" w:sz="4" w:space="0" w:color="666666"/>
              <w:right w:val="nil"/>
            </w:tcBorders>
            <w:noWrap/>
            <w:vAlign w:val="center"/>
            <w:hideMark/>
          </w:tcPr>
          <w:p w14:paraId="2E3C6359" w14:textId="13B21531" w:rsidR="00942EB3" w:rsidRPr="00D93946" w:rsidRDefault="007F026F">
            <w:pPr>
              <w:spacing w:after="0" w:line="240" w:lineRule="auto"/>
              <w:jc w:val="right"/>
              <w:rPr>
                <w:rFonts w:ascii="Segoe UI" w:eastAsia="Times New Roman" w:hAnsi="Segoe UI" w:cs="Segoe UI"/>
                <w:color w:val="666666"/>
                <w:sz w:val="15"/>
                <w:szCs w:val="15"/>
              </w:rPr>
            </w:pPr>
            <w:r>
              <w:rPr>
                <w:rFonts w:ascii="Segoe UI" w:eastAsia="Times New Roman" w:hAnsi="Segoe UI" w:cs="Segoe UI"/>
                <w:color w:val="666666"/>
                <w:sz w:val="15"/>
                <w:szCs w:val="15"/>
              </w:rPr>
              <w:t>-</w:t>
            </w:r>
          </w:p>
        </w:tc>
      </w:tr>
      <w:tr w:rsidR="00942EB3" w:rsidRPr="00C813C5" w14:paraId="4D22074E" w14:textId="77777777" w:rsidTr="00275A4D">
        <w:trPr>
          <w:trHeight w:val="504"/>
        </w:trPr>
        <w:tc>
          <w:tcPr>
            <w:tcW w:w="507" w:type="pct"/>
            <w:tcBorders>
              <w:top w:val="single" w:sz="4" w:space="0" w:color="auto"/>
              <w:left w:val="nil"/>
              <w:bottom w:val="single" w:sz="4" w:space="0" w:color="auto"/>
              <w:right w:val="nil"/>
            </w:tcBorders>
            <w:tcMar>
              <w:top w:w="0" w:type="dxa"/>
              <w:left w:w="0" w:type="dxa"/>
              <w:bottom w:w="0" w:type="dxa"/>
              <w:right w:w="115" w:type="dxa"/>
            </w:tcMar>
            <w:vAlign w:val="center"/>
            <w:hideMark/>
          </w:tcPr>
          <w:p w14:paraId="12F31A4B" w14:textId="77777777" w:rsidR="00942EB3" w:rsidRPr="006065BF" w:rsidRDefault="00942EB3">
            <w:pPr>
              <w:spacing w:after="0" w:line="168" w:lineRule="auto"/>
              <w:rPr>
                <w:rFonts w:ascii="Segoe UI" w:hAnsi="Segoe UI" w:cs="Segoe UI"/>
                <w:b/>
                <w:color w:val="666666"/>
                <w:sz w:val="13"/>
                <w:szCs w:val="13"/>
              </w:rPr>
            </w:pPr>
            <w:r w:rsidRPr="006065BF">
              <w:rPr>
                <w:rFonts w:ascii="Segoe UI" w:hAnsi="Segoe UI" w:cs="Segoe UI"/>
                <w:b/>
                <w:color w:val="666666"/>
                <w:sz w:val="13"/>
                <w:szCs w:val="13"/>
              </w:rPr>
              <w:t xml:space="preserve">Operating </w:t>
            </w:r>
            <w:r>
              <w:rPr>
                <w:rFonts w:ascii="Segoe UI" w:hAnsi="Segoe UI" w:cs="Segoe UI"/>
                <w:b/>
                <w:bCs/>
                <w:color w:val="666666"/>
                <w:sz w:val="13"/>
                <w:szCs w:val="13"/>
              </w:rPr>
              <w:br/>
            </w:r>
            <w:r w:rsidRPr="006065BF">
              <w:rPr>
                <w:rFonts w:ascii="Segoe UI" w:hAnsi="Segoe UI" w:cs="Segoe UI"/>
                <w:b/>
                <w:color w:val="666666"/>
                <w:sz w:val="13"/>
                <w:szCs w:val="13"/>
              </w:rPr>
              <w:t>Income</w:t>
            </w:r>
          </w:p>
        </w:tc>
        <w:tc>
          <w:tcPr>
            <w:tcW w:w="555" w:type="pct"/>
            <w:tcBorders>
              <w:top w:val="single" w:sz="4" w:space="0" w:color="auto"/>
              <w:left w:val="nil"/>
              <w:bottom w:val="single" w:sz="4" w:space="0" w:color="auto"/>
              <w:right w:val="nil"/>
            </w:tcBorders>
            <w:noWrap/>
            <w:vAlign w:val="center"/>
            <w:hideMark/>
          </w:tcPr>
          <w:p w14:paraId="13446C3E"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$38,398 </w:t>
            </w:r>
          </w:p>
        </w:tc>
        <w:tc>
          <w:tcPr>
            <w:tcW w:w="554" w:type="pct"/>
            <w:tcBorders>
              <w:top w:val="single" w:sz="4" w:space="0" w:color="auto"/>
              <w:left w:val="nil"/>
              <w:bottom w:val="single" w:sz="4" w:space="0" w:color="auto"/>
              <w:right w:val="nil"/>
            </w:tcBorders>
            <w:noWrap/>
            <w:vAlign w:val="center"/>
            <w:hideMark/>
          </w:tcPr>
          <w:p w14:paraId="42F93474" w14:textId="2288D12E" w:rsidR="00942EB3" w:rsidRPr="00D93946" w:rsidRDefault="007F026F">
            <w:pPr>
              <w:spacing w:after="0" w:line="240" w:lineRule="auto"/>
              <w:jc w:val="right"/>
              <w:rPr>
                <w:rFonts w:ascii="Segoe UI" w:eastAsia="Times New Roman" w:hAnsi="Segoe UI" w:cs="Segoe UI"/>
                <w:b/>
                <w:bCs/>
                <w:color w:val="666666"/>
                <w:sz w:val="15"/>
                <w:szCs w:val="15"/>
              </w:rPr>
            </w:pPr>
            <w:r>
              <w:rPr>
                <w:rFonts w:ascii="Segoe UI" w:eastAsia="Times New Roman" w:hAnsi="Segoe UI" w:cs="Segoe UI"/>
                <w:b/>
                <w:bCs/>
                <w:color w:val="666666"/>
                <w:sz w:val="15"/>
                <w:szCs w:val="15"/>
              </w:rPr>
              <w:t>-</w:t>
            </w:r>
            <w:r w:rsidR="00942EB3" w:rsidRPr="00D93946">
              <w:rPr>
                <w:rFonts w:ascii="Segoe UI" w:eastAsia="Times New Roman" w:hAnsi="Segoe UI" w:cs="Segoe UI"/>
                <w:b/>
                <w:bCs/>
                <w:color w:val="666666"/>
                <w:sz w:val="15"/>
                <w:szCs w:val="15"/>
              </w:rPr>
              <w:t xml:space="preserve"> </w:t>
            </w:r>
          </w:p>
        </w:tc>
        <w:tc>
          <w:tcPr>
            <w:tcW w:w="51" w:type="pct"/>
            <w:tcBorders>
              <w:left w:val="nil"/>
              <w:right w:val="nil"/>
            </w:tcBorders>
            <w:noWrap/>
            <w:vAlign w:val="center"/>
            <w:hideMark/>
          </w:tcPr>
          <w:p w14:paraId="6D5E2D3D"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w:t>
            </w:r>
          </w:p>
        </w:tc>
        <w:tc>
          <w:tcPr>
            <w:tcW w:w="549" w:type="pct"/>
            <w:tcBorders>
              <w:top w:val="single" w:sz="4" w:space="0" w:color="auto"/>
              <w:left w:val="nil"/>
              <w:bottom w:val="single" w:sz="4" w:space="0" w:color="auto"/>
              <w:right w:val="nil"/>
            </w:tcBorders>
            <w:noWrap/>
            <w:vAlign w:val="center"/>
            <w:hideMark/>
          </w:tcPr>
          <w:p w14:paraId="50FA7AF7"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$32,000 </w:t>
            </w:r>
          </w:p>
        </w:tc>
        <w:tc>
          <w:tcPr>
            <w:tcW w:w="549" w:type="pct"/>
            <w:tcBorders>
              <w:top w:val="single" w:sz="4" w:space="0" w:color="auto"/>
              <w:left w:val="nil"/>
              <w:bottom w:val="single" w:sz="4" w:space="0" w:color="auto"/>
              <w:right w:val="nil"/>
            </w:tcBorders>
            <w:noWrap/>
            <w:vAlign w:val="center"/>
            <w:hideMark/>
          </w:tcPr>
          <w:p w14:paraId="344C2EAC" w14:textId="752BF92F" w:rsidR="00942EB3" w:rsidRPr="00D93946" w:rsidRDefault="007F026F">
            <w:pPr>
              <w:spacing w:after="0" w:line="240" w:lineRule="auto"/>
              <w:jc w:val="right"/>
              <w:rPr>
                <w:rFonts w:ascii="Segoe UI" w:eastAsia="Times New Roman" w:hAnsi="Segoe UI" w:cs="Segoe UI"/>
                <w:b/>
                <w:bCs/>
                <w:color w:val="666666"/>
                <w:sz w:val="15"/>
                <w:szCs w:val="15"/>
              </w:rPr>
            </w:pPr>
            <w:r>
              <w:rPr>
                <w:rFonts w:ascii="Segoe UI" w:eastAsia="Times New Roman" w:hAnsi="Segoe UI" w:cs="Segoe UI"/>
                <w:b/>
                <w:bCs/>
                <w:color w:val="666666"/>
                <w:sz w:val="15"/>
                <w:szCs w:val="15"/>
              </w:rPr>
              <w:t>-</w:t>
            </w:r>
            <w:r w:rsidR="00942EB3" w:rsidRPr="00D93946">
              <w:rPr>
                <w:rFonts w:ascii="Segoe UI" w:eastAsia="Times New Roman" w:hAnsi="Segoe UI" w:cs="Segoe UI"/>
                <w:b/>
                <w:bCs/>
                <w:color w:val="666666"/>
                <w:sz w:val="15"/>
                <w:szCs w:val="15"/>
              </w:rPr>
              <w:t xml:space="preserve"> </w:t>
            </w:r>
          </w:p>
        </w:tc>
        <w:tc>
          <w:tcPr>
            <w:tcW w:w="60" w:type="pct"/>
            <w:tcBorders>
              <w:left w:val="nil"/>
              <w:right w:val="nil"/>
            </w:tcBorders>
            <w:noWrap/>
            <w:vAlign w:val="center"/>
            <w:hideMark/>
          </w:tcPr>
          <w:p w14:paraId="69A74743"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w:t>
            </w:r>
          </w:p>
        </w:tc>
        <w:tc>
          <w:tcPr>
            <w:tcW w:w="435" w:type="pct"/>
            <w:tcBorders>
              <w:top w:val="nil"/>
              <w:left w:val="nil"/>
              <w:bottom w:val="single" w:sz="4" w:space="0" w:color="auto"/>
              <w:right w:val="nil"/>
            </w:tcBorders>
            <w:noWrap/>
            <w:vAlign w:val="center"/>
            <w:hideMark/>
          </w:tcPr>
          <w:p w14:paraId="5165B9D1" w14:textId="77777777" w:rsidR="00942EB3" w:rsidRPr="00D93946" w:rsidRDefault="00942EB3">
            <w:pPr>
              <w:spacing w:after="0" w:line="240" w:lineRule="auto"/>
              <w:jc w:val="right"/>
              <w:rPr>
                <w:rFonts w:ascii="Segoe UI" w:eastAsia="Times New Roman" w:hAnsi="Segoe UI" w:cs="Segoe UI"/>
                <w:color w:val="666666"/>
                <w:sz w:val="15"/>
                <w:szCs w:val="15"/>
              </w:rPr>
            </w:pPr>
            <w:r w:rsidRPr="00D93946">
              <w:rPr>
                <w:rFonts w:ascii="Segoe UI" w:eastAsia="Times New Roman" w:hAnsi="Segoe UI" w:cs="Segoe UI"/>
                <w:color w:val="666666"/>
                <w:sz w:val="15"/>
                <w:szCs w:val="15"/>
              </w:rPr>
              <w:t>20%</w:t>
            </w:r>
          </w:p>
        </w:tc>
        <w:tc>
          <w:tcPr>
            <w:tcW w:w="435" w:type="pct"/>
            <w:tcBorders>
              <w:top w:val="nil"/>
              <w:left w:val="nil"/>
              <w:bottom w:val="single" w:sz="4" w:space="0" w:color="auto"/>
              <w:right w:val="nil"/>
            </w:tcBorders>
            <w:noWrap/>
            <w:vAlign w:val="center"/>
            <w:hideMark/>
          </w:tcPr>
          <w:p w14:paraId="46967705" w14:textId="6D467CD9" w:rsidR="00942EB3" w:rsidRPr="00D93946" w:rsidRDefault="007F026F">
            <w:pPr>
              <w:spacing w:after="0" w:line="240" w:lineRule="auto"/>
              <w:jc w:val="right"/>
              <w:rPr>
                <w:rFonts w:ascii="Segoe UI" w:eastAsia="Times New Roman" w:hAnsi="Segoe UI" w:cs="Segoe UI"/>
                <w:color w:val="666666"/>
                <w:sz w:val="15"/>
                <w:szCs w:val="15"/>
              </w:rPr>
            </w:pPr>
            <w:r>
              <w:rPr>
                <w:rFonts w:ascii="Segoe UI" w:eastAsia="Times New Roman" w:hAnsi="Segoe UI" w:cs="Segoe UI"/>
                <w:color w:val="666666"/>
                <w:sz w:val="15"/>
                <w:szCs w:val="15"/>
              </w:rPr>
              <w:t>-</w:t>
            </w:r>
          </w:p>
        </w:tc>
        <w:tc>
          <w:tcPr>
            <w:tcW w:w="435" w:type="pct"/>
            <w:tcBorders>
              <w:top w:val="nil"/>
              <w:left w:val="nil"/>
              <w:bottom w:val="single" w:sz="4" w:space="0" w:color="auto"/>
              <w:right w:val="nil"/>
            </w:tcBorders>
            <w:noWrap/>
            <w:tcMar>
              <w:right w:w="58" w:type="dxa"/>
            </w:tcMar>
            <w:vAlign w:val="center"/>
            <w:hideMark/>
          </w:tcPr>
          <w:p w14:paraId="1560CA78"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$1,300 </w:t>
            </w:r>
          </w:p>
        </w:tc>
        <w:tc>
          <w:tcPr>
            <w:tcW w:w="435" w:type="pct"/>
            <w:tcBorders>
              <w:top w:val="nil"/>
              <w:left w:val="nil"/>
              <w:bottom w:val="single" w:sz="4" w:space="0" w:color="auto"/>
              <w:right w:val="nil"/>
            </w:tcBorders>
            <w:noWrap/>
            <w:vAlign w:val="center"/>
            <w:hideMark/>
          </w:tcPr>
          <w:p w14:paraId="3D44144B" w14:textId="77777777" w:rsidR="00942EB3" w:rsidRPr="00D93946" w:rsidRDefault="00942EB3">
            <w:pPr>
              <w:spacing w:after="0" w:line="240" w:lineRule="auto"/>
              <w:jc w:val="right"/>
              <w:rPr>
                <w:rFonts w:ascii="Segoe UI" w:eastAsia="Times New Roman" w:hAnsi="Segoe UI" w:cs="Segoe UI"/>
                <w:color w:val="666666"/>
                <w:sz w:val="15"/>
                <w:szCs w:val="15"/>
              </w:rPr>
            </w:pPr>
            <w:r w:rsidRPr="00D93946">
              <w:rPr>
                <w:rFonts w:ascii="Segoe UI" w:eastAsia="Times New Roman" w:hAnsi="Segoe UI" w:cs="Segoe UI"/>
                <w:color w:val="666666"/>
                <w:sz w:val="15"/>
                <w:szCs w:val="15"/>
              </w:rPr>
              <w:t>16%</w:t>
            </w:r>
          </w:p>
        </w:tc>
        <w:tc>
          <w:tcPr>
            <w:tcW w:w="435" w:type="pct"/>
            <w:tcBorders>
              <w:top w:val="nil"/>
              <w:left w:val="nil"/>
              <w:bottom w:val="single" w:sz="4" w:space="0" w:color="auto"/>
              <w:right w:val="nil"/>
            </w:tcBorders>
            <w:noWrap/>
            <w:vAlign w:val="center"/>
            <w:hideMark/>
          </w:tcPr>
          <w:p w14:paraId="77CB4BA6" w14:textId="09546EF0" w:rsidR="00942EB3" w:rsidRPr="00D93946" w:rsidRDefault="007F026F">
            <w:pPr>
              <w:spacing w:after="0" w:line="240" w:lineRule="auto"/>
              <w:jc w:val="right"/>
              <w:rPr>
                <w:rFonts w:ascii="Segoe UI" w:eastAsia="Times New Roman" w:hAnsi="Segoe UI" w:cs="Segoe UI"/>
                <w:color w:val="666666"/>
                <w:sz w:val="15"/>
                <w:szCs w:val="15"/>
              </w:rPr>
            </w:pPr>
            <w:r>
              <w:rPr>
                <w:rFonts w:ascii="Segoe UI" w:eastAsia="Times New Roman" w:hAnsi="Segoe UI" w:cs="Segoe UI"/>
                <w:color w:val="666666"/>
                <w:sz w:val="15"/>
                <w:szCs w:val="15"/>
              </w:rPr>
              <w:t>-</w:t>
            </w:r>
          </w:p>
        </w:tc>
      </w:tr>
      <w:tr w:rsidR="00942EB3" w:rsidRPr="00C813C5" w14:paraId="3A40E765" w14:textId="77777777" w:rsidTr="00275A4D">
        <w:trPr>
          <w:trHeight w:val="504"/>
        </w:trPr>
        <w:tc>
          <w:tcPr>
            <w:tcW w:w="507" w:type="pct"/>
            <w:tcBorders>
              <w:top w:val="single" w:sz="4" w:space="0" w:color="auto"/>
              <w:left w:val="nil"/>
              <w:bottom w:val="single" w:sz="4" w:space="0" w:color="auto"/>
              <w:right w:val="nil"/>
            </w:tcBorders>
            <w:tcMar>
              <w:top w:w="0" w:type="dxa"/>
              <w:left w:w="0" w:type="dxa"/>
              <w:bottom w:w="0" w:type="dxa"/>
              <w:right w:w="115" w:type="dxa"/>
            </w:tcMar>
            <w:vAlign w:val="center"/>
            <w:hideMark/>
          </w:tcPr>
          <w:p w14:paraId="2D7F19AC" w14:textId="77777777" w:rsidR="00942EB3" w:rsidRPr="006065BF" w:rsidRDefault="00942EB3">
            <w:pPr>
              <w:spacing w:after="0" w:line="168" w:lineRule="auto"/>
              <w:rPr>
                <w:rFonts w:ascii="Segoe UI" w:hAnsi="Segoe UI" w:cs="Segoe UI"/>
                <w:b/>
                <w:color w:val="666666"/>
                <w:sz w:val="13"/>
                <w:szCs w:val="13"/>
              </w:rPr>
            </w:pPr>
            <w:r w:rsidRPr="006065BF">
              <w:rPr>
                <w:rFonts w:ascii="Segoe UI" w:hAnsi="Segoe UI" w:cs="Segoe UI"/>
                <w:b/>
                <w:color w:val="666666"/>
                <w:sz w:val="13"/>
                <w:szCs w:val="13"/>
              </w:rPr>
              <w:t>Net Income</w:t>
            </w:r>
          </w:p>
        </w:tc>
        <w:tc>
          <w:tcPr>
            <w:tcW w:w="555" w:type="pct"/>
            <w:tcBorders>
              <w:top w:val="nil"/>
              <w:left w:val="nil"/>
              <w:bottom w:val="single" w:sz="4" w:space="0" w:color="auto"/>
              <w:right w:val="nil"/>
            </w:tcBorders>
            <w:noWrap/>
            <w:vAlign w:val="center"/>
            <w:hideMark/>
          </w:tcPr>
          <w:p w14:paraId="0008A944"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$31,778 </w:t>
            </w:r>
          </w:p>
        </w:tc>
        <w:tc>
          <w:tcPr>
            <w:tcW w:w="554" w:type="pct"/>
            <w:tcBorders>
              <w:top w:val="nil"/>
              <w:left w:val="nil"/>
              <w:bottom w:val="single" w:sz="4" w:space="0" w:color="auto"/>
              <w:right w:val="nil"/>
            </w:tcBorders>
            <w:noWrap/>
            <w:vAlign w:val="center"/>
            <w:hideMark/>
          </w:tcPr>
          <w:p w14:paraId="675237A5"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$31,792 </w:t>
            </w:r>
          </w:p>
        </w:tc>
        <w:tc>
          <w:tcPr>
            <w:tcW w:w="51" w:type="pct"/>
            <w:tcBorders>
              <w:left w:val="nil"/>
              <w:right w:val="nil"/>
            </w:tcBorders>
            <w:noWrap/>
            <w:vAlign w:val="center"/>
            <w:hideMark/>
          </w:tcPr>
          <w:p w14:paraId="582D99A5"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w:t>
            </w:r>
          </w:p>
        </w:tc>
        <w:tc>
          <w:tcPr>
            <w:tcW w:w="549" w:type="pct"/>
            <w:tcBorders>
              <w:top w:val="nil"/>
              <w:left w:val="nil"/>
              <w:bottom w:val="single" w:sz="4" w:space="0" w:color="auto"/>
              <w:right w:val="nil"/>
            </w:tcBorders>
            <w:noWrap/>
            <w:vAlign w:val="center"/>
            <w:hideMark/>
          </w:tcPr>
          <w:p w14:paraId="686C3B36"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$25,824 </w:t>
            </w:r>
          </w:p>
        </w:tc>
        <w:tc>
          <w:tcPr>
            <w:tcW w:w="549" w:type="pct"/>
            <w:tcBorders>
              <w:top w:val="nil"/>
              <w:left w:val="nil"/>
              <w:bottom w:val="single" w:sz="4" w:space="0" w:color="auto"/>
              <w:right w:val="nil"/>
            </w:tcBorders>
            <w:noWrap/>
            <w:vAlign w:val="center"/>
            <w:hideMark/>
          </w:tcPr>
          <w:p w14:paraId="1B287284"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$26,407 </w:t>
            </w:r>
          </w:p>
        </w:tc>
        <w:tc>
          <w:tcPr>
            <w:tcW w:w="60" w:type="pct"/>
            <w:tcBorders>
              <w:left w:val="nil"/>
              <w:right w:val="nil"/>
            </w:tcBorders>
            <w:noWrap/>
            <w:vAlign w:val="center"/>
            <w:hideMark/>
          </w:tcPr>
          <w:p w14:paraId="79BDFB01"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w:t>
            </w:r>
          </w:p>
        </w:tc>
        <w:tc>
          <w:tcPr>
            <w:tcW w:w="435" w:type="pct"/>
            <w:tcBorders>
              <w:top w:val="nil"/>
              <w:left w:val="nil"/>
              <w:bottom w:val="single" w:sz="4" w:space="0" w:color="auto"/>
              <w:right w:val="nil"/>
            </w:tcBorders>
            <w:noWrap/>
            <w:vAlign w:val="center"/>
            <w:hideMark/>
          </w:tcPr>
          <w:p w14:paraId="08535964" w14:textId="77777777" w:rsidR="00942EB3" w:rsidRPr="00D93946" w:rsidRDefault="00942EB3">
            <w:pPr>
              <w:spacing w:after="0" w:line="240" w:lineRule="auto"/>
              <w:jc w:val="right"/>
              <w:rPr>
                <w:rFonts w:ascii="Segoe UI" w:eastAsia="Times New Roman" w:hAnsi="Segoe UI" w:cs="Segoe UI"/>
                <w:color w:val="666666"/>
                <w:sz w:val="15"/>
                <w:szCs w:val="15"/>
              </w:rPr>
            </w:pPr>
            <w:r w:rsidRPr="00D93946">
              <w:rPr>
                <w:rFonts w:ascii="Segoe UI" w:eastAsia="Times New Roman" w:hAnsi="Segoe UI" w:cs="Segoe UI"/>
                <w:color w:val="666666"/>
                <w:sz w:val="15"/>
                <w:szCs w:val="15"/>
              </w:rPr>
              <w:t>23%</w:t>
            </w:r>
          </w:p>
        </w:tc>
        <w:tc>
          <w:tcPr>
            <w:tcW w:w="435" w:type="pct"/>
            <w:tcBorders>
              <w:top w:val="nil"/>
              <w:left w:val="nil"/>
              <w:bottom w:val="single" w:sz="4" w:space="0" w:color="auto"/>
              <w:right w:val="nil"/>
            </w:tcBorders>
            <w:noWrap/>
            <w:vAlign w:val="center"/>
            <w:hideMark/>
          </w:tcPr>
          <w:p w14:paraId="009906E8" w14:textId="77777777" w:rsidR="00942EB3" w:rsidRPr="00D93946" w:rsidRDefault="00942EB3">
            <w:pPr>
              <w:spacing w:after="0" w:line="240" w:lineRule="auto"/>
              <w:jc w:val="right"/>
              <w:rPr>
                <w:rFonts w:ascii="Segoe UI" w:eastAsia="Times New Roman" w:hAnsi="Segoe UI" w:cs="Segoe UI"/>
                <w:color w:val="666666"/>
                <w:sz w:val="15"/>
                <w:szCs w:val="15"/>
              </w:rPr>
            </w:pPr>
            <w:r w:rsidRPr="00D93946">
              <w:rPr>
                <w:rFonts w:ascii="Segoe UI" w:eastAsia="Times New Roman" w:hAnsi="Segoe UI" w:cs="Segoe UI"/>
                <w:color w:val="666666"/>
                <w:sz w:val="15"/>
                <w:szCs w:val="15"/>
              </w:rPr>
              <w:t>20%</w:t>
            </w:r>
          </w:p>
        </w:tc>
        <w:tc>
          <w:tcPr>
            <w:tcW w:w="435" w:type="pct"/>
            <w:tcBorders>
              <w:top w:val="nil"/>
              <w:left w:val="nil"/>
              <w:bottom w:val="single" w:sz="4" w:space="0" w:color="auto"/>
              <w:right w:val="nil"/>
            </w:tcBorders>
            <w:noWrap/>
            <w:tcMar>
              <w:right w:w="58" w:type="dxa"/>
            </w:tcMar>
            <w:vAlign w:val="center"/>
            <w:hideMark/>
          </w:tcPr>
          <w:p w14:paraId="09AAA0E4"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$740 </w:t>
            </w:r>
          </w:p>
        </w:tc>
        <w:tc>
          <w:tcPr>
            <w:tcW w:w="435" w:type="pct"/>
            <w:tcBorders>
              <w:top w:val="nil"/>
              <w:left w:val="nil"/>
              <w:bottom w:val="single" w:sz="4" w:space="0" w:color="auto"/>
              <w:right w:val="nil"/>
            </w:tcBorders>
            <w:noWrap/>
            <w:vAlign w:val="center"/>
            <w:hideMark/>
          </w:tcPr>
          <w:p w14:paraId="71EAFD8E" w14:textId="77777777" w:rsidR="00942EB3" w:rsidRPr="00D93946" w:rsidRDefault="00942EB3">
            <w:pPr>
              <w:spacing w:after="0" w:line="240" w:lineRule="auto"/>
              <w:jc w:val="right"/>
              <w:rPr>
                <w:rFonts w:ascii="Segoe UI" w:eastAsia="Times New Roman" w:hAnsi="Segoe UI" w:cs="Segoe UI"/>
                <w:color w:val="666666"/>
                <w:sz w:val="15"/>
                <w:szCs w:val="15"/>
              </w:rPr>
            </w:pPr>
            <w:r w:rsidRPr="00D93946">
              <w:rPr>
                <w:rFonts w:ascii="Segoe UI" w:eastAsia="Times New Roman" w:hAnsi="Segoe UI" w:cs="Segoe UI"/>
                <w:color w:val="666666"/>
                <w:sz w:val="15"/>
                <w:szCs w:val="15"/>
              </w:rPr>
              <w:t>20%</w:t>
            </w:r>
          </w:p>
        </w:tc>
        <w:tc>
          <w:tcPr>
            <w:tcW w:w="435" w:type="pct"/>
            <w:tcBorders>
              <w:top w:val="nil"/>
              <w:left w:val="nil"/>
              <w:bottom w:val="single" w:sz="4" w:space="0" w:color="auto"/>
              <w:right w:val="nil"/>
            </w:tcBorders>
            <w:noWrap/>
            <w:vAlign w:val="center"/>
            <w:hideMark/>
          </w:tcPr>
          <w:p w14:paraId="5F0E14CD" w14:textId="77777777" w:rsidR="00942EB3" w:rsidRPr="00D93946" w:rsidRDefault="00942EB3">
            <w:pPr>
              <w:spacing w:after="0" w:line="240" w:lineRule="auto"/>
              <w:jc w:val="right"/>
              <w:rPr>
                <w:rFonts w:ascii="Segoe UI" w:eastAsia="Times New Roman" w:hAnsi="Segoe UI" w:cs="Segoe UI"/>
                <w:color w:val="666666"/>
                <w:sz w:val="15"/>
                <w:szCs w:val="15"/>
              </w:rPr>
            </w:pPr>
            <w:r w:rsidRPr="00D93946">
              <w:rPr>
                <w:rFonts w:ascii="Segoe UI" w:eastAsia="Times New Roman" w:hAnsi="Segoe UI" w:cs="Segoe UI"/>
                <w:color w:val="666666"/>
                <w:sz w:val="15"/>
                <w:szCs w:val="15"/>
              </w:rPr>
              <w:t>18%</w:t>
            </w:r>
          </w:p>
        </w:tc>
      </w:tr>
      <w:tr w:rsidR="00942EB3" w:rsidRPr="00C813C5" w14:paraId="55AE417D" w14:textId="77777777" w:rsidTr="00275A4D">
        <w:trPr>
          <w:trHeight w:val="504"/>
        </w:trPr>
        <w:tc>
          <w:tcPr>
            <w:tcW w:w="507" w:type="pct"/>
            <w:tcBorders>
              <w:top w:val="single" w:sz="4" w:space="0" w:color="auto"/>
              <w:left w:val="nil"/>
              <w:bottom w:val="single" w:sz="4" w:space="0" w:color="auto"/>
              <w:right w:val="nil"/>
            </w:tcBorders>
            <w:tcMar>
              <w:top w:w="0" w:type="dxa"/>
              <w:left w:w="0" w:type="dxa"/>
              <w:bottom w:w="0" w:type="dxa"/>
              <w:right w:w="115" w:type="dxa"/>
            </w:tcMar>
            <w:vAlign w:val="center"/>
            <w:hideMark/>
          </w:tcPr>
          <w:p w14:paraId="66F9EF3F" w14:textId="77777777" w:rsidR="00942EB3" w:rsidRPr="006065BF" w:rsidRDefault="00942EB3">
            <w:pPr>
              <w:spacing w:after="0" w:line="168" w:lineRule="auto"/>
              <w:rPr>
                <w:rFonts w:ascii="Segoe UI" w:hAnsi="Segoe UI" w:cs="Segoe UI"/>
                <w:b/>
                <w:color w:val="666666"/>
                <w:sz w:val="13"/>
                <w:szCs w:val="13"/>
              </w:rPr>
            </w:pPr>
            <w:r w:rsidRPr="006065BF">
              <w:rPr>
                <w:rFonts w:ascii="Segoe UI" w:hAnsi="Segoe UI" w:cs="Segoe UI"/>
                <w:b/>
                <w:color w:val="666666"/>
                <w:sz w:val="13"/>
                <w:szCs w:val="13"/>
              </w:rPr>
              <w:t xml:space="preserve">Diluted </w:t>
            </w:r>
            <w:r>
              <w:rPr>
                <w:rFonts w:ascii="Segoe UI" w:hAnsi="Segoe UI" w:cs="Segoe UI"/>
                <w:b/>
                <w:bCs/>
                <w:color w:val="666666"/>
                <w:sz w:val="13"/>
                <w:szCs w:val="13"/>
              </w:rPr>
              <w:br/>
            </w:r>
            <w:r w:rsidRPr="006065BF">
              <w:rPr>
                <w:rFonts w:ascii="Segoe UI" w:hAnsi="Segoe UI" w:cs="Segoe UI"/>
                <w:b/>
                <w:color w:val="666666"/>
                <w:sz w:val="13"/>
                <w:szCs w:val="13"/>
              </w:rPr>
              <w:t xml:space="preserve">Earnings </w:t>
            </w:r>
            <w:r>
              <w:rPr>
                <w:rFonts w:ascii="Segoe UI" w:hAnsi="Segoe UI" w:cs="Segoe UI"/>
                <w:b/>
                <w:bCs/>
                <w:color w:val="666666"/>
                <w:sz w:val="13"/>
                <w:szCs w:val="13"/>
              </w:rPr>
              <w:br/>
            </w:r>
            <w:r w:rsidRPr="006065BF">
              <w:rPr>
                <w:rFonts w:ascii="Segoe UI" w:hAnsi="Segoe UI" w:cs="Segoe UI"/>
                <w:b/>
                <w:color w:val="666666"/>
                <w:sz w:val="13"/>
                <w:szCs w:val="13"/>
              </w:rPr>
              <w:t>per Share</w:t>
            </w:r>
          </w:p>
        </w:tc>
        <w:tc>
          <w:tcPr>
            <w:tcW w:w="555" w:type="pct"/>
            <w:tcBorders>
              <w:top w:val="nil"/>
              <w:left w:val="nil"/>
              <w:bottom w:val="single" w:sz="4" w:space="0" w:color="auto"/>
              <w:right w:val="nil"/>
            </w:tcBorders>
            <w:noWrap/>
            <w:vAlign w:val="center"/>
            <w:hideMark/>
          </w:tcPr>
          <w:p w14:paraId="1D5C30C3"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$4.27 </w:t>
            </w:r>
          </w:p>
        </w:tc>
        <w:tc>
          <w:tcPr>
            <w:tcW w:w="554" w:type="pct"/>
            <w:tcBorders>
              <w:top w:val="nil"/>
              <w:left w:val="nil"/>
              <w:bottom w:val="single" w:sz="4" w:space="0" w:color="auto"/>
              <w:right w:val="nil"/>
            </w:tcBorders>
            <w:noWrap/>
            <w:vAlign w:val="center"/>
            <w:hideMark/>
          </w:tcPr>
          <w:p w14:paraId="74C75964"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$4.27 </w:t>
            </w:r>
          </w:p>
        </w:tc>
        <w:tc>
          <w:tcPr>
            <w:tcW w:w="51" w:type="pct"/>
            <w:tcBorders>
              <w:left w:val="nil"/>
              <w:right w:val="nil"/>
            </w:tcBorders>
            <w:noWrap/>
            <w:vAlign w:val="center"/>
            <w:hideMark/>
          </w:tcPr>
          <w:p w14:paraId="1EBD4625" w14:textId="77777777" w:rsidR="00942EB3" w:rsidRPr="00D93946" w:rsidRDefault="00942EB3">
            <w:pPr>
              <w:spacing w:after="0" w:line="240" w:lineRule="auto"/>
              <w:jc w:val="right"/>
              <w:rPr>
                <w:rFonts w:ascii="Segoe UI" w:eastAsia="Times New Roman" w:hAnsi="Segoe UI" w:cs="Segoe UI"/>
                <w:b/>
                <w:bCs/>
                <w:color w:val="666666"/>
                <w:sz w:val="15"/>
                <w:szCs w:val="15"/>
              </w:rPr>
            </w:pPr>
          </w:p>
        </w:tc>
        <w:tc>
          <w:tcPr>
            <w:tcW w:w="549" w:type="pct"/>
            <w:tcBorders>
              <w:top w:val="nil"/>
              <w:left w:val="nil"/>
              <w:bottom w:val="single" w:sz="4" w:space="0" w:color="auto"/>
              <w:right w:val="nil"/>
            </w:tcBorders>
            <w:noWrap/>
            <w:vAlign w:val="center"/>
            <w:hideMark/>
          </w:tcPr>
          <w:p w14:paraId="5E38B3CF"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$3.46 </w:t>
            </w:r>
          </w:p>
        </w:tc>
        <w:tc>
          <w:tcPr>
            <w:tcW w:w="549" w:type="pct"/>
            <w:tcBorders>
              <w:top w:val="nil"/>
              <w:left w:val="nil"/>
              <w:bottom w:val="single" w:sz="4" w:space="0" w:color="auto"/>
              <w:right w:val="nil"/>
            </w:tcBorders>
            <w:noWrap/>
            <w:vAlign w:val="center"/>
            <w:hideMark/>
          </w:tcPr>
          <w:p w14:paraId="4056F925"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$3.54 </w:t>
            </w:r>
          </w:p>
        </w:tc>
        <w:tc>
          <w:tcPr>
            <w:tcW w:w="60" w:type="pct"/>
            <w:tcBorders>
              <w:left w:val="nil"/>
              <w:right w:val="nil"/>
            </w:tcBorders>
            <w:noWrap/>
            <w:vAlign w:val="center"/>
            <w:hideMark/>
          </w:tcPr>
          <w:p w14:paraId="63A0DE53"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w:t>
            </w:r>
          </w:p>
        </w:tc>
        <w:tc>
          <w:tcPr>
            <w:tcW w:w="435" w:type="pct"/>
            <w:tcBorders>
              <w:top w:val="nil"/>
              <w:left w:val="nil"/>
              <w:bottom w:val="single" w:sz="4" w:space="0" w:color="auto"/>
              <w:right w:val="nil"/>
            </w:tcBorders>
            <w:noWrap/>
            <w:vAlign w:val="center"/>
            <w:hideMark/>
          </w:tcPr>
          <w:p w14:paraId="2D7E06D9" w14:textId="77777777" w:rsidR="00942EB3" w:rsidRPr="00D93946" w:rsidRDefault="00942EB3">
            <w:pPr>
              <w:spacing w:after="0" w:line="240" w:lineRule="auto"/>
              <w:jc w:val="right"/>
              <w:rPr>
                <w:rFonts w:ascii="Segoe UI" w:eastAsia="Times New Roman" w:hAnsi="Segoe UI" w:cs="Segoe UI"/>
                <w:color w:val="666666"/>
                <w:sz w:val="15"/>
                <w:szCs w:val="15"/>
              </w:rPr>
            </w:pPr>
            <w:r w:rsidRPr="00D93946">
              <w:rPr>
                <w:rFonts w:ascii="Segoe UI" w:eastAsia="Times New Roman" w:hAnsi="Segoe UI" w:cs="Segoe UI"/>
                <w:color w:val="666666"/>
                <w:sz w:val="15"/>
                <w:szCs w:val="15"/>
              </w:rPr>
              <w:t>23%</w:t>
            </w:r>
          </w:p>
        </w:tc>
        <w:tc>
          <w:tcPr>
            <w:tcW w:w="435" w:type="pct"/>
            <w:tcBorders>
              <w:top w:val="nil"/>
              <w:left w:val="nil"/>
              <w:bottom w:val="single" w:sz="4" w:space="0" w:color="auto"/>
              <w:right w:val="nil"/>
            </w:tcBorders>
            <w:noWrap/>
            <w:vAlign w:val="center"/>
            <w:hideMark/>
          </w:tcPr>
          <w:p w14:paraId="56D96D80" w14:textId="77777777" w:rsidR="00942EB3" w:rsidRPr="00D93946" w:rsidRDefault="00942EB3">
            <w:pPr>
              <w:spacing w:after="0" w:line="240" w:lineRule="auto"/>
              <w:jc w:val="right"/>
              <w:rPr>
                <w:rFonts w:ascii="Segoe UI" w:eastAsia="Times New Roman" w:hAnsi="Segoe UI" w:cs="Segoe UI"/>
                <w:color w:val="666666"/>
                <w:sz w:val="15"/>
                <w:szCs w:val="15"/>
              </w:rPr>
            </w:pPr>
            <w:r w:rsidRPr="00D93946">
              <w:rPr>
                <w:rFonts w:ascii="Segoe UI" w:eastAsia="Times New Roman" w:hAnsi="Segoe UI" w:cs="Segoe UI"/>
                <w:color w:val="666666"/>
                <w:sz w:val="15"/>
                <w:szCs w:val="15"/>
              </w:rPr>
              <w:t>21%</w:t>
            </w:r>
          </w:p>
        </w:tc>
        <w:tc>
          <w:tcPr>
            <w:tcW w:w="435" w:type="pct"/>
            <w:tcBorders>
              <w:top w:val="nil"/>
              <w:left w:val="nil"/>
              <w:bottom w:val="single" w:sz="4" w:space="0" w:color="auto"/>
              <w:right w:val="nil"/>
            </w:tcBorders>
            <w:noWrap/>
            <w:tcMar>
              <w:right w:w="58" w:type="dxa"/>
            </w:tcMar>
            <w:vAlign w:val="center"/>
            <w:hideMark/>
          </w:tcPr>
          <w:p w14:paraId="6E4AA9F4" w14:textId="77777777" w:rsidR="00942EB3" w:rsidRPr="00D93946" w:rsidRDefault="00942EB3">
            <w:pPr>
              <w:spacing w:after="0" w:line="240" w:lineRule="auto"/>
              <w:jc w:val="right"/>
              <w:rPr>
                <w:rFonts w:ascii="Segoe UI" w:eastAsia="Times New Roman" w:hAnsi="Segoe UI" w:cs="Segoe UI"/>
                <w:b/>
                <w:bCs/>
                <w:color w:val="666666"/>
                <w:sz w:val="15"/>
                <w:szCs w:val="15"/>
              </w:rPr>
            </w:pPr>
            <w:r w:rsidRPr="00D93946">
              <w:rPr>
                <w:rFonts w:ascii="Segoe UI" w:eastAsia="Times New Roman" w:hAnsi="Segoe UI" w:cs="Segoe UI"/>
                <w:b/>
                <w:bCs/>
                <w:color w:val="666666"/>
                <w:sz w:val="15"/>
                <w:szCs w:val="15"/>
              </w:rPr>
              <w:t xml:space="preserve">$0.10 </w:t>
            </w:r>
          </w:p>
        </w:tc>
        <w:tc>
          <w:tcPr>
            <w:tcW w:w="435" w:type="pct"/>
            <w:tcBorders>
              <w:top w:val="nil"/>
              <w:left w:val="nil"/>
              <w:bottom w:val="single" w:sz="4" w:space="0" w:color="auto"/>
              <w:right w:val="nil"/>
            </w:tcBorders>
            <w:noWrap/>
            <w:vAlign w:val="center"/>
            <w:hideMark/>
          </w:tcPr>
          <w:p w14:paraId="4166E968" w14:textId="77777777" w:rsidR="00942EB3" w:rsidRPr="00D93946" w:rsidRDefault="00942EB3">
            <w:pPr>
              <w:spacing w:after="0" w:line="240" w:lineRule="auto"/>
              <w:jc w:val="right"/>
              <w:rPr>
                <w:rFonts w:ascii="Segoe UI" w:eastAsia="Times New Roman" w:hAnsi="Segoe UI" w:cs="Segoe UI"/>
                <w:color w:val="666666"/>
                <w:sz w:val="15"/>
                <w:szCs w:val="15"/>
              </w:rPr>
            </w:pPr>
            <w:r w:rsidRPr="00D93946">
              <w:rPr>
                <w:rFonts w:ascii="Segoe UI" w:eastAsia="Times New Roman" w:hAnsi="Segoe UI" w:cs="Segoe UI"/>
                <w:color w:val="666666"/>
                <w:sz w:val="15"/>
                <w:szCs w:val="15"/>
              </w:rPr>
              <w:t>21%</w:t>
            </w:r>
          </w:p>
        </w:tc>
        <w:tc>
          <w:tcPr>
            <w:tcW w:w="435" w:type="pct"/>
            <w:tcBorders>
              <w:top w:val="nil"/>
              <w:left w:val="nil"/>
              <w:bottom w:val="single" w:sz="4" w:space="0" w:color="auto"/>
              <w:right w:val="nil"/>
            </w:tcBorders>
            <w:noWrap/>
            <w:vAlign w:val="center"/>
            <w:hideMark/>
          </w:tcPr>
          <w:p w14:paraId="241506B0" w14:textId="77777777" w:rsidR="00942EB3" w:rsidRPr="00D93946" w:rsidRDefault="00942EB3">
            <w:pPr>
              <w:spacing w:after="0" w:line="240" w:lineRule="auto"/>
              <w:jc w:val="right"/>
              <w:rPr>
                <w:rFonts w:ascii="Segoe UI" w:eastAsia="Times New Roman" w:hAnsi="Segoe UI" w:cs="Segoe UI"/>
                <w:color w:val="666666"/>
                <w:sz w:val="15"/>
                <w:szCs w:val="15"/>
              </w:rPr>
            </w:pPr>
            <w:r w:rsidRPr="00D93946">
              <w:rPr>
                <w:rFonts w:ascii="Segoe UI" w:eastAsia="Times New Roman" w:hAnsi="Segoe UI" w:cs="Segoe UI"/>
                <w:color w:val="666666"/>
                <w:sz w:val="15"/>
                <w:szCs w:val="15"/>
              </w:rPr>
              <w:t>18%</w:t>
            </w:r>
          </w:p>
        </w:tc>
      </w:tr>
    </w:tbl>
    <w:p w14:paraId="2BD72DAF" w14:textId="77777777" w:rsidR="00E92EEE" w:rsidRDefault="00E92EEE">
      <w:pPr>
        <w:spacing w:after="160" w:line="259" w:lineRule="auto"/>
        <w:rPr>
          <w:rFonts w:ascii="Segoe UI" w:eastAsia="Times New Roman" w:hAnsi="Segoe UI" w:cs="Segoe UI"/>
          <w:b/>
          <w:bCs/>
          <w:color w:val="666666"/>
          <w:sz w:val="20"/>
          <w:szCs w:val="20"/>
        </w:rPr>
      </w:pPr>
    </w:p>
    <w:p w14:paraId="482B9BE1" w14:textId="77777777" w:rsidR="00C7044F" w:rsidRPr="00243400" w:rsidRDefault="00C7044F" w:rsidP="00170A55">
      <w:pPr>
        <w:spacing w:after="160" w:line="259" w:lineRule="auto"/>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t>Segment Revenue Constant Currency Reconciliation</w:t>
      </w:r>
    </w:p>
    <w:tbl>
      <w:tblPr>
        <w:tblW w:w="5225" w:type="pct"/>
        <w:tblCellMar>
          <w:left w:w="0" w:type="dxa"/>
          <w:right w:w="0" w:type="dxa"/>
        </w:tblCellMar>
        <w:tblLook w:val="04A0" w:firstRow="1" w:lastRow="0" w:firstColumn="1" w:lastColumn="0" w:noHBand="0" w:noVBand="1"/>
      </w:tblPr>
      <w:tblGrid>
        <w:gridCol w:w="2607"/>
        <w:gridCol w:w="1441"/>
        <w:gridCol w:w="102"/>
        <w:gridCol w:w="1250"/>
        <w:gridCol w:w="102"/>
        <w:gridCol w:w="1405"/>
        <w:gridCol w:w="1448"/>
        <w:gridCol w:w="1426"/>
      </w:tblGrid>
      <w:tr w:rsidR="008D440E" w:rsidRPr="00B3264C" w14:paraId="3CC761FF" w14:textId="77777777" w:rsidTr="008D440E">
        <w:trPr>
          <w:trHeight w:val="216"/>
        </w:trPr>
        <w:tc>
          <w:tcPr>
            <w:tcW w:w="5000" w:type="pct"/>
            <w:gridSpan w:val="8"/>
            <w:tcBorders>
              <w:top w:val="nil"/>
              <w:left w:val="nil"/>
              <w:bottom w:val="single" w:sz="8" w:space="0" w:color="auto"/>
              <w:right w:val="nil"/>
            </w:tcBorders>
          </w:tcPr>
          <w:p w14:paraId="5FDD02F5" w14:textId="416C13D7" w:rsidR="008D440E" w:rsidRPr="00B3264C" w:rsidRDefault="008D440E" w:rsidP="00FE4550">
            <w:pPr>
              <w:spacing w:before="40" w:after="0" w:line="168" w:lineRule="auto"/>
              <w:rPr>
                <w:rFonts w:ascii="Segoe UI" w:eastAsia="Times New Roman" w:hAnsi="Segoe UI" w:cs="Segoe UI"/>
                <w:b/>
                <w:color w:val="666666"/>
                <w:sz w:val="13"/>
                <w:szCs w:val="13"/>
              </w:rPr>
            </w:pPr>
            <w:r>
              <w:rPr>
                <w:rFonts w:ascii="Segoe UI" w:eastAsia="Times New Roman" w:hAnsi="Segoe UI" w:cs="Segoe UI"/>
                <w:b/>
                <w:color w:val="666666"/>
                <w:sz w:val="13"/>
                <w:szCs w:val="13"/>
              </w:rPr>
              <w:t>T</w:t>
            </w:r>
            <w:r w:rsidRPr="00B3264C">
              <w:rPr>
                <w:rFonts w:ascii="Segoe UI" w:eastAsia="Times New Roman" w:hAnsi="Segoe UI" w:cs="Segoe UI"/>
                <w:b/>
                <w:color w:val="666666"/>
                <w:sz w:val="13"/>
                <w:szCs w:val="13"/>
              </w:rPr>
              <w:t>hree Months Ended March 31,</w:t>
            </w:r>
          </w:p>
        </w:tc>
      </w:tr>
      <w:tr w:rsidR="00FE4550" w:rsidRPr="00743030" w14:paraId="06764068" w14:textId="77777777" w:rsidTr="00921DF9">
        <w:trPr>
          <w:trHeight w:val="260"/>
        </w:trPr>
        <w:tc>
          <w:tcPr>
            <w:tcW w:w="1333" w:type="pct"/>
            <w:vMerge w:val="restart"/>
            <w:tcBorders>
              <w:top w:val="single" w:sz="8" w:space="0" w:color="auto"/>
              <w:left w:val="nil"/>
              <w:right w:val="nil"/>
            </w:tcBorders>
            <w:tcMar>
              <w:bottom w:w="43" w:type="dxa"/>
            </w:tcMar>
            <w:vAlign w:val="bottom"/>
            <w:hideMark/>
          </w:tcPr>
          <w:p w14:paraId="48074A2E" w14:textId="7AC43905" w:rsidR="00FE4550" w:rsidRPr="00F624BE" w:rsidRDefault="001870AC" w:rsidP="00F624BE">
            <w:pPr>
              <w:spacing w:before="120" w:after="0"/>
              <w:rPr>
                <w:rFonts w:ascii="Segoe UI" w:eastAsia="Times New Roman" w:hAnsi="Segoe UI" w:cs="Segoe UI"/>
                <w:color w:val="666666"/>
                <w:sz w:val="13"/>
                <w:szCs w:val="13"/>
              </w:rPr>
            </w:pPr>
            <w:r>
              <w:rPr>
                <w:rFonts w:ascii="Segoe UI" w:eastAsia="Times New Roman" w:hAnsi="Segoe UI" w:cs="Segoe UI"/>
                <w:color w:val="666666"/>
                <w:sz w:val="13"/>
                <w:szCs w:val="13"/>
              </w:rPr>
              <w:t>(</w:t>
            </w:r>
            <w:r w:rsidR="00F624BE" w:rsidRPr="006065BF">
              <w:rPr>
                <w:rFonts w:ascii="Segoe UI" w:eastAsia="Times New Roman" w:hAnsi="Segoe UI" w:cs="Segoe UI"/>
                <w:color w:val="666666"/>
                <w:sz w:val="13"/>
                <w:szCs w:val="13"/>
              </w:rPr>
              <w:t>$ in million</w:t>
            </w:r>
            <w:r w:rsidR="00F624BE">
              <w:rPr>
                <w:rFonts w:ascii="Segoe UI" w:eastAsia="Times New Roman" w:hAnsi="Segoe UI" w:cs="Segoe UI"/>
                <w:color w:val="666666"/>
                <w:sz w:val="13"/>
                <w:szCs w:val="13"/>
              </w:rPr>
              <w:t>s</w:t>
            </w:r>
            <w:r>
              <w:rPr>
                <w:rFonts w:ascii="Segoe UI" w:eastAsia="Times New Roman" w:hAnsi="Segoe UI" w:cs="Segoe UI"/>
                <w:color w:val="666666"/>
                <w:sz w:val="13"/>
                <w:szCs w:val="13"/>
              </w:rPr>
              <w:t>)</w:t>
            </w:r>
          </w:p>
        </w:tc>
        <w:tc>
          <w:tcPr>
            <w:tcW w:w="737" w:type="pct"/>
            <w:tcBorders>
              <w:top w:val="single" w:sz="4" w:space="0" w:color="auto"/>
              <w:left w:val="nil"/>
              <w:bottom w:val="single" w:sz="4" w:space="0" w:color="auto"/>
              <w:right w:val="nil"/>
            </w:tcBorders>
            <w:tcMar>
              <w:bottom w:w="43" w:type="dxa"/>
            </w:tcMar>
            <w:vAlign w:val="bottom"/>
            <w:hideMark/>
          </w:tcPr>
          <w:p w14:paraId="5AB598AE" w14:textId="77777777" w:rsidR="00FE4550" w:rsidRPr="007E1A13" w:rsidRDefault="00FE4550" w:rsidP="00FE4550">
            <w:pPr>
              <w:spacing w:before="40" w:after="0" w:line="168" w:lineRule="auto"/>
              <w:jc w:val="right"/>
              <w:rPr>
                <w:rFonts w:ascii="Segoe UI" w:eastAsia="Times New Roman" w:hAnsi="Segoe UI" w:cs="Segoe UI"/>
                <w:b/>
                <w:color w:val="666666"/>
                <w:sz w:val="13"/>
                <w:szCs w:val="13"/>
              </w:rPr>
            </w:pPr>
            <w:r w:rsidRPr="007E1A13">
              <w:rPr>
                <w:rFonts w:ascii="Segoe UI" w:eastAsia="Times New Roman" w:hAnsi="Segoe UI" w:cs="Segoe UI"/>
                <w:b/>
                <w:bCs/>
                <w:color w:val="666666"/>
                <w:sz w:val="13"/>
                <w:szCs w:val="13"/>
              </w:rPr>
              <w:t>2026</w:t>
            </w:r>
          </w:p>
          <w:p w14:paraId="03AF407A" w14:textId="77777777" w:rsidR="00FE4550" w:rsidRPr="007E1A13" w:rsidRDefault="00FE4550" w:rsidP="00FE4550">
            <w:pPr>
              <w:spacing w:before="40" w:after="0" w:line="168" w:lineRule="auto"/>
              <w:jc w:val="right"/>
              <w:rPr>
                <w:rFonts w:ascii="Segoe UI" w:eastAsia="Times New Roman" w:hAnsi="Segoe UI" w:cs="Segoe UI"/>
                <w:b/>
                <w:color w:val="666666"/>
                <w:sz w:val="13"/>
                <w:szCs w:val="13"/>
              </w:rPr>
            </w:pPr>
          </w:p>
        </w:tc>
        <w:tc>
          <w:tcPr>
            <w:tcW w:w="52" w:type="pct"/>
            <w:tcBorders>
              <w:left w:val="nil"/>
              <w:right w:val="nil"/>
            </w:tcBorders>
          </w:tcPr>
          <w:p w14:paraId="7549460F" w14:textId="77777777" w:rsidR="00FE4550" w:rsidRPr="007E1A13" w:rsidRDefault="00FE4550" w:rsidP="00FE4550">
            <w:pPr>
              <w:spacing w:before="40" w:after="0" w:line="168" w:lineRule="auto"/>
              <w:jc w:val="right"/>
              <w:rPr>
                <w:rFonts w:ascii="Segoe UI" w:eastAsia="Times New Roman" w:hAnsi="Segoe UI" w:cs="Segoe UI"/>
                <w:b/>
                <w:bCs/>
                <w:color w:val="666666"/>
                <w:sz w:val="13"/>
                <w:szCs w:val="13"/>
              </w:rPr>
            </w:pPr>
          </w:p>
        </w:tc>
        <w:tc>
          <w:tcPr>
            <w:tcW w:w="639" w:type="pct"/>
            <w:tcBorders>
              <w:top w:val="single" w:sz="4" w:space="0" w:color="auto"/>
              <w:left w:val="nil"/>
              <w:bottom w:val="single" w:sz="4" w:space="0" w:color="auto"/>
              <w:right w:val="nil"/>
            </w:tcBorders>
            <w:tcMar>
              <w:bottom w:w="43" w:type="dxa"/>
            </w:tcMar>
            <w:vAlign w:val="bottom"/>
            <w:hideMark/>
          </w:tcPr>
          <w:p w14:paraId="1711A111" w14:textId="77777777" w:rsidR="00FE4550" w:rsidRPr="007E1A13" w:rsidRDefault="00FE4550" w:rsidP="00FE4550">
            <w:pPr>
              <w:spacing w:before="40" w:after="0" w:line="168" w:lineRule="auto"/>
              <w:jc w:val="right"/>
              <w:rPr>
                <w:rFonts w:ascii="Segoe UI" w:eastAsia="Times New Roman" w:hAnsi="Segoe UI" w:cs="Segoe UI"/>
                <w:b/>
                <w:color w:val="666666"/>
                <w:sz w:val="13"/>
                <w:szCs w:val="13"/>
              </w:rPr>
            </w:pPr>
            <w:r w:rsidRPr="007E1A13">
              <w:rPr>
                <w:rFonts w:ascii="Segoe UI" w:eastAsia="Times New Roman" w:hAnsi="Segoe UI" w:cs="Segoe UI"/>
                <w:b/>
                <w:bCs/>
                <w:color w:val="666666"/>
                <w:sz w:val="13"/>
                <w:szCs w:val="13"/>
              </w:rPr>
              <w:t>2025</w:t>
            </w:r>
          </w:p>
          <w:p w14:paraId="1A5CC725" w14:textId="77777777" w:rsidR="00FE4550" w:rsidRPr="007E1A13" w:rsidRDefault="00FE4550" w:rsidP="00FE4550">
            <w:pPr>
              <w:spacing w:before="40" w:after="0" w:line="168" w:lineRule="auto"/>
              <w:jc w:val="right"/>
              <w:rPr>
                <w:rFonts w:ascii="Segoe UI" w:eastAsia="Times New Roman" w:hAnsi="Segoe UI" w:cs="Segoe UI"/>
                <w:b/>
                <w:color w:val="666666"/>
                <w:sz w:val="13"/>
                <w:szCs w:val="13"/>
              </w:rPr>
            </w:pPr>
          </w:p>
        </w:tc>
        <w:tc>
          <w:tcPr>
            <w:tcW w:w="52" w:type="pct"/>
            <w:tcBorders>
              <w:top w:val="single" w:sz="8" w:space="0" w:color="auto"/>
              <w:left w:val="nil"/>
              <w:right w:val="nil"/>
            </w:tcBorders>
          </w:tcPr>
          <w:p w14:paraId="7450923B" w14:textId="77777777" w:rsidR="00FE4550" w:rsidRPr="007E1A13" w:rsidRDefault="00FE4550" w:rsidP="00FE4550">
            <w:pPr>
              <w:spacing w:before="40" w:after="0" w:line="168" w:lineRule="auto"/>
              <w:jc w:val="right"/>
              <w:rPr>
                <w:rFonts w:ascii="Segoe UI" w:eastAsia="Times New Roman" w:hAnsi="Segoe UI" w:cs="Segoe UI"/>
                <w:color w:val="666666"/>
                <w:sz w:val="13"/>
                <w:szCs w:val="13"/>
              </w:rPr>
            </w:pPr>
          </w:p>
        </w:tc>
        <w:tc>
          <w:tcPr>
            <w:tcW w:w="718" w:type="pct"/>
            <w:tcBorders>
              <w:top w:val="single" w:sz="4" w:space="0" w:color="auto"/>
              <w:left w:val="nil"/>
              <w:bottom w:val="single" w:sz="4" w:space="0" w:color="auto"/>
              <w:right w:val="nil"/>
            </w:tcBorders>
            <w:tcMar>
              <w:bottom w:w="43" w:type="dxa"/>
            </w:tcMar>
            <w:vAlign w:val="bottom"/>
            <w:hideMark/>
          </w:tcPr>
          <w:p w14:paraId="5206DFB0" w14:textId="77777777" w:rsidR="00FE4550" w:rsidRPr="007E1A13" w:rsidRDefault="00FE4550" w:rsidP="00FE4550">
            <w:pPr>
              <w:spacing w:before="40" w:after="0" w:line="168" w:lineRule="auto"/>
              <w:jc w:val="right"/>
              <w:rPr>
                <w:rFonts w:ascii="Segoe UI" w:eastAsia="Times New Roman" w:hAnsi="Segoe UI" w:cs="Segoe UI"/>
                <w:b/>
                <w:color w:val="666666"/>
                <w:sz w:val="13"/>
                <w:szCs w:val="13"/>
              </w:rPr>
            </w:pPr>
            <w:r w:rsidRPr="007E1A13">
              <w:rPr>
                <w:rFonts w:ascii="Segoe UI" w:eastAsia="Times New Roman" w:hAnsi="Segoe UI" w:cs="Segoe UI"/>
                <w:color w:val="666666"/>
                <w:sz w:val="13"/>
                <w:szCs w:val="13"/>
              </w:rPr>
              <w:t>Percentage Change Y/Y</w:t>
            </w:r>
          </w:p>
        </w:tc>
        <w:tc>
          <w:tcPr>
            <w:tcW w:w="740" w:type="pct"/>
            <w:vMerge w:val="restart"/>
            <w:tcBorders>
              <w:top w:val="single" w:sz="4" w:space="0" w:color="auto"/>
              <w:left w:val="nil"/>
              <w:right w:val="nil"/>
            </w:tcBorders>
            <w:tcMar>
              <w:bottom w:w="43" w:type="dxa"/>
            </w:tcMar>
            <w:vAlign w:val="bottom"/>
            <w:hideMark/>
          </w:tcPr>
          <w:p w14:paraId="6CC03F52" w14:textId="77777777" w:rsidR="00FE4550" w:rsidRPr="007E1A13" w:rsidRDefault="00FE4550" w:rsidP="00FE4550">
            <w:pPr>
              <w:spacing w:before="40" w:after="0" w:line="168" w:lineRule="auto"/>
              <w:jc w:val="right"/>
              <w:rPr>
                <w:rFonts w:ascii="Segoe UI" w:eastAsia="Times New Roman" w:hAnsi="Segoe UI" w:cs="Segoe UI"/>
                <w:b/>
                <w:color w:val="666666"/>
                <w:sz w:val="13"/>
                <w:szCs w:val="13"/>
              </w:rPr>
            </w:pPr>
            <w:r w:rsidRPr="007E1A13">
              <w:rPr>
                <w:rFonts w:ascii="Segoe UI" w:eastAsia="Times New Roman" w:hAnsi="Segoe UI" w:cs="Segoe UI"/>
                <w:b/>
                <w:color w:val="666666"/>
                <w:sz w:val="13"/>
                <w:szCs w:val="13"/>
              </w:rPr>
              <w:t>Constant</w:t>
            </w:r>
            <w:r>
              <w:rPr>
                <w:rFonts w:ascii="Segoe UI" w:eastAsia="Times New Roman" w:hAnsi="Segoe UI" w:cs="Segoe UI"/>
                <w:b/>
                <w:color w:val="666666"/>
                <w:sz w:val="13"/>
                <w:szCs w:val="13"/>
              </w:rPr>
              <w:t xml:space="preserve"> </w:t>
            </w:r>
            <w:r w:rsidRPr="007E1A13">
              <w:rPr>
                <w:rFonts w:ascii="Segoe UI" w:eastAsia="Times New Roman" w:hAnsi="Segoe UI" w:cs="Segoe UI"/>
                <w:b/>
                <w:color w:val="666666"/>
                <w:sz w:val="13"/>
                <w:szCs w:val="13"/>
              </w:rPr>
              <w:t>Currency</w:t>
            </w:r>
            <w:r>
              <w:rPr>
                <w:rFonts w:ascii="Segoe UI" w:eastAsia="Times New Roman" w:hAnsi="Segoe UI" w:cs="Segoe UI"/>
                <w:b/>
                <w:color w:val="666666"/>
                <w:sz w:val="13"/>
                <w:szCs w:val="13"/>
              </w:rPr>
              <w:t xml:space="preserve"> </w:t>
            </w:r>
            <w:r w:rsidRPr="007E1A13">
              <w:rPr>
                <w:rFonts w:ascii="Segoe UI" w:eastAsia="Times New Roman" w:hAnsi="Segoe UI" w:cs="Segoe UI"/>
                <w:b/>
                <w:color w:val="666666"/>
                <w:sz w:val="13"/>
                <w:szCs w:val="13"/>
              </w:rPr>
              <w:t>Impac</w:t>
            </w:r>
            <w:r>
              <w:rPr>
                <w:rFonts w:ascii="Segoe UI" w:eastAsia="Times New Roman" w:hAnsi="Segoe UI" w:cs="Segoe UI"/>
                <w:b/>
                <w:color w:val="666666"/>
                <w:sz w:val="13"/>
                <w:szCs w:val="13"/>
              </w:rPr>
              <w:t>t</w:t>
            </w:r>
          </w:p>
        </w:tc>
        <w:tc>
          <w:tcPr>
            <w:tcW w:w="729" w:type="pct"/>
            <w:tcBorders>
              <w:top w:val="single" w:sz="4" w:space="0" w:color="auto"/>
              <w:left w:val="nil"/>
              <w:bottom w:val="single" w:sz="4" w:space="0" w:color="auto"/>
              <w:right w:val="nil"/>
            </w:tcBorders>
            <w:tcMar>
              <w:bottom w:w="43" w:type="dxa"/>
            </w:tcMar>
            <w:vAlign w:val="bottom"/>
            <w:hideMark/>
          </w:tcPr>
          <w:p w14:paraId="264A2B92" w14:textId="77777777" w:rsidR="00FE4550" w:rsidRPr="007E1A13" w:rsidRDefault="00FE4550" w:rsidP="00FE4550">
            <w:pPr>
              <w:spacing w:before="40" w:after="0" w:line="168" w:lineRule="auto"/>
              <w:jc w:val="right"/>
              <w:rPr>
                <w:rFonts w:ascii="Segoe UI" w:eastAsia="Times New Roman" w:hAnsi="Segoe UI" w:cs="Segoe UI"/>
                <w:color w:val="666666"/>
                <w:sz w:val="13"/>
                <w:szCs w:val="13"/>
              </w:rPr>
            </w:pPr>
            <w:r w:rsidRPr="007E1A13">
              <w:rPr>
                <w:rFonts w:ascii="Segoe UI" w:eastAsia="Times New Roman" w:hAnsi="Segoe UI" w:cs="Segoe UI"/>
                <w:color w:val="666666"/>
                <w:sz w:val="13"/>
                <w:szCs w:val="13"/>
              </w:rPr>
              <w:t>Percentage</w:t>
            </w:r>
            <w:r>
              <w:rPr>
                <w:rFonts w:ascii="Segoe UI" w:eastAsia="Times New Roman" w:hAnsi="Segoe UI" w:cs="Segoe UI"/>
                <w:color w:val="666666"/>
                <w:sz w:val="13"/>
                <w:szCs w:val="13"/>
              </w:rPr>
              <w:t xml:space="preserve"> </w:t>
            </w:r>
            <w:r w:rsidRPr="007E1A13">
              <w:rPr>
                <w:rFonts w:ascii="Segoe UI" w:eastAsia="Times New Roman" w:hAnsi="Segoe UI" w:cs="Segoe UI"/>
                <w:color w:val="666666"/>
                <w:sz w:val="13"/>
                <w:szCs w:val="13"/>
              </w:rPr>
              <w:t xml:space="preserve">Change Y/Y </w:t>
            </w:r>
          </w:p>
        </w:tc>
      </w:tr>
      <w:tr w:rsidR="00FE4550" w:rsidRPr="00743030" w14:paraId="44951024" w14:textId="77777777" w:rsidTr="00921DF9">
        <w:trPr>
          <w:trHeight w:val="400"/>
        </w:trPr>
        <w:tc>
          <w:tcPr>
            <w:tcW w:w="1333" w:type="pct"/>
            <w:vMerge/>
            <w:tcBorders>
              <w:top w:val="single" w:sz="4" w:space="0" w:color="auto"/>
              <w:left w:val="nil"/>
              <w:bottom w:val="single" w:sz="8" w:space="0" w:color="auto"/>
              <w:right w:val="nil"/>
            </w:tcBorders>
            <w:tcMar>
              <w:bottom w:w="43" w:type="dxa"/>
            </w:tcMar>
            <w:vAlign w:val="bottom"/>
          </w:tcPr>
          <w:p w14:paraId="01918A63" w14:textId="77777777" w:rsidR="00FE4550" w:rsidRPr="00743030" w:rsidRDefault="00FE4550" w:rsidP="00FE4550">
            <w:pPr>
              <w:spacing w:after="0" w:line="240" w:lineRule="auto"/>
              <w:rPr>
                <w:rFonts w:ascii="Segoe UI" w:eastAsia="Times New Roman" w:hAnsi="Segoe UI" w:cs="Segoe UI"/>
                <w:color w:val="666666"/>
                <w:sz w:val="15"/>
                <w:szCs w:val="15"/>
              </w:rPr>
            </w:pPr>
          </w:p>
        </w:tc>
        <w:tc>
          <w:tcPr>
            <w:tcW w:w="737" w:type="pct"/>
            <w:tcBorders>
              <w:top w:val="single" w:sz="4" w:space="0" w:color="auto"/>
              <w:left w:val="nil"/>
              <w:bottom w:val="single" w:sz="8" w:space="0" w:color="auto"/>
              <w:right w:val="nil"/>
            </w:tcBorders>
            <w:tcMar>
              <w:bottom w:w="43" w:type="dxa"/>
            </w:tcMar>
            <w:vAlign w:val="bottom"/>
          </w:tcPr>
          <w:p w14:paraId="477698B5" w14:textId="77777777" w:rsidR="00FE4550" w:rsidRDefault="00FE4550" w:rsidP="00FE4550">
            <w:pPr>
              <w:spacing w:before="40" w:after="0" w:line="168" w:lineRule="auto"/>
              <w:jc w:val="right"/>
              <w:rPr>
                <w:rFonts w:ascii="Segoe UI" w:eastAsia="Times New Roman" w:hAnsi="Segoe UI" w:cs="Segoe UI"/>
                <w:b/>
                <w:bCs/>
                <w:color w:val="666666"/>
                <w:sz w:val="13"/>
                <w:szCs w:val="13"/>
              </w:rPr>
            </w:pPr>
            <w:r w:rsidRPr="007E1A13">
              <w:rPr>
                <w:rFonts w:ascii="Segoe UI" w:eastAsia="Times New Roman" w:hAnsi="Segoe UI" w:cs="Segoe UI"/>
                <w:b/>
                <w:bCs/>
                <w:color w:val="666666"/>
                <w:sz w:val="13"/>
                <w:szCs w:val="13"/>
              </w:rPr>
              <w:t>As Reported</w:t>
            </w:r>
          </w:p>
          <w:p w14:paraId="2BCD400F" w14:textId="77777777" w:rsidR="00FE4550" w:rsidRPr="007E1A13" w:rsidRDefault="00FE4550" w:rsidP="00FE4550">
            <w:pPr>
              <w:spacing w:before="40" w:after="0" w:line="168" w:lineRule="auto"/>
              <w:jc w:val="right"/>
              <w:rPr>
                <w:rFonts w:ascii="Segoe UI" w:eastAsia="Times New Roman" w:hAnsi="Segoe UI" w:cs="Segoe UI"/>
                <w:b/>
                <w:bCs/>
                <w:color w:val="666666"/>
                <w:sz w:val="13"/>
                <w:szCs w:val="13"/>
              </w:rPr>
            </w:pPr>
            <w:r w:rsidRPr="00D526BE">
              <w:rPr>
                <w:rFonts w:ascii="Segoe UI" w:eastAsia="Times New Roman" w:hAnsi="Segoe UI" w:cs="Segoe UI"/>
                <w:b/>
                <w:bCs/>
                <w:color w:val="666666"/>
                <w:sz w:val="13"/>
                <w:szCs w:val="13"/>
              </w:rPr>
              <w:t>(GAAP)</w:t>
            </w:r>
          </w:p>
        </w:tc>
        <w:tc>
          <w:tcPr>
            <w:tcW w:w="52" w:type="pct"/>
            <w:tcBorders>
              <w:left w:val="nil"/>
              <w:right w:val="nil"/>
            </w:tcBorders>
          </w:tcPr>
          <w:p w14:paraId="7C1F3864" w14:textId="77777777" w:rsidR="00FE4550" w:rsidRDefault="00FE4550" w:rsidP="00FE4550">
            <w:pPr>
              <w:spacing w:before="40" w:after="0" w:line="168" w:lineRule="auto"/>
              <w:jc w:val="right"/>
              <w:rPr>
                <w:rFonts w:ascii="Segoe UI" w:eastAsia="Times New Roman" w:hAnsi="Segoe UI" w:cs="Segoe UI"/>
                <w:b/>
                <w:bCs/>
                <w:color w:val="666666"/>
                <w:sz w:val="13"/>
                <w:szCs w:val="13"/>
              </w:rPr>
            </w:pPr>
          </w:p>
        </w:tc>
        <w:tc>
          <w:tcPr>
            <w:tcW w:w="639" w:type="pct"/>
            <w:tcBorders>
              <w:top w:val="single" w:sz="4" w:space="0" w:color="auto"/>
              <w:left w:val="nil"/>
              <w:bottom w:val="single" w:sz="8" w:space="0" w:color="auto"/>
              <w:right w:val="nil"/>
            </w:tcBorders>
            <w:tcMar>
              <w:bottom w:w="43" w:type="dxa"/>
            </w:tcMar>
            <w:vAlign w:val="bottom"/>
          </w:tcPr>
          <w:p w14:paraId="54C35654" w14:textId="77777777" w:rsidR="00FE4550" w:rsidRDefault="00FE4550" w:rsidP="00FE4550">
            <w:pPr>
              <w:spacing w:before="40" w:after="0" w:line="168" w:lineRule="auto"/>
              <w:jc w:val="right"/>
              <w:rPr>
                <w:rFonts w:ascii="Segoe UI" w:eastAsia="Times New Roman" w:hAnsi="Segoe UI" w:cs="Segoe UI"/>
                <w:b/>
                <w:bCs/>
                <w:color w:val="666666"/>
                <w:sz w:val="13"/>
                <w:szCs w:val="13"/>
              </w:rPr>
            </w:pPr>
            <w:r>
              <w:rPr>
                <w:rFonts w:ascii="Segoe UI" w:eastAsia="Times New Roman" w:hAnsi="Segoe UI" w:cs="Segoe UI"/>
                <w:b/>
                <w:bCs/>
                <w:color w:val="666666"/>
                <w:sz w:val="13"/>
                <w:szCs w:val="13"/>
              </w:rPr>
              <w:br/>
            </w:r>
            <w:r w:rsidRPr="007E1A13">
              <w:rPr>
                <w:rFonts w:ascii="Segoe UI" w:eastAsia="Times New Roman" w:hAnsi="Segoe UI" w:cs="Segoe UI"/>
                <w:b/>
                <w:bCs/>
                <w:color w:val="666666"/>
                <w:sz w:val="13"/>
                <w:szCs w:val="13"/>
              </w:rPr>
              <w:t>As Reporte</w:t>
            </w:r>
            <w:r>
              <w:rPr>
                <w:rFonts w:ascii="Segoe UI" w:eastAsia="Times New Roman" w:hAnsi="Segoe UI" w:cs="Segoe UI"/>
                <w:b/>
                <w:bCs/>
                <w:color w:val="666666"/>
                <w:sz w:val="13"/>
                <w:szCs w:val="13"/>
              </w:rPr>
              <w:t>d</w:t>
            </w:r>
          </w:p>
          <w:p w14:paraId="64D3B40C" w14:textId="77777777" w:rsidR="00FE4550" w:rsidRPr="007E1A13" w:rsidRDefault="00FE4550" w:rsidP="00FE4550">
            <w:pPr>
              <w:spacing w:before="40" w:after="0" w:line="168" w:lineRule="auto"/>
              <w:jc w:val="right"/>
              <w:rPr>
                <w:rFonts w:ascii="Segoe UI" w:eastAsia="Times New Roman" w:hAnsi="Segoe UI" w:cs="Segoe UI"/>
                <w:b/>
                <w:bCs/>
                <w:color w:val="666666"/>
                <w:sz w:val="13"/>
                <w:szCs w:val="13"/>
              </w:rPr>
            </w:pPr>
            <w:r w:rsidRPr="007E1A13">
              <w:rPr>
                <w:rFonts w:ascii="Segoe UI" w:eastAsia="Times New Roman" w:hAnsi="Segoe UI" w:cs="Segoe UI"/>
                <w:b/>
                <w:color w:val="666666"/>
                <w:sz w:val="13"/>
                <w:szCs w:val="13"/>
              </w:rPr>
              <w:t>(GAAP)</w:t>
            </w:r>
          </w:p>
        </w:tc>
        <w:tc>
          <w:tcPr>
            <w:tcW w:w="52" w:type="pct"/>
            <w:tcBorders>
              <w:left w:val="nil"/>
              <w:right w:val="nil"/>
            </w:tcBorders>
          </w:tcPr>
          <w:p w14:paraId="28AF20E7" w14:textId="77777777" w:rsidR="00FE4550" w:rsidRPr="007E1A13" w:rsidRDefault="00FE4550" w:rsidP="00FE4550">
            <w:pPr>
              <w:spacing w:before="40" w:after="0" w:line="168" w:lineRule="auto"/>
              <w:jc w:val="right"/>
              <w:rPr>
                <w:rFonts w:ascii="Segoe UI" w:eastAsia="Times New Roman" w:hAnsi="Segoe UI" w:cs="Segoe UI"/>
                <w:color w:val="666666"/>
                <w:sz w:val="13"/>
                <w:szCs w:val="13"/>
              </w:rPr>
            </w:pPr>
          </w:p>
        </w:tc>
        <w:tc>
          <w:tcPr>
            <w:tcW w:w="718" w:type="pct"/>
            <w:tcBorders>
              <w:top w:val="single" w:sz="4" w:space="0" w:color="auto"/>
              <w:left w:val="nil"/>
              <w:bottom w:val="single" w:sz="8" w:space="0" w:color="auto"/>
              <w:right w:val="nil"/>
            </w:tcBorders>
            <w:tcMar>
              <w:bottom w:w="43" w:type="dxa"/>
            </w:tcMar>
            <w:vAlign w:val="bottom"/>
          </w:tcPr>
          <w:p w14:paraId="618E1103" w14:textId="77777777" w:rsidR="00FE4550" w:rsidRPr="007E1A13" w:rsidRDefault="00FE4550" w:rsidP="00FE4550">
            <w:pPr>
              <w:spacing w:before="40" w:after="0" w:line="168" w:lineRule="auto"/>
              <w:jc w:val="right"/>
              <w:rPr>
                <w:rFonts w:ascii="Segoe UI" w:eastAsia="Times New Roman" w:hAnsi="Segoe UI" w:cs="Segoe UI"/>
                <w:color w:val="666666"/>
                <w:sz w:val="13"/>
                <w:szCs w:val="13"/>
              </w:rPr>
            </w:pPr>
            <w:r w:rsidRPr="007E1A13">
              <w:rPr>
                <w:rFonts w:ascii="Segoe UI" w:eastAsia="Times New Roman" w:hAnsi="Segoe UI" w:cs="Segoe UI"/>
                <w:color w:val="666666"/>
                <w:sz w:val="13"/>
                <w:szCs w:val="13"/>
              </w:rPr>
              <w:t>GAAP</w:t>
            </w:r>
          </w:p>
        </w:tc>
        <w:tc>
          <w:tcPr>
            <w:tcW w:w="740" w:type="pct"/>
            <w:vMerge/>
            <w:tcBorders>
              <w:top w:val="single" w:sz="4" w:space="0" w:color="auto"/>
              <w:left w:val="nil"/>
              <w:bottom w:val="single" w:sz="8" w:space="0" w:color="auto"/>
              <w:right w:val="nil"/>
            </w:tcBorders>
            <w:tcMar>
              <w:bottom w:w="43" w:type="dxa"/>
            </w:tcMar>
            <w:vAlign w:val="bottom"/>
          </w:tcPr>
          <w:p w14:paraId="222F8ACA" w14:textId="77777777" w:rsidR="00FE4550" w:rsidRPr="007E1A13" w:rsidRDefault="00FE4550" w:rsidP="00FE4550">
            <w:pPr>
              <w:spacing w:before="40" w:after="0" w:line="168" w:lineRule="auto"/>
              <w:jc w:val="right"/>
              <w:rPr>
                <w:rFonts w:ascii="Segoe UI" w:eastAsia="Times New Roman" w:hAnsi="Segoe UI" w:cs="Segoe UI"/>
                <w:b/>
                <w:color w:val="666666"/>
                <w:sz w:val="13"/>
                <w:szCs w:val="13"/>
              </w:rPr>
            </w:pPr>
          </w:p>
        </w:tc>
        <w:tc>
          <w:tcPr>
            <w:tcW w:w="729" w:type="pct"/>
            <w:tcBorders>
              <w:top w:val="single" w:sz="4" w:space="0" w:color="auto"/>
              <w:left w:val="nil"/>
              <w:bottom w:val="single" w:sz="8" w:space="0" w:color="auto"/>
              <w:right w:val="nil"/>
            </w:tcBorders>
            <w:tcMar>
              <w:bottom w:w="43" w:type="dxa"/>
            </w:tcMar>
            <w:vAlign w:val="bottom"/>
          </w:tcPr>
          <w:p w14:paraId="14EC340A" w14:textId="77777777" w:rsidR="00FE4550" w:rsidRPr="007E1A13" w:rsidRDefault="00FE4550" w:rsidP="00FE4550">
            <w:pPr>
              <w:spacing w:before="40" w:after="0" w:line="168" w:lineRule="auto"/>
              <w:jc w:val="right"/>
              <w:rPr>
                <w:rFonts w:ascii="Segoe UI" w:eastAsia="Times New Roman" w:hAnsi="Segoe UI" w:cs="Segoe UI"/>
                <w:color w:val="666666"/>
                <w:sz w:val="13"/>
                <w:szCs w:val="13"/>
              </w:rPr>
            </w:pPr>
            <w:r w:rsidRPr="007E1A13">
              <w:rPr>
                <w:rFonts w:ascii="Segoe UI" w:eastAsia="Times New Roman" w:hAnsi="Segoe UI" w:cs="Segoe UI"/>
                <w:color w:val="666666"/>
                <w:sz w:val="13"/>
                <w:szCs w:val="13"/>
              </w:rPr>
              <w:t>Constant Currency</w:t>
            </w:r>
          </w:p>
        </w:tc>
      </w:tr>
      <w:tr w:rsidR="00FE4550" w:rsidRPr="00743030" w14:paraId="0164380C" w14:textId="77777777" w:rsidTr="005A3F15">
        <w:trPr>
          <w:trHeight w:val="345"/>
        </w:trPr>
        <w:tc>
          <w:tcPr>
            <w:tcW w:w="1333" w:type="pct"/>
            <w:tcBorders>
              <w:left w:val="nil"/>
              <w:bottom w:val="single" w:sz="4" w:space="0" w:color="auto"/>
              <w:right w:val="nil"/>
            </w:tcBorders>
            <w:vAlign w:val="center"/>
            <w:hideMark/>
          </w:tcPr>
          <w:p w14:paraId="25990ADF" w14:textId="77777777" w:rsidR="00FE4550" w:rsidRPr="00FD17C2" w:rsidRDefault="00FE4550" w:rsidP="00FE4550">
            <w:pPr>
              <w:spacing w:after="0" w:line="240" w:lineRule="auto"/>
              <w:rPr>
                <w:rFonts w:ascii="Segoe UI" w:eastAsia="Times New Roman" w:hAnsi="Segoe UI" w:cs="Segoe UI"/>
                <w:b/>
                <w:color w:val="666666"/>
                <w:sz w:val="13"/>
                <w:szCs w:val="13"/>
              </w:rPr>
            </w:pPr>
            <w:r w:rsidRPr="00FD17C2">
              <w:rPr>
                <w:rFonts w:ascii="Segoe UI" w:eastAsia="Times New Roman" w:hAnsi="Segoe UI" w:cs="Segoe UI"/>
                <w:b/>
                <w:color w:val="666666"/>
                <w:sz w:val="13"/>
                <w:szCs w:val="13"/>
              </w:rPr>
              <w:lastRenderedPageBreak/>
              <w:t>Productivity and Business Processes</w:t>
            </w:r>
          </w:p>
        </w:tc>
        <w:tc>
          <w:tcPr>
            <w:tcW w:w="737" w:type="pct"/>
            <w:tcBorders>
              <w:left w:val="nil"/>
              <w:bottom w:val="single" w:sz="4" w:space="0" w:color="auto"/>
              <w:right w:val="nil"/>
            </w:tcBorders>
            <w:noWrap/>
            <w:vAlign w:val="center"/>
            <w:hideMark/>
          </w:tcPr>
          <w:p w14:paraId="7B42E606" w14:textId="77777777" w:rsidR="00FE4550" w:rsidRPr="00D526BE" w:rsidRDefault="00FE4550" w:rsidP="00D526BE">
            <w:pPr>
              <w:spacing w:before="40" w:after="0" w:line="168" w:lineRule="auto"/>
              <w:jc w:val="right"/>
              <w:rPr>
                <w:rFonts w:ascii="Segoe UI" w:eastAsia="Times New Roman" w:hAnsi="Segoe UI" w:cs="Segoe UI"/>
                <w:b/>
                <w:bCs/>
                <w:color w:val="666666"/>
                <w:sz w:val="13"/>
                <w:szCs w:val="13"/>
              </w:rPr>
            </w:pPr>
            <w:r w:rsidRPr="00D526BE">
              <w:rPr>
                <w:rFonts w:ascii="Segoe UI" w:eastAsia="Times New Roman" w:hAnsi="Segoe UI" w:cs="Segoe UI"/>
                <w:b/>
                <w:bCs/>
                <w:color w:val="666666"/>
                <w:sz w:val="15"/>
                <w:szCs w:val="15"/>
              </w:rPr>
              <w:t>$35,013</w:t>
            </w:r>
            <w:r w:rsidRPr="00D526BE">
              <w:rPr>
                <w:rFonts w:ascii="Segoe UI" w:eastAsia="Times New Roman" w:hAnsi="Segoe UI" w:cs="Segoe UI"/>
                <w:b/>
                <w:bCs/>
                <w:color w:val="666666"/>
                <w:sz w:val="13"/>
                <w:szCs w:val="13"/>
              </w:rPr>
              <w:t xml:space="preserve"> </w:t>
            </w:r>
          </w:p>
        </w:tc>
        <w:tc>
          <w:tcPr>
            <w:tcW w:w="52" w:type="pct"/>
            <w:tcBorders>
              <w:left w:val="nil"/>
              <w:right w:val="nil"/>
            </w:tcBorders>
          </w:tcPr>
          <w:p w14:paraId="507F6C4A" w14:textId="77777777" w:rsidR="00FE4550" w:rsidRPr="00743030" w:rsidRDefault="00FE4550" w:rsidP="00FE4550">
            <w:pPr>
              <w:spacing w:after="0" w:line="240" w:lineRule="auto"/>
              <w:jc w:val="right"/>
              <w:rPr>
                <w:rFonts w:ascii="Segoe UI" w:eastAsia="Times New Roman" w:hAnsi="Segoe UI" w:cs="Segoe UI"/>
                <w:b/>
                <w:bCs/>
                <w:color w:val="666666"/>
                <w:sz w:val="15"/>
                <w:szCs w:val="15"/>
              </w:rPr>
            </w:pPr>
          </w:p>
        </w:tc>
        <w:tc>
          <w:tcPr>
            <w:tcW w:w="639" w:type="pct"/>
            <w:tcBorders>
              <w:top w:val="nil"/>
              <w:left w:val="nil"/>
              <w:bottom w:val="single" w:sz="4" w:space="0" w:color="auto"/>
              <w:right w:val="nil"/>
            </w:tcBorders>
            <w:noWrap/>
            <w:vAlign w:val="center"/>
            <w:hideMark/>
          </w:tcPr>
          <w:p w14:paraId="436A3351" w14:textId="77777777" w:rsidR="00FE4550" w:rsidRPr="00743030" w:rsidRDefault="00FE4550" w:rsidP="00FE4550">
            <w:pPr>
              <w:spacing w:after="0" w:line="240" w:lineRule="auto"/>
              <w:jc w:val="right"/>
              <w:rPr>
                <w:rFonts w:ascii="Segoe UI" w:eastAsia="Times New Roman" w:hAnsi="Segoe UI" w:cs="Segoe UI"/>
                <w:b/>
                <w:bCs/>
                <w:color w:val="666666"/>
                <w:sz w:val="15"/>
                <w:szCs w:val="15"/>
              </w:rPr>
            </w:pPr>
            <w:r w:rsidRPr="00743030">
              <w:rPr>
                <w:rFonts w:ascii="Segoe UI" w:eastAsia="Times New Roman" w:hAnsi="Segoe UI" w:cs="Segoe UI"/>
                <w:b/>
                <w:bCs/>
                <w:color w:val="666666"/>
                <w:sz w:val="15"/>
                <w:szCs w:val="15"/>
              </w:rPr>
              <w:t xml:space="preserve">$29,944 </w:t>
            </w:r>
          </w:p>
        </w:tc>
        <w:tc>
          <w:tcPr>
            <w:tcW w:w="52" w:type="pct"/>
            <w:tcBorders>
              <w:left w:val="nil"/>
              <w:right w:val="nil"/>
            </w:tcBorders>
          </w:tcPr>
          <w:p w14:paraId="5C3F7B7F" w14:textId="77777777" w:rsidR="00FE4550" w:rsidRPr="00743030" w:rsidRDefault="00FE4550" w:rsidP="00FE4550">
            <w:pPr>
              <w:spacing w:after="0" w:line="240" w:lineRule="auto"/>
              <w:jc w:val="right"/>
              <w:rPr>
                <w:rFonts w:ascii="Segoe UI" w:eastAsia="Times New Roman" w:hAnsi="Segoe UI" w:cs="Segoe UI"/>
                <w:color w:val="666666"/>
                <w:sz w:val="15"/>
                <w:szCs w:val="15"/>
              </w:rPr>
            </w:pPr>
          </w:p>
        </w:tc>
        <w:tc>
          <w:tcPr>
            <w:tcW w:w="718" w:type="pct"/>
            <w:tcBorders>
              <w:top w:val="nil"/>
              <w:left w:val="nil"/>
              <w:bottom w:val="single" w:sz="4" w:space="0" w:color="auto"/>
              <w:right w:val="nil"/>
            </w:tcBorders>
            <w:noWrap/>
            <w:vAlign w:val="center"/>
            <w:hideMark/>
          </w:tcPr>
          <w:p w14:paraId="0A71A582" w14:textId="77777777" w:rsidR="00FE4550" w:rsidRPr="00743030" w:rsidRDefault="00FE4550" w:rsidP="00FE4550">
            <w:pPr>
              <w:spacing w:after="0" w:line="240" w:lineRule="auto"/>
              <w:jc w:val="right"/>
              <w:rPr>
                <w:rFonts w:ascii="Segoe UI" w:eastAsia="Times New Roman" w:hAnsi="Segoe UI" w:cs="Segoe UI"/>
                <w:color w:val="666666"/>
                <w:sz w:val="15"/>
                <w:szCs w:val="15"/>
              </w:rPr>
            </w:pPr>
            <w:r w:rsidRPr="00743030">
              <w:rPr>
                <w:rFonts w:ascii="Segoe UI" w:eastAsia="Times New Roman" w:hAnsi="Segoe UI" w:cs="Segoe UI"/>
                <w:color w:val="666666"/>
                <w:sz w:val="15"/>
                <w:szCs w:val="15"/>
              </w:rPr>
              <w:t>17%</w:t>
            </w:r>
          </w:p>
        </w:tc>
        <w:tc>
          <w:tcPr>
            <w:tcW w:w="740" w:type="pct"/>
            <w:tcBorders>
              <w:top w:val="nil"/>
              <w:left w:val="nil"/>
              <w:bottom w:val="single" w:sz="4" w:space="0" w:color="auto"/>
              <w:right w:val="nil"/>
            </w:tcBorders>
            <w:noWrap/>
            <w:vAlign w:val="center"/>
            <w:hideMark/>
          </w:tcPr>
          <w:p w14:paraId="44E7350F" w14:textId="77777777" w:rsidR="00FE4550" w:rsidRPr="00743030" w:rsidRDefault="00FE4550" w:rsidP="00FE4550">
            <w:pPr>
              <w:spacing w:after="0" w:line="240" w:lineRule="auto"/>
              <w:jc w:val="right"/>
              <w:rPr>
                <w:rFonts w:ascii="Segoe UI" w:eastAsia="Times New Roman" w:hAnsi="Segoe UI" w:cs="Segoe UI"/>
                <w:b/>
                <w:bCs/>
                <w:color w:val="666666"/>
                <w:sz w:val="15"/>
                <w:szCs w:val="15"/>
              </w:rPr>
            </w:pPr>
            <w:r w:rsidRPr="00743030">
              <w:rPr>
                <w:rFonts w:ascii="Segoe UI" w:eastAsia="Times New Roman" w:hAnsi="Segoe UI" w:cs="Segoe UI"/>
                <w:b/>
                <w:bCs/>
                <w:color w:val="666666"/>
                <w:sz w:val="15"/>
                <w:szCs w:val="15"/>
              </w:rPr>
              <w:t xml:space="preserve">$1,325 </w:t>
            </w:r>
          </w:p>
        </w:tc>
        <w:tc>
          <w:tcPr>
            <w:tcW w:w="729" w:type="pct"/>
            <w:tcBorders>
              <w:top w:val="nil"/>
              <w:left w:val="nil"/>
              <w:bottom w:val="single" w:sz="4" w:space="0" w:color="auto"/>
              <w:right w:val="nil"/>
            </w:tcBorders>
            <w:noWrap/>
            <w:vAlign w:val="center"/>
            <w:hideMark/>
          </w:tcPr>
          <w:p w14:paraId="74EB4934" w14:textId="77777777" w:rsidR="00FE4550" w:rsidRPr="00743030" w:rsidRDefault="00FE4550" w:rsidP="00FE4550">
            <w:pPr>
              <w:spacing w:after="0" w:line="240" w:lineRule="auto"/>
              <w:jc w:val="right"/>
              <w:rPr>
                <w:rFonts w:ascii="Segoe UI" w:eastAsia="Times New Roman" w:hAnsi="Segoe UI" w:cs="Segoe UI"/>
                <w:color w:val="666666"/>
                <w:sz w:val="15"/>
                <w:szCs w:val="15"/>
              </w:rPr>
            </w:pPr>
            <w:r w:rsidRPr="00743030">
              <w:rPr>
                <w:rFonts w:ascii="Segoe UI" w:eastAsia="Times New Roman" w:hAnsi="Segoe UI" w:cs="Segoe UI"/>
                <w:color w:val="666666"/>
                <w:sz w:val="15"/>
                <w:szCs w:val="15"/>
              </w:rPr>
              <w:t>13%</w:t>
            </w:r>
          </w:p>
        </w:tc>
      </w:tr>
      <w:tr w:rsidR="00FE4550" w:rsidRPr="00743030" w14:paraId="41F65BF8" w14:textId="77777777" w:rsidTr="00921DF9">
        <w:trPr>
          <w:trHeight w:val="345"/>
        </w:trPr>
        <w:tc>
          <w:tcPr>
            <w:tcW w:w="1333" w:type="pct"/>
            <w:tcBorders>
              <w:top w:val="nil"/>
              <w:left w:val="nil"/>
              <w:bottom w:val="single" w:sz="4" w:space="0" w:color="auto"/>
              <w:right w:val="nil"/>
            </w:tcBorders>
            <w:vAlign w:val="center"/>
            <w:hideMark/>
          </w:tcPr>
          <w:p w14:paraId="7CC6C40D" w14:textId="77777777" w:rsidR="00FE4550" w:rsidRPr="00FD17C2" w:rsidRDefault="00FE4550" w:rsidP="00FE4550">
            <w:pPr>
              <w:spacing w:after="0" w:line="240" w:lineRule="auto"/>
              <w:rPr>
                <w:rFonts w:ascii="Segoe UI" w:eastAsia="Times New Roman" w:hAnsi="Segoe UI" w:cs="Segoe UI"/>
                <w:b/>
                <w:color w:val="666666"/>
                <w:sz w:val="13"/>
                <w:szCs w:val="13"/>
              </w:rPr>
            </w:pPr>
            <w:r w:rsidRPr="00FD17C2">
              <w:rPr>
                <w:rFonts w:ascii="Segoe UI" w:eastAsia="Times New Roman" w:hAnsi="Segoe UI" w:cs="Segoe UI"/>
                <w:b/>
                <w:color w:val="666666"/>
                <w:sz w:val="13"/>
                <w:szCs w:val="13"/>
              </w:rPr>
              <w:t>Intelligent Cloud</w:t>
            </w:r>
          </w:p>
        </w:tc>
        <w:tc>
          <w:tcPr>
            <w:tcW w:w="737" w:type="pct"/>
            <w:tcBorders>
              <w:top w:val="single" w:sz="4" w:space="0" w:color="auto"/>
              <w:left w:val="nil"/>
              <w:bottom w:val="nil"/>
              <w:right w:val="nil"/>
            </w:tcBorders>
            <w:noWrap/>
            <w:vAlign w:val="center"/>
            <w:hideMark/>
          </w:tcPr>
          <w:p w14:paraId="705C208E" w14:textId="77777777" w:rsidR="00FE4550" w:rsidRPr="00743030" w:rsidRDefault="00FE4550" w:rsidP="00FE4550">
            <w:pPr>
              <w:spacing w:after="0" w:line="240" w:lineRule="auto"/>
              <w:jc w:val="right"/>
              <w:rPr>
                <w:rFonts w:ascii="Segoe UI" w:eastAsia="Times New Roman" w:hAnsi="Segoe UI" w:cs="Segoe UI"/>
                <w:b/>
                <w:bCs/>
                <w:color w:val="666666"/>
                <w:sz w:val="15"/>
                <w:szCs w:val="15"/>
              </w:rPr>
            </w:pPr>
            <w:r w:rsidRPr="00743030">
              <w:rPr>
                <w:rFonts w:ascii="Segoe UI" w:eastAsia="Times New Roman" w:hAnsi="Segoe UI" w:cs="Segoe UI"/>
                <w:b/>
                <w:bCs/>
                <w:color w:val="666666"/>
                <w:sz w:val="15"/>
                <w:szCs w:val="15"/>
              </w:rPr>
              <w:t xml:space="preserve">$34,681 </w:t>
            </w:r>
          </w:p>
        </w:tc>
        <w:tc>
          <w:tcPr>
            <w:tcW w:w="52" w:type="pct"/>
            <w:tcBorders>
              <w:left w:val="nil"/>
              <w:right w:val="nil"/>
            </w:tcBorders>
          </w:tcPr>
          <w:p w14:paraId="1959DA4E" w14:textId="77777777" w:rsidR="00FE4550" w:rsidRPr="00743030" w:rsidRDefault="00FE4550" w:rsidP="00FE4550">
            <w:pPr>
              <w:spacing w:after="0" w:line="240" w:lineRule="auto"/>
              <w:jc w:val="right"/>
              <w:rPr>
                <w:rFonts w:ascii="Segoe UI" w:eastAsia="Times New Roman" w:hAnsi="Segoe UI" w:cs="Segoe UI"/>
                <w:b/>
                <w:bCs/>
                <w:color w:val="666666"/>
                <w:sz w:val="15"/>
                <w:szCs w:val="15"/>
              </w:rPr>
            </w:pPr>
          </w:p>
        </w:tc>
        <w:tc>
          <w:tcPr>
            <w:tcW w:w="639" w:type="pct"/>
            <w:tcBorders>
              <w:top w:val="nil"/>
              <w:left w:val="nil"/>
              <w:bottom w:val="nil"/>
              <w:right w:val="nil"/>
            </w:tcBorders>
            <w:noWrap/>
            <w:vAlign w:val="center"/>
            <w:hideMark/>
          </w:tcPr>
          <w:p w14:paraId="27189969" w14:textId="77777777" w:rsidR="00FE4550" w:rsidRPr="00743030" w:rsidRDefault="00FE4550" w:rsidP="00FE4550">
            <w:pPr>
              <w:spacing w:after="0" w:line="240" w:lineRule="auto"/>
              <w:jc w:val="right"/>
              <w:rPr>
                <w:rFonts w:ascii="Segoe UI" w:eastAsia="Times New Roman" w:hAnsi="Segoe UI" w:cs="Segoe UI"/>
                <w:b/>
                <w:bCs/>
                <w:color w:val="666666"/>
                <w:sz w:val="15"/>
                <w:szCs w:val="15"/>
              </w:rPr>
            </w:pPr>
            <w:r w:rsidRPr="00743030">
              <w:rPr>
                <w:rFonts w:ascii="Segoe UI" w:eastAsia="Times New Roman" w:hAnsi="Segoe UI" w:cs="Segoe UI"/>
                <w:b/>
                <w:bCs/>
                <w:color w:val="666666"/>
                <w:sz w:val="15"/>
                <w:szCs w:val="15"/>
              </w:rPr>
              <w:t xml:space="preserve">$26,751 </w:t>
            </w:r>
          </w:p>
        </w:tc>
        <w:tc>
          <w:tcPr>
            <w:tcW w:w="52" w:type="pct"/>
            <w:tcBorders>
              <w:top w:val="nil"/>
              <w:left w:val="nil"/>
              <w:right w:val="nil"/>
            </w:tcBorders>
          </w:tcPr>
          <w:p w14:paraId="75C21806" w14:textId="77777777" w:rsidR="00FE4550" w:rsidRPr="00743030" w:rsidRDefault="00FE4550" w:rsidP="00FE4550">
            <w:pPr>
              <w:spacing w:after="0" w:line="240" w:lineRule="auto"/>
              <w:jc w:val="right"/>
              <w:rPr>
                <w:rFonts w:ascii="Segoe UI" w:eastAsia="Times New Roman" w:hAnsi="Segoe UI" w:cs="Segoe UI"/>
                <w:color w:val="666666"/>
                <w:sz w:val="15"/>
                <w:szCs w:val="15"/>
              </w:rPr>
            </w:pPr>
          </w:p>
        </w:tc>
        <w:tc>
          <w:tcPr>
            <w:tcW w:w="718" w:type="pct"/>
            <w:tcBorders>
              <w:top w:val="nil"/>
              <w:left w:val="nil"/>
              <w:bottom w:val="single" w:sz="4" w:space="0" w:color="auto"/>
              <w:right w:val="nil"/>
            </w:tcBorders>
            <w:noWrap/>
            <w:vAlign w:val="center"/>
            <w:hideMark/>
          </w:tcPr>
          <w:p w14:paraId="322097F0" w14:textId="77777777" w:rsidR="00FE4550" w:rsidRPr="00743030" w:rsidRDefault="00FE4550" w:rsidP="00FE4550">
            <w:pPr>
              <w:spacing w:after="0" w:line="240" w:lineRule="auto"/>
              <w:jc w:val="right"/>
              <w:rPr>
                <w:rFonts w:ascii="Segoe UI" w:eastAsia="Times New Roman" w:hAnsi="Segoe UI" w:cs="Segoe UI"/>
                <w:color w:val="666666"/>
                <w:sz w:val="15"/>
                <w:szCs w:val="15"/>
              </w:rPr>
            </w:pPr>
            <w:r w:rsidRPr="00743030">
              <w:rPr>
                <w:rFonts w:ascii="Segoe UI" w:eastAsia="Times New Roman" w:hAnsi="Segoe UI" w:cs="Segoe UI"/>
                <w:color w:val="666666"/>
                <w:sz w:val="15"/>
                <w:szCs w:val="15"/>
              </w:rPr>
              <w:t>30%</w:t>
            </w:r>
          </w:p>
        </w:tc>
        <w:tc>
          <w:tcPr>
            <w:tcW w:w="740" w:type="pct"/>
            <w:tcBorders>
              <w:top w:val="nil"/>
              <w:left w:val="nil"/>
              <w:bottom w:val="single" w:sz="4" w:space="0" w:color="auto"/>
              <w:right w:val="nil"/>
            </w:tcBorders>
            <w:noWrap/>
            <w:vAlign w:val="center"/>
            <w:hideMark/>
          </w:tcPr>
          <w:p w14:paraId="2771B279" w14:textId="77777777" w:rsidR="00FE4550" w:rsidRPr="00743030" w:rsidRDefault="00FE4550" w:rsidP="00FE4550">
            <w:pPr>
              <w:spacing w:after="0" w:line="240" w:lineRule="auto"/>
              <w:jc w:val="right"/>
              <w:rPr>
                <w:rFonts w:ascii="Segoe UI" w:eastAsia="Times New Roman" w:hAnsi="Segoe UI" w:cs="Segoe UI"/>
                <w:b/>
                <w:bCs/>
                <w:color w:val="666666"/>
                <w:sz w:val="15"/>
                <w:szCs w:val="15"/>
              </w:rPr>
            </w:pPr>
            <w:r w:rsidRPr="00743030">
              <w:rPr>
                <w:rFonts w:ascii="Segoe UI" w:eastAsia="Times New Roman" w:hAnsi="Segoe UI" w:cs="Segoe UI"/>
                <w:b/>
                <w:bCs/>
                <w:color w:val="666666"/>
                <w:sz w:val="15"/>
                <w:szCs w:val="15"/>
              </w:rPr>
              <w:t xml:space="preserve">$506 </w:t>
            </w:r>
          </w:p>
        </w:tc>
        <w:tc>
          <w:tcPr>
            <w:tcW w:w="729" w:type="pct"/>
            <w:tcBorders>
              <w:top w:val="nil"/>
              <w:left w:val="nil"/>
              <w:bottom w:val="single" w:sz="4" w:space="0" w:color="auto"/>
              <w:right w:val="nil"/>
            </w:tcBorders>
            <w:noWrap/>
            <w:vAlign w:val="center"/>
            <w:hideMark/>
          </w:tcPr>
          <w:p w14:paraId="4FD88F18" w14:textId="77777777" w:rsidR="00FE4550" w:rsidRPr="00743030" w:rsidRDefault="00FE4550" w:rsidP="00FE4550">
            <w:pPr>
              <w:spacing w:after="0" w:line="240" w:lineRule="auto"/>
              <w:jc w:val="right"/>
              <w:rPr>
                <w:rFonts w:ascii="Segoe UI" w:eastAsia="Times New Roman" w:hAnsi="Segoe UI" w:cs="Segoe UI"/>
                <w:color w:val="666666"/>
                <w:sz w:val="15"/>
                <w:szCs w:val="15"/>
              </w:rPr>
            </w:pPr>
            <w:r w:rsidRPr="00743030">
              <w:rPr>
                <w:rFonts w:ascii="Segoe UI" w:eastAsia="Times New Roman" w:hAnsi="Segoe UI" w:cs="Segoe UI"/>
                <w:color w:val="666666"/>
                <w:sz w:val="15"/>
                <w:szCs w:val="15"/>
              </w:rPr>
              <w:t>28%</w:t>
            </w:r>
          </w:p>
        </w:tc>
      </w:tr>
      <w:tr w:rsidR="00FE4550" w:rsidRPr="00743030" w14:paraId="213996BA" w14:textId="77777777" w:rsidTr="00921DF9">
        <w:trPr>
          <w:trHeight w:val="345"/>
        </w:trPr>
        <w:tc>
          <w:tcPr>
            <w:tcW w:w="1333" w:type="pct"/>
            <w:tcBorders>
              <w:top w:val="nil"/>
              <w:left w:val="nil"/>
              <w:bottom w:val="single" w:sz="4" w:space="0" w:color="auto"/>
              <w:right w:val="nil"/>
            </w:tcBorders>
            <w:vAlign w:val="center"/>
            <w:hideMark/>
          </w:tcPr>
          <w:p w14:paraId="2333012D" w14:textId="77777777" w:rsidR="00FE4550" w:rsidRPr="00FD17C2" w:rsidRDefault="00FE4550" w:rsidP="00FE4550">
            <w:pPr>
              <w:spacing w:after="0" w:line="240" w:lineRule="auto"/>
              <w:rPr>
                <w:rFonts w:ascii="Segoe UI" w:eastAsia="Times New Roman" w:hAnsi="Segoe UI" w:cs="Segoe UI"/>
                <w:b/>
                <w:color w:val="666666"/>
                <w:sz w:val="13"/>
                <w:szCs w:val="13"/>
              </w:rPr>
            </w:pPr>
            <w:r w:rsidRPr="00FD17C2">
              <w:rPr>
                <w:rFonts w:ascii="Segoe UI" w:eastAsia="Times New Roman" w:hAnsi="Segoe UI" w:cs="Segoe UI"/>
                <w:b/>
                <w:color w:val="666666"/>
                <w:sz w:val="13"/>
                <w:szCs w:val="13"/>
              </w:rPr>
              <w:t>More Personal Computing</w:t>
            </w:r>
          </w:p>
        </w:tc>
        <w:tc>
          <w:tcPr>
            <w:tcW w:w="737" w:type="pct"/>
            <w:tcBorders>
              <w:top w:val="single" w:sz="4" w:space="0" w:color="auto"/>
              <w:left w:val="nil"/>
              <w:bottom w:val="single" w:sz="4" w:space="0" w:color="auto"/>
              <w:right w:val="nil"/>
            </w:tcBorders>
            <w:noWrap/>
            <w:vAlign w:val="center"/>
            <w:hideMark/>
          </w:tcPr>
          <w:p w14:paraId="76C0EB25" w14:textId="77777777" w:rsidR="00FE4550" w:rsidRPr="00743030" w:rsidRDefault="00FE4550" w:rsidP="00FE4550">
            <w:pPr>
              <w:spacing w:after="0" w:line="240" w:lineRule="auto"/>
              <w:jc w:val="right"/>
              <w:rPr>
                <w:rFonts w:ascii="Segoe UI" w:eastAsia="Times New Roman" w:hAnsi="Segoe UI" w:cs="Segoe UI"/>
                <w:b/>
                <w:bCs/>
                <w:color w:val="666666"/>
                <w:sz w:val="15"/>
                <w:szCs w:val="15"/>
              </w:rPr>
            </w:pPr>
            <w:r w:rsidRPr="00743030">
              <w:rPr>
                <w:rFonts w:ascii="Segoe UI" w:eastAsia="Times New Roman" w:hAnsi="Segoe UI" w:cs="Segoe UI"/>
                <w:b/>
                <w:bCs/>
                <w:color w:val="666666"/>
                <w:sz w:val="15"/>
                <w:szCs w:val="15"/>
              </w:rPr>
              <w:t xml:space="preserve">$13,192 </w:t>
            </w:r>
          </w:p>
        </w:tc>
        <w:tc>
          <w:tcPr>
            <w:tcW w:w="52" w:type="pct"/>
            <w:tcBorders>
              <w:left w:val="nil"/>
              <w:right w:val="nil"/>
            </w:tcBorders>
          </w:tcPr>
          <w:p w14:paraId="6209D570" w14:textId="77777777" w:rsidR="00FE4550" w:rsidRPr="00743030" w:rsidRDefault="00FE4550" w:rsidP="00FE4550">
            <w:pPr>
              <w:spacing w:after="0" w:line="240" w:lineRule="auto"/>
              <w:jc w:val="right"/>
              <w:rPr>
                <w:rFonts w:ascii="Segoe UI" w:eastAsia="Times New Roman" w:hAnsi="Segoe UI" w:cs="Segoe UI"/>
                <w:b/>
                <w:bCs/>
                <w:color w:val="666666"/>
                <w:sz w:val="15"/>
                <w:szCs w:val="15"/>
              </w:rPr>
            </w:pPr>
          </w:p>
        </w:tc>
        <w:tc>
          <w:tcPr>
            <w:tcW w:w="639" w:type="pct"/>
            <w:tcBorders>
              <w:top w:val="single" w:sz="4" w:space="0" w:color="auto"/>
              <w:left w:val="nil"/>
              <w:bottom w:val="single" w:sz="4" w:space="0" w:color="auto"/>
              <w:right w:val="nil"/>
            </w:tcBorders>
            <w:noWrap/>
            <w:vAlign w:val="center"/>
            <w:hideMark/>
          </w:tcPr>
          <w:p w14:paraId="2E4E1237" w14:textId="77777777" w:rsidR="00FE4550" w:rsidRPr="00743030" w:rsidRDefault="00FE4550" w:rsidP="00FE4550">
            <w:pPr>
              <w:spacing w:after="0" w:line="240" w:lineRule="auto"/>
              <w:jc w:val="right"/>
              <w:rPr>
                <w:rFonts w:ascii="Segoe UI" w:eastAsia="Times New Roman" w:hAnsi="Segoe UI" w:cs="Segoe UI"/>
                <w:b/>
                <w:bCs/>
                <w:color w:val="666666"/>
                <w:sz w:val="15"/>
                <w:szCs w:val="15"/>
              </w:rPr>
            </w:pPr>
            <w:r w:rsidRPr="00743030">
              <w:rPr>
                <w:rFonts w:ascii="Segoe UI" w:eastAsia="Times New Roman" w:hAnsi="Segoe UI" w:cs="Segoe UI"/>
                <w:b/>
                <w:bCs/>
                <w:color w:val="666666"/>
                <w:sz w:val="15"/>
                <w:szCs w:val="15"/>
              </w:rPr>
              <w:t xml:space="preserve">$13,371 </w:t>
            </w:r>
          </w:p>
        </w:tc>
        <w:tc>
          <w:tcPr>
            <w:tcW w:w="52" w:type="pct"/>
            <w:tcBorders>
              <w:left w:val="nil"/>
              <w:right w:val="nil"/>
            </w:tcBorders>
          </w:tcPr>
          <w:p w14:paraId="041D8A5F" w14:textId="77777777" w:rsidR="00FE4550" w:rsidRPr="00743030" w:rsidRDefault="00FE4550" w:rsidP="00FE4550">
            <w:pPr>
              <w:spacing w:after="0" w:line="240" w:lineRule="auto"/>
              <w:jc w:val="right"/>
              <w:rPr>
                <w:rFonts w:ascii="Segoe UI" w:eastAsia="Times New Roman" w:hAnsi="Segoe UI" w:cs="Segoe UI"/>
                <w:color w:val="666666"/>
                <w:sz w:val="15"/>
                <w:szCs w:val="15"/>
              </w:rPr>
            </w:pPr>
          </w:p>
        </w:tc>
        <w:tc>
          <w:tcPr>
            <w:tcW w:w="718" w:type="pct"/>
            <w:tcBorders>
              <w:top w:val="nil"/>
              <w:left w:val="nil"/>
              <w:bottom w:val="single" w:sz="4" w:space="0" w:color="auto"/>
              <w:right w:val="nil"/>
            </w:tcBorders>
            <w:noWrap/>
            <w:vAlign w:val="center"/>
            <w:hideMark/>
          </w:tcPr>
          <w:p w14:paraId="7C520F70" w14:textId="77777777" w:rsidR="00FE4550" w:rsidRPr="00743030" w:rsidRDefault="00FE4550" w:rsidP="00FE4550">
            <w:pPr>
              <w:spacing w:after="0" w:line="240" w:lineRule="auto"/>
              <w:jc w:val="right"/>
              <w:rPr>
                <w:rFonts w:ascii="Segoe UI" w:eastAsia="Times New Roman" w:hAnsi="Segoe UI" w:cs="Segoe UI"/>
                <w:color w:val="666666"/>
                <w:sz w:val="15"/>
                <w:szCs w:val="15"/>
              </w:rPr>
            </w:pPr>
            <w:r w:rsidRPr="00743030">
              <w:rPr>
                <w:rFonts w:ascii="Segoe UI" w:eastAsia="Times New Roman" w:hAnsi="Segoe UI" w:cs="Segoe UI"/>
                <w:color w:val="666666"/>
                <w:sz w:val="15"/>
                <w:szCs w:val="15"/>
              </w:rPr>
              <w:t>(1)%</w:t>
            </w:r>
          </w:p>
        </w:tc>
        <w:tc>
          <w:tcPr>
            <w:tcW w:w="740" w:type="pct"/>
            <w:tcBorders>
              <w:top w:val="nil"/>
              <w:left w:val="nil"/>
              <w:bottom w:val="single" w:sz="4" w:space="0" w:color="auto"/>
              <w:right w:val="nil"/>
            </w:tcBorders>
            <w:noWrap/>
            <w:vAlign w:val="center"/>
            <w:hideMark/>
          </w:tcPr>
          <w:p w14:paraId="73272CFA" w14:textId="77777777" w:rsidR="00FE4550" w:rsidRPr="00743030" w:rsidRDefault="00FE4550" w:rsidP="00FE4550">
            <w:pPr>
              <w:spacing w:after="0" w:line="240" w:lineRule="auto"/>
              <w:jc w:val="right"/>
              <w:rPr>
                <w:rFonts w:ascii="Segoe UI" w:eastAsia="Times New Roman" w:hAnsi="Segoe UI" w:cs="Segoe UI"/>
                <w:b/>
                <w:bCs/>
                <w:color w:val="666666"/>
                <w:sz w:val="15"/>
                <w:szCs w:val="15"/>
              </w:rPr>
            </w:pPr>
            <w:r w:rsidRPr="00743030">
              <w:rPr>
                <w:rFonts w:ascii="Segoe UI" w:eastAsia="Times New Roman" w:hAnsi="Segoe UI" w:cs="Segoe UI"/>
                <w:b/>
                <w:bCs/>
                <w:color w:val="666666"/>
                <w:sz w:val="15"/>
                <w:szCs w:val="15"/>
              </w:rPr>
              <w:t xml:space="preserve">$235 </w:t>
            </w:r>
          </w:p>
        </w:tc>
        <w:tc>
          <w:tcPr>
            <w:tcW w:w="729" w:type="pct"/>
            <w:tcBorders>
              <w:top w:val="nil"/>
              <w:left w:val="nil"/>
              <w:bottom w:val="single" w:sz="4" w:space="0" w:color="auto"/>
              <w:right w:val="nil"/>
            </w:tcBorders>
            <w:noWrap/>
            <w:vAlign w:val="center"/>
            <w:hideMark/>
          </w:tcPr>
          <w:p w14:paraId="40F5653C" w14:textId="77777777" w:rsidR="00FE4550" w:rsidRPr="00743030" w:rsidRDefault="00FE4550" w:rsidP="00FE4550">
            <w:pPr>
              <w:spacing w:after="0" w:line="240" w:lineRule="auto"/>
              <w:jc w:val="right"/>
              <w:rPr>
                <w:rFonts w:ascii="Segoe UI" w:eastAsia="Times New Roman" w:hAnsi="Segoe UI" w:cs="Segoe UI"/>
                <w:color w:val="666666"/>
                <w:sz w:val="15"/>
                <w:szCs w:val="15"/>
              </w:rPr>
            </w:pPr>
            <w:r w:rsidRPr="00743030">
              <w:rPr>
                <w:rFonts w:ascii="Segoe UI" w:eastAsia="Times New Roman" w:hAnsi="Segoe UI" w:cs="Segoe UI"/>
                <w:color w:val="666666"/>
                <w:sz w:val="15"/>
                <w:szCs w:val="15"/>
              </w:rPr>
              <w:t>(3)%</w:t>
            </w:r>
          </w:p>
        </w:tc>
      </w:tr>
    </w:tbl>
    <w:p w14:paraId="5D5AD0A7" w14:textId="4A63F39A" w:rsidR="00464E3B" w:rsidRPr="00243400" w:rsidRDefault="00773285" w:rsidP="00773285">
      <w:pPr>
        <w:spacing w:before="240" w:after="160" w:line="259" w:lineRule="auto"/>
        <w:rPr>
          <w:rFonts w:ascii="Segoe UI" w:eastAsia="Times New Roman" w:hAnsi="Segoe UI" w:cs="Segoe UI"/>
          <w:b/>
          <w:bCs/>
          <w:color w:val="666666"/>
          <w:sz w:val="20"/>
          <w:szCs w:val="20"/>
        </w:rPr>
      </w:pPr>
      <w:r w:rsidRPr="3A42354A">
        <w:rPr>
          <w:rFonts w:ascii="Segoe UI" w:eastAsia="Times New Roman" w:hAnsi="Segoe UI" w:cs="Segoe UI"/>
          <w:b/>
          <w:bCs/>
          <w:color w:val="666666"/>
          <w:sz w:val="20"/>
          <w:szCs w:val="20"/>
        </w:rPr>
        <w:t>Se</w:t>
      </w:r>
      <w:r>
        <w:rPr>
          <w:rFonts w:ascii="Segoe UI" w:eastAsia="Times New Roman" w:hAnsi="Segoe UI" w:cs="Segoe UI"/>
          <w:b/>
          <w:bCs/>
          <w:color w:val="666666"/>
          <w:sz w:val="20"/>
          <w:szCs w:val="20"/>
        </w:rPr>
        <w:t>lected</w:t>
      </w:r>
      <w:r w:rsidR="00464E3B" w:rsidRPr="00243400">
        <w:rPr>
          <w:rFonts w:ascii="Segoe UI" w:eastAsia="Times New Roman" w:hAnsi="Segoe UI" w:cs="Segoe UI"/>
          <w:b/>
          <w:bCs/>
          <w:color w:val="666666"/>
          <w:sz w:val="20"/>
          <w:szCs w:val="20"/>
        </w:rPr>
        <w:t xml:space="preserve"> Product and Service </w:t>
      </w:r>
      <w:r w:rsidR="004230F4">
        <w:rPr>
          <w:rFonts w:ascii="Segoe UI" w:eastAsia="Times New Roman" w:hAnsi="Segoe UI" w:cs="Segoe UI"/>
          <w:b/>
          <w:bCs/>
          <w:color w:val="666666"/>
          <w:sz w:val="20"/>
          <w:szCs w:val="20"/>
        </w:rPr>
        <w:t xml:space="preserve">Information </w:t>
      </w:r>
      <w:r w:rsidR="00464E3B" w:rsidRPr="00243400">
        <w:rPr>
          <w:rFonts w:ascii="Segoe UI" w:eastAsia="Times New Roman" w:hAnsi="Segoe UI" w:cs="Segoe UI"/>
          <w:b/>
          <w:bCs/>
          <w:color w:val="666666"/>
          <w:sz w:val="20"/>
          <w:szCs w:val="20"/>
        </w:rPr>
        <w:t>Constant Currency Reconciliation</w:t>
      </w:r>
      <w:r w:rsidR="00464E3B" w:rsidRPr="00243400">
        <w:rPr>
          <w:rFonts w:ascii="Segoe UI" w:eastAsia="Times New Roman" w:hAnsi="Segoe UI" w:cs="Segoe UI"/>
          <w:b/>
          <w:bCs/>
          <w:color w:val="666666"/>
          <w:sz w:val="20"/>
          <w:szCs w:val="20"/>
        </w:rPr>
        <w:tab/>
      </w:r>
    </w:p>
    <w:tbl>
      <w:tblPr>
        <w:tblW w:w="5200" w:type="pct"/>
        <w:tblCellMar>
          <w:left w:w="0" w:type="dxa"/>
          <w:right w:w="0" w:type="dxa"/>
        </w:tblCellMar>
        <w:tblLook w:val="04A0" w:firstRow="1" w:lastRow="0" w:firstColumn="1" w:lastColumn="0" w:noHBand="0" w:noVBand="1"/>
      </w:tblPr>
      <w:tblGrid>
        <w:gridCol w:w="4834"/>
        <w:gridCol w:w="1686"/>
        <w:gridCol w:w="1510"/>
        <w:gridCol w:w="1704"/>
      </w:tblGrid>
      <w:tr w:rsidR="008D440E" w:rsidRPr="00982F60" w14:paraId="3299CAA5" w14:textId="77777777" w:rsidTr="008D440E">
        <w:trPr>
          <w:trHeight w:val="347"/>
        </w:trPr>
        <w:tc>
          <w:tcPr>
            <w:tcW w:w="9734" w:type="dxa"/>
            <w:gridSpan w:val="4"/>
            <w:tcBorders>
              <w:top w:val="nil"/>
              <w:left w:val="nil"/>
              <w:bottom w:val="single" w:sz="8" w:space="0" w:color="auto"/>
            </w:tcBorders>
            <w:vAlign w:val="bottom"/>
          </w:tcPr>
          <w:p w14:paraId="221C4BEF" w14:textId="77777777" w:rsidR="008D440E" w:rsidRPr="00982F60" w:rsidRDefault="008D440E" w:rsidP="008D440E">
            <w:pPr>
              <w:spacing w:after="40"/>
              <w:rPr>
                <w:rFonts w:ascii="Segoe UI" w:eastAsia="Times New Roman" w:hAnsi="Segoe UI" w:cs="Segoe UI"/>
                <w:b/>
                <w:bCs/>
                <w:color w:val="666666"/>
                <w:sz w:val="13"/>
                <w:szCs w:val="13"/>
              </w:rPr>
            </w:pPr>
            <w:r w:rsidRPr="00982F60">
              <w:rPr>
                <w:rFonts w:ascii="Segoe UI" w:eastAsia="Times New Roman" w:hAnsi="Segoe UI" w:cs="Segoe UI"/>
                <w:b/>
                <w:bCs/>
                <w:color w:val="666666"/>
                <w:sz w:val="13"/>
                <w:szCs w:val="13"/>
              </w:rPr>
              <w:t>Three Months Ended March 31, 2026</w:t>
            </w:r>
          </w:p>
        </w:tc>
      </w:tr>
      <w:tr w:rsidR="00A20020" w:rsidRPr="00982F60" w14:paraId="239DEC1F" w14:textId="77777777" w:rsidTr="008D440E">
        <w:trPr>
          <w:trHeight w:val="441"/>
        </w:trPr>
        <w:tc>
          <w:tcPr>
            <w:tcW w:w="4818" w:type="dxa"/>
            <w:tcBorders>
              <w:top w:val="single" w:sz="8" w:space="0" w:color="auto"/>
              <w:left w:val="nil"/>
              <w:bottom w:val="single" w:sz="8" w:space="0" w:color="666666"/>
              <w:right w:val="nil"/>
            </w:tcBorders>
            <w:vAlign w:val="bottom"/>
            <w:hideMark/>
          </w:tcPr>
          <w:p w14:paraId="50FFE5F8" w14:textId="77777777" w:rsidR="00A20020" w:rsidRPr="00982F60" w:rsidRDefault="00A20020">
            <w:pPr>
              <w:spacing w:after="40"/>
              <w:rPr>
                <w:rFonts w:ascii="Segoe UI" w:eastAsia="Times New Roman" w:hAnsi="Segoe UI" w:cs="Segoe UI"/>
                <w:color w:val="666666"/>
                <w:sz w:val="15"/>
                <w:szCs w:val="15"/>
              </w:rPr>
            </w:pPr>
          </w:p>
        </w:tc>
        <w:tc>
          <w:tcPr>
            <w:tcW w:w="1692" w:type="dxa"/>
            <w:tcBorders>
              <w:top w:val="single" w:sz="8" w:space="0" w:color="666666"/>
              <w:left w:val="nil"/>
              <w:bottom w:val="single" w:sz="8" w:space="0" w:color="666666"/>
              <w:right w:val="nil"/>
            </w:tcBorders>
            <w:vAlign w:val="bottom"/>
          </w:tcPr>
          <w:p w14:paraId="0426469F" w14:textId="77777777" w:rsidR="00A20020" w:rsidRPr="00C5452C" w:rsidRDefault="00A20020">
            <w:pPr>
              <w:spacing w:after="40"/>
              <w:jc w:val="right"/>
              <w:rPr>
                <w:rFonts w:ascii="Segoe UI" w:eastAsia="Times New Roman" w:hAnsi="Segoe UI" w:cs="Segoe UI"/>
                <w:b/>
                <w:bCs/>
                <w:color w:val="666666"/>
                <w:sz w:val="13"/>
                <w:szCs w:val="13"/>
                <w:lang w:val="fr-FR"/>
              </w:rPr>
            </w:pPr>
            <w:r w:rsidRPr="00C5452C">
              <w:rPr>
                <w:rFonts w:ascii="Segoe UI" w:eastAsia="Times New Roman" w:hAnsi="Segoe UI" w:cs="Segoe UI"/>
                <w:b/>
                <w:bCs/>
                <w:color w:val="666666"/>
                <w:sz w:val="13"/>
                <w:szCs w:val="13"/>
                <w:lang w:val="fr-FR"/>
              </w:rPr>
              <w:t>Percentage Change Y/Y (GAAP)</w:t>
            </w:r>
          </w:p>
        </w:tc>
        <w:tc>
          <w:tcPr>
            <w:tcW w:w="1515" w:type="dxa"/>
            <w:tcBorders>
              <w:top w:val="single" w:sz="8" w:space="0" w:color="666666"/>
              <w:left w:val="nil"/>
              <w:bottom w:val="single" w:sz="8" w:space="0" w:color="666666"/>
              <w:right w:val="nil"/>
            </w:tcBorders>
            <w:vAlign w:val="bottom"/>
          </w:tcPr>
          <w:p w14:paraId="4B6FE7FA" w14:textId="77777777" w:rsidR="00A20020" w:rsidRPr="00C5452C" w:rsidRDefault="00A20020">
            <w:pPr>
              <w:spacing w:after="40"/>
              <w:jc w:val="right"/>
              <w:rPr>
                <w:rFonts w:ascii="Segoe UI" w:eastAsia="Times New Roman" w:hAnsi="Segoe UI" w:cs="Segoe UI"/>
                <w:b/>
                <w:bCs/>
                <w:color w:val="666666"/>
                <w:sz w:val="13"/>
                <w:szCs w:val="13"/>
              </w:rPr>
            </w:pPr>
            <w:r w:rsidRPr="00C5452C">
              <w:rPr>
                <w:rFonts w:ascii="Segoe UI" w:eastAsia="Times New Roman" w:hAnsi="Segoe UI" w:cs="Segoe UI"/>
                <w:b/>
                <w:bCs/>
                <w:color w:val="666666"/>
                <w:sz w:val="13"/>
                <w:szCs w:val="13"/>
              </w:rPr>
              <w:t>Constant Currency Impact</w:t>
            </w:r>
          </w:p>
        </w:tc>
        <w:tc>
          <w:tcPr>
            <w:tcW w:w="1709" w:type="dxa"/>
            <w:tcBorders>
              <w:top w:val="single" w:sz="8" w:space="0" w:color="666666"/>
              <w:left w:val="nil"/>
              <w:bottom w:val="single" w:sz="8" w:space="0" w:color="666666"/>
              <w:right w:val="nil"/>
            </w:tcBorders>
            <w:vAlign w:val="bottom"/>
          </w:tcPr>
          <w:p w14:paraId="1F232DBA" w14:textId="77777777" w:rsidR="00A20020" w:rsidRPr="00C5452C" w:rsidRDefault="00A20020">
            <w:pPr>
              <w:spacing w:after="40"/>
              <w:jc w:val="right"/>
              <w:rPr>
                <w:rFonts w:ascii="Segoe UI" w:eastAsia="Times New Roman" w:hAnsi="Segoe UI" w:cs="Segoe UI"/>
                <w:b/>
                <w:bCs/>
                <w:color w:val="666666"/>
                <w:sz w:val="13"/>
                <w:szCs w:val="13"/>
                <w:lang w:val="fr-FR"/>
              </w:rPr>
            </w:pPr>
            <w:r w:rsidRPr="00C5452C">
              <w:rPr>
                <w:rFonts w:ascii="Segoe UI" w:eastAsia="Times New Roman" w:hAnsi="Segoe UI" w:cs="Segoe UI"/>
                <w:b/>
                <w:bCs/>
                <w:color w:val="666666"/>
                <w:sz w:val="13"/>
                <w:szCs w:val="13"/>
                <w:lang w:val="fr-FR"/>
              </w:rPr>
              <w:t>Percentage Change Y/Y Constant Currency</w:t>
            </w:r>
          </w:p>
        </w:tc>
      </w:tr>
      <w:tr w:rsidR="00A20020" w:rsidRPr="00982F60" w14:paraId="710362CD" w14:textId="77777777" w:rsidTr="008D440E">
        <w:trPr>
          <w:trHeight w:val="294"/>
        </w:trPr>
        <w:tc>
          <w:tcPr>
            <w:tcW w:w="4818" w:type="dxa"/>
            <w:tcBorders>
              <w:top w:val="single" w:sz="8" w:space="0" w:color="666666"/>
              <w:left w:val="nil"/>
              <w:bottom w:val="single" w:sz="4" w:space="0" w:color="auto"/>
              <w:right w:val="nil"/>
            </w:tcBorders>
            <w:noWrap/>
            <w:vAlign w:val="center"/>
          </w:tcPr>
          <w:p w14:paraId="7C7839E6" w14:textId="32EA36F7" w:rsidR="00A20020" w:rsidRPr="00982F60" w:rsidRDefault="00A20020">
            <w:pPr>
              <w:spacing w:after="40"/>
              <w:rPr>
                <w:rFonts w:ascii="Segoe UI" w:eastAsia="Times New Roman" w:hAnsi="Segoe UI" w:cs="Segoe UI"/>
                <w:b/>
                <w:bCs/>
                <w:color w:val="666666"/>
                <w:sz w:val="13"/>
                <w:szCs w:val="13"/>
              </w:rPr>
            </w:pPr>
            <w:r w:rsidRPr="00982F60">
              <w:rPr>
                <w:rFonts w:ascii="Segoe UI" w:eastAsia="Times New Roman" w:hAnsi="Segoe UI" w:cs="Segoe UI"/>
                <w:b/>
                <w:bCs/>
                <w:color w:val="666666"/>
                <w:sz w:val="13"/>
                <w:szCs w:val="13"/>
              </w:rPr>
              <w:t>Microsoft Cloud</w:t>
            </w:r>
            <w:r w:rsidR="00FF779A">
              <w:rPr>
                <w:rFonts w:ascii="Segoe UI" w:eastAsia="Times New Roman" w:hAnsi="Segoe UI" w:cs="Segoe UI"/>
                <w:b/>
                <w:bCs/>
                <w:color w:val="666666"/>
                <w:sz w:val="13"/>
                <w:szCs w:val="13"/>
              </w:rPr>
              <w:t xml:space="preserve"> revenue</w:t>
            </w:r>
          </w:p>
        </w:tc>
        <w:tc>
          <w:tcPr>
            <w:tcW w:w="1692" w:type="dxa"/>
            <w:tcBorders>
              <w:top w:val="single" w:sz="8" w:space="0" w:color="666666"/>
              <w:left w:val="nil"/>
              <w:bottom w:val="single" w:sz="4" w:space="0" w:color="auto"/>
              <w:right w:val="nil"/>
            </w:tcBorders>
            <w:vAlign w:val="center"/>
          </w:tcPr>
          <w:p w14:paraId="2B522830"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29%</w:t>
            </w:r>
          </w:p>
        </w:tc>
        <w:tc>
          <w:tcPr>
            <w:tcW w:w="1515" w:type="dxa"/>
            <w:tcBorders>
              <w:top w:val="single" w:sz="8" w:space="0" w:color="666666"/>
              <w:left w:val="nil"/>
              <w:bottom w:val="single" w:sz="4" w:space="0" w:color="auto"/>
              <w:right w:val="nil"/>
            </w:tcBorders>
            <w:vAlign w:val="center"/>
          </w:tcPr>
          <w:p w14:paraId="09DC8831"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(4)%</w:t>
            </w:r>
          </w:p>
        </w:tc>
        <w:tc>
          <w:tcPr>
            <w:tcW w:w="1709" w:type="dxa"/>
            <w:tcBorders>
              <w:top w:val="single" w:sz="8" w:space="0" w:color="666666"/>
              <w:left w:val="nil"/>
              <w:bottom w:val="single" w:sz="4" w:space="0" w:color="auto"/>
              <w:right w:val="nil"/>
            </w:tcBorders>
            <w:vAlign w:val="center"/>
          </w:tcPr>
          <w:p w14:paraId="6C616F9A"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25%</w:t>
            </w:r>
          </w:p>
        </w:tc>
      </w:tr>
      <w:tr w:rsidR="00A20020" w:rsidRPr="00982F60" w14:paraId="61D85A2E" w14:textId="77777777" w:rsidTr="008D440E">
        <w:trPr>
          <w:trHeight w:val="294"/>
        </w:trPr>
        <w:tc>
          <w:tcPr>
            <w:tcW w:w="4818" w:type="dxa"/>
            <w:tcBorders>
              <w:top w:val="single" w:sz="4" w:space="0" w:color="auto"/>
              <w:left w:val="nil"/>
              <w:bottom w:val="single" w:sz="4" w:space="0" w:color="auto"/>
              <w:right w:val="nil"/>
            </w:tcBorders>
            <w:noWrap/>
            <w:vAlign w:val="center"/>
          </w:tcPr>
          <w:p w14:paraId="29F2360E" w14:textId="77777777" w:rsidR="00A20020" w:rsidRPr="00982F60" w:rsidRDefault="00A20020">
            <w:pPr>
              <w:spacing w:after="40"/>
              <w:rPr>
                <w:rFonts w:ascii="Segoe UI" w:eastAsia="Times New Roman" w:hAnsi="Segoe UI" w:cs="Segoe UI"/>
                <w:b/>
                <w:bCs/>
                <w:color w:val="666666"/>
                <w:sz w:val="13"/>
                <w:szCs w:val="13"/>
              </w:rPr>
            </w:pPr>
            <w:r w:rsidRPr="00982F60">
              <w:rPr>
                <w:rFonts w:ascii="Segoe UI" w:eastAsia="Times New Roman" w:hAnsi="Segoe UI" w:cs="Segoe UI"/>
                <w:b/>
                <w:bCs/>
                <w:color w:val="666666"/>
                <w:sz w:val="13"/>
                <w:szCs w:val="13"/>
              </w:rPr>
              <w:t>Commercial remaining performance obligation</w:t>
            </w:r>
          </w:p>
        </w:tc>
        <w:tc>
          <w:tcPr>
            <w:tcW w:w="1692" w:type="dxa"/>
            <w:tcBorders>
              <w:top w:val="single" w:sz="4" w:space="0" w:color="auto"/>
              <w:left w:val="nil"/>
              <w:bottom w:val="single" w:sz="4" w:space="0" w:color="auto"/>
              <w:right w:val="nil"/>
            </w:tcBorders>
            <w:vAlign w:val="center"/>
          </w:tcPr>
          <w:p w14:paraId="4C1079FF"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99%</w:t>
            </w:r>
          </w:p>
        </w:tc>
        <w:tc>
          <w:tcPr>
            <w:tcW w:w="1515" w:type="dxa"/>
            <w:tcBorders>
              <w:top w:val="single" w:sz="4" w:space="0" w:color="auto"/>
              <w:left w:val="nil"/>
              <w:bottom w:val="single" w:sz="4" w:space="0" w:color="auto"/>
              <w:right w:val="nil"/>
            </w:tcBorders>
            <w:vAlign w:val="center"/>
          </w:tcPr>
          <w:p w14:paraId="2F250D58"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0%</w:t>
            </w:r>
          </w:p>
        </w:tc>
        <w:tc>
          <w:tcPr>
            <w:tcW w:w="1709" w:type="dxa"/>
            <w:tcBorders>
              <w:top w:val="single" w:sz="4" w:space="0" w:color="auto"/>
              <w:left w:val="nil"/>
              <w:bottom w:val="single" w:sz="4" w:space="0" w:color="auto"/>
              <w:right w:val="nil"/>
            </w:tcBorders>
            <w:vAlign w:val="center"/>
          </w:tcPr>
          <w:p w14:paraId="3B7DBD6A"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99%</w:t>
            </w:r>
          </w:p>
        </w:tc>
      </w:tr>
      <w:tr w:rsidR="00A20020" w:rsidRPr="00982F60" w14:paraId="35183357" w14:textId="77777777" w:rsidTr="008D440E">
        <w:trPr>
          <w:trHeight w:val="294"/>
        </w:trPr>
        <w:tc>
          <w:tcPr>
            <w:tcW w:w="4818" w:type="dxa"/>
            <w:tcBorders>
              <w:top w:val="single" w:sz="4" w:space="0" w:color="auto"/>
              <w:left w:val="nil"/>
              <w:bottom w:val="single" w:sz="4" w:space="0" w:color="auto"/>
              <w:right w:val="nil"/>
            </w:tcBorders>
            <w:noWrap/>
            <w:vAlign w:val="center"/>
          </w:tcPr>
          <w:p w14:paraId="44088C46" w14:textId="49E550EB" w:rsidR="00A20020" w:rsidRPr="00982F60" w:rsidRDefault="00A20020">
            <w:pPr>
              <w:spacing w:after="40"/>
              <w:rPr>
                <w:rFonts w:ascii="Segoe UI" w:eastAsia="Times New Roman" w:hAnsi="Segoe UI" w:cs="Segoe UI"/>
                <w:b/>
                <w:bCs/>
                <w:color w:val="666666"/>
                <w:sz w:val="13"/>
                <w:szCs w:val="13"/>
              </w:rPr>
            </w:pPr>
            <w:r w:rsidRPr="00982F60">
              <w:rPr>
                <w:rFonts w:ascii="Segoe UI" w:eastAsia="Times New Roman" w:hAnsi="Segoe UI" w:cs="Segoe UI"/>
                <w:b/>
                <w:bCs/>
                <w:color w:val="666666"/>
                <w:sz w:val="13"/>
                <w:szCs w:val="13"/>
              </w:rPr>
              <w:t>Microsoft 365 Commercial cloud</w:t>
            </w:r>
            <w:r w:rsidR="00FF779A">
              <w:rPr>
                <w:rFonts w:ascii="Segoe UI" w:eastAsia="Times New Roman" w:hAnsi="Segoe UI" w:cs="Segoe UI"/>
                <w:b/>
                <w:bCs/>
                <w:color w:val="666666"/>
                <w:sz w:val="13"/>
                <w:szCs w:val="13"/>
              </w:rPr>
              <w:t xml:space="preserve"> revenue</w:t>
            </w:r>
          </w:p>
        </w:tc>
        <w:tc>
          <w:tcPr>
            <w:tcW w:w="1692" w:type="dxa"/>
            <w:tcBorders>
              <w:top w:val="single" w:sz="4" w:space="0" w:color="auto"/>
              <w:left w:val="nil"/>
              <w:bottom w:val="single" w:sz="4" w:space="0" w:color="auto"/>
              <w:right w:val="nil"/>
            </w:tcBorders>
            <w:vAlign w:val="center"/>
          </w:tcPr>
          <w:p w14:paraId="16FA330C"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19%</w:t>
            </w:r>
          </w:p>
        </w:tc>
        <w:tc>
          <w:tcPr>
            <w:tcW w:w="1515" w:type="dxa"/>
            <w:tcBorders>
              <w:top w:val="single" w:sz="4" w:space="0" w:color="auto"/>
              <w:left w:val="nil"/>
              <w:bottom w:val="single" w:sz="4" w:space="0" w:color="auto"/>
              <w:right w:val="nil"/>
            </w:tcBorders>
            <w:vAlign w:val="center"/>
          </w:tcPr>
          <w:p w14:paraId="17851021"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(4)%</w:t>
            </w:r>
          </w:p>
        </w:tc>
        <w:tc>
          <w:tcPr>
            <w:tcW w:w="1709" w:type="dxa"/>
            <w:tcBorders>
              <w:top w:val="single" w:sz="4" w:space="0" w:color="auto"/>
              <w:left w:val="nil"/>
              <w:bottom w:val="single" w:sz="4" w:space="0" w:color="auto"/>
              <w:right w:val="nil"/>
            </w:tcBorders>
            <w:vAlign w:val="center"/>
          </w:tcPr>
          <w:p w14:paraId="66C88160"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15%</w:t>
            </w:r>
          </w:p>
        </w:tc>
      </w:tr>
      <w:tr w:rsidR="00A20020" w:rsidRPr="00982F60" w14:paraId="4FD3F351" w14:textId="77777777" w:rsidTr="008D440E">
        <w:trPr>
          <w:trHeight w:val="294"/>
        </w:trPr>
        <w:tc>
          <w:tcPr>
            <w:tcW w:w="4818" w:type="dxa"/>
            <w:tcBorders>
              <w:top w:val="single" w:sz="4" w:space="0" w:color="auto"/>
              <w:left w:val="nil"/>
              <w:bottom w:val="single" w:sz="4" w:space="0" w:color="auto"/>
              <w:right w:val="nil"/>
            </w:tcBorders>
            <w:noWrap/>
            <w:vAlign w:val="center"/>
          </w:tcPr>
          <w:p w14:paraId="7C7666EB" w14:textId="01666955" w:rsidR="00A20020" w:rsidRPr="00982F60" w:rsidRDefault="00A20020">
            <w:pPr>
              <w:spacing w:after="40"/>
              <w:rPr>
                <w:rFonts w:ascii="Segoe UI" w:eastAsia="Times New Roman" w:hAnsi="Segoe UI" w:cs="Segoe UI"/>
                <w:b/>
                <w:bCs/>
                <w:color w:val="666666"/>
                <w:sz w:val="13"/>
                <w:szCs w:val="13"/>
              </w:rPr>
            </w:pPr>
            <w:r w:rsidRPr="00982F60">
              <w:rPr>
                <w:rFonts w:ascii="Segoe UI" w:eastAsia="Times New Roman" w:hAnsi="Segoe UI" w:cs="Segoe UI"/>
                <w:b/>
                <w:bCs/>
                <w:color w:val="666666"/>
                <w:sz w:val="13"/>
                <w:szCs w:val="13"/>
              </w:rPr>
              <w:t>Microsoft 365 Consumer cloud</w:t>
            </w:r>
            <w:r w:rsidR="00FF779A">
              <w:rPr>
                <w:rFonts w:ascii="Segoe UI" w:eastAsia="Times New Roman" w:hAnsi="Segoe UI" w:cs="Segoe UI"/>
                <w:b/>
                <w:bCs/>
                <w:color w:val="666666"/>
                <w:sz w:val="13"/>
                <w:szCs w:val="13"/>
              </w:rPr>
              <w:t xml:space="preserve"> revenue</w:t>
            </w:r>
          </w:p>
        </w:tc>
        <w:tc>
          <w:tcPr>
            <w:tcW w:w="1692" w:type="dxa"/>
            <w:tcBorders>
              <w:top w:val="single" w:sz="4" w:space="0" w:color="auto"/>
              <w:left w:val="nil"/>
              <w:bottom w:val="single" w:sz="4" w:space="0" w:color="auto"/>
              <w:right w:val="nil"/>
            </w:tcBorders>
            <w:vAlign w:val="center"/>
          </w:tcPr>
          <w:p w14:paraId="65574F2A"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33%</w:t>
            </w:r>
          </w:p>
        </w:tc>
        <w:tc>
          <w:tcPr>
            <w:tcW w:w="1515" w:type="dxa"/>
            <w:tcBorders>
              <w:top w:val="single" w:sz="4" w:space="0" w:color="auto"/>
              <w:left w:val="nil"/>
              <w:bottom w:val="single" w:sz="4" w:space="0" w:color="auto"/>
              <w:right w:val="nil"/>
            </w:tcBorders>
            <w:vAlign w:val="center"/>
          </w:tcPr>
          <w:p w14:paraId="6184D998"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(4)%</w:t>
            </w:r>
          </w:p>
        </w:tc>
        <w:tc>
          <w:tcPr>
            <w:tcW w:w="1709" w:type="dxa"/>
            <w:tcBorders>
              <w:top w:val="single" w:sz="4" w:space="0" w:color="auto"/>
              <w:left w:val="nil"/>
              <w:bottom w:val="single" w:sz="4" w:space="0" w:color="auto"/>
              <w:right w:val="nil"/>
            </w:tcBorders>
            <w:vAlign w:val="center"/>
          </w:tcPr>
          <w:p w14:paraId="409C862B"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29%</w:t>
            </w:r>
          </w:p>
        </w:tc>
      </w:tr>
      <w:tr w:rsidR="00A20020" w:rsidRPr="00982F60" w14:paraId="433F20EB" w14:textId="77777777" w:rsidTr="008D440E">
        <w:trPr>
          <w:trHeight w:val="294"/>
        </w:trPr>
        <w:tc>
          <w:tcPr>
            <w:tcW w:w="4818" w:type="dxa"/>
            <w:tcBorders>
              <w:top w:val="single" w:sz="4" w:space="0" w:color="auto"/>
              <w:left w:val="nil"/>
              <w:bottom w:val="single" w:sz="4" w:space="0" w:color="auto"/>
              <w:right w:val="nil"/>
            </w:tcBorders>
            <w:noWrap/>
            <w:vAlign w:val="center"/>
          </w:tcPr>
          <w:p w14:paraId="112A4026" w14:textId="7D047171" w:rsidR="00A20020" w:rsidRPr="00982F60" w:rsidRDefault="00A20020">
            <w:pPr>
              <w:spacing w:after="40"/>
              <w:rPr>
                <w:rFonts w:ascii="Segoe UI" w:eastAsia="Times New Roman" w:hAnsi="Segoe UI" w:cs="Segoe UI"/>
                <w:b/>
                <w:bCs/>
                <w:color w:val="666666"/>
                <w:sz w:val="13"/>
                <w:szCs w:val="13"/>
              </w:rPr>
            </w:pPr>
            <w:r w:rsidRPr="00982F60">
              <w:rPr>
                <w:rFonts w:ascii="Segoe UI" w:eastAsia="Times New Roman" w:hAnsi="Segoe UI" w:cs="Segoe UI"/>
                <w:b/>
                <w:bCs/>
                <w:color w:val="666666"/>
                <w:sz w:val="13"/>
                <w:szCs w:val="13"/>
              </w:rPr>
              <w:t>LinkedIn</w:t>
            </w:r>
            <w:r w:rsidR="00FF779A">
              <w:rPr>
                <w:rFonts w:ascii="Segoe UI" w:eastAsia="Times New Roman" w:hAnsi="Segoe UI" w:cs="Segoe UI"/>
                <w:b/>
                <w:bCs/>
                <w:color w:val="666666"/>
                <w:sz w:val="13"/>
                <w:szCs w:val="13"/>
              </w:rPr>
              <w:t xml:space="preserve"> revenue</w:t>
            </w:r>
          </w:p>
        </w:tc>
        <w:tc>
          <w:tcPr>
            <w:tcW w:w="1692" w:type="dxa"/>
            <w:tcBorders>
              <w:top w:val="single" w:sz="4" w:space="0" w:color="auto"/>
              <w:left w:val="nil"/>
              <w:bottom w:val="single" w:sz="4" w:space="0" w:color="auto"/>
              <w:right w:val="nil"/>
            </w:tcBorders>
            <w:vAlign w:val="center"/>
          </w:tcPr>
          <w:p w14:paraId="1CEB9D7E"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12%</w:t>
            </w:r>
          </w:p>
        </w:tc>
        <w:tc>
          <w:tcPr>
            <w:tcW w:w="1515" w:type="dxa"/>
            <w:tcBorders>
              <w:top w:val="single" w:sz="4" w:space="0" w:color="auto"/>
              <w:left w:val="nil"/>
              <w:bottom w:val="single" w:sz="4" w:space="0" w:color="auto"/>
              <w:right w:val="nil"/>
            </w:tcBorders>
            <w:vAlign w:val="center"/>
          </w:tcPr>
          <w:p w14:paraId="16059A48"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(3)%</w:t>
            </w:r>
          </w:p>
        </w:tc>
        <w:tc>
          <w:tcPr>
            <w:tcW w:w="1709" w:type="dxa"/>
            <w:tcBorders>
              <w:top w:val="single" w:sz="4" w:space="0" w:color="auto"/>
              <w:left w:val="nil"/>
              <w:bottom w:val="single" w:sz="4" w:space="0" w:color="auto"/>
              <w:right w:val="nil"/>
            </w:tcBorders>
            <w:vAlign w:val="center"/>
          </w:tcPr>
          <w:p w14:paraId="6FFC75C6"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9%</w:t>
            </w:r>
          </w:p>
        </w:tc>
      </w:tr>
      <w:tr w:rsidR="00A20020" w:rsidRPr="00982F60" w14:paraId="39FD1BBB" w14:textId="77777777" w:rsidTr="008D440E">
        <w:trPr>
          <w:trHeight w:val="294"/>
        </w:trPr>
        <w:tc>
          <w:tcPr>
            <w:tcW w:w="4818" w:type="dxa"/>
            <w:tcBorders>
              <w:top w:val="single" w:sz="4" w:space="0" w:color="auto"/>
              <w:left w:val="nil"/>
              <w:bottom w:val="single" w:sz="4" w:space="0" w:color="auto"/>
              <w:right w:val="nil"/>
            </w:tcBorders>
            <w:noWrap/>
            <w:vAlign w:val="center"/>
          </w:tcPr>
          <w:p w14:paraId="67DEB81A" w14:textId="515EFEA8" w:rsidR="00A20020" w:rsidRPr="00982F60" w:rsidRDefault="00A20020">
            <w:pPr>
              <w:spacing w:after="40"/>
              <w:rPr>
                <w:rFonts w:ascii="Segoe UI" w:eastAsia="Times New Roman" w:hAnsi="Segoe UI" w:cs="Segoe UI"/>
                <w:b/>
                <w:bCs/>
                <w:color w:val="666666"/>
                <w:sz w:val="13"/>
                <w:szCs w:val="13"/>
              </w:rPr>
            </w:pPr>
            <w:r w:rsidRPr="00982F60">
              <w:rPr>
                <w:rFonts w:ascii="Segoe UI" w:eastAsia="Times New Roman" w:hAnsi="Segoe UI" w:cs="Segoe UI"/>
                <w:b/>
                <w:bCs/>
                <w:color w:val="666666"/>
                <w:sz w:val="13"/>
                <w:szCs w:val="13"/>
              </w:rPr>
              <w:t>Dynamics 365</w:t>
            </w:r>
            <w:r w:rsidR="00FF779A">
              <w:rPr>
                <w:rFonts w:ascii="Segoe UI" w:eastAsia="Times New Roman" w:hAnsi="Segoe UI" w:cs="Segoe UI"/>
                <w:b/>
                <w:bCs/>
                <w:color w:val="666666"/>
                <w:sz w:val="13"/>
                <w:szCs w:val="13"/>
              </w:rPr>
              <w:t xml:space="preserve"> revenue</w:t>
            </w:r>
          </w:p>
        </w:tc>
        <w:tc>
          <w:tcPr>
            <w:tcW w:w="1692" w:type="dxa"/>
            <w:tcBorders>
              <w:top w:val="single" w:sz="4" w:space="0" w:color="auto"/>
              <w:left w:val="nil"/>
              <w:bottom w:val="single" w:sz="4" w:space="0" w:color="auto"/>
              <w:right w:val="nil"/>
            </w:tcBorders>
            <w:vAlign w:val="center"/>
          </w:tcPr>
          <w:p w14:paraId="6649AA64"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22%</w:t>
            </w:r>
          </w:p>
        </w:tc>
        <w:tc>
          <w:tcPr>
            <w:tcW w:w="1515" w:type="dxa"/>
            <w:tcBorders>
              <w:top w:val="single" w:sz="4" w:space="0" w:color="auto"/>
              <w:left w:val="nil"/>
              <w:bottom w:val="single" w:sz="4" w:space="0" w:color="auto"/>
              <w:right w:val="nil"/>
            </w:tcBorders>
            <w:vAlign w:val="center"/>
          </w:tcPr>
          <w:p w14:paraId="331A9C37"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(5)%</w:t>
            </w:r>
          </w:p>
        </w:tc>
        <w:tc>
          <w:tcPr>
            <w:tcW w:w="1709" w:type="dxa"/>
            <w:tcBorders>
              <w:top w:val="single" w:sz="4" w:space="0" w:color="auto"/>
              <w:left w:val="nil"/>
              <w:bottom w:val="single" w:sz="4" w:space="0" w:color="auto"/>
              <w:right w:val="nil"/>
            </w:tcBorders>
            <w:vAlign w:val="center"/>
          </w:tcPr>
          <w:p w14:paraId="1EE7B450"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17%</w:t>
            </w:r>
          </w:p>
        </w:tc>
      </w:tr>
      <w:tr w:rsidR="00A20020" w:rsidRPr="00982F60" w14:paraId="0DE267C9" w14:textId="77777777" w:rsidTr="008D440E">
        <w:trPr>
          <w:trHeight w:val="294"/>
        </w:trPr>
        <w:tc>
          <w:tcPr>
            <w:tcW w:w="4818" w:type="dxa"/>
            <w:tcBorders>
              <w:top w:val="single" w:sz="4" w:space="0" w:color="auto"/>
              <w:left w:val="nil"/>
              <w:bottom w:val="single" w:sz="4" w:space="0" w:color="auto"/>
              <w:right w:val="nil"/>
            </w:tcBorders>
            <w:noWrap/>
            <w:vAlign w:val="center"/>
          </w:tcPr>
          <w:p w14:paraId="3E1DB764" w14:textId="139CA37B" w:rsidR="00A20020" w:rsidRPr="00982F60" w:rsidRDefault="00A20020">
            <w:pPr>
              <w:spacing w:after="40"/>
              <w:rPr>
                <w:rFonts w:ascii="Segoe UI" w:eastAsia="Times New Roman" w:hAnsi="Segoe UI" w:cs="Segoe UI"/>
                <w:b/>
                <w:bCs/>
                <w:color w:val="666666"/>
                <w:sz w:val="13"/>
                <w:szCs w:val="13"/>
              </w:rPr>
            </w:pPr>
            <w:r w:rsidRPr="00982F60">
              <w:rPr>
                <w:rFonts w:ascii="Segoe UI" w:eastAsia="Times New Roman" w:hAnsi="Segoe UI" w:cs="Segoe UI"/>
                <w:b/>
                <w:bCs/>
                <w:color w:val="666666"/>
                <w:sz w:val="13"/>
                <w:szCs w:val="13"/>
              </w:rPr>
              <w:t>Azure and other cloud services</w:t>
            </w:r>
            <w:r w:rsidR="00FF779A">
              <w:rPr>
                <w:rFonts w:ascii="Segoe UI" w:eastAsia="Times New Roman" w:hAnsi="Segoe UI" w:cs="Segoe UI"/>
                <w:b/>
                <w:bCs/>
                <w:color w:val="666666"/>
                <w:sz w:val="13"/>
                <w:szCs w:val="13"/>
              </w:rPr>
              <w:t xml:space="preserve"> revenue</w:t>
            </w:r>
          </w:p>
        </w:tc>
        <w:tc>
          <w:tcPr>
            <w:tcW w:w="1692" w:type="dxa"/>
            <w:tcBorders>
              <w:top w:val="single" w:sz="4" w:space="0" w:color="auto"/>
              <w:left w:val="nil"/>
              <w:bottom w:val="single" w:sz="4" w:space="0" w:color="auto"/>
              <w:right w:val="nil"/>
            </w:tcBorders>
            <w:vAlign w:val="center"/>
          </w:tcPr>
          <w:p w14:paraId="151144BB"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40%</w:t>
            </w:r>
          </w:p>
        </w:tc>
        <w:tc>
          <w:tcPr>
            <w:tcW w:w="1515" w:type="dxa"/>
            <w:tcBorders>
              <w:top w:val="single" w:sz="4" w:space="0" w:color="auto"/>
              <w:left w:val="nil"/>
              <w:bottom w:val="single" w:sz="4" w:space="0" w:color="auto"/>
              <w:right w:val="nil"/>
            </w:tcBorders>
            <w:vAlign w:val="center"/>
          </w:tcPr>
          <w:p w14:paraId="528685C3"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(1)%</w:t>
            </w:r>
          </w:p>
        </w:tc>
        <w:tc>
          <w:tcPr>
            <w:tcW w:w="1709" w:type="dxa"/>
            <w:tcBorders>
              <w:top w:val="single" w:sz="4" w:space="0" w:color="auto"/>
              <w:left w:val="nil"/>
              <w:bottom w:val="single" w:sz="4" w:space="0" w:color="auto"/>
              <w:right w:val="nil"/>
            </w:tcBorders>
            <w:vAlign w:val="center"/>
          </w:tcPr>
          <w:p w14:paraId="0DC65CCA"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39%</w:t>
            </w:r>
          </w:p>
        </w:tc>
      </w:tr>
      <w:tr w:rsidR="00A20020" w:rsidRPr="00982F60" w14:paraId="6B21162D" w14:textId="77777777" w:rsidTr="008D440E">
        <w:trPr>
          <w:trHeight w:val="294"/>
        </w:trPr>
        <w:tc>
          <w:tcPr>
            <w:tcW w:w="4818" w:type="dxa"/>
            <w:tcBorders>
              <w:top w:val="single" w:sz="4" w:space="0" w:color="auto"/>
              <w:left w:val="nil"/>
              <w:bottom w:val="single" w:sz="4" w:space="0" w:color="auto"/>
              <w:right w:val="nil"/>
            </w:tcBorders>
            <w:noWrap/>
            <w:vAlign w:val="center"/>
          </w:tcPr>
          <w:p w14:paraId="41B4388D" w14:textId="1AA56FE5" w:rsidR="00A20020" w:rsidRPr="00982F60" w:rsidRDefault="00A20020">
            <w:pPr>
              <w:spacing w:after="40"/>
              <w:rPr>
                <w:rFonts w:ascii="Segoe UI" w:eastAsia="Times New Roman" w:hAnsi="Segoe UI" w:cs="Segoe UI"/>
                <w:b/>
                <w:bCs/>
                <w:color w:val="666666"/>
                <w:sz w:val="13"/>
                <w:szCs w:val="13"/>
              </w:rPr>
            </w:pPr>
            <w:r w:rsidRPr="00982F60">
              <w:rPr>
                <w:rFonts w:ascii="Segoe UI" w:eastAsia="Times New Roman" w:hAnsi="Segoe UI" w:cs="Segoe UI"/>
                <w:b/>
                <w:bCs/>
                <w:color w:val="666666"/>
                <w:sz w:val="13"/>
                <w:szCs w:val="13"/>
              </w:rPr>
              <w:t>Windows OEM and Devices</w:t>
            </w:r>
            <w:r w:rsidR="00FF779A">
              <w:rPr>
                <w:rFonts w:ascii="Segoe UI" w:eastAsia="Times New Roman" w:hAnsi="Segoe UI" w:cs="Segoe UI"/>
                <w:b/>
                <w:bCs/>
                <w:color w:val="666666"/>
                <w:sz w:val="13"/>
                <w:szCs w:val="13"/>
              </w:rPr>
              <w:t xml:space="preserve"> revenue</w:t>
            </w:r>
          </w:p>
        </w:tc>
        <w:tc>
          <w:tcPr>
            <w:tcW w:w="1692" w:type="dxa"/>
            <w:tcBorders>
              <w:top w:val="single" w:sz="4" w:space="0" w:color="auto"/>
              <w:left w:val="nil"/>
              <w:bottom w:val="single" w:sz="4" w:space="0" w:color="auto"/>
              <w:right w:val="nil"/>
            </w:tcBorders>
            <w:vAlign w:val="center"/>
          </w:tcPr>
          <w:p w14:paraId="39EA4B58"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(2)%</w:t>
            </w:r>
          </w:p>
        </w:tc>
        <w:tc>
          <w:tcPr>
            <w:tcW w:w="1515" w:type="dxa"/>
            <w:tcBorders>
              <w:top w:val="single" w:sz="4" w:space="0" w:color="auto"/>
              <w:left w:val="nil"/>
              <w:bottom w:val="single" w:sz="4" w:space="0" w:color="auto"/>
              <w:right w:val="nil"/>
            </w:tcBorders>
            <w:vAlign w:val="center"/>
          </w:tcPr>
          <w:p w14:paraId="6C594BCD"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(1)%</w:t>
            </w:r>
          </w:p>
        </w:tc>
        <w:tc>
          <w:tcPr>
            <w:tcW w:w="1709" w:type="dxa"/>
            <w:tcBorders>
              <w:top w:val="single" w:sz="4" w:space="0" w:color="auto"/>
              <w:left w:val="nil"/>
              <w:bottom w:val="single" w:sz="4" w:space="0" w:color="auto"/>
              <w:right w:val="nil"/>
            </w:tcBorders>
            <w:vAlign w:val="center"/>
          </w:tcPr>
          <w:p w14:paraId="38BDF9B3"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(3)%</w:t>
            </w:r>
          </w:p>
        </w:tc>
      </w:tr>
      <w:tr w:rsidR="00A20020" w:rsidRPr="00982F60" w14:paraId="19599C6C" w14:textId="77777777" w:rsidTr="008D440E">
        <w:trPr>
          <w:trHeight w:val="294"/>
        </w:trPr>
        <w:tc>
          <w:tcPr>
            <w:tcW w:w="4818" w:type="dxa"/>
            <w:tcBorders>
              <w:top w:val="single" w:sz="4" w:space="0" w:color="auto"/>
              <w:left w:val="nil"/>
              <w:bottom w:val="single" w:sz="4" w:space="0" w:color="auto"/>
              <w:right w:val="nil"/>
            </w:tcBorders>
            <w:noWrap/>
            <w:vAlign w:val="center"/>
          </w:tcPr>
          <w:p w14:paraId="6F5CA77E" w14:textId="34D02539" w:rsidR="00A20020" w:rsidRPr="00982F60" w:rsidRDefault="00A20020">
            <w:pPr>
              <w:spacing w:after="40"/>
              <w:rPr>
                <w:rFonts w:ascii="Segoe UI" w:eastAsia="Times New Roman" w:hAnsi="Segoe UI" w:cs="Segoe UI"/>
                <w:b/>
                <w:bCs/>
                <w:color w:val="666666"/>
                <w:sz w:val="13"/>
                <w:szCs w:val="13"/>
              </w:rPr>
            </w:pPr>
            <w:r w:rsidRPr="00982F60">
              <w:rPr>
                <w:rFonts w:ascii="Segoe UI" w:eastAsia="Times New Roman" w:hAnsi="Segoe UI" w:cs="Segoe UI"/>
                <w:b/>
                <w:bCs/>
                <w:color w:val="666666"/>
                <w:sz w:val="13"/>
                <w:szCs w:val="13"/>
              </w:rPr>
              <w:t>Xbox content and services</w:t>
            </w:r>
            <w:r w:rsidR="00FF779A">
              <w:rPr>
                <w:rFonts w:ascii="Segoe UI" w:eastAsia="Times New Roman" w:hAnsi="Segoe UI" w:cs="Segoe UI"/>
                <w:b/>
                <w:bCs/>
                <w:color w:val="666666"/>
                <w:sz w:val="13"/>
                <w:szCs w:val="13"/>
              </w:rPr>
              <w:t xml:space="preserve"> revenue</w:t>
            </w:r>
          </w:p>
        </w:tc>
        <w:tc>
          <w:tcPr>
            <w:tcW w:w="1692" w:type="dxa"/>
            <w:tcBorders>
              <w:top w:val="single" w:sz="4" w:space="0" w:color="auto"/>
              <w:left w:val="nil"/>
              <w:bottom w:val="single" w:sz="4" w:space="0" w:color="auto"/>
              <w:right w:val="nil"/>
            </w:tcBorders>
            <w:vAlign w:val="center"/>
          </w:tcPr>
          <w:p w14:paraId="50928362"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(5)%</w:t>
            </w:r>
          </w:p>
        </w:tc>
        <w:tc>
          <w:tcPr>
            <w:tcW w:w="1515" w:type="dxa"/>
            <w:tcBorders>
              <w:top w:val="single" w:sz="4" w:space="0" w:color="auto"/>
              <w:left w:val="nil"/>
              <w:bottom w:val="single" w:sz="4" w:space="0" w:color="auto"/>
              <w:right w:val="nil"/>
            </w:tcBorders>
            <w:vAlign w:val="center"/>
          </w:tcPr>
          <w:p w14:paraId="1FC73520"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(2)%</w:t>
            </w:r>
          </w:p>
        </w:tc>
        <w:tc>
          <w:tcPr>
            <w:tcW w:w="1709" w:type="dxa"/>
            <w:tcBorders>
              <w:top w:val="single" w:sz="4" w:space="0" w:color="auto"/>
              <w:left w:val="nil"/>
              <w:bottom w:val="single" w:sz="4" w:space="0" w:color="auto"/>
              <w:right w:val="nil"/>
            </w:tcBorders>
            <w:vAlign w:val="center"/>
          </w:tcPr>
          <w:p w14:paraId="384DBD08"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(7)%</w:t>
            </w:r>
          </w:p>
        </w:tc>
      </w:tr>
      <w:tr w:rsidR="00A20020" w:rsidRPr="00982F60" w14:paraId="26AF2474" w14:textId="77777777" w:rsidTr="008D440E">
        <w:trPr>
          <w:trHeight w:val="294"/>
        </w:trPr>
        <w:tc>
          <w:tcPr>
            <w:tcW w:w="4818" w:type="dxa"/>
            <w:tcBorders>
              <w:top w:val="single" w:sz="4" w:space="0" w:color="auto"/>
              <w:left w:val="nil"/>
              <w:bottom w:val="single" w:sz="4" w:space="0" w:color="auto"/>
              <w:right w:val="nil"/>
            </w:tcBorders>
            <w:noWrap/>
            <w:vAlign w:val="center"/>
          </w:tcPr>
          <w:p w14:paraId="1DD29DC6" w14:textId="0888D4A7" w:rsidR="00A20020" w:rsidRPr="00982F60" w:rsidRDefault="00A20020">
            <w:pPr>
              <w:spacing w:after="40"/>
              <w:rPr>
                <w:rFonts w:ascii="Segoe UI" w:eastAsia="Times New Roman" w:hAnsi="Segoe UI" w:cs="Segoe UI"/>
                <w:b/>
                <w:bCs/>
                <w:color w:val="666666"/>
                <w:sz w:val="13"/>
                <w:szCs w:val="13"/>
              </w:rPr>
            </w:pPr>
            <w:r w:rsidRPr="00982F60">
              <w:rPr>
                <w:rFonts w:ascii="Segoe UI" w:eastAsia="Times New Roman" w:hAnsi="Segoe UI" w:cs="Segoe UI"/>
                <w:b/>
                <w:bCs/>
                <w:color w:val="666666"/>
                <w:sz w:val="13"/>
                <w:szCs w:val="13"/>
              </w:rPr>
              <w:t xml:space="preserve">Search advertising </w:t>
            </w:r>
            <w:r w:rsidR="00FF779A">
              <w:rPr>
                <w:rFonts w:ascii="Segoe UI" w:eastAsia="Times New Roman" w:hAnsi="Segoe UI" w:cs="Segoe UI"/>
                <w:b/>
                <w:bCs/>
                <w:color w:val="666666"/>
                <w:sz w:val="13"/>
                <w:szCs w:val="13"/>
              </w:rPr>
              <w:t xml:space="preserve">revenue </w:t>
            </w:r>
            <w:r w:rsidRPr="00982F60">
              <w:rPr>
                <w:rFonts w:ascii="Segoe UI" w:eastAsia="Times New Roman" w:hAnsi="Segoe UI" w:cs="Segoe UI"/>
                <w:b/>
                <w:bCs/>
                <w:color w:val="666666"/>
                <w:sz w:val="13"/>
                <w:szCs w:val="13"/>
              </w:rPr>
              <w:t>excluding traffic acquisition costs</w:t>
            </w:r>
          </w:p>
        </w:tc>
        <w:tc>
          <w:tcPr>
            <w:tcW w:w="1692" w:type="dxa"/>
            <w:tcBorders>
              <w:top w:val="single" w:sz="4" w:space="0" w:color="auto"/>
              <w:left w:val="nil"/>
              <w:bottom w:val="single" w:sz="4" w:space="0" w:color="auto"/>
              <w:right w:val="nil"/>
            </w:tcBorders>
            <w:vAlign w:val="center"/>
          </w:tcPr>
          <w:p w14:paraId="33FB73CC"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12%</w:t>
            </w:r>
          </w:p>
        </w:tc>
        <w:tc>
          <w:tcPr>
            <w:tcW w:w="1515" w:type="dxa"/>
            <w:tcBorders>
              <w:top w:val="single" w:sz="4" w:space="0" w:color="auto"/>
              <w:left w:val="nil"/>
              <w:bottom w:val="single" w:sz="4" w:space="0" w:color="auto"/>
              <w:right w:val="nil"/>
            </w:tcBorders>
            <w:vAlign w:val="center"/>
          </w:tcPr>
          <w:p w14:paraId="50961BCB"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(3)%</w:t>
            </w:r>
          </w:p>
        </w:tc>
        <w:tc>
          <w:tcPr>
            <w:tcW w:w="1709" w:type="dxa"/>
            <w:tcBorders>
              <w:top w:val="single" w:sz="4" w:space="0" w:color="auto"/>
              <w:left w:val="nil"/>
              <w:bottom w:val="single" w:sz="4" w:space="0" w:color="auto"/>
              <w:right w:val="nil"/>
            </w:tcBorders>
            <w:vAlign w:val="center"/>
          </w:tcPr>
          <w:p w14:paraId="29B52DEA" w14:textId="77777777" w:rsidR="00A20020" w:rsidRPr="00C5452C" w:rsidRDefault="00A20020">
            <w:pPr>
              <w:spacing w:after="40"/>
              <w:ind w:firstLine="82"/>
              <w:jc w:val="right"/>
              <w:rPr>
                <w:rFonts w:ascii="Segoe UI" w:eastAsia="Times New Roman" w:hAnsi="Segoe UI" w:cs="Segoe UI"/>
                <w:b/>
                <w:bCs/>
                <w:color w:val="666666"/>
                <w:sz w:val="15"/>
                <w:szCs w:val="15"/>
              </w:rPr>
            </w:pPr>
            <w:r w:rsidRPr="00C5452C">
              <w:rPr>
                <w:rFonts w:ascii="Segoe UI" w:eastAsia="Times New Roman" w:hAnsi="Segoe UI" w:cs="Segoe UI"/>
                <w:b/>
                <w:bCs/>
                <w:color w:val="666666"/>
                <w:sz w:val="15"/>
                <w:szCs w:val="15"/>
              </w:rPr>
              <w:t>9%</w:t>
            </w:r>
          </w:p>
        </w:tc>
      </w:tr>
    </w:tbl>
    <w:p w14:paraId="147C9D4E" w14:textId="77777777" w:rsidR="00464E3B" w:rsidRDefault="00464E3B" w:rsidP="00464E3B">
      <w:pPr>
        <w:spacing w:after="160" w:line="259" w:lineRule="auto"/>
        <w:rPr>
          <w:rFonts w:ascii="Segoe UI" w:eastAsia="Segoe UI" w:hAnsi="Segoe UI" w:cs="Segoe UI"/>
          <w:b/>
          <w:color w:val="666666"/>
          <w:sz w:val="20"/>
          <w:szCs w:val="20"/>
        </w:rPr>
      </w:pPr>
    </w:p>
    <w:p w14:paraId="0BAB77C1" w14:textId="77777777" w:rsidR="00464E3B" w:rsidRPr="00243400" w:rsidRDefault="00464E3B" w:rsidP="00464E3B">
      <w:pPr>
        <w:pStyle w:val="NoSpacing"/>
        <w:spacing w:before="240" w:after="20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About Microsoft</w:t>
      </w:r>
    </w:p>
    <w:p w14:paraId="4C1DE65A" w14:textId="77777777" w:rsidR="008F2447" w:rsidRPr="00CD192A" w:rsidRDefault="008F2447" w:rsidP="008F2447">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Microsoft (Nasdaq “MSFT” @microsoft) </w:t>
      </w:r>
      <w:r>
        <w:rPr>
          <w:rFonts w:ascii="Segoe UI" w:eastAsia="Segoe UI" w:hAnsi="Segoe UI" w:cs="Segoe UI"/>
          <w:color w:val="666666"/>
          <w:sz w:val="20"/>
          <w:szCs w:val="20"/>
        </w:rPr>
        <w:t xml:space="preserve">creates platforms and tools powered by AI to deliver innovative solutions that meet the evolving needs of our customers. The technology company is committed to making AI available broadly and doing so responsibly, with a mission </w:t>
      </w:r>
      <w:r w:rsidRPr="31A6BAF1">
        <w:rPr>
          <w:rFonts w:ascii="Segoe UI" w:eastAsia="Segoe UI" w:hAnsi="Segoe UI" w:cs="Segoe UI"/>
          <w:color w:val="666666"/>
          <w:sz w:val="20"/>
          <w:szCs w:val="20"/>
        </w:rPr>
        <w:t>to empower every person and every organization on the planet to achieve more.</w:t>
      </w:r>
    </w:p>
    <w:p w14:paraId="321AF039" w14:textId="77777777" w:rsidR="008F2447" w:rsidRPr="00C45BB0" w:rsidRDefault="008F2447" w:rsidP="008F2447">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b/>
          <w:color w:val="666666"/>
          <w:sz w:val="20"/>
          <w:szCs w:val="20"/>
        </w:rPr>
        <w:t>Forward-Looking Statements</w:t>
      </w:r>
    </w:p>
    <w:p w14:paraId="4E7E9944" w14:textId="77777777" w:rsidR="008F2447" w:rsidRPr="00B15B1D" w:rsidRDefault="008F2447" w:rsidP="008F2447">
      <w:pPr>
        <w:pStyle w:val="NoSpacing"/>
        <w:spacing w:before="200" w:after="200" w:line="276" w:lineRule="auto"/>
        <w:rPr>
          <w:rFonts w:ascii="Segoe UI" w:eastAsia="Segoe UI" w:hAnsi="Segoe UI" w:cs="Segoe UI"/>
          <w:color w:val="666666"/>
          <w:sz w:val="20"/>
          <w:szCs w:val="20"/>
        </w:rPr>
      </w:pPr>
      <w:r w:rsidRPr="00B15B1D">
        <w:rPr>
          <w:rFonts w:ascii="Segoe UI" w:eastAsia="Segoe UI" w:hAnsi="Segoe UI" w:cs="Segoe UI"/>
          <w:color w:val="666666"/>
          <w:sz w:val="20"/>
          <w:szCs w:val="20"/>
        </w:rPr>
        <w:t xml:space="preserve">Statements in this release that are “forward-looking statements” are based on current expectations and assumptions that are subject to risks and uncertainties. Actual results could differ materially because of factors such as: </w:t>
      </w:r>
    </w:p>
    <w:p w14:paraId="69CAA862"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intense competition in all of our markets that </w:t>
      </w:r>
      <w:r w:rsidR="008F53EF">
        <w:rPr>
          <w:rFonts w:ascii="Segoe UI" w:eastAsia="Segoe UI" w:hAnsi="Segoe UI" w:cs="Segoe UI"/>
          <w:color w:val="666666"/>
          <w:sz w:val="20"/>
          <w:szCs w:val="20"/>
        </w:rPr>
        <w:t>could</w:t>
      </w:r>
      <w:r w:rsidR="008F53EF" w:rsidRPr="00B510B5">
        <w:rPr>
          <w:rFonts w:ascii="Segoe UI" w:eastAsia="Segoe UI" w:hAnsi="Segoe UI" w:cs="Segoe UI"/>
          <w:color w:val="666666"/>
          <w:sz w:val="20"/>
          <w:szCs w:val="20"/>
        </w:rPr>
        <w:t xml:space="preserve"> </w:t>
      </w:r>
      <w:r>
        <w:rPr>
          <w:rFonts w:ascii="Segoe UI" w:eastAsia="Segoe UI" w:hAnsi="Segoe UI" w:cs="Segoe UI"/>
          <w:color w:val="666666"/>
          <w:sz w:val="20"/>
          <w:szCs w:val="20"/>
        </w:rPr>
        <w:t>adversely affect our results of operations</w:t>
      </w:r>
      <w:r w:rsidRPr="00B510B5">
        <w:rPr>
          <w:rFonts w:ascii="Segoe UI" w:eastAsia="Segoe UI" w:hAnsi="Segoe UI" w:cs="Segoe UI"/>
          <w:color w:val="666666"/>
          <w:sz w:val="20"/>
          <w:szCs w:val="20"/>
        </w:rPr>
        <w:t>;</w:t>
      </w:r>
    </w:p>
    <w:p w14:paraId="1EAA99E9"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focus on cloud-based </w:t>
      </w:r>
      <w:r>
        <w:rPr>
          <w:rFonts w:ascii="Segoe UI" w:eastAsia="Segoe UI" w:hAnsi="Segoe UI" w:cs="Segoe UI"/>
          <w:color w:val="666666"/>
          <w:sz w:val="20"/>
          <w:szCs w:val="20"/>
        </w:rPr>
        <w:t xml:space="preserve">and AI </w:t>
      </w:r>
      <w:r w:rsidRPr="00B510B5">
        <w:rPr>
          <w:rFonts w:ascii="Segoe UI" w:eastAsia="Segoe UI" w:hAnsi="Segoe UI" w:cs="Segoe UI"/>
          <w:color w:val="666666"/>
          <w:sz w:val="20"/>
          <w:szCs w:val="20"/>
        </w:rPr>
        <w:t>services presenting execution and competitive risks;</w:t>
      </w:r>
    </w:p>
    <w:p w14:paraId="11DF3F1D"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significant investments in products and services that may not achieve expected returns;</w:t>
      </w:r>
    </w:p>
    <w:p w14:paraId="3C84E93E"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acquisitions, joint ventures, and strategic alliances that </w:t>
      </w:r>
      <w:r w:rsidR="008F53EF">
        <w:rPr>
          <w:rFonts w:ascii="Segoe UI" w:eastAsia="Segoe UI" w:hAnsi="Segoe UI" w:cs="Segoe UI"/>
          <w:color w:val="666666"/>
          <w:sz w:val="20"/>
          <w:szCs w:val="20"/>
        </w:rPr>
        <w:t xml:space="preserve">could </w:t>
      </w:r>
      <w:r w:rsidRPr="00B510B5">
        <w:rPr>
          <w:rFonts w:ascii="Segoe UI" w:eastAsia="Segoe UI" w:hAnsi="Segoe UI" w:cs="Segoe UI"/>
          <w:color w:val="666666"/>
          <w:sz w:val="20"/>
          <w:szCs w:val="20"/>
        </w:rPr>
        <w:t>have an adverse effect on our business;</w:t>
      </w:r>
    </w:p>
    <w:p w14:paraId="51F4C1B8"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4BAB3F99">
        <w:rPr>
          <w:rFonts w:ascii="Segoe UI" w:eastAsia="Segoe UI" w:hAnsi="Segoe UI" w:cs="Segoe UI"/>
          <w:color w:val="666666"/>
          <w:sz w:val="20"/>
          <w:szCs w:val="20"/>
        </w:rPr>
        <w:t>cyberattacks and security vulnerabilities that could lead to reduced revenue, increased costs, liability claims, or harm to our reputation or competitive position;</w:t>
      </w:r>
    </w:p>
    <w:p w14:paraId="35B893A6"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disclosure and misuse of personal data that could cause liability and harm to our reputation; </w:t>
      </w:r>
    </w:p>
    <w:p w14:paraId="05051F0D"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lastRenderedPageBreak/>
        <w:t>the possibility that we may not be able to protect information in our products and services from use by others;</w:t>
      </w:r>
    </w:p>
    <w:p w14:paraId="3084DDBC"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abuse of our advertising</w:t>
      </w:r>
      <w:r>
        <w:rPr>
          <w:rFonts w:ascii="Segoe UI" w:eastAsia="Segoe UI" w:hAnsi="Segoe UI" w:cs="Segoe UI"/>
          <w:color w:val="666666"/>
          <w:sz w:val="20"/>
          <w:szCs w:val="20"/>
        </w:rPr>
        <w:t>, professional, marketplace, or gaming platforms</w:t>
      </w:r>
      <w:r w:rsidRPr="00B510B5">
        <w:rPr>
          <w:rFonts w:ascii="Segoe UI" w:eastAsia="Segoe UI" w:hAnsi="Segoe UI" w:cs="Segoe UI"/>
          <w:color w:val="666666"/>
          <w:sz w:val="20"/>
          <w:szCs w:val="20"/>
        </w:rPr>
        <w:t xml:space="preserve"> that may harm our reputation or user engagement;</w:t>
      </w:r>
    </w:p>
    <w:p w14:paraId="743B4EFC"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products and services, how they are used by customers,</w:t>
      </w:r>
      <w:r w:rsidRPr="00B510B5">
        <w:rPr>
          <w:rFonts w:ascii="Segoe UI" w:eastAsia="Segoe UI" w:hAnsi="Segoe UI" w:cs="Segoe UI"/>
          <w:color w:val="666666"/>
          <w:sz w:val="20"/>
          <w:szCs w:val="20"/>
        </w:rPr>
        <w:t xml:space="preserve"> </w:t>
      </w:r>
      <w:r>
        <w:rPr>
          <w:rFonts w:ascii="Segoe UI" w:eastAsia="Segoe UI" w:hAnsi="Segoe UI" w:cs="Segoe UI"/>
          <w:color w:val="666666"/>
          <w:sz w:val="20"/>
          <w:szCs w:val="20"/>
        </w:rPr>
        <w:t xml:space="preserve">and how third-party products and services interact with them, </w:t>
      </w:r>
      <w:r w:rsidRPr="00B510B5">
        <w:rPr>
          <w:rFonts w:ascii="Segoe UI" w:eastAsia="Segoe UI" w:hAnsi="Segoe UI" w:cs="Segoe UI"/>
          <w:color w:val="666666"/>
          <w:sz w:val="20"/>
          <w:szCs w:val="20"/>
        </w:rPr>
        <w:t>presenting security, privacy, and execution risks;</w:t>
      </w:r>
    </w:p>
    <w:p w14:paraId="225203A6"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issues about the use of </w:t>
      </w:r>
      <w:r>
        <w:rPr>
          <w:rFonts w:ascii="Segoe UI" w:eastAsia="Segoe UI" w:hAnsi="Segoe UI" w:cs="Segoe UI"/>
          <w:color w:val="666666"/>
          <w:sz w:val="20"/>
          <w:szCs w:val="20"/>
        </w:rPr>
        <w:t>AI</w:t>
      </w:r>
      <w:r w:rsidRPr="00B510B5">
        <w:rPr>
          <w:rFonts w:ascii="Segoe UI" w:eastAsia="Segoe UI" w:hAnsi="Segoe UI" w:cs="Segoe UI"/>
          <w:color w:val="666666"/>
          <w:sz w:val="20"/>
          <w:szCs w:val="20"/>
        </w:rPr>
        <w:t xml:space="preserve"> in our offerings that may result in</w:t>
      </w:r>
      <w:r>
        <w:rPr>
          <w:rFonts w:ascii="Segoe UI" w:eastAsia="Segoe UI" w:hAnsi="Segoe UI" w:cs="Segoe UI"/>
          <w:color w:val="666666"/>
          <w:sz w:val="20"/>
          <w:szCs w:val="20"/>
        </w:rPr>
        <w:t xml:space="preserve"> reputational or</w:t>
      </w:r>
      <w:r w:rsidRPr="00B510B5">
        <w:rPr>
          <w:rFonts w:ascii="Segoe UI" w:eastAsia="Segoe UI" w:hAnsi="Segoe UI" w:cs="Segoe UI"/>
          <w:color w:val="666666"/>
          <w:sz w:val="20"/>
          <w:szCs w:val="20"/>
        </w:rPr>
        <w:t xml:space="preserve"> competitive harm, </w:t>
      </w:r>
      <w:r>
        <w:rPr>
          <w:rFonts w:ascii="Segoe UI" w:eastAsia="Segoe UI" w:hAnsi="Segoe UI" w:cs="Segoe UI"/>
          <w:color w:val="666666"/>
          <w:sz w:val="20"/>
          <w:szCs w:val="20"/>
        </w:rPr>
        <w:t xml:space="preserve">or </w:t>
      </w:r>
      <w:r w:rsidRPr="00B510B5">
        <w:rPr>
          <w:rFonts w:ascii="Segoe UI" w:eastAsia="Segoe UI" w:hAnsi="Segoe UI" w:cs="Segoe UI"/>
          <w:color w:val="666666"/>
          <w:sz w:val="20"/>
          <w:szCs w:val="20"/>
        </w:rPr>
        <w:t xml:space="preserve">liability; </w:t>
      </w:r>
    </w:p>
    <w:p w14:paraId="3F62B293"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excessive outages, data losses, and disruptions of our online services if we fail to maintain an adequate operations infrastructure;</w:t>
      </w:r>
    </w:p>
    <w:p w14:paraId="48697EE1" w14:textId="77777777" w:rsidR="008F2447" w:rsidRPr="00C60711" w:rsidRDefault="008F2447" w:rsidP="00C60711">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supply </w:t>
      </w:r>
      <w:r>
        <w:rPr>
          <w:rFonts w:ascii="Segoe UI" w:eastAsia="Segoe UI" w:hAnsi="Segoe UI" w:cs="Segoe UI"/>
          <w:color w:val="666666"/>
          <w:sz w:val="20"/>
          <w:szCs w:val="20"/>
        </w:rPr>
        <w:t xml:space="preserve">or quality </w:t>
      </w:r>
      <w:r w:rsidRPr="00B510B5">
        <w:rPr>
          <w:rFonts w:ascii="Segoe UI" w:eastAsia="Segoe UI" w:hAnsi="Segoe UI" w:cs="Segoe UI"/>
          <w:color w:val="666666"/>
          <w:sz w:val="20"/>
          <w:szCs w:val="20"/>
        </w:rPr>
        <w:t>problems;</w:t>
      </w:r>
    </w:p>
    <w:p w14:paraId="1235508A"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60B659A8">
        <w:rPr>
          <w:rFonts w:ascii="Segoe UI" w:eastAsia="Segoe UI" w:hAnsi="Segoe UI" w:cs="Segoe UI"/>
          <w:color w:val="666666"/>
          <w:sz w:val="20"/>
          <w:szCs w:val="20"/>
        </w:rPr>
        <w:t xml:space="preserve">potential consequences of </w:t>
      </w:r>
      <w:r w:rsidR="00913967">
        <w:rPr>
          <w:rFonts w:ascii="Segoe UI" w:eastAsia="Segoe UI" w:hAnsi="Segoe UI" w:cs="Segoe UI"/>
          <w:color w:val="666666"/>
          <w:sz w:val="20"/>
          <w:szCs w:val="20"/>
        </w:rPr>
        <w:t xml:space="preserve">new, </w:t>
      </w:r>
      <w:r w:rsidRPr="60B659A8">
        <w:rPr>
          <w:rFonts w:ascii="Segoe UI" w:eastAsia="Segoe UI" w:hAnsi="Segoe UI" w:cs="Segoe UI"/>
          <w:color w:val="666666"/>
          <w:sz w:val="20"/>
          <w:szCs w:val="20"/>
        </w:rPr>
        <w:t>existing</w:t>
      </w:r>
      <w:r w:rsidR="00117BD2">
        <w:rPr>
          <w:rFonts w:ascii="Segoe UI" w:eastAsia="Segoe UI" w:hAnsi="Segoe UI" w:cs="Segoe UI"/>
          <w:color w:val="666666"/>
          <w:sz w:val="20"/>
          <w:szCs w:val="20"/>
        </w:rPr>
        <w:t>,</w:t>
      </w:r>
      <w:r w:rsidRPr="60B659A8">
        <w:rPr>
          <w:rFonts w:ascii="Segoe UI" w:eastAsia="Segoe UI" w:hAnsi="Segoe UI" w:cs="Segoe UI"/>
          <w:color w:val="666666"/>
          <w:sz w:val="20"/>
          <w:szCs w:val="20"/>
        </w:rPr>
        <w:t xml:space="preserve"> and </w:t>
      </w:r>
      <w:r w:rsidR="00913967">
        <w:rPr>
          <w:rFonts w:ascii="Segoe UI" w:eastAsia="Segoe UI" w:hAnsi="Segoe UI" w:cs="Segoe UI"/>
          <w:color w:val="666666"/>
          <w:sz w:val="20"/>
          <w:szCs w:val="20"/>
        </w:rPr>
        <w:t>evolving</w:t>
      </w:r>
      <w:r w:rsidR="00913967" w:rsidRPr="60B659A8">
        <w:rPr>
          <w:rFonts w:ascii="Segoe UI" w:eastAsia="Segoe UI" w:hAnsi="Segoe UI" w:cs="Segoe UI"/>
          <w:color w:val="666666"/>
          <w:sz w:val="20"/>
          <w:szCs w:val="20"/>
        </w:rPr>
        <w:t xml:space="preserve"> </w:t>
      </w:r>
      <w:r w:rsidRPr="60B659A8">
        <w:rPr>
          <w:rFonts w:ascii="Segoe UI" w:eastAsia="Segoe UI" w:hAnsi="Segoe UI" w:cs="Segoe UI"/>
          <w:color w:val="666666"/>
          <w:sz w:val="20"/>
          <w:szCs w:val="20"/>
        </w:rPr>
        <w:t>legal and regulatory requirements;</w:t>
      </w:r>
    </w:p>
    <w:p w14:paraId="225F6699"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claims against us that </w:t>
      </w:r>
      <w:r w:rsidR="00C94062">
        <w:rPr>
          <w:rFonts w:ascii="Segoe UI" w:eastAsia="Segoe UI" w:hAnsi="Segoe UI" w:cs="Segoe UI"/>
          <w:color w:val="666666"/>
          <w:sz w:val="20"/>
          <w:szCs w:val="20"/>
        </w:rPr>
        <w:t>could</w:t>
      </w:r>
      <w:r w:rsidR="00C94062" w:rsidRPr="00B510B5">
        <w:rPr>
          <w:rFonts w:ascii="Segoe UI" w:eastAsia="Segoe UI" w:hAnsi="Segoe UI" w:cs="Segoe UI"/>
          <w:color w:val="666666"/>
          <w:sz w:val="20"/>
          <w:szCs w:val="20"/>
        </w:rPr>
        <w:t xml:space="preserve"> </w:t>
      </w:r>
      <w:r w:rsidRPr="00B510B5">
        <w:rPr>
          <w:rFonts w:ascii="Segoe UI" w:eastAsia="Segoe UI" w:hAnsi="Segoe UI" w:cs="Segoe UI"/>
          <w:color w:val="666666"/>
          <w:sz w:val="20"/>
          <w:szCs w:val="20"/>
        </w:rPr>
        <w:t>result in adverse outcomes in legal disputes;</w:t>
      </w:r>
    </w:p>
    <w:p w14:paraId="40EFB25B"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uncertainties relating to our business with government customers;</w:t>
      </w:r>
    </w:p>
    <w:p w14:paraId="469A1E6E"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60B659A8">
        <w:rPr>
          <w:rFonts w:ascii="Segoe UI" w:eastAsia="Segoe UI" w:hAnsi="Segoe UI" w:cs="Segoe UI"/>
          <w:color w:val="666666"/>
          <w:sz w:val="20"/>
          <w:szCs w:val="20"/>
        </w:rPr>
        <w:t>additional tax liabilities;</w:t>
      </w:r>
    </w:p>
    <w:p w14:paraId="218E45D8" w14:textId="77777777" w:rsidR="008F2447" w:rsidRDefault="008F2447" w:rsidP="008F2447">
      <w:pPr>
        <w:pStyle w:val="NoSpacing"/>
        <w:numPr>
          <w:ilvl w:val="0"/>
          <w:numId w:val="32"/>
        </w:numPr>
        <w:spacing w:before="200" w:after="200"/>
        <w:rPr>
          <w:rFonts w:ascii="Segoe UI" w:eastAsia="Segoe UI" w:hAnsi="Segoe UI" w:cs="Segoe UI"/>
          <w:color w:val="666666"/>
          <w:sz w:val="20"/>
          <w:szCs w:val="20"/>
        </w:rPr>
      </w:pPr>
      <w:r w:rsidRPr="60B659A8">
        <w:rPr>
          <w:rFonts w:ascii="Segoe UI" w:eastAsia="Segoe UI" w:hAnsi="Segoe UI" w:cs="Segoe UI"/>
          <w:color w:val="666666"/>
          <w:sz w:val="20"/>
          <w:szCs w:val="20"/>
        </w:rPr>
        <w:t>an inability to protect and utilize our intellectual property may harm our business and operating results;</w:t>
      </w:r>
    </w:p>
    <w:p w14:paraId="6A1A27D0"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claims that Microsoft has infringed the intellectual property rights of others;</w:t>
      </w:r>
    </w:p>
    <w:p w14:paraId="0876472F"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damage to our reputation or our brands that may harm our business and results</w:t>
      </w:r>
      <w:r>
        <w:rPr>
          <w:rFonts w:ascii="Segoe UI" w:eastAsia="Segoe UI" w:hAnsi="Segoe UI" w:cs="Segoe UI"/>
          <w:color w:val="666666"/>
          <w:sz w:val="20"/>
          <w:szCs w:val="20"/>
        </w:rPr>
        <w:t xml:space="preserve"> of operations</w:t>
      </w:r>
      <w:r w:rsidRPr="00B510B5">
        <w:rPr>
          <w:rFonts w:ascii="Segoe UI" w:eastAsia="Segoe UI" w:hAnsi="Segoe UI" w:cs="Segoe UI"/>
          <w:color w:val="666666"/>
          <w:sz w:val="20"/>
          <w:szCs w:val="20"/>
        </w:rPr>
        <w:t>;</w:t>
      </w:r>
    </w:p>
    <w:p w14:paraId="3C9589C6"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adverse economic or market conditions that </w:t>
      </w:r>
      <w:r w:rsidR="00A57E43">
        <w:rPr>
          <w:rFonts w:ascii="Segoe UI" w:eastAsia="Segoe UI" w:hAnsi="Segoe UI" w:cs="Segoe UI"/>
          <w:color w:val="666666"/>
          <w:sz w:val="20"/>
          <w:szCs w:val="20"/>
        </w:rPr>
        <w:t>could</w:t>
      </w:r>
      <w:r w:rsidR="00A57E43" w:rsidRPr="00B510B5">
        <w:rPr>
          <w:rFonts w:ascii="Segoe UI" w:eastAsia="Segoe UI" w:hAnsi="Segoe UI" w:cs="Segoe UI"/>
          <w:color w:val="666666"/>
          <w:sz w:val="20"/>
          <w:szCs w:val="20"/>
        </w:rPr>
        <w:t xml:space="preserve"> </w:t>
      </w:r>
      <w:r w:rsidRPr="00B510B5">
        <w:rPr>
          <w:rFonts w:ascii="Segoe UI" w:eastAsia="Segoe UI" w:hAnsi="Segoe UI" w:cs="Segoe UI"/>
          <w:color w:val="666666"/>
          <w:sz w:val="20"/>
          <w:szCs w:val="20"/>
        </w:rPr>
        <w:t xml:space="preserve">harm our business; </w:t>
      </w:r>
    </w:p>
    <w:p w14:paraId="4FD35782"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 xml:space="preserve">catastrophic events or geopolitical conditions, such as the COVID-19 pandemic, that </w:t>
      </w:r>
      <w:r w:rsidR="00A57E43">
        <w:rPr>
          <w:rFonts w:ascii="Segoe UI" w:eastAsia="Segoe UI" w:hAnsi="Segoe UI" w:cs="Segoe UI"/>
          <w:color w:val="666666"/>
          <w:sz w:val="20"/>
          <w:szCs w:val="20"/>
        </w:rPr>
        <w:t>could</w:t>
      </w:r>
      <w:r w:rsidR="00A57E43" w:rsidRPr="00B510B5">
        <w:rPr>
          <w:rFonts w:ascii="Segoe UI" w:eastAsia="Segoe UI" w:hAnsi="Segoe UI" w:cs="Segoe UI"/>
          <w:color w:val="666666"/>
          <w:sz w:val="20"/>
          <w:szCs w:val="20"/>
        </w:rPr>
        <w:t xml:space="preserve"> </w:t>
      </w:r>
      <w:r w:rsidRPr="00B510B5">
        <w:rPr>
          <w:rFonts w:ascii="Segoe UI" w:eastAsia="Segoe UI" w:hAnsi="Segoe UI" w:cs="Segoe UI"/>
          <w:color w:val="666666"/>
          <w:sz w:val="20"/>
          <w:szCs w:val="20"/>
        </w:rPr>
        <w:t xml:space="preserve">disrupt our business; </w:t>
      </w:r>
    </w:p>
    <w:p w14:paraId="79D0E340" w14:textId="77777777" w:rsidR="008F2447" w:rsidRPr="00B510B5" w:rsidRDefault="008F2447" w:rsidP="008F2447">
      <w:pPr>
        <w:pStyle w:val="NoSpacing"/>
        <w:numPr>
          <w:ilvl w:val="0"/>
          <w:numId w:val="32"/>
        </w:numPr>
        <w:spacing w:before="200" w:after="200"/>
        <w:rPr>
          <w:rFonts w:ascii="Segoe UI" w:eastAsia="Segoe UI" w:hAnsi="Segoe UI" w:cs="Segoe UI"/>
          <w:color w:val="666666"/>
          <w:sz w:val="20"/>
          <w:szCs w:val="20"/>
        </w:rPr>
      </w:pPr>
      <w:r w:rsidRPr="00B510B5">
        <w:rPr>
          <w:rFonts w:ascii="Segoe UI" w:eastAsia="Segoe UI" w:hAnsi="Segoe UI" w:cs="Segoe UI"/>
          <w:color w:val="666666"/>
          <w:sz w:val="20"/>
          <w:szCs w:val="20"/>
        </w:rPr>
        <w:t>exposure to increased economic and operational uncertainties from operating a global business, including the effects of foreign currency exchange</w:t>
      </w:r>
      <w:r>
        <w:rPr>
          <w:rFonts w:ascii="Segoe UI" w:eastAsia="Segoe UI" w:hAnsi="Segoe UI" w:cs="Segoe UI"/>
          <w:color w:val="666666"/>
          <w:sz w:val="20"/>
          <w:szCs w:val="20"/>
        </w:rPr>
        <w:t>;</w:t>
      </w:r>
      <w:r w:rsidRPr="00B510B5">
        <w:rPr>
          <w:rFonts w:ascii="Segoe UI" w:eastAsia="Segoe UI" w:hAnsi="Segoe UI" w:cs="Segoe UI"/>
          <w:color w:val="666666"/>
          <w:sz w:val="20"/>
          <w:szCs w:val="20"/>
        </w:rPr>
        <w:t xml:space="preserve"> and</w:t>
      </w:r>
    </w:p>
    <w:p w14:paraId="5DAB03F6" w14:textId="77777777" w:rsidR="008F2447" w:rsidRPr="00B510B5" w:rsidRDefault="008F2447" w:rsidP="008F2447">
      <w:pPr>
        <w:pStyle w:val="NoSpacing"/>
        <w:numPr>
          <w:ilvl w:val="0"/>
          <w:numId w:val="32"/>
        </w:numPr>
        <w:spacing w:before="200" w:after="200" w:line="276" w:lineRule="auto"/>
        <w:rPr>
          <w:rFonts w:ascii="Segoe UI" w:eastAsia="Segoe UI" w:hAnsi="Segoe UI" w:cs="Segoe UI"/>
          <w:color w:val="666666"/>
          <w:sz w:val="20"/>
          <w:szCs w:val="20"/>
        </w:rPr>
      </w:pPr>
      <w:r w:rsidRPr="00B510B5">
        <w:rPr>
          <w:rFonts w:ascii="Segoe UI" w:eastAsia="Segoe UI" w:hAnsi="Segoe UI" w:cs="Segoe UI"/>
          <w:color w:val="666666"/>
          <w:sz w:val="20"/>
          <w:szCs w:val="20"/>
        </w:rPr>
        <w:t>the dependence of our business on our ability to attract and retain talented employees.</w:t>
      </w:r>
    </w:p>
    <w:p w14:paraId="04C3DBFF" w14:textId="77777777" w:rsidR="008F2447" w:rsidRDefault="008F2447" w:rsidP="008F2447">
      <w:pPr>
        <w:pStyle w:val="NoSpacing"/>
        <w:spacing w:before="240" w:after="200" w:line="276" w:lineRule="auto"/>
        <w:rPr>
          <w:rFonts w:ascii="Segoe UI" w:eastAsia="Segoe UI" w:hAnsi="Segoe UI" w:cs="Segoe UI"/>
          <w:color w:val="666666"/>
          <w:sz w:val="20"/>
          <w:szCs w:val="20"/>
        </w:rPr>
      </w:pPr>
      <w:r w:rsidRPr="005F76D4">
        <w:rPr>
          <w:rFonts w:ascii="Segoe UI" w:eastAsia="Segoe UI" w:hAnsi="Segoe UI" w:cs="Segoe UI"/>
          <w:color w:val="666666"/>
          <w:sz w:val="20"/>
          <w:szCs w:val="20"/>
        </w:rPr>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 </w:t>
      </w:r>
      <w:hyperlink r:id="rId12">
        <w:r w:rsidRPr="00513C0C">
          <w:rPr>
            <w:rStyle w:val="Hyperlink"/>
            <w:rFonts w:ascii="Segoe UI" w:hAnsi="Segoe UI" w:cs="Segoe UI"/>
            <w:color w:val="4472C4" w:themeColor="accent1"/>
            <w:sz w:val="20"/>
            <w:szCs w:val="20"/>
          </w:rPr>
          <w:t>http://www.microsoft.com/en-us/investor</w:t>
        </w:r>
      </w:hyperlink>
      <w:r w:rsidRPr="005F76D4">
        <w:rPr>
          <w:rFonts w:ascii="Segoe UI" w:eastAsia="Segoe UI" w:hAnsi="Segoe UI" w:cs="Segoe UI"/>
          <w:color w:val="666666"/>
          <w:sz w:val="20"/>
          <w:szCs w:val="20"/>
        </w:rPr>
        <w:t>.</w:t>
      </w:r>
    </w:p>
    <w:p w14:paraId="68DB8121" w14:textId="3C4F35F7" w:rsidR="008F2447" w:rsidRDefault="008F2447" w:rsidP="008F2447">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All information in this release is as of </w:t>
      </w:r>
      <w:r w:rsidR="00A1530D">
        <w:rPr>
          <w:rFonts w:ascii="Segoe UI" w:eastAsia="Segoe UI" w:hAnsi="Segoe UI" w:cs="Segoe UI"/>
          <w:color w:val="666666"/>
          <w:sz w:val="20"/>
          <w:szCs w:val="20"/>
        </w:rPr>
        <w:t>March</w:t>
      </w:r>
      <w:r w:rsidR="007E2B5E">
        <w:rPr>
          <w:rFonts w:ascii="Segoe UI" w:eastAsia="Segoe UI" w:hAnsi="Segoe UI" w:cs="Segoe UI"/>
          <w:color w:val="666666"/>
          <w:sz w:val="20"/>
          <w:szCs w:val="20"/>
        </w:rPr>
        <w:t xml:space="preserve"> 3</w:t>
      </w:r>
      <w:r w:rsidR="00764E0E">
        <w:rPr>
          <w:rFonts w:ascii="Segoe UI" w:eastAsia="Segoe UI" w:hAnsi="Segoe UI" w:cs="Segoe UI"/>
          <w:color w:val="666666"/>
          <w:sz w:val="20"/>
          <w:szCs w:val="20"/>
        </w:rPr>
        <w:t>1</w:t>
      </w:r>
      <w:r w:rsidRPr="00C85D7F">
        <w:rPr>
          <w:rFonts w:ascii="Segoe UI" w:eastAsia="Segoe UI" w:hAnsi="Segoe UI" w:cs="Segoe UI"/>
          <w:color w:val="666666"/>
          <w:sz w:val="20"/>
          <w:szCs w:val="20"/>
        </w:rPr>
        <w:t>, 202</w:t>
      </w:r>
      <w:r w:rsidR="00A1530D">
        <w:rPr>
          <w:rFonts w:ascii="Segoe UI" w:eastAsia="Segoe UI" w:hAnsi="Segoe UI" w:cs="Segoe UI"/>
          <w:color w:val="666666"/>
          <w:sz w:val="20"/>
          <w:szCs w:val="20"/>
        </w:rPr>
        <w:t>6</w:t>
      </w:r>
      <w:r w:rsidRPr="31A6BAF1">
        <w:rPr>
          <w:rFonts w:ascii="Segoe UI" w:eastAsia="Segoe UI" w:hAnsi="Segoe UI" w:cs="Segoe UI"/>
          <w:color w:val="666666"/>
          <w:sz w:val="20"/>
          <w:szCs w:val="20"/>
        </w:rPr>
        <w:t>. The company undertakes no duty to update any forward-looking statement to conform the statement to actual results or changes in the company’s expectations.</w:t>
      </w:r>
    </w:p>
    <w:p w14:paraId="47F5B15E" w14:textId="77777777" w:rsidR="008F2447" w:rsidRPr="00243400" w:rsidRDefault="008F2447" w:rsidP="008F2447">
      <w:pPr>
        <w:pStyle w:val="NoSpacing"/>
        <w:spacing w:before="200" w:after="20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lastRenderedPageBreak/>
        <w:t xml:space="preserve">For more information, press only: </w:t>
      </w:r>
    </w:p>
    <w:p w14:paraId="37A24FF2" w14:textId="77777777" w:rsidR="008F2447" w:rsidRPr="005B5FB7" w:rsidRDefault="008F2447" w:rsidP="008F2447">
      <w:pPr>
        <w:spacing w:before="200"/>
        <w:rPr>
          <w:rFonts w:ascii="Segoe UI" w:eastAsia="Segoe UI" w:hAnsi="Segoe UI" w:cs="Segoe UI"/>
          <w:sz w:val="20"/>
          <w:szCs w:val="20"/>
        </w:rPr>
      </w:pPr>
      <w:r w:rsidRPr="31A6BAF1">
        <w:rPr>
          <w:rFonts w:ascii="Segoe UI" w:eastAsia="Segoe UI" w:hAnsi="Segoe UI" w:cs="Segoe UI"/>
          <w:color w:val="666666"/>
          <w:sz w:val="20"/>
          <w:szCs w:val="20"/>
        </w:rPr>
        <w:t xml:space="preserve">Microsoft Media Relations, WE Communications for Microsoft, (425) </w:t>
      </w:r>
      <w:r w:rsidRPr="005B5FB7">
        <w:rPr>
          <w:rFonts w:ascii="Segoe UI" w:eastAsia="Segoe UI" w:hAnsi="Segoe UI" w:cs="Segoe UI"/>
          <w:color w:val="666666"/>
          <w:sz w:val="20"/>
          <w:szCs w:val="20"/>
        </w:rPr>
        <w:t>638-7777,</w:t>
      </w:r>
      <w:r w:rsidRPr="005B5FB7">
        <w:rPr>
          <w:rFonts w:ascii="Segoe UI" w:eastAsia="Segoe UI" w:hAnsi="Segoe UI" w:cs="Segoe UI"/>
          <w:sz w:val="20"/>
          <w:szCs w:val="20"/>
        </w:rPr>
        <w:t xml:space="preserve"> </w:t>
      </w:r>
      <w:hyperlink r:id="rId13">
        <w:r w:rsidRPr="005B5FB7">
          <w:rPr>
            <w:rStyle w:val="Hyperlink"/>
            <w:rFonts w:ascii="Segoe UI" w:hAnsi="Segoe UI" w:cs="Segoe UI"/>
            <w:color w:val="4472C4" w:themeColor="accent1"/>
            <w:sz w:val="20"/>
            <w:szCs w:val="20"/>
          </w:rPr>
          <w:t>rrt@we-worldwide.com</w:t>
        </w:r>
      </w:hyperlink>
      <w:r w:rsidRPr="005B5FB7">
        <w:rPr>
          <w:rFonts w:ascii="Segoe UI" w:eastAsiaTheme="minorEastAsia" w:hAnsi="Segoe UI" w:cs="Segoe UI"/>
          <w:color w:val="4472C4" w:themeColor="accent1"/>
          <w:sz w:val="20"/>
          <w:szCs w:val="20"/>
        </w:rPr>
        <w:t xml:space="preserve"> </w:t>
      </w:r>
    </w:p>
    <w:p w14:paraId="68E1C6DC" w14:textId="77777777" w:rsidR="008F2447" w:rsidRPr="00F90B10" w:rsidRDefault="008F2447" w:rsidP="008F2447">
      <w:pPr>
        <w:pStyle w:val="NoSpacing"/>
        <w:spacing w:before="200" w:after="200" w:line="276" w:lineRule="auto"/>
        <w:rPr>
          <w:rFonts w:ascii="Segoe UI,Times New Roman" w:eastAsia="Segoe UI,Times New Roman" w:hAnsi="Segoe UI,Times New Roman" w:cs="Segoe UI,Times New Roman"/>
          <w:b/>
          <w:color w:val="666666"/>
          <w:sz w:val="20"/>
          <w:szCs w:val="20"/>
        </w:rPr>
      </w:pPr>
      <w:r w:rsidRPr="31A6BAF1">
        <w:rPr>
          <w:rFonts w:ascii="Segoe UI" w:eastAsia="Segoe UI" w:hAnsi="Segoe UI" w:cs="Segoe UI"/>
          <w:b/>
          <w:color w:val="666666"/>
          <w:sz w:val="20"/>
          <w:szCs w:val="20"/>
        </w:rPr>
        <w:t xml:space="preserve">For more information, financial analysts and investors only: </w:t>
      </w:r>
    </w:p>
    <w:p w14:paraId="3896DEDB" w14:textId="77777777" w:rsidR="008F2447" w:rsidRPr="002F5B2E" w:rsidRDefault="008F2447" w:rsidP="008F2447">
      <w:pPr>
        <w:pStyle w:val="NoSpacing"/>
        <w:spacing w:before="200" w:after="200" w:line="276" w:lineRule="auto"/>
        <w:rPr>
          <w:rFonts w:ascii="Segoe UI" w:eastAsia="Segoe UI" w:hAnsi="Segoe UI" w:cs="Segoe UI"/>
          <w:color w:val="666666"/>
          <w:sz w:val="20"/>
          <w:szCs w:val="20"/>
        </w:rPr>
      </w:pPr>
      <w:r w:rsidRPr="00571965">
        <w:rPr>
          <w:rFonts w:ascii="Segoe UI" w:eastAsia="Segoe UI" w:hAnsi="Segoe UI" w:cs="Segoe UI"/>
          <w:color w:val="666666"/>
          <w:sz w:val="20"/>
          <w:szCs w:val="20"/>
        </w:rPr>
        <w:t>Jonathan Neilson, Vice President, Investor Relations,</w:t>
      </w:r>
      <w:r w:rsidRPr="002F5B2E">
        <w:rPr>
          <w:rFonts w:ascii="Segoe UI" w:eastAsia="Segoe UI" w:hAnsi="Segoe UI" w:cs="Segoe UI"/>
          <w:color w:val="666666"/>
          <w:sz w:val="20"/>
          <w:szCs w:val="20"/>
        </w:rPr>
        <w:t xml:space="preserve"> (425) 706-4400</w:t>
      </w:r>
    </w:p>
    <w:p w14:paraId="0EF057D8" w14:textId="77777777" w:rsidR="00D90D3C" w:rsidRDefault="008F2447" w:rsidP="00F45FAA">
      <w:pPr>
        <w:pStyle w:val="NoSpacing"/>
        <w:spacing w:before="200" w:after="200" w:line="276" w:lineRule="auto"/>
        <w:rPr>
          <w:rFonts w:ascii="Segoe UI" w:eastAsia="Segoe UI" w:hAnsi="Segoe UI" w:cs="Segoe UI"/>
          <w:color w:val="666666"/>
          <w:sz w:val="20"/>
          <w:szCs w:val="20"/>
        </w:rPr>
      </w:pPr>
      <w:r w:rsidRPr="31A6BAF1">
        <w:rPr>
          <w:rFonts w:ascii="Segoe UI" w:eastAsia="Segoe UI" w:hAnsi="Segoe UI" w:cs="Segoe UI"/>
          <w:color w:val="666666"/>
          <w:sz w:val="20"/>
          <w:szCs w:val="20"/>
        </w:rPr>
        <w:t xml:space="preserve">Note to editors: For more information, news and perspectives from Microsoft, please visit the Microsoft News </w:t>
      </w:r>
      <w:r w:rsidRPr="005B5FB7">
        <w:rPr>
          <w:rFonts w:ascii="Segoe UI" w:eastAsia="Segoe UI" w:hAnsi="Segoe UI" w:cs="Segoe UI"/>
          <w:color w:val="666666"/>
          <w:sz w:val="20"/>
          <w:szCs w:val="20"/>
        </w:rPr>
        <w:t xml:space="preserve">Center </w:t>
      </w:r>
      <w:r w:rsidRPr="005B5FB7">
        <w:rPr>
          <w:rFonts w:ascii="Segoe UI" w:eastAsiaTheme="minorEastAsia" w:hAnsi="Segoe UI" w:cs="Segoe UI"/>
          <w:color w:val="666666"/>
          <w:sz w:val="20"/>
          <w:szCs w:val="20"/>
        </w:rPr>
        <w:t xml:space="preserve">at </w:t>
      </w:r>
      <w:hyperlink r:id="rId14">
        <w:r w:rsidRPr="005B5FB7">
          <w:rPr>
            <w:rStyle w:val="Hyperlink"/>
            <w:rFonts w:ascii="Segoe UI" w:hAnsi="Segoe UI" w:cs="Segoe UI"/>
            <w:color w:val="4472C4" w:themeColor="accent1"/>
            <w:sz w:val="20"/>
            <w:szCs w:val="20"/>
          </w:rPr>
          <w:t>http://www.microsoft.com/news</w:t>
        </w:r>
      </w:hyperlink>
      <w:r w:rsidRPr="31A6BAF1">
        <w:rPr>
          <w:rFonts w:ascii="Segoe UI" w:eastAsia="Segoe UI" w:hAnsi="Segoe UI" w:cs="Segoe UI"/>
          <w:color w:val="666666"/>
          <w:sz w:val="20"/>
          <w:szCs w:val="20"/>
        </w:rPr>
        <w:t xml:space="preserve">. Web links, telephone numbers, and titles were correct at time of publication, but may since have changed. Shareholder and financial information, as well as today’s 2:30 p.m. Pacific time conference call with investors and analysts, is available at </w:t>
      </w:r>
      <w:hyperlink r:id="rId15">
        <w:r w:rsidRPr="2A775D62">
          <w:rPr>
            <w:rStyle w:val="Hyperlink"/>
            <w:rFonts w:ascii="Segoe UI" w:hAnsi="Segoe UI" w:cs="Segoe UI"/>
            <w:sz w:val="20"/>
            <w:szCs w:val="20"/>
          </w:rPr>
          <w:t>http://www.microsoft.com/en-us/investor</w:t>
        </w:r>
      </w:hyperlink>
      <w:bookmarkStart w:id="2" w:name="FIS_UNIDENTIFIED_TABLE"/>
      <w:bookmarkStart w:id="3" w:name="eolPage3"/>
      <w:bookmarkStart w:id="4" w:name="FIS_SIGNATURES"/>
      <w:bookmarkStart w:id="5" w:name="FIS_RESULTS_OF_OPERATIONS"/>
      <w:bookmarkStart w:id="6" w:name="FIS_FINANCIAL_STATEMENTS_AND_EXHIBITS"/>
      <w:bookmarkStart w:id="7" w:name="FIS_SECTION_9_FINANCIAL_STATEMENTS_AND_E"/>
      <w:bookmarkStart w:id="8" w:name="FIS_SECTION_2_FINANCIAL_INFORMATION"/>
      <w:bookmarkEnd w:id="2"/>
      <w:bookmarkEnd w:id="3"/>
      <w:bookmarkEnd w:id="4"/>
      <w:bookmarkEnd w:id="5"/>
      <w:bookmarkEnd w:id="6"/>
      <w:bookmarkEnd w:id="7"/>
      <w:bookmarkEnd w:id="8"/>
      <w:r w:rsidRPr="005B5FB7">
        <w:rPr>
          <w:rFonts w:ascii="Segoe UI" w:eastAsia="Segoe UI" w:hAnsi="Segoe UI" w:cs="Segoe UI"/>
          <w:color w:val="666666"/>
          <w:sz w:val="20"/>
          <w:szCs w:val="20"/>
        </w:rPr>
        <w:t>.</w:t>
      </w:r>
      <w:bookmarkStart w:id="9" w:name="RANGE!A1:D31"/>
      <w:bookmarkEnd w:id="9"/>
    </w:p>
    <w:p w14:paraId="4927AEB6" w14:textId="78809FD4" w:rsidR="0033768F" w:rsidRDefault="0033768F">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8618" w:type="dxa"/>
        <w:tblLook w:val="04A0" w:firstRow="1" w:lastRow="0" w:firstColumn="1" w:lastColumn="0" w:noHBand="0" w:noVBand="1"/>
      </w:tblPr>
      <w:tblGrid>
        <w:gridCol w:w="4140"/>
        <w:gridCol w:w="1080"/>
        <w:gridCol w:w="272"/>
        <w:gridCol w:w="980"/>
        <w:gridCol w:w="272"/>
        <w:gridCol w:w="1180"/>
        <w:gridCol w:w="272"/>
        <w:gridCol w:w="980"/>
      </w:tblGrid>
      <w:tr w:rsidR="0088276B" w:rsidRPr="0088276B" w14:paraId="7893F362" w14:textId="77777777" w:rsidTr="0088276B">
        <w:trPr>
          <w:trHeight w:val="320"/>
        </w:trPr>
        <w:tc>
          <w:tcPr>
            <w:tcW w:w="4140" w:type="dxa"/>
            <w:tcBorders>
              <w:top w:val="nil"/>
              <w:left w:val="nil"/>
              <w:bottom w:val="nil"/>
              <w:right w:val="nil"/>
            </w:tcBorders>
            <w:noWrap/>
            <w:vAlign w:val="bottom"/>
            <w:hideMark/>
          </w:tcPr>
          <w:p w14:paraId="6AB82512" w14:textId="77777777" w:rsidR="0088276B" w:rsidRPr="0088276B" w:rsidRDefault="0088276B" w:rsidP="0088276B">
            <w:pPr>
              <w:spacing w:after="0" w:line="240" w:lineRule="auto"/>
              <w:rPr>
                <w:rFonts w:ascii="Segoe UI" w:eastAsia="Times New Roman" w:hAnsi="Segoe UI" w:cs="Segoe UI"/>
                <w:b/>
                <w:bCs/>
                <w:color w:val="666666"/>
                <w:sz w:val="20"/>
                <w:szCs w:val="20"/>
              </w:rPr>
            </w:pPr>
            <w:bookmarkStart w:id="10" w:name="RANGE!A1:H31"/>
            <w:bookmarkStart w:id="11" w:name="RANGE!A1"/>
            <w:bookmarkEnd w:id="10"/>
            <w:r w:rsidRPr="0088276B">
              <w:rPr>
                <w:rFonts w:ascii="Segoe UI" w:eastAsia="Times New Roman" w:hAnsi="Segoe UI" w:cs="Segoe UI"/>
                <w:b/>
                <w:bCs/>
                <w:color w:val="666666"/>
                <w:sz w:val="20"/>
                <w:szCs w:val="20"/>
              </w:rPr>
              <w:lastRenderedPageBreak/>
              <w:t>MICROSOFT CORPORATION</w:t>
            </w:r>
            <w:bookmarkEnd w:id="11"/>
          </w:p>
        </w:tc>
        <w:tc>
          <w:tcPr>
            <w:tcW w:w="1080" w:type="dxa"/>
            <w:tcBorders>
              <w:top w:val="nil"/>
              <w:left w:val="nil"/>
              <w:bottom w:val="nil"/>
              <w:right w:val="nil"/>
            </w:tcBorders>
            <w:noWrap/>
            <w:vAlign w:val="bottom"/>
            <w:hideMark/>
          </w:tcPr>
          <w:p w14:paraId="35730984" w14:textId="77777777" w:rsidR="0088276B" w:rsidRPr="0088276B" w:rsidRDefault="0088276B" w:rsidP="0088276B">
            <w:pPr>
              <w:spacing w:after="0" w:line="240" w:lineRule="auto"/>
              <w:rPr>
                <w:rFonts w:ascii="Segoe UI" w:eastAsia="Times New Roman" w:hAnsi="Segoe UI" w:cs="Segoe UI"/>
                <w:b/>
                <w:bCs/>
                <w:color w:val="666666"/>
                <w:sz w:val="20"/>
                <w:szCs w:val="20"/>
              </w:rPr>
            </w:pPr>
          </w:p>
        </w:tc>
        <w:tc>
          <w:tcPr>
            <w:tcW w:w="86" w:type="dxa"/>
            <w:tcBorders>
              <w:top w:val="nil"/>
              <w:left w:val="nil"/>
              <w:bottom w:val="nil"/>
              <w:right w:val="nil"/>
            </w:tcBorders>
            <w:noWrap/>
            <w:vAlign w:val="bottom"/>
            <w:hideMark/>
          </w:tcPr>
          <w:p w14:paraId="1940EEF6"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noWrap/>
            <w:vAlign w:val="bottom"/>
            <w:hideMark/>
          </w:tcPr>
          <w:p w14:paraId="6B1C1D52"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309DB758"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noWrap/>
            <w:vAlign w:val="bottom"/>
            <w:hideMark/>
          </w:tcPr>
          <w:p w14:paraId="2D8F7BD1"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748DDA63"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noWrap/>
            <w:vAlign w:val="bottom"/>
            <w:hideMark/>
          </w:tcPr>
          <w:p w14:paraId="01000387" w14:textId="77777777" w:rsidR="0088276B" w:rsidRPr="0088276B" w:rsidRDefault="0088276B" w:rsidP="0088276B">
            <w:pPr>
              <w:spacing w:after="0" w:line="240" w:lineRule="auto"/>
              <w:jc w:val="right"/>
              <w:rPr>
                <w:rFonts w:ascii="Times New Roman" w:eastAsia="Times New Roman" w:hAnsi="Times New Roman"/>
                <w:sz w:val="20"/>
                <w:szCs w:val="20"/>
              </w:rPr>
            </w:pPr>
          </w:p>
        </w:tc>
      </w:tr>
      <w:tr w:rsidR="0088276B" w:rsidRPr="0088276B" w14:paraId="222F05CC" w14:textId="77777777" w:rsidTr="0088276B">
        <w:trPr>
          <w:trHeight w:val="320"/>
        </w:trPr>
        <w:tc>
          <w:tcPr>
            <w:tcW w:w="4140" w:type="dxa"/>
            <w:tcBorders>
              <w:top w:val="nil"/>
              <w:left w:val="nil"/>
              <w:bottom w:val="nil"/>
              <w:right w:val="nil"/>
            </w:tcBorders>
            <w:noWrap/>
            <w:vAlign w:val="bottom"/>
            <w:hideMark/>
          </w:tcPr>
          <w:p w14:paraId="5EECF049"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1080" w:type="dxa"/>
            <w:tcBorders>
              <w:top w:val="nil"/>
              <w:left w:val="nil"/>
              <w:bottom w:val="nil"/>
              <w:right w:val="nil"/>
            </w:tcBorders>
            <w:noWrap/>
            <w:vAlign w:val="bottom"/>
            <w:hideMark/>
          </w:tcPr>
          <w:p w14:paraId="42CB054C" w14:textId="77777777" w:rsidR="0088276B" w:rsidRPr="0088276B" w:rsidRDefault="0088276B" w:rsidP="0088276B">
            <w:pPr>
              <w:spacing w:after="0" w:line="240" w:lineRule="auto"/>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01971A37"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noWrap/>
            <w:vAlign w:val="bottom"/>
            <w:hideMark/>
          </w:tcPr>
          <w:p w14:paraId="1CD56F26"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4315BD01"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noWrap/>
            <w:vAlign w:val="bottom"/>
            <w:hideMark/>
          </w:tcPr>
          <w:p w14:paraId="3400972F"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15B4B0B5"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noWrap/>
            <w:vAlign w:val="bottom"/>
            <w:hideMark/>
          </w:tcPr>
          <w:p w14:paraId="4FEBBFEF" w14:textId="77777777" w:rsidR="0088276B" w:rsidRPr="0088276B" w:rsidRDefault="0088276B" w:rsidP="0088276B">
            <w:pPr>
              <w:spacing w:after="0" w:line="240" w:lineRule="auto"/>
              <w:jc w:val="right"/>
              <w:rPr>
                <w:rFonts w:ascii="Times New Roman" w:eastAsia="Times New Roman" w:hAnsi="Times New Roman"/>
                <w:sz w:val="20"/>
                <w:szCs w:val="20"/>
              </w:rPr>
            </w:pPr>
          </w:p>
        </w:tc>
      </w:tr>
      <w:tr w:rsidR="0088276B" w:rsidRPr="0088276B" w14:paraId="32D15AD5" w14:textId="77777777" w:rsidTr="0088276B">
        <w:trPr>
          <w:trHeight w:val="320"/>
        </w:trPr>
        <w:tc>
          <w:tcPr>
            <w:tcW w:w="8618" w:type="dxa"/>
            <w:gridSpan w:val="8"/>
            <w:tcBorders>
              <w:top w:val="nil"/>
              <w:left w:val="nil"/>
              <w:bottom w:val="nil"/>
              <w:right w:val="nil"/>
            </w:tcBorders>
            <w:noWrap/>
            <w:vAlign w:val="bottom"/>
            <w:hideMark/>
          </w:tcPr>
          <w:p w14:paraId="00FE3203" w14:textId="77777777" w:rsidR="0088276B" w:rsidRPr="0088276B" w:rsidRDefault="0088276B" w:rsidP="0088276B">
            <w:pPr>
              <w:spacing w:after="0" w:line="240" w:lineRule="auto"/>
              <w:jc w:val="center"/>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INCOME STATEMENTS</w:t>
            </w:r>
          </w:p>
        </w:tc>
      </w:tr>
      <w:tr w:rsidR="0088276B" w:rsidRPr="0088276B" w14:paraId="3985923F" w14:textId="77777777" w:rsidTr="0088276B">
        <w:trPr>
          <w:trHeight w:val="320"/>
        </w:trPr>
        <w:tc>
          <w:tcPr>
            <w:tcW w:w="8618" w:type="dxa"/>
            <w:gridSpan w:val="8"/>
            <w:tcBorders>
              <w:top w:val="nil"/>
              <w:left w:val="nil"/>
              <w:bottom w:val="nil"/>
              <w:right w:val="nil"/>
            </w:tcBorders>
            <w:noWrap/>
            <w:vAlign w:val="bottom"/>
            <w:hideMark/>
          </w:tcPr>
          <w:p w14:paraId="24966AA2" w14:textId="77777777" w:rsidR="0088276B" w:rsidRPr="0088276B" w:rsidRDefault="0088276B" w:rsidP="0088276B">
            <w:pPr>
              <w:spacing w:after="0" w:line="240" w:lineRule="auto"/>
              <w:jc w:val="center"/>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(In millions, except per share amounts) (Unaudited)</w:t>
            </w:r>
          </w:p>
        </w:tc>
      </w:tr>
      <w:tr w:rsidR="0088276B" w:rsidRPr="0088276B" w14:paraId="25918E02" w14:textId="77777777" w:rsidTr="0088276B">
        <w:trPr>
          <w:trHeight w:val="320"/>
        </w:trPr>
        <w:tc>
          <w:tcPr>
            <w:tcW w:w="4140" w:type="dxa"/>
            <w:tcBorders>
              <w:top w:val="nil"/>
              <w:left w:val="nil"/>
              <w:bottom w:val="nil"/>
              <w:right w:val="nil"/>
            </w:tcBorders>
            <w:noWrap/>
            <w:vAlign w:val="bottom"/>
            <w:hideMark/>
          </w:tcPr>
          <w:p w14:paraId="54483E5C" w14:textId="77777777" w:rsidR="0088276B" w:rsidRPr="0088276B" w:rsidRDefault="0088276B" w:rsidP="0088276B">
            <w:pPr>
              <w:spacing w:after="0" w:line="240" w:lineRule="auto"/>
              <w:jc w:val="center"/>
              <w:rPr>
                <w:rFonts w:ascii="Segoe UI" w:eastAsia="Times New Roman" w:hAnsi="Segoe UI" w:cs="Segoe UI"/>
                <w:color w:val="666666"/>
                <w:sz w:val="20"/>
                <w:szCs w:val="20"/>
              </w:rPr>
            </w:pPr>
          </w:p>
        </w:tc>
        <w:tc>
          <w:tcPr>
            <w:tcW w:w="1080" w:type="dxa"/>
            <w:tcBorders>
              <w:top w:val="nil"/>
              <w:left w:val="nil"/>
              <w:bottom w:val="nil"/>
              <w:right w:val="nil"/>
            </w:tcBorders>
            <w:noWrap/>
            <w:vAlign w:val="bottom"/>
            <w:hideMark/>
          </w:tcPr>
          <w:p w14:paraId="728D2BE1" w14:textId="77777777" w:rsidR="0088276B" w:rsidRPr="0088276B" w:rsidRDefault="0088276B" w:rsidP="0088276B">
            <w:pPr>
              <w:spacing w:after="0" w:line="240" w:lineRule="auto"/>
              <w:jc w:val="center"/>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2CD95C7D" w14:textId="77777777" w:rsidR="0088276B" w:rsidRPr="0088276B" w:rsidRDefault="0088276B" w:rsidP="0088276B">
            <w:pPr>
              <w:spacing w:after="0" w:line="240" w:lineRule="auto"/>
              <w:jc w:val="center"/>
              <w:rPr>
                <w:rFonts w:ascii="Times New Roman" w:eastAsia="Times New Roman" w:hAnsi="Times New Roman"/>
                <w:sz w:val="20"/>
                <w:szCs w:val="20"/>
              </w:rPr>
            </w:pPr>
          </w:p>
        </w:tc>
        <w:tc>
          <w:tcPr>
            <w:tcW w:w="980" w:type="dxa"/>
            <w:tcBorders>
              <w:top w:val="nil"/>
              <w:left w:val="nil"/>
              <w:bottom w:val="nil"/>
              <w:right w:val="nil"/>
            </w:tcBorders>
            <w:noWrap/>
            <w:vAlign w:val="bottom"/>
            <w:hideMark/>
          </w:tcPr>
          <w:p w14:paraId="29BDE3BB" w14:textId="77777777" w:rsidR="0088276B" w:rsidRPr="0088276B" w:rsidRDefault="0088276B" w:rsidP="0088276B">
            <w:pPr>
              <w:spacing w:after="0" w:line="240" w:lineRule="auto"/>
              <w:jc w:val="center"/>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74D638E0" w14:textId="77777777" w:rsidR="0088276B" w:rsidRPr="0088276B" w:rsidRDefault="0088276B" w:rsidP="0088276B">
            <w:pPr>
              <w:spacing w:after="0" w:line="240" w:lineRule="auto"/>
              <w:jc w:val="center"/>
              <w:rPr>
                <w:rFonts w:ascii="Times New Roman" w:eastAsia="Times New Roman" w:hAnsi="Times New Roman"/>
                <w:sz w:val="20"/>
                <w:szCs w:val="20"/>
              </w:rPr>
            </w:pPr>
          </w:p>
        </w:tc>
        <w:tc>
          <w:tcPr>
            <w:tcW w:w="1180" w:type="dxa"/>
            <w:tcBorders>
              <w:top w:val="nil"/>
              <w:left w:val="nil"/>
              <w:bottom w:val="nil"/>
              <w:right w:val="nil"/>
            </w:tcBorders>
            <w:noWrap/>
            <w:vAlign w:val="bottom"/>
            <w:hideMark/>
          </w:tcPr>
          <w:p w14:paraId="5950CF34" w14:textId="77777777" w:rsidR="0088276B" w:rsidRPr="0088276B" w:rsidRDefault="0088276B" w:rsidP="0088276B">
            <w:pPr>
              <w:spacing w:after="0" w:line="240" w:lineRule="auto"/>
              <w:jc w:val="center"/>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0C29D20A" w14:textId="77777777" w:rsidR="0088276B" w:rsidRPr="0088276B" w:rsidRDefault="0088276B" w:rsidP="0088276B">
            <w:pPr>
              <w:spacing w:after="0" w:line="240" w:lineRule="auto"/>
              <w:jc w:val="center"/>
              <w:rPr>
                <w:rFonts w:ascii="Times New Roman" w:eastAsia="Times New Roman" w:hAnsi="Times New Roman"/>
                <w:sz w:val="20"/>
                <w:szCs w:val="20"/>
              </w:rPr>
            </w:pPr>
          </w:p>
        </w:tc>
        <w:tc>
          <w:tcPr>
            <w:tcW w:w="980" w:type="dxa"/>
            <w:tcBorders>
              <w:top w:val="nil"/>
              <w:left w:val="nil"/>
              <w:bottom w:val="nil"/>
              <w:right w:val="nil"/>
            </w:tcBorders>
            <w:noWrap/>
            <w:vAlign w:val="bottom"/>
            <w:hideMark/>
          </w:tcPr>
          <w:p w14:paraId="3B6B7C6F" w14:textId="77777777" w:rsidR="0088276B" w:rsidRPr="0088276B" w:rsidRDefault="0088276B" w:rsidP="0088276B">
            <w:pPr>
              <w:spacing w:after="0" w:line="240" w:lineRule="auto"/>
              <w:jc w:val="center"/>
              <w:rPr>
                <w:rFonts w:ascii="Times New Roman" w:eastAsia="Times New Roman" w:hAnsi="Times New Roman"/>
                <w:sz w:val="20"/>
                <w:szCs w:val="20"/>
              </w:rPr>
            </w:pPr>
          </w:p>
        </w:tc>
      </w:tr>
      <w:tr w:rsidR="0088276B" w:rsidRPr="0088276B" w14:paraId="4ACA3EAA" w14:textId="77777777" w:rsidTr="0088276B">
        <w:trPr>
          <w:trHeight w:val="320"/>
        </w:trPr>
        <w:tc>
          <w:tcPr>
            <w:tcW w:w="4140" w:type="dxa"/>
            <w:tcBorders>
              <w:top w:val="nil"/>
              <w:left w:val="nil"/>
              <w:bottom w:val="nil"/>
              <w:right w:val="nil"/>
            </w:tcBorders>
            <w:noWrap/>
            <w:vAlign w:val="bottom"/>
            <w:hideMark/>
          </w:tcPr>
          <w:p w14:paraId="5C01BAD7" w14:textId="77777777" w:rsidR="0088276B" w:rsidRPr="0088276B" w:rsidRDefault="0088276B" w:rsidP="0088276B">
            <w:pPr>
              <w:spacing w:after="0" w:line="240" w:lineRule="auto"/>
              <w:jc w:val="center"/>
              <w:rPr>
                <w:rFonts w:ascii="Times New Roman" w:eastAsia="Times New Roman" w:hAnsi="Times New Roman"/>
                <w:sz w:val="20"/>
                <w:szCs w:val="20"/>
              </w:rPr>
            </w:pPr>
          </w:p>
        </w:tc>
        <w:tc>
          <w:tcPr>
            <w:tcW w:w="2146" w:type="dxa"/>
            <w:gridSpan w:val="3"/>
            <w:vMerge w:val="restart"/>
            <w:tcBorders>
              <w:top w:val="nil"/>
              <w:left w:val="nil"/>
              <w:bottom w:val="nil"/>
              <w:right w:val="nil"/>
            </w:tcBorders>
            <w:vAlign w:val="bottom"/>
            <w:hideMark/>
          </w:tcPr>
          <w:p w14:paraId="4969BB52"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Three Months Ended March 31,</w:t>
            </w:r>
          </w:p>
        </w:tc>
        <w:tc>
          <w:tcPr>
            <w:tcW w:w="86" w:type="dxa"/>
            <w:tcBorders>
              <w:top w:val="nil"/>
              <w:left w:val="nil"/>
              <w:bottom w:val="nil"/>
              <w:right w:val="nil"/>
            </w:tcBorders>
            <w:vAlign w:val="bottom"/>
            <w:hideMark/>
          </w:tcPr>
          <w:p w14:paraId="7844243C"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2246" w:type="dxa"/>
            <w:gridSpan w:val="3"/>
            <w:vMerge w:val="restart"/>
            <w:tcBorders>
              <w:top w:val="nil"/>
              <w:left w:val="nil"/>
              <w:bottom w:val="nil"/>
              <w:right w:val="nil"/>
            </w:tcBorders>
            <w:vAlign w:val="bottom"/>
            <w:hideMark/>
          </w:tcPr>
          <w:p w14:paraId="692EFDC4"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Nine Months Ended March 31,</w:t>
            </w:r>
          </w:p>
        </w:tc>
      </w:tr>
      <w:tr w:rsidR="0088276B" w:rsidRPr="0088276B" w14:paraId="02952332" w14:textId="77777777" w:rsidTr="0088276B">
        <w:trPr>
          <w:trHeight w:val="320"/>
        </w:trPr>
        <w:tc>
          <w:tcPr>
            <w:tcW w:w="4140" w:type="dxa"/>
            <w:tcBorders>
              <w:top w:val="nil"/>
              <w:left w:val="nil"/>
              <w:bottom w:val="nil"/>
              <w:right w:val="nil"/>
            </w:tcBorders>
            <w:noWrap/>
            <w:vAlign w:val="bottom"/>
            <w:hideMark/>
          </w:tcPr>
          <w:p w14:paraId="4BD2E044"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2146" w:type="dxa"/>
            <w:gridSpan w:val="3"/>
            <w:vMerge/>
            <w:tcBorders>
              <w:top w:val="nil"/>
              <w:left w:val="nil"/>
              <w:bottom w:val="nil"/>
              <w:right w:val="nil"/>
            </w:tcBorders>
            <w:vAlign w:val="center"/>
            <w:hideMark/>
          </w:tcPr>
          <w:p w14:paraId="73F268BE" w14:textId="77777777" w:rsidR="0088276B" w:rsidRPr="0088276B" w:rsidRDefault="0088276B" w:rsidP="0088276B">
            <w:pPr>
              <w:spacing w:after="0" w:line="240" w:lineRule="auto"/>
              <w:rPr>
                <w:rFonts w:ascii="Segoe UI" w:eastAsia="Times New Roman" w:hAnsi="Segoe UI" w:cs="Segoe UI"/>
                <w:b/>
                <w:bCs/>
                <w:color w:val="666666"/>
                <w:sz w:val="20"/>
                <w:szCs w:val="20"/>
              </w:rPr>
            </w:pPr>
          </w:p>
        </w:tc>
        <w:tc>
          <w:tcPr>
            <w:tcW w:w="86" w:type="dxa"/>
            <w:tcBorders>
              <w:top w:val="nil"/>
              <w:left w:val="nil"/>
              <w:bottom w:val="nil"/>
              <w:right w:val="nil"/>
            </w:tcBorders>
            <w:vAlign w:val="bottom"/>
            <w:hideMark/>
          </w:tcPr>
          <w:p w14:paraId="35A92B46" w14:textId="77777777" w:rsidR="0088276B" w:rsidRPr="0088276B" w:rsidRDefault="0088276B" w:rsidP="0088276B">
            <w:pPr>
              <w:spacing w:after="0" w:line="240" w:lineRule="auto"/>
              <w:rPr>
                <w:rFonts w:ascii="Times New Roman" w:eastAsia="Times New Roman" w:hAnsi="Times New Roman"/>
                <w:sz w:val="20"/>
                <w:szCs w:val="20"/>
              </w:rPr>
            </w:pPr>
          </w:p>
        </w:tc>
        <w:tc>
          <w:tcPr>
            <w:tcW w:w="2246" w:type="dxa"/>
            <w:gridSpan w:val="3"/>
            <w:vMerge/>
            <w:tcBorders>
              <w:top w:val="nil"/>
              <w:left w:val="nil"/>
              <w:bottom w:val="nil"/>
              <w:right w:val="nil"/>
            </w:tcBorders>
            <w:vAlign w:val="center"/>
            <w:hideMark/>
          </w:tcPr>
          <w:p w14:paraId="35EDE5C9" w14:textId="77777777" w:rsidR="0088276B" w:rsidRPr="0088276B" w:rsidRDefault="0088276B" w:rsidP="0088276B">
            <w:pPr>
              <w:spacing w:after="0" w:line="240" w:lineRule="auto"/>
              <w:rPr>
                <w:rFonts w:ascii="Segoe UI" w:eastAsia="Times New Roman" w:hAnsi="Segoe UI" w:cs="Segoe UI"/>
                <w:b/>
                <w:bCs/>
                <w:color w:val="666666"/>
                <w:sz w:val="20"/>
                <w:szCs w:val="20"/>
              </w:rPr>
            </w:pPr>
          </w:p>
        </w:tc>
      </w:tr>
      <w:tr w:rsidR="0088276B" w:rsidRPr="0088276B" w14:paraId="51BABE34" w14:textId="77777777" w:rsidTr="0088276B">
        <w:trPr>
          <w:trHeight w:val="320"/>
        </w:trPr>
        <w:tc>
          <w:tcPr>
            <w:tcW w:w="4140" w:type="dxa"/>
            <w:tcBorders>
              <w:top w:val="nil"/>
              <w:left w:val="nil"/>
              <w:bottom w:val="single" w:sz="4" w:space="0" w:color="auto"/>
              <w:right w:val="nil"/>
            </w:tcBorders>
            <w:noWrap/>
            <w:vAlign w:val="bottom"/>
            <w:hideMark/>
          </w:tcPr>
          <w:p w14:paraId="2E73DA1B" w14:textId="77777777" w:rsidR="0088276B" w:rsidRPr="0088276B" w:rsidRDefault="0088276B" w:rsidP="0088276B">
            <w:pPr>
              <w:spacing w:after="0" w:line="240" w:lineRule="auto"/>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1080" w:type="dxa"/>
            <w:tcBorders>
              <w:top w:val="nil"/>
              <w:left w:val="nil"/>
              <w:bottom w:val="single" w:sz="4" w:space="0" w:color="auto"/>
              <w:right w:val="nil"/>
            </w:tcBorders>
            <w:noWrap/>
            <w:vAlign w:val="bottom"/>
            <w:hideMark/>
          </w:tcPr>
          <w:p w14:paraId="2D830658"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2026</w:t>
            </w:r>
          </w:p>
        </w:tc>
        <w:tc>
          <w:tcPr>
            <w:tcW w:w="86" w:type="dxa"/>
            <w:tcBorders>
              <w:top w:val="nil"/>
              <w:left w:val="nil"/>
              <w:bottom w:val="single" w:sz="4" w:space="0" w:color="auto"/>
              <w:right w:val="nil"/>
            </w:tcBorders>
            <w:noWrap/>
            <w:vAlign w:val="bottom"/>
            <w:hideMark/>
          </w:tcPr>
          <w:p w14:paraId="169721DB"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3EFA97C4"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2025</w:t>
            </w:r>
          </w:p>
        </w:tc>
        <w:tc>
          <w:tcPr>
            <w:tcW w:w="86" w:type="dxa"/>
            <w:tcBorders>
              <w:top w:val="nil"/>
              <w:left w:val="nil"/>
              <w:bottom w:val="single" w:sz="4" w:space="0" w:color="auto"/>
              <w:right w:val="nil"/>
            </w:tcBorders>
            <w:noWrap/>
            <w:vAlign w:val="bottom"/>
            <w:hideMark/>
          </w:tcPr>
          <w:p w14:paraId="2E9CFF70"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1180" w:type="dxa"/>
            <w:tcBorders>
              <w:top w:val="nil"/>
              <w:left w:val="nil"/>
              <w:bottom w:val="single" w:sz="4" w:space="0" w:color="auto"/>
              <w:right w:val="nil"/>
            </w:tcBorders>
            <w:noWrap/>
            <w:vAlign w:val="bottom"/>
            <w:hideMark/>
          </w:tcPr>
          <w:p w14:paraId="58003F3B"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2026</w:t>
            </w:r>
          </w:p>
        </w:tc>
        <w:tc>
          <w:tcPr>
            <w:tcW w:w="86" w:type="dxa"/>
            <w:tcBorders>
              <w:top w:val="nil"/>
              <w:left w:val="nil"/>
              <w:bottom w:val="single" w:sz="4" w:space="0" w:color="auto"/>
              <w:right w:val="nil"/>
            </w:tcBorders>
            <w:noWrap/>
            <w:vAlign w:val="bottom"/>
            <w:hideMark/>
          </w:tcPr>
          <w:p w14:paraId="1C86A895"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74FE100D"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2025</w:t>
            </w:r>
          </w:p>
        </w:tc>
      </w:tr>
      <w:tr w:rsidR="0088276B" w:rsidRPr="0088276B" w14:paraId="7DE3E872" w14:textId="77777777" w:rsidTr="0088276B">
        <w:trPr>
          <w:trHeight w:val="320"/>
        </w:trPr>
        <w:tc>
          <w:tcPr>
            <w:tcW w:w="4140" w:type="dxa"/>
            <w:tcBorders>
              <w:top w:val="nil"/>
              <w:left w:val="nil"/>
              <w:bottom w:val="nil"/>
              <w:right w:val="nil"/>
            </w:tcBorders>
            <w:noWrap/>
            <w:vAlign w:val="bottom"/>
            <w:hideMark/>
          </w:tcPr>
          <w:p w14:paraId="041FB7EC"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Revenue:</w:t>
            </w:r>
          </w:p>
        </w:tc>
        <w:tc>
          <w:tcPr>
            <w:tcW w:w="1080" w:type="dxa"/>
            <w:tcBorders>
              <w:top w:val="nil"/>
              <w:left w:val="nil"/>
              <w:bottom w:val="nil"/>
              <w:right w:val="nil"/>
            </w:tcBorders>
            <w:noWrap/>
            <w:vAlign w:val="bottom"/>
            <w:hideMark/>
          </w:tcPr>
          <w:p w14:paraId="4FDF82D8" w14:textId="77777777" w:rsidR="0088276B" w:rsidRPr="0088276B" w:rsidRDefault="0088276B" w:rsidP="0088276B">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4CAB7574" w14:textId="77777777" w:rsidR="0088276B" w:rsidRPr="0088276B" w:rsidRDefault="0088276B" w:rsidP="0088276B">
            <w:pPr>
              <w:spacing w:after="0" w:line="240" w:lineRule="auto"/>
              <w:rPr>
                <w:rFonts w:ascii="Times New Roman" w:eastAsia="Times New Roman" w:hAnsi="Times New Roman"/>
                <w:sz w:val="20"/>
                <w:szCs w:val="20"/>
              </w:rPr>
            </w:pPr>
          </w:p>
        </w:tc>
        <w:tc>
          <w:tcPr>
            <w:tcW w:w="980" w:type="dxa"/>
            <w:tcBorders>
              <w:top w:val="nil"/>
              <w:left w:val="nil"/>
              <w:bottom w:val="nil"/>
              <w:right w:val="nil"/>
            </w:tcBorders>
            <w:noWrap/>
            <w:vAlign w:val="bottom"/>
            <w:hideMark/>
          </w:tcPr>
          <w:p w14:paraId="68C5CCF0" w14:textId="77777777" w:rsidR="0088276B" w:rsidRPr="0088276B" w:rsidRDefault="0088276B" w:rsidP="0088276B">
            <w:pPr>
              <w:spacing w:after="0" w:line="240" w:lineRule="auto"/>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0753FF50" w14:textId="77777777" w:rsidR="0088276B" w:rsidRPr="0088276B" w:rsidRDefault="0088276B" w:rsidP="0088276B">
            <w:pPr>
              <w:spacing w:after="0" w:line="240" w:lineRule="auto"/>
              <w:rPr>
                <w:rFonts w:ascii="Times New Roman" w:eastAsia="Times New Roman" w:hAnsi="Times New Roman"/>
                <w:sz w:val="20"/>
                <w:szCs w:val="20"/>
              </w:rPr>
            </w:pPr>
          </w:p>
        </w:tc>
        <w:tc>
          <w:tcPr>
            <w:tcW w:w="1180" w:type="dxa"/>
            <w:tcBorders>
              <w:top w:val="nil"/>
              <w:left w:val="nil"/>
              <w:bottom w:val="nil"/>
              <w:right w:val="nil"/>
            </w:tcBorders>
            <w:noWrap/>
            <w:vAlign w:val="bottom"/>
            <w:hideMark/>
          </w:tcPr>
          <w:p w14:paraId="3C7657A9" w14:textId="77777777" w:rsidR="0088276B" w:rsidRPr="0088276B" w:rsidRDefault="0088276B" w:rsidP="0088276B">
            <w:pPr>
              <w:spacing w:after="0" w:line="240" w:lineRule="auto"/>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230DBFB2" w14:textId="77777777" w:rsidR="0088276B" w:rsidRPr="0088276B" w:rsidRDefault="0088276B" w:rsidP="0088276B">
            <w:pPr>
              <w:spacing w:after="0" w:line="240" w:lineRule="auto"/>
              <w:rPr>
                <w:rFonts w:ascii="Times New Roman" w:eastAsia="Times New Roman" w:hAnsi="Times New Roman"/>
                <w:sz w:val="20"/>
                <w:szCs w:val="20"/>
              </w:rPr>
            </w:pPr>
          </w:p>
        </w:tc>
        <w:tc>
          <w:tcPr>
            <w:tcW w:w="980" w:type="dxa"/>
            <w:tcBorders>
              <w:top w:val="nil"/>
              <w:left w:val="nil"/>
              <w:bottom w:val="nil"/>
              <w:right w:val="nil"/>
            </w:tcBorders>
            <w:noWrap/>
            <w:vAlign w:val="bottom"/>
            <w:hideMark/>
          </w:tcPr>
          <w:p w14:paraId="617FC636" w14:textId="77777777" w:rsidR="0088276B" w:rsidRPr="0088276B" w:rsidRDefault="0088276B" w:rsidP="0088276B">
            <w:pPr>
              <w:spacing w:after="0" w:line="240" w:lineRule="auto"/>
              <w:rPr>
                <w:rFonts w:ascii="Times New Roman" w:eastAsia="Times New Roman" w:hAnsi="Times New Roman"/>
                <w:sz w:val="20"/>
                <w:szCs w:val="20"/>
              </w:rPr>
            </w:pPr>
          </w:p>
        </w:tc>
      </w:tr>
      <w:tr w:rsidR="0088276B" w:rsidRPr="0088276B" w14:paraId="16FE1BB4" w14:textId="77777777" w:rsidTr="0088276B">
        <w:trPr>
          <w:trHeight w:val="320"/>
        </w:trPr>
        <w:tc>
          <w:tcPr>
            <w:tcW w:w="4140" w:type="dxa"/>
            <w:tcBorders>
              <w:top w:val="nil"/>
              <w:left w:val="nil"/>
              <w:bottom w:val="nil"/>
              <w:right w:val="nil"/>
            </w:tcBorders>
            <w:noWrap/>
            <w:vAlign w:val="bottom"/>
            <w:hideMark/>
          </w:tcPr>
          <w:p w14:paraId="2B594DA9"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Product</w:t>
            </w:r>
          </w:p>
        </w:tc>
        <w:tc>
          <w:tcPr>
            <w:tcW w:w="1080" w:type="dxa"/>
            <w:tcBorders>
              <w:top w:val="nil"/>
              <w:left w:val="nil"/>
              <w:bottom w:val="nil"/>
              <w:right w:val="nil"/>
            </w:tcBorders>
            <w:noWrap/>
            <w:vAlign w:val="bottom"/>
            <w:hideMark/>
          </w:tcPr>
          <w:p w14:paraId="1C0503C5"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 $15,089 </w:t>
            </w:r>
          </w:p>
        </w:tc>
        <w:tc>
          <w:tcPr>
            <w:tcW w:w="86" w:type="dxa"/>
            <w:tcBorders>
              <w:top w:val="nil"/>
              <w:left w:val="nil"/>
              <w:bottom w:val="nil"/>
              <w:right w:val="nil"/>
            </w:tcBorders>
            <w:noWrap/>
            <w:vAlign w:val="bottom"/>
            <w:hideMark/>
          </w:tcPr>
          <w:p w14:paraId="076E58F6"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2F579848"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$15,319 </w:t>
            </w:r>
          </w:p>
        </w:tc>
        <w:tc>
          <w:tcPr>
            <w:tcW w:w="86" w:type="dxa"/>
            <w:tcBorders>
              <w:top w:val="nil"/>
              <w:left w:val="nil"/>
              <w:bottom w:val="nil"/>
              <w:right w:val="nil"/>
            </w:tcBorders>
            <w:noWrap/>
            <w:vAlign w:val="bottom"/>
            <w:hideMark/>
          </w:tcPr>
          <w:p w14:paraId="4E79BD80"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noWrap/>
            <w:vAlign w:val="bottom"/>
            <w:hideMark/>
          </w:tcPr>
          <w:p w14:paraId="2F67ABF2"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 $47,462 </w:t>
            </w:r>
          </w:p>
        </w:tc>
        <w:tc>
          <w:tcPr>
            <w:tcW w:w="86" w:type="dxa"/>
            <w:tcBorders>
              <w:top w:val="nil"/>
              <w:left w:val="nil"/>
              <w:bottom w:val="nil"/>
              <w:right w:val="nil"/>
            </w:tcBorders>
            <w:noWrap/>
            <w:vAlign w:val="bottom"/>
            <w:hideMark/>
          </w:tcPr>
          <w:p w14:paraId="373C3197"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1B473D0F"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$46,810 </w:t>
            </w:r>
          </w:p>
        </w:tc>
      </w:tr>
      <w:tr w:rsidR="0088276B" w:rsidRPr="0088276B" w14:paraId="472249F9" w14:textId="77777777" w:rsidTr="0088276B">
        <w:trPr>
          <w:trHeight w:val="320"/>
        </w:trPr>
        <w:tc>
          <w:tcPr>
            <w:tcW w:w="4140" w:type="dxa"/>
            <w:tcBorders>
              <w:top w:val="nil"/>
              <w:left w:val="nil"/>
              <w:bottom w:val="single" w:sz="4" w:space="0" w:color="auto"/>
              <w:right w:val="nil"/>
            </w:tcBorders>
            <w:noWrap/>
            <w:vAlign w:val="bottom"/>
            <w:hideMark/>
          </w:tcPr>
          <w:p w14:paraId="2D798529"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Service and other</w:t>
            </w:r>
          </w:p>
        </w:tc>
        <w:tc>
          <w:tcPr>
            <w:tcW w:w="1080" w:type="dxa"/>
            <w:tcBorders>
              <w:top w:val="nil"/>
              <w:left w:val="nil"/>
              <w:bottom w:val="single" w:sz="4" w:space="0" w:color="auto"/>
              <w:right w:val="nil"/>
            </w:tcBorders>
            <w:noWrap/>
            <w:vAlign w:val="bottom"/>
            <w:hideMark/>
          </w:tcPr>
          <w:p w14:paraId="29F63549"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67,797 </w:t>
            </w:r>
          </w:p>
        </w:tc>
        <w:tc>
          <w:tcPr>
            <w:tcW w:w="86" w:type="dxa"/>
            <w:tcBorders>
              <w:top w:val="nil"/>
              <w:left w:val="nil"/>
              <w:bottom w:val="single" w:sz="4" w:space="0" w:color="auto"/>
              <w:right w:val="nil"/>
            </w:tcBorders>
            <w:noWrap/>
            <w:vAlign w:val="bottom"/>
            <w:hideMark/>
          </w:tcPr>
          <w:p w14:paraId="6566FE9E"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3B42F014"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54,747 </w:t>
            </w:r>
          </w:p>
        </w:tc>
        <w:tc>
          <w:tcPr>
            <w:tcW w:w="86" w:type="dxa"/>
            <w:tcBorders>
              <w:top w:val="nil"/>
              <w:left w:val="nil"/>
              <w:bottom w:val="single" w:sz="4" w:space="0" w:color="auto"/>
              <w:right w:val="nil"/>
            </w:tcBorders>
            <w:noWrap/>
            <w:vAlign w:val="bottom"/>
            <w:hideMark/>
          </w:tcPr>
          <w:p w14:paraId="120112B3"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w:t>
            </w:r>
          </w:p>
        </w:tc>
        <w:tc>
          <w:tcPr>
            <w:tcW w:w="1180" w:type="dxa"/>
            <w:tcBorders>
              <w:top w:val="nil"/>
              <w:left w:val="nil"/>
              <w:bottom w:val="single" w:sz="4" w:space="0" w:color="auto"/>
              <w:right w:val="nil"/>
            </w:tcBorders>
            <w:noWrap/>
            <w:vAlign w:val="bottom"/>
            <w:hideMark/>
          </w:tcPr>
          <w:p w14:paraId="4E3711ED"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194,370 </w:t>
            </w:r>
          </w:p>
        </w:tc>
        <w:tc>
          <w:tcPr>
            <w:tcW w:w="86" w:type="dxa"/>
            <w:tcBorders>
              <w:top w:val="nil"/>
              <w:left w:val="nil"/>
              <w:bottom w:val="single" w:sz="4" w:space="0" w:color="auto"/>
              <w:right w:val="nil"/>
            </w:tcBorders>
            <w:noWrap/>
            <w:vAlign w:val="bottom"/>
            <w:hideMark/>
          </w:tcPr>
          <w:p w14:paraId="31B79414"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6AB89B14"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158,473 </w:t>
            </w:r>
          </w:p>
        </w:tc>
      </w:tr>
      <w:tr w:rsidR="0088276B" w:rsidRPr="0088276B" w14:paraId="5219F8BF" w14:textId="77777777" w:rsidTr="0088276B">
        <w:trPr>
          <w:trHeight w:val="320"/>
        </w:trPr>
        <w:tc>
          <w:tcPr>
            <w:tcW w:w="4140" w:type="dxa"/>
            <w:tcBorders>
              <w:top w:val="nil"/>
              <w:left w:val="nil"/>
              <w:bottom w:val="single" w:sz="4" w:space="0" w:color="auto"/>
              <w:right w:val="nil"/>
            </w:tcBorders>
            <w:noWrap/>
            <w:vAlign w:val="bottom"/>
            <w:hideMark/>
          </w:tcPr>
          <w:p w14:paraId="097CAB07"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Total revenue</w:t>
            </w:r>
          </w:p>
        </w:tc>
        <w:tc>
          <w:tcPr>
            <w:tcW w:w="1080" w:type="dxa"/>
            <w:tcBorders>
              <w:top w:val="nil"/>
              <w:left w:val="nil"/>
              <w:bottom w:val="single" w:sz="4" w:space="0" w:color="auto"/>
              <w:right w:val="nil"/>
            </w:tcBorders>
            <w:noWrap/>
            <w:vAlign w:val="bottom"/>
            <w:hideMark/>
          </w:tcPr>
          <w:p w14:paraId="0EB9EFA8"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82,886 </w:t>
            </w:r>
          </w:p>
        </w:tc>
        <w:tc>
          <w:tcPr>
            <w:tcW w:w="86" w:type="dxa"/>
            <w:tcBorders>
              <w:top w:val="nil"/>
              <w:left w:val="nil"/>
              <w:bottom w:val="single" w:sz="4" w:space="0" w:color="auto"/>
              <w:right w:val="nil"/>
            </w:tcBorders>
            <w:noWrap/>
            <w:vAlign w:val="bottom"/>
            <w:hideMark/>
          </w:tcPr>
          <w:p w14:paraId="0E2BB7C8"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3E362C87"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70,066 </w:t>
            </w:r>
          </w:p>
        </w:tc>
        <w:tc>
          <w:tcPr>
            <w:tcW w:w="86" w:type="dxa"/>
            <w:tcBorders>
              <w:top w:val="nil"/>
              <w:left w:val="nil"/>
              <w:bottom w:val="single" w:sz="4" w:space="0" w:color="auto"/>
              <w:right w:val="nil"/>
            </w:tcBorders>
            <w:noWrap/>
            <w:vAlign w:val="bottom"/>
            <w:hideMark/>
          </w:tcPr>
          <w:p w14:paraId="3F570BB6"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w:t>
            </w:r>
          </w:p>
        </w:tc>
        <w:tc>
          <w:tcPr>
            <w:tcW w:w="1180" w:type="dxa"/>
            <w:tcBorders>
              <w:top w:val="nil"/>
              <w:left w:val="nil"/>
              <w:bottom w:val="single" w:sz="4" w:space="0" w:color="auto"/>
              <w:right w:val="nil"/>
            </w:tcBorders>
            <w:noWrap/>
            <w:vAlign w:val="bottom"/>
            <w:hideMark/>
          </w:tcPr>
          <w:p w14:paraId="096928B3"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241,832 </w:t>
            </w:r>
          </w:p>
        </w:tc>
        <w:tc>
          <w:tcPr>
            <w:tcW w:w="86" w:type="dxa"/>
            <w:tcBorders>
              <w:top w:val="nil"/>
              <w:left w:val="nil"/>
              <w:bottom w:val="single" w:sz="4" w:space="0" w:color="auto"/>
              <w:right w:val="nil"/>
            </w:tcBorders>
            <w:noWrap/>
            <w:vAlign w:val="bottom"/>
            <w:hideMark/>
          </w:tcPr>
          <w:p w14:paraId="224B1DDE"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36C58206"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205,283 </w:t>
            </w:r>
          </w:p>
        </w:tc>
      </w:tr>
      <w:tr w:rsidR="0088276B" w:rsidRPr="0088276B" w14:paraId="2EA1ACFB" w14:textId="77777777" w:rsidTr="0088276B">
        <w:trPr>
          <w:trHeight w:val="320"/>
        </w:trPr>
        <w:tc>
          <w:tcPr>
            <w:tcW w:w="4140" w:type="dxa"/>
            <w:tcBorders>
              <w:top w:val="nil"/>
              <w:left w:val="nil"/>
              <w:bottom w:val="nil"/>
              <w:right w:val="nil"/>
            </w:tcBorders>
            <w:noWrap/>
            <w:vAlign w:val="bottom"/>
            <w:hideMark/>
          </w:tcPr>
          <w:p w14:paraId="496885B0"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Cost of revenue:</w:t>
            </w:r>
          </w:p>
        </w:tc>
        <w:tc>
          <w:tcPr>
            <w:tcW w:w="1080" w:type="dxa"/>
            <w:tcBorders>
              <w:top w:val="nil"/>
              <w:left w:val="nil"/>
              <w:bottom w:val="nil"/>
              <w:right w:val="nil"/>
            </w:tcBorders>
            <w:noWrap/>
            <w:vAlign w:val="bottom"/>
            <w:hideMark/>
          </w:tcPr>
          <w:p w14:paraId="49DD83A8" w14:textId="77777777" w:rsidR="0088276B" w:rsidRPr="0088276B" w:rsidRDefault="0088276B" w:rsidP="0088276B">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5210B240"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noWrap/>
            <w:vAlign w:val="bottom"/>
            <w:hideMark/>
          </w:tcPr>
          <w:p w14:paraId="65932281"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589FA639"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noWrap/>
            <w:vAlign w:val="bottom"/>
            <w:hideMark/>
          </w:tcPr>
          <w:p w14:paraId="7FB8C01B"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6DAEBF1F"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noWrap/>
            <w:vAlign w:val="bottom"/>
            <w:hideMark/>
          </w:tcPr>
          <w:p w14:paraId="63E6F714" w14:textId="77777777" w:rsidR="0088276B" w:rsidRPr="0088276B" w:rsidRDefault="0088276B" w:rsidP="0088276B">
            <w:pPr>
              <w:spacing w:after="0" w:line="240" w:lineRule="auto"/>
              <w:jc w:val="right"/>
              <w:rPr>
                <w:rFonts w:ascii="Times New Roman" w:eastAsia="Times New Roman" w:hAnsi="Times New Roman"/>
                <w:sz w:val="20"/>
                <w:szCs w:val="20"/>
              </w:rPr>
            </w:pPr>
          </w:p>
        </w:tc>
      </w:tr>
      <w:tr w:rsidR="0088276B" w:rsidRPr="0088276B" w14:paraId="5869DBB2" w14:textId="77777777" w:rsidTr="0088276B">
        <w:trPr>
          <w:trHeight w:val="320"/>
        </w:trPr>
        <w:tc>
          <w:tcPr>
            <w:tcW w:w="4140" w:type="dxa"/>
            <w:tcBorders>
              <w:top w:val="nil"/>
              <w:left w:val="nil"/>
              <w:bottom w:val="nil"/>
              <w:right w:val="nil"/>
            </w:tcBorders>
            <w:noWrap/>
            <w:vAlign w:val="bottom"/>
            <w:hideMark/>
          </w:tcPr>
          <w:p w14:paraId="0B75F68C"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Product</w:t>
            </w:r>
          </w:p>
        </w:tc>
        <w:tc>
          <w:tcPr>
            <w:tcW w:w="1080" w:type="dxa"/>
            <w:tcBorders>
              <w:top w:val="nil"/>
              <w:left w:val="nil"/>
              <w:bottom w:val="nil"/>
              <w:right w:val="nil"/>
            </w:tcBorders>
            <w:noWrap/>
            <w:vAlign w:val="bottom"/>
            <w:hideMark/>
          </w:tcPr>
          <w:p w14:paraId="478018C6"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2,733 </w:t>
            </w:r>
          </w:p>
        </w:tc>
        <w:tc>
          <w:tcPr>
            <w:tcW w:w="86" w:type="dxa"/>
            <w:tcBorders>
              <w:top w:val="nil"/>
              <w:left w:val="nil"/>
              <w:bottom w:val="nil"/>
              <w:right w:val="nil"/>
            </w:tcBorders>
            <w:noWrap/>
            <w:vAlign w:val="bottom"/>
            <w:hideMark/>
          </w:tcPr>
          <w:p w14:paraId="18433B73"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664C643F"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3,037 </w:t>
            </w:r>
          </w:p>
        </w:tc>
        <w:tc>
          <w:tcPr>
            <w:tcW w:w="86" w:type="dxa"/>
            <w:tcBorders>
              <w:top w:val="nil"/>
              <w:left w:val="nil"/>
              <w:bottom w:val="nil"/>
              <w:right w:val="nil"/>
            </w:tcBorders>
            <w:noWrap/>
            <w:vAlign w:val="bottom"/>
            <w:hideMark/>
          </w:tcPr>
          <w:p w14:paraId="1BAEAAF1"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noWrap/>
            <w:vAlign w:val="bottom"/>
            <w:hideMark/>
          </w:tcPr>
          <w:p w14:paraId="16E0A22A"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9,160 </w:t>
            </w:r>
          </w:p>
        </w:tc>
        <w:tc>
          <w:tcPr>
            <w:tcW w:w="86" w:type="dxa"/>
            <w:tcBorders>
              <w:top w:val="nil"/>
              <w:left w:val="nil"/>
              <w:bottom w:val="nil"/>
              <w:right w:val="nil"/>
            </w:tcBorders>
            <w:noWrap/>
            <w:vAlign w:val="bottom"/>
            <w:hideMark/>
          </w:tcPr>
          <w:p w14:paraId="42B9EB17"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717CB648"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10,187 </w:t>
            </w:r>
          </w:p>
        </w:tc>
      </w:tr>
      <w:tr w:rsidR="0088276B" w:rsidRPr="0088276B" w14:paraId="76D5095C" w14:textId="77777777" w:rsidTr="0088276B">
        <w:trPr>
          <w:trHeight w:val="320"/>
        </w:trPr>
        <w:tc>
          <w:tcPr>
            <w:tcW w:w="4140" w:type="dxa"/>
            <w:tcBorders>
              <w:top w:val="nil"/>
              <w:left w:val="nil"/>
              <w:bottom w:val="single" w:sz="4" w:space="0" w:color="auto"/>
              <w:right w:val="nil"/>
            </w:tcBorders>
            <w:noWrap/>
            <w:vAlign w:val="bottom"/>
            <w:hideMark/>
          </w:tcPr>
          <w:p w14:paraId="701E1919"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Service and other</w:t>
            </w:r>
          </w:p>
        </w:tc>
        <w:tc>
          <w:tcPr>
            <w:tcW w:w="1080" w:type="dxa"/>
            <w:tcBorders>
              <w:top w:val="nil"/>
              <w:left w:val="nil"/>
              <w:bottom w:val="single" w:sz="4" w:space="0" w:color="auto"/>
              <w:right w:val="nil"/>
            </w:tcBorders>
            <w:noWrap/>
            <w:vAlign w:val="bottom"/>
            <w:hideMark/>
          </w:tcPr>
          <w:p w14:paraId="4DB5C154"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24,095 </w:t>
            </w:r>
          </w:p>
        </w:tc>
        <w:tc>
          <w:tcPr>
            <w:tcW w:w="86" w:type="dxa"/>
            <w:tcBorders>
              <w:top w:val="nil"/>
              <w:left w:val="nil"/>
              <w:bottom w:val="single" w:sz="4" w:space="0" w:color="auto"/>
              <w:right w:val="nil"/>
            </w:tcBorders>
            <w:noWrap/>
            <w:vAlign w:val="bottom"/>
            <w:hideMark/>
          </w:tcPr>
          <w:p w14:paraId="50C6870F"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6B383897"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18,882 </w:t>
            </w:r>
          </w:p>
        </w:tc>
        <w:tc>
          <w:tcPr>
            <w:tcW w:w="86" w:type="dxa"/>
            <w:tcBorders>
              <w:top w:val="nil"/>
              <w:left w:val="nil"/>
              <w:bottom w:val="single" w:sz="4" w:space="0" w:color="auto"/>
              <w:right w:val="nil"/>
            </w:tcBorders>
            <w:noWrap/>
            <w:vAlign w:val="bottom"/>
            <w:hideMark/>
          </w:tcPr>
          <w:p w14:paraId="66DFF981"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w:t>
            </w:r>
          </w:p>
        </w:tc>
        <w:tc>
          <w:tcPr>
            <w:tcW w:w="1180" w:type="dxa"/>
            <w:tcBorders>
              <w:top w:val="nil"/>
              <w:left w:val="nil"/>
              <w:bottom w:val="single" w:sz="4" w:space="0" w:color="auto"/>
              <w:right w:val="nil"/>
            </w:tcBorders>
            <w:noWrap/>
            <w:vAlign w:val="bottom"/>
            <w:hideMark/>
          </w:tcPr>
          <w:p w14:paraId="3973C56C"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67,689 </w:t>
            </w:r>
          </w:p>
        </w:tc>
        <w:tc>
          <w:tcPr>
            <w:tcW w:w="86" w:type="dxa"/>
            <w:tcBorders>
              <w:top w:val="nil"/>
              <w:left w:val="nil"/>
              <w:bottom w:val="single" w:sz="4" w:space="0" w:color="auto"/>
              <w:right w:val="nil"/>
            </w:tcBorders>
            <w:noWrap/>
            <w:vAlign w:val="bottom"/>
            <w:hideMark/>
          </w:tcPr>
          <w:p w14:paraId="296987DE"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508E1C00"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53,630 </w:t>
            </w:r>
          </w:p>
        </w:tc>
      </w:tr>
      <w:tr w:rsidR="0088276B" w:rsidRPr="0088276B" w14:paraId="10810DED" w14:textId="77777777" w:rsidTr="0088276B">
        <w:trPr>
          <w:trHeight w:val="320"/>
        </w:trPr>
        <w:tc>
          <w:tcPr>
            <w:tcW w:w="4140" w:type="dxa"/>
            <w:tcBorders>
              <w:top w:val="nil"/>
              <w:left w:val="nil"/>
              <w:bottom w:val="single" w:sz="4" w:space="0" w:color="auto"/>
              <w:right w:val="nil"/>
            </w:tcBorders>
            <w:noWrap/>
            <w:vAlign w:val="bottom"/>
            <w:hideMark/>
          </w:tcPr>
          <w:p w14:paraId="65D4F4B2"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Total cost of revenue</w:t>
            </w:r>
          </w:p>
        </w:tc>
        <w:tc>
          <w:tcPr>
            <w:tcW w:w="1080" w:type="dxa"/>
            <w:tcBorders>
              <w:top w:val="nil"/>
              <w:left w:val="nil"/>
              <w:bottom w:val="single" w:sz="4" w:space="0" w:color="auto"/>
              <w:right w:val="nil"/>
            </w:tcBorders>
            <w:noWrap/>
            <w:vAlign w:val="bottom"/>
            <w:hideMark/>
          </w:tcPr>
          <w:p w14:paraId="35BC4E9F"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26,828 </w:t>
            </w:r>
          </w:p>
        </w:tc>
        <w:tc>
          <w:tcPr>
            <w:tcW w:w="86" w:type="dxa"/>
            <w:tcBorders>
              <w:top w:val="nil"/>
              <w:left w:val="nil"/>
              <w:bottom w:val="single" w:sz="4" w:space="0" w:color="auto"/>
              <w:right w:val="nil"/>
            </w:tcBorders>
            <w:noWrap/>
            <w:vAlign w:val="bottom"/>
            <w:hideMark/>
          </w:tcPr>
          <w:p w14:paraId="1420EA34"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4DC58875"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21,919 </w:t>
            </w:r>
          </w:p>
        </w:tc>
        <w:tc>
          <w:tcPr>
            <w:tcW w:w="86" w:type="dxa"/>
            <w:tcBorders>
              <w:top w:val="nil"/>
              <w:left w:val="nil"/>
              <w:bottom w:val="single" w:sz="4" w:space="0" w:color="auto"/>
              <w:right w:val="nil"/>
            </w:tcBorders>
            <w:noWrap/>
            <w:vAlign w:val="bottom"/>
            <w:hideMark/>
          </w:tcPr>
          <w:p w14:paraId="2E10D9DB"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w:t>
            </w:r>
          </w:p>
        </w:tc>
        <w:tc>
          <w:tcPr>
            <w:tcW w:w="1180" w:type="dxa"/>
            <w:tcBorders>
              <w:top w:val="nil"/>
              <w:left w:val="nil"/>
              <w:bottom w:val="single" w:sz="4" w:space="0" w:color="auto"/>
              <w:right w:val="nil"/>
            </w:tcBorders>
            <w:noWrap/>
            <w:vAlign w:val="bottom"/>
            <w:hideMark/>
          </w:tcPr>
          <w:p w14:paraId="578268DE"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76,849 </w:t>
            </w:r>
          </w:p>
        </w:tc>
        <w:tc>
          <w:tcPr>
            <w:tcW w:w="86" w:type="dxa"/>
            <w:tcBorders>
              <w:top w:val="nil"/>
              <w:left w:val="nil"/>
              <w:bottom w:val="single" w:sz="4" w:space="0" w:color="auto"/>
              <w:right w:val="nil"/>
            </w:tcBorders>
            <w:noWrap/>
            <w:vAlign w:val="bottom"/>
            <w:hideMark/>
          </w:tcPr>
          <w:p w14:paraId="40FE0356"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6BD2C94A"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63,817 </w:t>
            </w:r>
          </w:p>
        </w:tc>
      </w:tr>
      <w:tr w:rsidR="0088276B" w:rsidRPr="0088276B" w14:paraId="48BBFCAA" w14:textId="77777777" w:rsidTr="0088276B">
        <w:trPr>
          <w:trHeight w:val="320"/>
        </w:trPr>
        <w:tc>
          <w:tcPr>
            <w:tcW w:w="4140" w:type="dxa"/>
            <w:tcBorders>
              <w:top w:val="nil"/>
              <w:left w:val="nil"/>
              <w:bottom w:val="nil"/>
              <w:right w:val="nil"/>
            </w:tcBorders>
            <w:noWrap/>
            <w:vAlign w:val="bottom"/>
            <w:hideMark/>
          </w:tcPr>
          <w:p w14:paraId="42000242"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Gross margin</w:t>
            </w:r>
          </w:p>
        </w:tc>
        <w:tc>
          <w:tcPr>
            <w:tcW w:w="1080" w:type="dxa"/>
            <w:tcBorders>
              <w:top w:val="nil"/>
              <w:left w:val="nil"/>
              <w:bottom w:val="nil"/>
              <w:right w:val="nil"/>
            </w:tcBorders>
            <w:noWrap/>
            <w:vAlign w:val="bottom"/>
            <w:hideMark/>
          </w:tcPr>
          <w:p w14:paraId="15636A8E"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56,058 </w:t>
            </w:r>
          </w:p>
        </w:tc>
        <w:tc>
          <w:tcPr>
            <w:tcW w:w="86" w:type="dxa"/>
            <w:tcBorders>
              <w:top w:val="nil"/>
              <w:left w:val="nil"/>
              <w:bottom w:val="nil"/>
              <w:right w:val="nil"/>
            </w:tcBorders>
            <w:noWrap/>
            <w:vAlign w:val="bottom"/>
            <w:hideMark/>
          </w:tcPr>
          <w:p w14:paraId="21FB957E"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4BA2B653"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48,147 </w:t>
            </w:r>
          </w:p>
        </w:tc>
        <w:tc>
          <w:tcPr>
            <w:tcW w:w="86" w:type="dxa"/>
            <w:tcBorders>
              <w:top w:val="nil"/>
              <w:left w:val="nil"/>
              <w:bottom w:val="nil"/>
              <w:right w:val="nil"/>
            </w:tcBorders>
            <w:noWrap/>
            <w:vAlign w:val="bottom"/>
            <w:hideMark/>
          </w:tcPr>
          <w:p w14:paraId="3C3966CB"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noWrap/>
            <w:vAlign w:val="bottom"/>
            <w:hideMark/>
          </w:tcPr>
          <w:p w14:paraId="01294F05"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164,983 </w:t>
            </w:r>
          </w:p>
        </w:tc>
        <w:tc>
          <w:tcPr>
            <w:tcW w:w="86" w:type="dxa"/>
            <w:tcBorders>
              <w:top w:val="nil"/>
              <w:left w:val="nil"/>
              <w:bottom w:val="nil"/>
              <w:right w:val="nil"/>
            </w:tcBorders>
            <w:noWrap/>
            <w:vAlign w:val="bottom"/>
            <w:hideMark/>
          </w:tcPr>
          <w:p w14:paraId="28C91B0E"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461FB051"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141,466 </w:t>
            </w:r>
          </w:p>
        </w:tc>
      </w:tr>
      <w:tr w:rsidR="0088276B" w:rsidRPr="0088276B" w14:paraId="1FE165A2" w14:textId="77777777" w:rsidTr="0088276B">
        <w:trPr>
          <w:trHeight w:val="320"/>
        </w:trPr>
        <w:tc>
          <w:tcPr>
            <w:tcW w:w="4140" w:type="dxa"/>
            <w:tcBorders>
              <w:top w:val="nil"/>
              <w:left w:val="nil"/>
              <w:bottom w:val="nil"/>
              <w:right w:val="nil"/>
            </w:tcBorders>
            <w:noWrap/>
            <w:vAlign w:val="bottom"/>
            <w:hideMark/>
          </w:tcPr>
          <w:p w14:paraId="6ED8D0D5"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Research and development </w:t>
            </w:r>
          </w:p>
        </w:tc>
        <w:tc>
          <w:tcPr>
            <w:tcW w:w="1080" w:type="dxa"/>
            <w:tcBorders>
              <w:top w:val="nil"/>
              <w:left w:val="nil"/>
              <w:bottom w:val="nil"/>
              <w:right w:val="nil"/>
            </w:tcBorders>
            <w:noWrap/>
            <w:vAlign w:val="bottom"/>
            <w:hideMark/>
          </w:tcPr>
          <w:p w14:paraId="0ED07BBC"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8,915 </w:t>
            </w:r>
          </w:p>
        </w:tc>
        <w:tc>
          <w:tcPr>
            <w:tcW w:w="86" w:type="dxa"/>
            <w:tcBorders>
              <w:top w:val="nil"/>
              <w:left w:val="nil"/>
              <w:bottom w:val="nil"/>
              <w:right w:val="nil"/>
            </w:tcBorders>
            <w:noWrap/>
            <w:vAlign w:val="bottom"/>
            <w:hideMark/>
          </w:tcPr>
          <w:p w14:paraId="6F27949D"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5C7D4983"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8,198 </w:t>
            </w:r>
          </w:p>
        </w:tc>
        <w:tc>
          <w:tcPr>
            <w:tcW w:w="86" w:type="dxa"/>
            <w:tcBorders>
              <w:top w:val="nil"/>
              <w:left w:val="nil"/>
              <w:bottom w:val="nil"/>
              <w:right w:val="nil"/>
            </w:tcBorders>
            <w:noWrap/>
            <w:vAlign w:val="bottom"/>
            <w:hideMark/>
          </w:tcPr>
          <w:p w14:paraId="4D7A17CE"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noWrap/>
            <w:vAlign w:val="bottom"/>
            <w:hideMark/>
          </w:tcPr>
          <w:p w14:paraId="5FF02548"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25,565 </w:t>
            </w:r>
          </w:p>
        </w:tc>
        <w:tc>
          <w:tcPr>
            <w:tcW w:w="86" w:type="dxa"/>
            <w:tcBorders>
              <w:top w:val="nil"/>
              <w:left w:val="nil"/>
              <w:bottom w:val="nil"/>
              <w:right w:val="nil"/>
            </w:tcBorders>
            <w:noWrap/>
            <w:vAlign w:val="bottom"/>
            <w:hideMark/>
          </w:tcPr>
          <w:p w14:paraId="1AD32721"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3190ED03"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23,659 </w:t>
            </w:r>
          </w:p>
        </w:tc>
      </w:tr>
      <w:tr w:rsidR="0088276B" w:rsidRPr="0088276B" w14:paraId="4443A1E0" w14:textId="77777777" w:rsidTr="0088276B">
        <w:trPr>
          <w:trHeight w:val="320"/>
        </w:trPr>
        <w:tc>
          <w:tcPr>
            <w:tcW w:w="4140" w:type="dxa"/>
            <w:tcBorders>
              <w:top w:val="nil"/>
              <w:left w:val="nil"/>
              <w:bottom w:val="nil"/>
              <w:right w:val="nil"/>
            </w:tcBorders>
            <w:noWrap/>
            <w:vAlign w:val="bottom"/>
            <w:hideMark/>
          </w:tcPr>
          <w:p w14:paraId="2504ADA7"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Sales and marketing</w:t>
            </w:r>
          </w:p>
        </w:tc>
        <w:tc>
          <w:tcPr>
            <w:tcW w:w="1080" w:type="dxa"/>
            <w:tcBorders>
              <w:top w:val="nil"/>
              <w:left w:val="nil"/>
              <w:bottom w:val="nil"/>
              <w:right w:val="nil"/>
            </w:tcBorders>
            <w:noWrap/>
            <w:vAlign w:val="bottom"/>
            <w:hideMark/>
          </w:tcPr>
          <w:p w14:paraId="3F86A32E"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6,814 </w:t>
            </w:r>
          </w:p>
        </w:tc>
        <w:tc>
          <w:tcPr>
            <w:tcW w:w="86" w:type="dxa"/>
            <w:tcBorders>
              <w:top w:val="nil"/>
              <w:left w:val="nil"/>
              <w:bottom w:val="nil"/>
              <w:right w:val="nil"/>
            </w:tcBorders>
            <w:noWrap/>
            <w:vAlign w:val="bottom"/>
            <w:hideMark/>
          </w:tcPr>
          <w:p w14:paraId="2B2EE870"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4197EA87"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6,212 </w:t>
            </w:r>
          </w:p>
        </w:tc>
        <w:tc>
          <w:tcPr>
            <w:tcW w:w="86" w:type="dxa"/>
            <w:tcBorders>
              <w:top w:val="nil"/>
              <w:left w:val="nil"/>
              <w:bottom w:val="nil"/>
              <w:right w:val="nil"/>
            </w:tcBorders>
            <w:noWrap/>
            <w:vAlign w:val="bottom"/>
            <w:hideMark/>
          </w:tcPr>
          <w:p w14:paraId="7C0D0EB6"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noWrap/>
            <w:vAlign w:val="bottom"/>
            <w:hideMark/>
          </w:tcPr>
          <w:p w14:paraId="1BFA5BDF"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19,115 </w:t>
            </w:r>
          </w:p>
        </w:tc>
        <w:tc>
          <w:tcPr>
            <w:tcW w:w="86" w:type="dxa"/>
            <w:tcBorders>
              <w:top w:val="nil"/>
              <w:left w:val="nil"/>
              <w:bottom w:val="nil"/>
              <w:right w:val="nil"/>
            </w:tcBorders>
            <w:noWrap/>
            <w:vAlign w:val="bottom"/>
            <w:hideMark/>
          </w:tcPr>
          <w:p w14:paraId="6EA3484F"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0919F7C9"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18,369 </w:t>
            </w:r>
          </w:p>
        </w:tc>
      </w:tr>
      <w:tr w:rsidR="0088276B" w:rsidRPr="0088276B" w14:paraId="20038F40" w14:textId="77777777" w:rsidTr="0088276B">
        <w:trPr>
          <w:trHeight w:val="320"/>
        </w:trPr>
        <w:tc>
          <w:tcPr>
            <w:tcW w:w="4140" w:type="dxa"/>
            <w:tcBorders>
              <w:top w:val="nil"/>
              <w:left w:val="nil"/>
              <w:bottom w:val="nil"/>
              <w:right w:val="nil"/>
            </w:tcBorders>
            <w:noWrap/>
            <w:vAlign w:val="bottom"/>
            <w:hideMark/>
          </w:tcPr>
          <w:p w14:paraId="71A5EFA1"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General and administrative </w:t>
            </w:r>
          </w:p>
        </w:tc>
        <w:tc>
          <w:tcPr>
            <w:tcW w:w="1080" w:type="dxa"/>
            <w:tcBorders>
              <w:top w:val="nil"/>
              <w:left w:val="nil"/>
              <w:bottom w:val="nil"/>
              <w:right w:val="nil"/>
            </w:tcBorders>
            <w:noWrap/>
            <w:vAlign w:val="bottom"/>
            <w:hideMark/>
          </w:tcPr>
          <w:p w14:paraId="05E6EADA"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1,931 </w:t>
            </w:r>
          </w:p>
        </w:tc>
        <w:tc>
          <w:tcPr>
            <w:tcW w:w="86" w:type="dxa"/>
            <w:tcBorders>
              <w:top w:val="nil"/>
              <w:left w:val="nil"/>
              <w:bottom w:val="nil"/>
              <w:right w:val="nil"/>
            </w:tcBorders>
            <w:noWrap/>
            <w:vAlign w:val="bottom"/>
            <w:hideMark/>
          </w:tcPr>
          <w:p w14:paraId="06CC6E50"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6BB0A09E"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1,737 </w:t>
            </w:r>
          </w:p>
        </w:tc>
        <w:tc>
          <w:tcPr>
            <w:tcW w:w="86" w:type="dxa"/>
            <w:tcBorders>
              <w:top w:val="nil"/>
              <w:left w:val="nil"/>
              <w:bottom w:val="nil"/>
              <w:right w:val="nil"/>
            </w:tcBorders>
            <w:noWrap/>
            <w:vAlign w:val="bottom"/>
            <w:hideMark/>
          </w:tcPr>
          <w:p w14:paraId="720EB805"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noWrap/>
            <w:vAlign w:val="bottom"/>
            <w:hideMark/>
          </w:tcPr>
          <w:p w14:paraId="39B683F0"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5,669 </w:t>
            </w:r>
          </w:p>
        </w:tc>
        <w:tc>
          <w:tcPr>
            <w:tcW w:w="86" w:type="dxa"/>
            <w:tcBorders>
              <w:top w:val="nil"/>
              <w:left w:val="nil"/>
              <w:bottom w:val="nil"/>
              <w:right w:val="nil"/>
            </w:tcBorders>
            <w:noWrap/>
            <w:vAlign w:val="bottom"/>
            <w:hideMark/>
          </w:tcPr>
          <w:p w14:paraId="29F06C39"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07749EFA"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5,233 </w:t>
            </w:r>
          </w:p>
        </w:tc>
      </w:tr>
      <w:tr w:rsidR="0088276B" w:rsidRPr="0088276B" w14:paraId="4FCD7ADF" w14:textId="77777777" w:rsidTr="0088276B">
        <w:trPr>
          <w:trHeight w:val="320"/>
        </w:trPr>
        <w:tc>
          <w:tcPr>
            <w:tcW w:w="4140" w:type="dxa"/>
            <w:tcBorders>
              <w:top w:val="single" w:sz="4" w:space="0" w:color="auto"/>
              <w:left w:val="nil"/>
              <w:bottom w:val="nil"/>
              <w:right w:val="nil"/>
            </w:tcBorders>
            <w:noWrap/>
            <w:vAlign w:val="bottom"/>
            <w:hideMark/>
          </w:tcPr>
          <w:p w14:paraId="439B4718"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Operating income</w:t>
            </w:r>
          </w:p>
        </w:tc>
        <w:tc>
          <w:tcPr>
            <w:tcW w:w="1080" w:type="dxa"/>
            <w:tcBorders>
              <w:top w:val="single" w:sz="4" w:space="0" w:color="auto"/>
              <w:left w:val="nil"/>
              <w:bottom w:val="nil"/>
              <w:right w:val="nil"/>
            </w:tcBorders>
            <w:noWrap/>
            <w:vAlign w:val="bottom"/>
            <w:hideMark/>
          </w:tcPr>
          <w:p w14:paraId="37032A14"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38,398 </w:t>
            </w:r>
          </w:p>
        </w:tc>
        <w:tc>
          <w:tcPr>
            <w:tcW w:w="86" w:type="dxa"/>
            <w:tcBorders>
              <w:top w:val="single" w:sz="4" w:space="0" w:color="auto"/>
              <w:left w:val="nil"/>
              <w:bottom w:val="nil"/>
              <w:right w:val="nil"/>
            </w:tcBorders>
            <w:noWrap/>
            <w:vAlign w:val="bottom"/>
            <w:hideMark/>
          </w:tcPr>
          <w:p w14:paraId="0F720A40"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single" w:sz="4" w:space="0" w:color="auto"/>
              <w:left w:val="nil"/>
              <w:bottom w:val="nil"/>
              <w:right w:val="nil"/>
            </w:tcBorders>
            <w:noWrap/>
            <w:vAlign w:val="bottom"/>
            <w:hideMark/>
          </w:tcPr>
          <w:p w14:paraId="24FFE995"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32,000 </w:t>
            </w:r>
          </w:p>
        </w:tc>
        <w:tc>
          <w:tcPr>
            <w:tcW w:w="86" w:type="dxa"/>
            <w:tcBorders>
              <w:top w:val="single" w:sz="4" w:space="0" w:color="auto"/>
              <w:left w:val="nil"/>
              <w:bottom w:val="nil"/>
              <w:right w:val="nil"/>
            </w:tcBorders>
            <w:noWrap/>
            <w:vAlign w:val="bottom"/>
            <w:hideMark/>
          </w:tcPr>
          <w:p w14:paraId="08B0B2AD"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w:t>
            </w:r>
          </w:p>
        </w:tc>
        <w:tc>
          <w:tcPr>
            <w:tcW w:w="1180" w:type="dxa"/>
            <w:tcBorders>
              <w:top w:val="single" w:sz="4" w:space="0" w:color="auto"/>
              <w:left w:val="nil"/>
              <w:bottom w:val="nil"/>
              <w:right w:val="nil"/>
            </w:tcBorders>
            <w:noWrap/>
            <w:vAlign w:val="bottom"/>
            <w:hideMark/>
          </w:tcPr>
          <w:p w14:paraId="7DC35D80"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114,634 </w:t>
            </w:r>
          </w:p>
        </w:tc>
        <w:tc>
          <w:tcPr>
            <w:tcW w:w="86" w:type="dxa"/>
            <w:tcBorders>
              <w:top w:val="single" w:sz="4" w:space="0" w:color="auto"/>
              <w:left w:val="nil"/>
              <w:bottom w:val="nil"/>
              <w:right w:val="nil"/>
            </w:tcBorders>
            <w:noWrap/>
            <w:vAlign w:val="bottom"/>
            <w:hideMark/>
          </w:tcPr>
          <w:p w14:paraId="4AE702B7"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single" w:sz="4" w:space="0" w:color="auto"/>
              <w:left w:val="nil"/>
              <w:bottom w:val="nil"/>
              <w:right w:val="nil"/>
            </w:tcBorders>
            <w:noWrap/>
            <w:vAlign w:val="bottom"/>
            <w:hideMark/>
          </w:tcPr>
          <w:p w14:paraId="1B601334"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94,205 </w:t>
            </w:r>
          </w:p>
        </w:tc>
      </w:tr>
      <w:tr w:rsidR="0088276B" w:rsidRPr="0088276B" w14:paraId="1C8CE005" w14:textId="77777777" w:rsidTr="0088276B">
        <w:trPr>
          <w:trHeight w:val="320"/>
        </w:trPr>
        <w:tc>
          <w:tcPr>
            <w:tcW w:w="4140" w:type="dxa"/>
            <w:tcBorders>
              <w:top w:val="nil"/>
              <w:left w:val="nil"/>
              <w:bottom w:val="single" w:sz="4" w:space="0" w:color="auto"/>
              <w:right w:val="nil"/>
            </w:tcBorders>
            <w:noWrap/>
            <w:vAlign w:val="bottom"/>
            <w:hideMark/>
          </w:tcPr>
          <w:p w14:paraId="18EF93B5"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Other income (expense), net</w:t>
            </w:r>
          </w:p>
        </w:tc>
        <w:tc>
          <w:tcPr>
            <w:tcW w:w="1080" w:type="dxa"/>
            <w:tcBorders>
              <w:top w:val="nil"/>
              <w:left w:val="nil"/>
              <w:bottom w:val="single" w:sz="4" w:space="0" w:color="auto"/>
              <w:right w:val="nil"/>
            </w:tcBorders>
            <w:noWrap/>
            <w:vAlign w:val="bottom"/>
            <w:hideMark/>
          </w:tcPr>
          <w:p w14:paraId="3A02404D"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942 </w:t>
            </w:r>
          </w:p>
        </w:tc>
        <w:tc>
          <w:tcPr>
            <w:tcW w:w="86" w:type="dxa"/>
            <w:tcBorders>
              <w:top w:val="nil"/>
              <w:left w:val="nil"/>
              <w:bottom w:val="single" w:sz="4" w:space="0" w:color="auto"/>
              <w:right w:val="nil"/>
            </w:tcBorders>
            <w:noWrap/>
            <w:vAlign w:val="bottom"/>
            <w:hideMark/>
          </w:tcPr>
          <w:p w14:paraId="036990A2"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03DE5559"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(623)</w:t>
            </w:r>
          </w:p>
        </w:tc>
        <w:tc>
          <w:tcPr>
            <w:tcW w:w="86" w:type="dxa"/>
            <w:tcBorders>
              <w:top w:val="nil"/>
              <w:left w:val="nil"/>
              <w:bottom w:val="single" w:sz="4" w:space="0" w:color="auto"/>
              <w:right w:val="nil"/>
            </w:tcBorders>
            <w:noWrap/>
            <w:vAlign w:val="bottom"/>
            <w:hideMark/>
          </w:tcPr>
          <w:p w14:paraId="037CD72E"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w:t>
            </w:r>
          </w:p>
        </w:tc>
        <w:tc>
          <w:tcPr>
            <w:tcW w:w="1180" w:type="dxa"/>
            <w:tcBorders>
              <w:top w:val="nil"/>
              <w:left w:val="nil"/>
              <w:bottom w:val="single" w:sz="4" w:space="0" w:color="auto"/>
              <w:right w:val="nil"/>
            </w:tcBorders>
            <w:noWrap/>
            <w:vAlign w:val="bottom"/>
            <w:hideMark/>
          </w:tcPr>
          <w:p w14:paraId="6757BAC1"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7,253 </w:t>
            </w:r>
          </w:p>
        </w:tc>
        <w:tc>
          <w:tcPr>
            <w:tcW w:w="86" w:type="dxa"/>
            <w:tcBorders>
              <w:top w:val="nil"/>
              <w:left w:val="nil"/>
              <w:bottom w:val="single" w:sz="4" w:space="0" w:color="auto"/>
              <w:right w:val="nil"/>
            </w:tcBorders>
            <w:noWrap/>
            <w:vAlign w:val="bottom"/>
            <w:hideMark/>
          </w:tcPr>
          <w:p w14:paraId="2BA45D0D"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5B927484"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(3,194)</w:t>
            </w:r>
          </w:p>
        </w:tc>
      </w:tr>
      <w:tr w:rsidR="0088276B" w:rsidRPr="0088276B" w14:paraId="5D363C3E" w14:textId="77777777" w:rsidTr="0088276B">
        <w:trPr>
          <w:trHeight w:val="320"/>
        </w:trPr>
        <w:tc>
          <w:tcPr>
            <w:tcW w:w="4140" w:type="dxa"/>
            <w:tcBorders>
              <w:top w:val="nil"/>
              <w:left w:val="nil"/>
              <w:bottom w:val="nil"/>
              <w:right w:val="nil"/>
            </w:tcBorders>
            <w:noWrap/>
            <w:vAlign w:val="bottom"/>
            <w:hideMark/>
          </w:tcPr>
          <w:p w14:paraId="637AE127"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Income before income taxes</w:t>
            </w:r>
          </w:p>
        </w:tc>
        <w:tc>
          <w:tcPr>
            <w:tcW w:w="1080" w:type="dxa"/>
            <w:tcBorders>
              <w:top w:val="nil"/>
              <w:left w:val="nil"/>
              <w:bottom w:val="nil"/>
              <w:right w:val="nil"/>
            </w:tcBorders>
            <w:noWrap/>
            <w:vAlign w:val="bottom"/>
            <w:hideMark/>
          </w:tcPr>
          <w:p w14:paraId="7C1C7DFD"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39,340 </w:t>
            </w:r>
          </w:p>
        </w:tc>
        <w:tc>
          <w:tcPr>
            <w:tcW w:w="86" w:type="dxa"/>
            <w:tcBorders>
              <w:top w:val="nil"/>
              <w:left w:val="nil"/>
              <w:bottom w:val="nil"/>
              <w:right w:val="nil"/>
            </w:tcBorders>
            <w:noWrap/>
            <w:vAlign w:val="bottom"/>
            <w:hideMark/>
          </w:tcPr>
          <w:p w14:paraId="6C1A5788"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499CE9BA"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31,377 </w:t>
            </w:r>
          </w:p>
        </w:tc>
        <w:tc>
          <w:tcPr>
            <w:tcW w:w="86" w:type="dxa"/>
            <w:tcBorders>
              <w:top w:val="nil"/>
              <w:left w:val="nil"/>
              <w:bottom w:val="nil"/>
              <w:right w:val="nil"/>
            </w:tcBorders>
            <w:noWrap/>
            <w:vAlign w:val="bottom"/>
            <w:hideMark/>
          </w:tcPr>
          <w:p w14:paraId="23BF5F03"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noWrap/>
            <w:vAlign w:val="bottom"/>
            <w:hideMark/>
          </w:tcPr>
          <w:p w14:paraId="7FACB2C7"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121,887 </w:t>
            </w:r>
          </w:p>
        </w:tc>
        <w:tc>
          <w:tcPr>
            <w:tcW w:w="86" w:type="dxa"/>
            <w:tcBorders>
              <w:top w:val="nil"/>
              <w:left w:val="nil"/>
              <w:bottom w:val="nil"/>
              <w:right w:val="nil"/>
            </w:tcBorders>
            <w:noWrap/>
            <w:vAlign w:val="bottom"/>
            <w:hideMark/>
          </w:tcPr>
          <w:p w14:paraId="1F538171"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61999D59"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91,011 </w:t>
            </w:r>
          </w:p>
        </w:tc>
      </w:tr>
      <w:tr w:rsidR="0088276B" w:rsidRPr="0088276B" w14:paraId="46EE6EDB" w14:textId="77777777" w:rsidTr="0088276B">
        <w:trPr>
          <w:trHeight w:val="320"/>
        </w:trPr>
        <w:tc>
          <w:tcPr>
            <w:tcW w:w="4140" w:type="dxa"/>
            <w:tcBorders>
              <w:top w:val="nil"/>
              <w:left w:val="nil"/>
              <w:bottom w:val="single" w:sz="4" w:space="0" w:color="auto"/>
              <w:right w:val="nil"/>
            </w:tcBorders>
            <w:noWrap/>
            <w:vAlign w:val="bottom"/>
            <w:hideMark/>
          </w:tcPr>
          <w:p w14:paraId="04B1F95C"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Provision for income taxes</w:t>
            </w:r>
          </w:p>
        </w:tc>
        <w:tc>
          <w:tcPr>
            <w:tcW w:w="1080" w:type="dxa"/>
            <w:tcBorders>
              <w:top w:val="nil"/>
              <w:left w:val="nil"/>
              <w:bottom w:val="single" w:sz="4" w:space="0" w:color="auto"/>
              <w:right w:val="nil"/>
            </w:tcBorders>
            <w:noWrap/>
            <w:vAlign w:val="bottom"/>
            <w:hideMark/>
          </w:tcPr>
          <w:p w14:paraId="3AB7E1F0"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7,562 </w:t>
            </w:r>
          </w:p>
        </w:tc>
        <w:tc>
          <w:tcPr>
            <w:tcW w:w="86" w:type="dxa"/>
            <w:tcBorders>
              <w:top w:val="nil"/>
              <w:left w:val="nil"/>
              <w:bottom w:val="single" w:sz="4" w:space="0" w:color="auto"/>
              <w:right w:val="nil"/>
            </w:tcBorders>
            <w:noWrap/>
            <w:vAlign w:val="bottom"/>
            <w:hideMark/>
          </w:tcPr>
          <w:p w14:paraId="3B6391C6"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75DC2DBF"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5,553 </w:t>
            </w:r>
          </w:p>
        </w:tc>
        <w:tc>
          <w:tcPr>
            <w:tcW w:w="86" w:type="dxa"/>
            <w:tcBorders>
              <w:top w:val="nil"/>
              <w:left w:val="nil"/>
              <w:bottom w:val="single" w:sz="4" w:space="0" w:color="auto"/>
              <w:right w:val="nil"/>
            </w:tcBorders>
            <w:noWrap/>
            <w:vAlign w:val="bottom"/>
            <w:hideMark/>
          </w:tcPr>
          <w:p w14:paraId="1AD3E9E8"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w:t>
            </w:r>
          </w:p>
        </w:tc>
        <w:tc>
          <w:tcPr>
            <w:tcW w:w="1180" w:type="dxa"/>
            <w:tcBorders>
              <w:top w:val="nil"/>
              <w:left w:val="nil"/>
              <w:bottom w:val="single" w:sz="4" w:space="0" w:color="auto"/>
              <w:right w:val="nil"/>
            </w:tcBorders>
            <w:noWrap/>
            <w:vAlign w:val="bottom"/>
            <w:hideMark/>
          </w:tcPr>
          <w:p w14:paraId="4EC123F3"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23,904 </w:t>
            </w:r>
          </w:p>
        </w:tc>
        <w:tc>
          <w:tcPr>
            <w:tcW w:w="86" w:type="dxa"/>
            <w:tcBorders>
              <w:top w:val="nil"/>
              <w:left w:val="nil"/>
              <w:bottom w:val="single" w:sz="4" w:space="0" w:color="auto"/>
              <w:right w:val="nil"/>
            </w:tcBorders>
            <w:noWrap/>
            <w:vAlign w:val="bottom"/>
            <w:hideMark/>
          </w:tcPr>
          <w:p w14:paraId="628D03BB"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56D510B2"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16,412 </w:t>
            </w:r>
          </w:p>
        </w:tc>
      </w:tr>
      <w:tr w:rsidR="0088276B" w:rsidRPr="0088276B" w14:paraId="4385BDE1" w14:textId="77777777" w:rsidTr="0088276B">
        <w:trPr>
          <w:trHeight w:val="330"/>
        </w:trPr>
        <w:tc>
          <w:tcPr>
            <w:tcW w:w="4140" w:type="dxa"/>
            <w:tcBorders>
              <w:top w:val="nil"/>
              <w:left w:val="nil"/>
              <w:bottom w:val="nil"/>
              <w:right w:val="nil"/>
            </w:tcBorders>
            <w:noWrap/>
            <w:vAlign w:val="bottom"/>
            <w:hideMark/>
          </w:tcPr>
          <w:p w14:paraId="441F9A81"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Net income</w:t>
            </w:r>
          </w:p>
        </w:tc>
        <w:tc>
          <w:tcPr>
            <w:tcW w:w="1080" w:type="dxa"/>
            <w:tcBorders>
              <w:top w:val="nil"/>
              <w:left w:val="nil"/>
              <w:bottom w:val="single" w:sz="8" w:space="0" w:color="auto"/>
              <w:right w:val="nil"/>
            </w:tcBorders>
            <w:noWrap/>
            <w:vAlign w:val="bottom"/>
            <w:hideMark/>
          </w:tcPr>
          <w:p w14:paraId="0B7723A1"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 $31,778 </w:t>
            </w:r>
          </w:p>
        </w:tc>
        <w:tc>
          <w:tcPr>
            <w:tcW w:w="86" w:type="dxa"/>
            <w:tcBorders>
              <w:top w:val="nil"/>
              <w:left w:val="nil"/>
              <w:bottom w:val="single" w:sz="8" w:space="0" w:color="auto"/>
              <w:right w:val="nil"/>
            </w:tcBorders>
            <w:noWrap/>
            <w:vAlign w:val="bottom"/>
            <w:hideMark/>
          </w:tcPr>
          <w:p w14:paraId="749E8604"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8" w:space="0" w:color="auto"/>
              <w:right w:val="nil"/>
            </w:tcBorders>
            <w:noWrap/>
            <w:vAlign w:val="bottom"/>
            <w:hideMark/>
          </w:tcPr>
          <w:p w14:paraId="00883FF1"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$25,824 </w:t>
            </w:r>
          </w:p>
        </w:tc>
        <w:tc>
          <w:tcPr>
            <w:tcW w:w="86" w:type="dxa"/>
            <w:tcBorders>
              <w:top w:val="nil"/>
              <w:left w:val="nil"/>
              <w:bottom w:val="single" w:sz="8" w:space="0" w:color="auto"/>
              <w:right w:val="nil"/>
            </w:tcBorders>
            <w:noWrap/>
            <w:vAlign w:val="bottom"/>
            <w:hideMark/>
          </w:tcPr>
          <w:p w14:paraId="0609B707"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w:t>
            </w:r>
          </w:p>
        </w:tc>
        <w:tc>
          <w:tcPr>
            <w:tcW w:w="1180" w:type="dxa"/>
            <w:tcBorders>
              <w:top w:val="nil"/>
              <w:left w:val="nil"/>
              <w:bottom w:val="single" w:sz="8" w:space="0" w:color="auto"/>
              <w:right w:val="nil"/>
            </w:tcBorders>
            <w:noWrap/>
            <w:vAlign w:val="bottom"/>
            <w:hideMark/>
          </w:tcPr>
          <w:p w14:paraId="3DBF3D0B"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 $97,983 </w:t>
            </w:r>
          </w:p>
        </w:tc>
        <w:tc>
          <w:tcPr>
            <w:tcW w:w="86" w:type="dxa"/>
            <w:tcBorders>
              <w:top w:val="nil"/>
              <w:left w:val="nil"/>
              <w:bottom w:val="single" w:sz="8" w:space="0" w:color="auto"/>
              <w:right w:val="nil"/>
            </w:tcBorders>
            <w:noWrap/>
            <w:vAlign w:val="bottom"/>
            <w:hideMark/>
          </w:tcPr>
          <w:p w14:paraId="6C95A87E"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8" w:space="0" w:color="auto"/>
              <w:right w:val="nil"/>
            </w:tcBorders>
            <w:noWrap/>
            <w:vAlign w:val="bottom"/>
            <w:hideMark/>
          </w:tcPr>
          <w:p w14:paraId="446DCE07"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$74,599 </w:t>
            </w:r>
          </w:p>
        </w:tc>
      </w:tr>
      <w:tr w:rsidR="0088276B" w:rsidRPr="0088276B" w14:paraId="2974B872" w14:textId="77777777" w:rsidTr="0088276B">
        <w:trPr>
          <w:trHeight w:val="320"/>
        </w:trPr>
        <w:tc>
          <w:tcPr>
            <w:tcW w:w="4140" w:type="dxa"/>
            <w:tcBorders>
              <w:top w:val="nil"/>
              <w:left w:val="nil"/>
              <w:bottom w:val="nil"/>
              <w:right w:val="nil"/>
            </w:tcBorders>
            <w:noWrap/>
            <w:vAlign w:val="bottom"/>
            <w:hideMark/>
          </w:tcPr>
          <w:p w14:paraId="7CD24AAF"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Earnings per share:</w:t>
            </w:r>
          </w:p>
        </w:tc>
        <w:tc>
          <w:tcPr>
            <w:tcW w:w="1080" w:type="dxa"/>
            <w:tcBorders>
              <w:top w:val="nil"/>
              <w:left w:val="nil"/>
              <w:bottom w:val="nil"/>
              <w:right w:val="nil"/>
            </w:tcBorders>
            <w:noWrap/>
            <w:vAlign w:val="bottom"/>
            <w:hideMark/>
          </w:tcPr>
          <w:p w14:paraId="2A8815A2" w14:textId="77777777" w:rsidR="0088276B" w:rsidRPr="0088276B" w:rsidRDefault="0088276B" w:rsidP="0088276B">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41B2BDA5" w14:textId="77777777" w:rsidR="0088276B" w:rsidRPr="0088276B" w:rsidRDefault="0088276B" w:rsidP="0088276B">
            <w:pPr>
              <w:spacing w:after="0" w:line="240" w:lineRule="auto"/>
              <w:rPr>
                <w:rFonts w:ascii="Times New Roman" w:eastAsia="Times New Roman" w:hAnsi="Times New Roman"/>
                <w:sz w:val="20"/>
                <w:szCs w:val="20"/>
              </w:rPr>
            </w:pPr>
          </w:p>
        </w:tc>
        <w:tc>
          <w:tcPr>
            <w:tcW w:w="980" w:type="dxa"/>
            <w:tcBorders>
              <w:top w:val="nil"/>
              <w:left w:val="nil"/>
              <w:bottom w:val="nil"/>
              <w:right w:val="nil"/>
            </w:tcBorders>
            <w:noWrap/>
            <w:vAlign w:val="bottom"/>
            <w:hideMark/>
          </w:tcPr>
          <w:p w14:paraId="01223BF6" w14:textId="77777777" w:rsidR="0088276B" w:rsidRPr="0088276B" w:rsidRDefault="0088276B" w:rsidP="0088276B">
            <w:pPr>
              <w:spacing w:after="0" w:line="240" w:lineRule="auto"/>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1962F7C1"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noWrap/>
            <w:vAlign w:val="bottom"/>
            <w:hideMark/>
          </w:tcPr>
          <w:p w14:paraId="04C7611D"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6FE544C6"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noWrap/>
            <w:vAlign w:val="center"/>
            <w:hideMark/>
          </w:tcPr>
          <w:p w14:paraId="498C6111" w14:textId="77777777" w:rsidR="0088276B" w:rsidRPr="0088276B" w:rsidRDefault="0088276B" w:rsidP="0088276B">
            <w:pPr>
              <w:spacing w:after="0" w:line="240" w:lineRule="auto"/>
              <w:jc w:val="right"/>
              <w:rPr>
                <w:rFonts w:ascii="Times New Roman" w:eastAsia="Times New Roman" w:hAnsi="Times New Roman"/>
                <w:sz w:val="20"/>
                <w:szCs w:val="20"/>
              </w:rPr>
            </w:pPr>
          </w:p>
        </w:tc>
      </w:tr>
      <w:tr w:rsidR="0088276B" w:rsidRPr="0088276B" w14:paraId="3815489A" w14:textId="77777777" w:rsidTr="0088276B">
        <w:trPr>
          <w:trHeight w:val="320"/>
        </w:trPr>
        <w:tc>
          <w:tcPr>
            <w:tcW w:w="4140" w:type="dxa"/>
            <w:tcBorders>
              <w:top w:val="nil"/>
              <w:left w:val="nil"/>
              <w:bottom w:val="nil"/>
              <w:right w:val="nil"/>
            </w:tcBorders>
            <w:noWrap/>
            <w:vAlign w:val="bottom"/>
            <w:hideMark/>
          </w:tcPr>
          <w:p w14:paraId="7DD4BD22"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Basic</w:t>
            </w:r>
          </w:p>
        </w:tc>
        <w:tc>
          <w:tcPr>
            <w:tcW w:w="1080" w:type="dxa"/>
            <w:tcBorders>
              <w:top w:val="nil"/>
              <w:left w:val="nil"/>
              <w:bottom w:val="nil"/>
              <w:right w:val="nil"/>
            </w:tcBorders>
            <w:noWrap/>
            <w:vAlign w:val="bottom"/>
            <w:hideMark/>
          </w:tcPr>
          <w:p w14:paraId="6568CBBE"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 $4.28 </w:t>
            </w:r>
          </w:p>
        </w:tc>
        <w:tc>
          <w:tcPr>
            <w:tcW w:w="86" w:type="dxa"/>
            <w:tcBorders>
              <w:top w:val="nil"/>
              <w:left w:val="nil"/>
              <w:bottom w:val="nil"/>
              <w:right w:val="nil"/>
            </w:tcBorders>
            <w:noWrap/>
            <w:vAlign w:val="bottom"/>
            <w:hideMark/>
          </w:tcPr>
          <w:p w14:paraId="005D24C0"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10577C5F"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$3.47 </w:t>
            </w:r>
          </w:p>
        </w:tc>
        <w:tc>
          <w:tcPr>
            <w:tcW w:w="86" w:type="dxa"/>
            <w:tcBorders>
              <w:top w:val="nil"/>
              <w:left w:val="nil"/>
              <w:bottom w:val="nil"/>
              <w:right w:val="nil"/>
            </w:tcBorders>
            <w:noWrap/>
            <w:vAlign w:val="bottom"/>
            <w:hideMark/>
          </w:tcPr>
          <w:p w14:paraId="074AF8D9"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noWrap/>
            <w:vAlign w:val="bottom"/>
            <w:hideMark/>
          </w:tcPr>
          <w:p w14:paraId="62393E61"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 $13.19 </w:t>
            </w:r>
          </w:p>
        </w:tc>
        <w:tc>
          <w:tcPr>
            <w:tcW w:w="86" w:type="dxa"/>
            <w:tcBorders>
              <w:top w:val="nil"/>
              <w:left w:val="nil"/>
              <w:bottom w:val="nil"/>
              <w:right w:val="nil"/>
            </w:tcBorders>
            <w:noWrap/>
            <w:vAlign w:val="bottom"/>
            <w:hideMark/>
          </w:tcPr>
          <w:p w14:paraId="491AFF50"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center"/>
            <w:hideMark/>
          </w:tcPr>
          <w:p w14:paraId="2BC17795"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$10.03 </w:t>
            </w:r>
          </w:p>
        </w:tc>
      </w:tr>
      <w:tr w:rsidR="0088276B" w:rsidRPr="0088276B" w14:paraId="38A4D3E5" w14:textId="77777777" w:rsidTr="0088276B">
        <w:trPr>
          <w:trHeight w:val="320"/>
        </w:trPr>
        <w:tc>
          <w:tcPr>
            <w:tcW w:w="4140" w:type="dxa"/>
            <w:tcBorders>
              <w:top w:val="nil"/>
              <w:left w:val="nil"/>
              <w:bottom w:val="nil"/>
              <w:right w:val="nil"/>
            </w:tcBorders>
            <w:noWrap/>
            <w:vAlign w:val="bottom"/>
            <w:hideMark/>
          </w:tcPr>
          <w:p w14:paraId="238EFBA3"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Diluted</w:t>
            </w:r>
          </w:p>
        </w:tc>
        <w:tc>
          <w:tcPr>
            <w:tcW w:w="1080" w:type="dxa"/>
            <w:tcBorders>
              <w:top w:val="nil"/>
              <w:left w:val="nil"/>
              <w:bottom w:val="nil"/>
              <w:right w:val="nil"/>
            </w:tcBorders>
            <w:noWrap/>
            <w:vAlign w:val="bottom"/>
            <w:hideMark/>
          </w:tcPr>
          <w:p w14:paraId="3F585ED4"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 $4.27 </w:t>
            </w:r>
          </w:p>
        </w:tc>
        <w:tc>
          <w:tcPr>
            <w:tcW w:w="86" w:type="dxa"/>
            <w:tcBorders>
              <w:top w:val="nil"/>
              <w:left w:val="nil"/>
              <w:bottom w:val="nil"/>
              <w:right w:val="nil"/>
            </w:tcBorders>
            <w:noWrap/>
            <w:vAlign w:val="bottom"/>
            <w:hideMark/>
          </w:tcPr>
          <w:p w14:paraId="3C3AB0D9"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329F59C3"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$3.46 </w:t>
            </w:r>
          </w:p>
        </w:tc>
        <w:tc>
          <w:tcPr>
            <w:tcW w:w="86" w:type="dxa"/>
            <w:tcBorders>
              <w:top w:val="nil"/>
              <w:left w:val="nil"/>
              <w:bottom w:val="nil"/>
              <w:right w:val="nil"/>
            </w:tcBorders>
            <w:noWrap/>
            <w:vAlign w:val="bottom"/>
            <w:hideMark/>
          </w:tcPr>
          <w:p w14:paraId="26435B05"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noWrap/>
            <w:vAlign w:val="bottom"/>
            <w:hideMark/>
          </w:tcPr>
          <w:p w14:paraId="010785BE"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 $13.14 </w:t>
            </w:r>
          </w:p>
        </w:tc>
        <w:tc>
          <w:tcPr>
            <w:tcW w:w="86" w:type="dxa"/>
            <w:tcBorders>
              <w:top w:val="nil"/>
              <w:left w:val="nil"/>
              <w:bottom w:val="nil"/>
              <w:right w:val="nil"/>
            </w:tcBorders>
            <w:noWrap/>
            <w:vAlign w:val="bottom"/>
            <w:hideMark/>
          </w:tcPr>
          <w:p w14:paraId="18A282F9"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center"/>
            <w:hideMark/>
          </w:tcPr>
          <w:p w14:paraId="2D873FBC"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$9.99 </w:t>
            </w:r>
          </w:p>
        </w:tc>
      </w:tr>
      <w:tr w:rsidR="0088276B" w:rsidRPr="0088276B" w14:paraId="5A70D872" w14:textId="77777777" w:rsidTr="0088276B">
        <w:trPr>
          <w:trHeight w:val="320"/>
        </w:trPr>
        <w:tc>
          <w:tcPr>
            <w:tcW w:w="4140" w:type="dxa"/>
            <w:tcBorders>
              <w:top w:val="nil"/>
              <w:left w:val="nil"/>
              <w:bottom w:val="nil"/>
              <w:right w:val="nil"/>
            </w:tcBorders>
            <w:noWrap/>
            <w:vAlign w:val="bottom"/>
            <w:hideMark/>
          </w:tcPr>
          <w:p w14:paraId="2661CA0D"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Weighted average shares outstanding:</w:t>
            </w:r>
          </w:p>
        </w:tc>
        <w:tc>
          <w:tcPr>
            <w:tcW w:w="1080" w:type="dxa"/>
            <w:tcBorders>
              <w:top w:val="nil"/>
              <w:left w:val="nil"/>
              <w:bottom w:val="nil"/>
              <w:right w:val="nil"/>
            </w:tcBorders>
            <w:noWrap/>
            <w:vAlign w:val="bottom"/>
            <w:hideMark/>
          </w:tcPr>
          <w:p w14:paraId="10912C64" w14:textId="77777777" w:rsidR="0088276B" w:rsidRPr="0088276B" w:rsidRDefault="0088276B" w:rsidP="0088276B">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2C60BFBC" w14:textId="77777777" w:rsidR="0088276B" w:rsidRPr="0088276B" w:rsidRDefault="0088276B" w:rsidP="0088276B">
            <w:pPr>
              <w:spacing w:after="0" w:line="240" w:lineRule="auto"/>
              <w:rPr>
                <w:rFonts w:ascii="Times New Roman" w:eastAsia="Times New Roman" w:hAnsi="Times New Roman"/>
                <w:sz w:val="20"/>
                <w:szCs w:val="20"/>
              </w:rPr>
            </w:pPr>
          </w:p>
        </w:tc>
        <w:tc>
          <w:tcPr>
            <w:tcW w:w="980" w:type="dxa"/>
            <w:tcBorders>
              <w:top w:val="nil"/>
              <w:left w:val="nil"/>
              <w:bottom w:val="nil"/>
              <w:right w:val="nil"/>
            </w:tcBorders>
            <w:noWrap/>
            <w:vAlign w:val="bottom"/>
            <w:hideMark/>
          </w:tcPr>
          <w:p w14:paraId="16A86D1C" w14:textId="77777777" w:rsidR="0088276B" w:rsidRPr="0088276B" w:rsidRDefault="0088276B" w:rsidP="0088276B">
            <w:pPr>
              <w:spacing w:after="0" w:line="240" w:lineRule="auto"/>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566E8E88"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1180" w:type="dxa"/>
            <w:tcBorders>
              <w:top w:val="nil"/>
              <w:left w:val="nil"/>
              <w:bottom w:val="nil"/>
              <w:right w:val="nil"/>
            </w:tcBorders>
            <w:noWrap/>
            <w:vAlign w:val="bottom"/>
            <w:hideMark/>
          </w:tcPr>
          <w:p w14:paraId="6A5EDC8F"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54403C08" w14:textId="77777777" w:rsidR="0088276B" w:rsidRPr="0088276B" w:rsidRDefault="0088276B" w:rsidP="0088276B">
            <w:pPr>
              <w:spacing w:after="0" w:line="240" w:lineRule="auto"/>
              <w:jc w:val="right"/>
              <w:rPr>
                <w:rFonts w:ascii="Times New Roman" w:eastAsia="Times New Roman" w:hAnsi="Times New Roman"/>
                <w:sz w:val="20"/>
                <w:szCs w:val="20"/>
              </w:rPr>
            </w:pPr>
          </w:p>
        </w:tc>
        <w:tc>
          <w:tcPr>
            <w:tcW w:w="980" w:type="dxa"/>
            <w:tcBorders>
              <w:top w:val="nil"/>
              <w:left w:val="nil"/>
              <w:bottom w:val="nil"/>
              <w:right w:val="nil"/>
            </w:tcBorders>
            <w:noWrap/>
            <w:vAlign w:val="center"/>
            <w:hideMark/>
          </w:tcPr>
          <w:p w14:paraId="3F4BCFD4" w14:textId="77777777" w:rsidR="0088276B" w:rsidRPr="0088276B" w:rsidRDefault="0088276B" w:rsidP="0088276B">
            <w:pPr>
              <w:spacing w:after="0" w:line="240" w:lineRule="auto"/>
              <w:jc w:val="right"/>
              <w:rPr>
                <w:rFonts w:ascii="Times New Roman" w:eastAsia="Times New Roman" w:hAnsi="Times New Roman"/>
                <w:sz w:val="20"/>
                <w:szCs w:val="20"/>
              </w:rPr>
            </w:pPr>
          </w:p>
        </w:tc>
      </w:tr>
      <w:tr w:rsidR="0088276B" w:rsidRPr="0088276B" w14:paraId="53061E72" w14:textId="77777777" w:rsidTr="0088276B">
        <w:trPr>
          <w:trHeight w:val="320"/>
        </w:trPr>
        <w:tc>
          <w:tcPr>
            <w:tcW w:w="4140" w:type="dxa"/>
            <w:tcBorders>
              <w:top w:val="nil"/>
              <w:left w:val="nil"/>
              <w:bottom w:val="nil"/>
              <w:right w:val="nil"/>
            </w:tcBorders>
            <w:noWrap/>
            <w:vAlign w:val="bottom"/>
            <w:hideMark/>
          </w:tcPr>
          <w:p w14:paraId="362C84DA"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Basic</w:t>
            </w:r>
          </w:p>
        </w:tc>
        <w:tc>
          <w:tcPr>
            <w:tcW w:w="1080" w:type="dxa"/>
            <w:tcBorders>
              <w:top w:val="nil"/>
              <w:left w:val="nil"/>
              <w:bottom w:val="nil"/>
              <w:right w:val="nil"/>
            </w:tcBorders>
            <w:noWrap/>
            <w:vAlign w:val="bottom"/>
            <w:hideMark/>
          </w:tcPr>
          <w:p w14:paraId="64F16733"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7,426 </w:t>
            </w:r>
          </w:p>
        </w:tc>
        <w:tc>
          <w:tcPr>
            <w:tcW w:w="86" w:type="dxa"/>
            <w:tcBorders>
              <w:top w:val="nil"/>
              <w:left w:val="nil"/>
              <w:bottom w:val="nil"/>
              <w:right w:val="nil"/>
            </w:tcBorders>
            <w:noWrap/>
            <w:vAlign w:val="bottom"/>
            <w:hideMark/>
          </w:tcPr>
          <w:p w14:paraId="1C10FEB9"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5308C7F6"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7,434 </w:t>
            </w:r>
          </w:p>
        </w:tc>
        <w:tc>
          <w:tcPr>
            <w:tcW w:w="86" w:type="dxa"/>
            <w:tcBorders>
              <w:top w:val="nil"/>
              <w:left w:val="nil"/>
              <w:bottom w:val="nil"/>
              <w:right w:val="nil"/>
            </w:tcBorders>
            <w:noWrap/>
            <w:vAlign w:val="bottom"/>
            <w:hideMark/>
          </w:tcPr>
          <w:p w14:paraId="12EC1085"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p>
        </w:tc>
        <w:tc>
          <w:tcPr>
            <w:tcW w:w="1180" w:type="dxa"/>
            <w:tcBorders>
              <w:top w:val="nil"/>
              <w:left w:val="nil"/>
              <w:bottom w:val="nil"/>
              <w:right w:val="nil"/>
            </w:tcBorders>
            <w:noWrap/>
            <w:vAlign w:val="bottom"/>
            <w:hideMark/>
          </w:tcPr>
          <w:p w14:paraId="0542843A"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7,430 </w:t>
            </w:r>
          </w:p>
        </w:tc>
        <w:tc>
          <w:tcPr>
            <w:tcW w:w="86" w:type="dxa"/>
            <w:tcBorders>
              <w:top w:val="nil"/>
              <w:left w:val="nil"/>
              <w:bottom w:val="nil"/>
              <w:right w:val="nil"/>
            </w:tcBorders>
            <w:noWrap/>
            <w:vAlign w:val="bottom"/>
            <w:hideMark/>
          </w:tcPr>
          <w:p w14:paraId="63D76A9A"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p>
        </w:tc>
        <w:tc>
          <w:tcPr>
            <w:tcW w:w="980" w:type="dxa"/>
            <w:tcBorders>
              <w:top w:val="nil"/>
              <w:left w:val="nil"/>
              <w:bottom w:val="nil"/>
              <w:right w:val="nil"/>
            </w:tcBorders>
            <w:noWrap/>
            <w:vAlign w:val="bottom"/>
            <w:hideMark/>
          </w:tcPr>
          <w:p w14:paraId="5A21855D"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7,434 </w:t>
            </w:r>
          </w:p>
        </w:tc>
      </w:tr>
      <w:tr w:rsidR="0088276B" w:rsidRPr="0088276B" w14:paraId="01F85408" w14:textId="77777777" w:rsidTr="0088276B">
        <w:trPr>
          <w:trHeight w:val="320"/>
        </w:trPr>
        <w:tc>
          <w:tcPr>
            <w:tcW w:w="4140" w:type="dxa"/>
            <w:tcBorders>
              <w:top w:val="nil"/>
              <w:left w:val="nil"/>
              <w:bottom w:val="single" w:sz="4" w:space="0" w:color="auto"/>
              <w:right w:val="nil"/>
            </w:tcBorders>
            <w:noWrap/>
            <w:vAlign w:val="bottom"/>
            <w:hideMark/>
          </w:tcPr>
          <w:p w14:paraId="2CCAD734" w14:textId="77777777" w:rsidR="0088276B" w:rsidRPr="0088276B" w:rsidRDefault="0088276B" w:rsidP="0088276B">
            <w:pPr>
              <w:spacing w:after="0" w:line="240" w:lineRule="auto"/>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   Diluted</w:t>
            </w:r>
          </w:p>
        </w:tc>
        <w:tc>
          <w:tcPr>
            <w:tcW w:w="1080" w:type="dxa"/>
            <w:tcBorders>
              <w:top w:val="nil"/>
              <w:left w:val="nil"/>
              <w:bottom w:val="single" w:sz="4" w:space="0" w:color="auto"/>
              <w:right w:val="nil"/>
            </w:tcBorders>
            <w:noWrap/>
            <w:vAlign w:val="bottom"/>
            <w:hideMark/>
          </w:tcPr>
          <w:p w14:paraId="7CAEACEB"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7,445 </w:t>
            </w:r>
          </w:p>
        </w:tc>
        <w:tc>
          <w:tcPr>
            <w:tcW w:w="86" w:type="dxa"/>
            <w:tcBorders>
              <w:top w:val="nil"/>
              <w:left w:val="nil"/>
              <w:bottom w:val="single" w:sz="4" w:space="0" w:color="auto"/>
              <w:right w:val="nil"/>
            </w:tcBorders>
            <w:noWrap/>
            <w:vAlign w:val="bottom"/>
            <w:hideMark/>
          </w:tcPr>
          <w:p w14:paraId="542CBB11"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53115337"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7,461 </w:t>
            </w:r>
          </w:p>
        </w:tc>
        <w:tc>
          <w:tcPr>
            <w:tcW w:w="86" w:type="dxa"/>
            <w:tcBorders>
              <w:top w:val="nil"/>
              <w:left w:val="nil"/>
              <w:bottom w:val="single" w:sz="4" w:space="0" w:color="auto"/>
              <w:right w:val="nil"/>
            </w:tcBorders>
            <w:noWrap/>
            <w:vAlign w:val="bottom"/>
            <w:hideMark/>
          </w:tcPr>
          <w:p w14:paraId="5AB24F3A"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w:t>
            </w:r>
          </w:p>
        </w:tc>
        <w:tc>
          <w:tcPr>
            <w:tcW w:w="1180" w:type="dxa"/>
            <w:tcBorders>
              <w:top w:val="nil"/>
              <w:left w:val="nil"/>
              <w:bottom w:val="single" w:sz="4" w:space="0" w:color="auto"/>
              <w:right w:val="nil"/>
            </w:tcBorders>
            <w:noWrap/>
            <w:vAlign w:val="bottom"/>
            <w:hideMark/>
          </w:tcPr>
          <w:p w14:paraId="059653A4"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xml:space="preserve">7,457 </w:t>
            </w:r>
          </w:p>
        </w:tc>
        <w:tc>
          <w:tcPr>
            <w:tcW w:w="86" w:type="dxa"/>
            <w:tcBorders>
              <w:top w:val="nil"/>
              <w:left w:val="nil"/>
              <w:bottom w:val="single" w:sz="4" w:space="0" w:color="auto"/>
              <w:right w:val="nil"/>
            </w:tcBorders>
            <w:noWrap/>
            <w:vAlign w:val="bottom"/>
            <w:hideMark/>
          </w:tcPr>
          <w:p w14:paraId="73137FCF" w14:textId="77777777" w:rsidR="0088276B" w:rsidRPr="0088276B" w:rsidRDefault="0088276B" w:rsidP="0088276B">
            <w:pPr>
              <w:spacing w:after="0" w:line="240" w:lineRule="auto"/>
              <w:jc w:val="right"/>
              <w:rPr>
                <w:rFonts w:ascii="Segoe UI" w:eastAsia="Times New Roman" w:hAnsi="Segoe UI" w:cs="Segoe UI"/>
                <w:b/>
                <w:bCs/>
                <w:color w:val="666666"/>
                <w:sz w:val="20"/>
                <w:szCs w:val="20"/>
              </w:rPr>
            </w:pPr>
            <w:r w:rsidRPr="0088276B">
              <w:rPr>
                <w:rFonts w:ascii="Segoe UI" w:eastAsia="Times New Roman" w:hAnsi="Segoe UI" w:cs="Segoe UI"/>
                <w:b/>
                <w:bCs/>
                <w:color w:val="666666"/>
                <w:sz w:val="20"/>
                <w:szCs w:val="20"/>
              </w:rPr>
              <w:t> </w:t>
            </w:r>
          </w:p>
        </w:tc>
        <w:tc>
          <w:tcPr>
            <w:tcW w:w="980" w:type="dxa"/>
            <w:tcBorders>
              <w:top w:val="nil"/>
              <w:left w:val="nil"/>
              <w:bottom w:val="single" w:sz="4" w:space="0" w:color="auto"/>
              <w:right w:val="nil"/>
            </w:tcBorders>
            <w:noWrap/>
            <w:vAlign w:val="bottom"/>
            <w:hideMark/>
          </w:tcPr>
          <w:p w14:paraId="4E1B221B" w14:textId="77777777" w:rsidR="0088276B" w:rsidRPr="0088276B" w:rsidRDefault="0088276B" w:rsidP="0088276B">
            <w:pPr>
              <w:spacing w:after="0" w:line="240" w:lineRule="auto"/>
              <w:jc w:val="right"/>
              <w:rPr>
                <w:rFonts w:ascii="Segoe UI" w:eastAsia="Times New Roman" w:hAnsi="Segoe UI" w:cs="Segoe UI"/>
                <w:color w:val="666666"/>
                <w:sz w:val="20"/>
                <w:szCs w:val="20"/>
              </w:rPr>
            </w:pPr>
            <w:r w:rsidRPr="0088276B">
              <w:rPr>
                <w:rFonts w:ascii="Segoe UI" w:eastAsia="Times New Roman" w:hAnsi="Segoe UI" w:cs="Segoe UI"/>
                <w:color w:val="666666"/>
                <w:sz w:val="20"/>
                <w:szCs w:val="20"/>
              </w:rPr>
              <w:t xml:space="preserve">7,466 </w:t>
            </w:r>
          </w:p>
        </w:tc>
      </w:tr>
    </w:tbl>
    <w:p w14:paraId="7980721C" w14:textId="77777777" w:rsidR="00D90D3C" w:rsidRDefault="00D90D3C">
      <w:pPr>
        <w:spacing w:after="160" w:line="259" w:lineRule="auto"/>
        <w:rPr>
          <w:rFonts w:ascii="Segoe UI" w:eastAsia="Segoe UI" w:hAnsi="Segoe UI" w:cs="Segoe UI"/>
          <w:color w:val="666666"/>
          <w:sz w:val="20"/>
          <w:szCs w:val="20"/>
        </w:rPr>
      </w:pPr>
    </w:p>
    <w:p w14:paraId="07042121" w14:textId="4477A4B6" w:rsidR="009D0A99" w:rsidRDefault="009D0A99">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8981" w:type="dxa"/>
        <w:tblLook w:val="04A0" w:firstRow="1" w:lastRow="0" w:firstColumn="1" w:lastColumn="0" w:noHBand="0" w:noVBand="1"/>
      </w:tblPr>
      <w:tblGrid>
        <w:gridCol w:w="4335"/>
        <w:gridCol w:w="1088"/>
        <w:gridCol w:w="271"/>
        <w:gridCol w:w="1018"/>
        <w:gridCol w:w="271"/>
        <w:gridCol w:w="1088"/>
        <w:gridCol w:w="271"/>
        <w:gridCol w:w="1018"/>
      </w:tblGrid>
      <w:tr w:rsidR="00284E96" w:rsidRPr="00284E96" w14:paraId="6E6A80E5" w14:textId="77777777" w:rsidTr="00284E96">
        <w:trPr>
          <w:trHeight w:val="320"/>
        </w:trPr>
        <w:tc>
          <w:tcPr>
            <w:tcW w:w="8981" w:type="dxa"/>
            <w:gridSpan w:val="8"/>
            <w:tcBorders>
              <w:top w:val="nil"/>
              <w:left w:val="nil"/>
              <w:bottom w:val="nil"/>
              <w:right w:val="nil"/>
            </w:tcBorders>
            <w:noWrap/>
            <w:vAlign w:val="bottom"/>
            <w:hideMark/>
          </w:tcPr>
          <w:p w14:paraId="1846C7C5" w14:textId="77777777" w:rsidR="00284E96" w:rsidRPr="00284E96" w:rsidRDefault="00284E96" w:rsidP="00284E96">
            <w:pPr>
              <w:spacing w:after="0" w:line="240" w:lineRule="auto"/>
              <w:jc w:val="center"/>
              <w:rPr>
                <w:rFonts w:ascii="Segoe UI" w:eastAsia="Times New Roman" w:hAnsi="Segoe UI" w:cs="Segoe UI"/>
                <w:color w:val="666666"/>
                <w:sz w:val="20"/>
                <w:szCs w:val="20"/>
              </w:rPr>
            </w:pPr>
            <w:bookmarkStart w:id="12" w:name="RANGE!A3:H15"/>
            <w:r w:rsidRPr="00284E96">
              <w:rPr>
                <w:rFonts w:ascii="Segoe UI" w:eastAsia="Times New Roman" w:hAnsi="Segoe UI" w:cs="Segoe UI"/>
                <w:color w:val="666666"/>
                <w:sz w:val="20"/>
                <w:szCs w:val="20"/>
              </w:rPr>
              <w:lastRenderedPageBreak/>
              <w:t>COMPREHENSIVE INCOME STATEMENTS</w:t>
            </w:r>
            <w:bookmarkEnd w:id="12"/>
          </w:p>
        </w:tc>
      </w:tr>
      <w:tr w:rsidR="00284E96" w:rsidRPr="00284E96" w14:paraId="520C7179" w14:textId="77777777" w:rsidTr="00284E96">
        <w:trPr>
          <w:trHeight w:val="320"/>
        </w:trPr>
        <w:tc>
          <w:tcPr>
            <w:tcW w:w="8981" w:type="dxa"/>
            <w:gridSpan w:val="8"/>
            <w:tcBorders>
              <w:top w:val="nil"/>
              <w:left w:val="nil"/>
              <w:bottom w:val="nil"/>
              <w:right w:val="nil"/>
            </w:tcBorders>
            <w:noWrap/>
            <w:vAlign w:val="bottom"/>
            <w:hideMark/>
          </w:tcPr>
          <w:p w14:paraId="06DFC81B" w14:textId="77777777" w:rsidR="00284E96" w:rsidRPr="00284E96" w:rsidRDefault="00284E96" w:rsidP="00284E96">
            <w:pPr>
              <w:spacing w:after="0" w:line="240" w:lineRule="auto"/>
              <w:jc w:val="center"/>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(In millions) (Unaudited)</w:t>
            </w:r>
          </w:p>
        </w:tc>
      </w:tr>
      <w:tr w:rsidR="00284E96" w:rsidRPr="00284E96" w14:paraId="56CB7337" w14:textId="77777777" w:rsidTr="00284E96">
        <w:trPr>
          <w:trHeight w:val="320"/>
        </w:trPr>
        <w:tc>
          <w:tcPr>
            <w:tcW w:w="4385" w:type="dxa"/>
            <w:tcBorders>
              <w:top w:val="nil"/>
              <w:left w:val="nil"/>
              <w:bottom w:val="nil"/>
              <w:right w:val="nil"/>
            </w:tcBorders>
            <w:noWrap/>
            <w:vAlign w:val="bottom"/>
            <w:hideMark/>
          </w:tcPr>
          <w:p w14:paraId="426A1B9A" w14:textId="77777777" w:rsidR="00284E96" w:rsidRPr="00284E96" w:rsidRDefault="00284E96" w:rsidP="00284E96">
            <w:pPr>
              <w:spacing w:after="0" w:line="240" w:lineRule="auto"/>
              <w:jc w:val="center"/>
              <w:rPr>
                <w:rFonts w:ascii="Segoe UI" w:eastAsia="Times New Roman" w:hAnsi="Segoe UI" w:cs="Segoe UI"/>
                <w:color w:val="666666"/>
                <w:sz w:val="20"/>
                <w:szCs w:val="20"/>
              </w:rPr>
            </w:pPr>
          </w:p>
        </w:tc>
        <w:tc>
          <w:tcPr>
            <w:tcW w:w="1099" w:type="dxa"/>
            <w:tcBorders>
              <w:top w:val="nil"/>
              <w:left w:val="nil"/>
              <w:bottom w:val="nil"/>
              <w:right w:val="nil"/>
            </w:tcBorders>
            <w:noWrap/>
            <w:vAlign w:val="bottom"/>
            <w:hideMark/>
          </w:tcPr>
          <w:p w14:paraId="7BB1CB51" w14:textId="77777777" w:rsidR="00284E96" w:rsidRPr="00284E96" w:rsidRDefault="00284E96" w:rsidP="00284E96">
            <w:pPr>
              <w:spacing w:after="0" w:line="240" w:lineRule="auto"/>
              <w:jc w:val="center"/>
              <w:rPr>
                <w:rFonts w:ascii="Times New Roman" w:eastAsia="Times New Roman" w:hAnsi="Times New Roman"/>
                <w:sz w:val="20"/>
                <w:szCs w:val="20"/>
              </w:rPr>
            </w:pPr>
          </w:p>
        </w:tc>
        <w:tc>
          <w:tcPr>
            <w:tcW w:w="114" w:type="dxa"/>
            <w:tcBorders>
              <w:top w:val="nil"/>
              <w:left w:val="nil"/>
              <w:bottom w:val="nil"/>
              <w:right w:val="nil"/>
            </w:tcBorders>
            <w:noWrap/>
            <w:vAlign w:val="bottom"/>
            <w:hideMark/>
          </w:tcPr>
          <w:p w14:paraId="6ED1E39A" w14:textId="77777777" w:rsidR="00284E96" w:rsidRPr="00284E96" w:rsidRDefault="00284E96" w:rsidP="00284E96">
            <w:pPr>
              <w:spacing w:after="0" w:line="240" w:lineRule="auto"/>
              <w:jc w:val="center"/>
              <w:rPr>
                <w:rFonts w:ascii="Times New Roman" w:eastAsia="Times New Roman" w:hAnsi="Times New Roman"/>
                <w:sz w:val="20"/>
                <w:szCs w:val="20"/>
              </w:rPr>
            </w:pPr>
          </w:p>
        </w:tc>
        <w:tc>
          <w:tcPr>
            <w:tcW w:w="1028" w:type="dxa"/>
            <w:tcBorders>
              <w:top w:val="nil"/>
              <w:left w:val="nil"/>
              <w:bottom w:val="nil"/>
              <w:right w:val="nil"/>
            </w:tcBorders>
            <w:noWrap/>
            <w:vAlign w:val="bottom"/>
            <w:hideMark/>
          </w:tcPr>
          <w:p w14:paraId="05156A7C" w14:textId="77777777" w:rsidR="00284E96" w:rsidRPr="00284E96" w:rsidRDefault="00284E96" w:rsidP="00284E96">
            <w:pPr>
              <w:spacing w:after="0" w:line="240" w:lineRule="auto"/>
              <w:jc w:val="center"/>
              <w:rPr>
                <w:rFonts w:ascii="Times New Roman" w:eastAsia="Times New Roman" w:hAnsi="Times New Roman"/>
                <w:sz w:val="20"/>
                <w:szCs w:val="20"/>
              </w:rPr>
            </w:pPr>
          </w:p>
        </w:tc>
        <w:tc>
          <w:tcPr>
            <w:tcW w:w="114" w:type="dxa"/>
            <w:tcBorders>
              <w:top w:val="nil"/>
              <w:left w:val="nil"/>
              <w:bottom w:val="nil"/>
              <w:right w:val="nil"/>
            </w:tcBorders>
            <w:noWrap/>
            <w:vAlign w:val="bottom"/>
            <w:hideMark/>
          </w:tcPr>
          <w:p w14:paraId="21A2BAF1" w14:textId="77777777" w:rsidR="00284E96" w:rsidRPr="00284E96" w:rsidRDefault="00284E96" w:rsidP="00284E96">
            <w:pPr>
              <w:spacing w:after="0" w:line="240" w:lineRule="auto"/>
              <w:jc w:val="center"/>
              <w:rPr>
                <w:rFonts w:ascii="Times New Roman" w:eastAsia="Times New Roman" w:hAnsi="Times New Roman"/>
                <w:sz w:val="20"/>
                <w:szCs w:val="20"/>
              </w:rPr>
            </w:pPr>
          </w:p>
        </w:tc>
        <w:tc>
          <w:tcPr>
            <w:tcW w:w="1099" w:type="dxa"/>
            <w:tcBorders>
              <w:top w:val="nil"/>
              <w:left w:val="nil"/>
              <w:bottom w:val="nil"/>
              <w:right w:val="nil"/>
            </w:tcBorders>
            <w:noWrap/>
            <w:vAlign w:val="bottom"/>
            <w:hideMark/>
          </w:tcPr>
          <w:p w14:paraId="7AEA633F" w14:textId="77777777" w:rsidR="00284E96" w:rsidRPr="00284E96" w:rsidRDefault="00284E96" w:rsidP="00284E96">
            <w:pPr>
              <w:spacing w:after="0" w:line="240" w:lineRule="auto"/>
              <w:jc w:val="center"/>
              <w:rPr>
                <w:rFonts w:ascii="Times New Roman" w:eastAsia="Times New Roman" w:hAnsi="Times New Roman"/>
                <w:sz w:val="20"/>
                <w:szCs w:val="20"/>
              </w:rPr>
            </w:pPr>
          </w:p>
        </w:tc>
        <w:tc>
          <w:tcPr>
            <w:tcW w:w="114" w:type="dxa"/>
            <w:tcBorders>
              <w:top w:val="nil"/>
              <w:left w:val="nil"/>
              <w:bottom w:val="nil"/>
              <w:right w:val="nil"/>
            </w:tcBorders>
            <w:noWrap/>
            <w:vAlign w:val="bottom"/>
            <w:hideMark/>
          </w:tcPr>
          <w:p w14:paraId="0CEE74D5" w14:textId="77777777" w:rsidR="00284E96" w:rsidRPr="00284E96" w:rsidRDefault="00284E96" w:rsidP="00284E96">
            <w:pPr>
              <w:spacing w:after="0" w:line="240" w:lineRule="auto"/>
              <w:jc w:val="center"/>
              <w:rPr>
                <w:rFonts w:ascii="Times New Roman" w:eastAsia="Times New Roman" w:hAnsi="Times New Roman"/>
                <w:sz w:val="20"/>
                <w:szCs w:val="20"/>
              </w:rPr>
            </w:pPr>
          </w:p>
        </w:tc>
        <w:tc>
          <w:tcPr>
            <w:tcW w:w="1028" w:type="dxa"/>
            <w:tcBorders>
              <w:top w:val="nil"/>
              <w:left w:val="nil"/>
              <w:bottom w:val="nil"/>
              <w:right w:val="nil"/>
            </w:tcBorders>
            <w:noWrap/>
            <w:vAlign w:val="bottom"/>
            <w:hideMark/>
          </w:tcPr>
          <w:p w14:paraId="3304B61E" w14:textId="77777777" w:rsidR="00284E96" w:rsidRPr="00284E96" w:rsidRDefault="00284E96" w:rsidP="00284E96">
            <w:pPr>
              <w:spacing w:after="0" w:line="240" w:lineRule="auto"/>
              <w:jc w:val="center"/>
              <w:rPr>
                <w:rFonts w:ascii="Times New Roman" w:eastAsia="Times New Roman" w:hAnsi="Times New Roman"/>
                <w:sz w:val="20"/>
                <w:szCs w:val="20"/>
              </w:rPr>
            </w:pPr>
          </w:p>
        </w:tc>
      </w:tr>
      <w:tr w:rsidR="00284E96" w:rsidRPr="00284E96" w14:paraId="099B6561" w14:textId="77777777" w:rsidTr="00284E96">
        <w:trPr>
          <w:trHeight w:val="320"/>
        </w:trPr>
        <w:tc>
          <w:tcPr>
            <w:tcW w:w="4385" w:type="dxa"/>
            <w:tcBorders>
              <w:top w:val="nil"/>
              <w:left w:val="nil"/>
              <w:bottom w:val="nil"/>
              <w:right w:val="nil"/>
            </w:tcBorders>
            <w:noWrap/>
            <w:vAlign w:val="bottom"/>
            <w:hideMark/>
          </w:tcPr>
          <w:p w14:paraId="560FE869" w14:textId="77777777" w:rsidR="00284E96" w:rsidRPr="00284E96" w:rsidRDefault="00284E96" w:rsidP="00284E96">
            <w:pPr>
              <w:spacing w:after="0" w:line="240" w:lineRule="auto"/>
              <w:jc w:val="center"/>
              <w:rPr>
                <w:rFonts w:ascii="Times New Roman" w:eastAsia="Times New Roman" w:hAnsi="Times New Roman"/>
                <w:sz w:val="20"/>
                <w:szCs w:val="20"/>
              </w:rPr>
            </w:pPr>
          </w:p>
        </w:tc>
        <w:tc>
          <w:tcPr>
            <w:tcW w:w="2241" w:type="dxa"/>
            <w:gridSpan w:val="3"/>
            <w:vMerge w:val="restart"/>
            <w:tcBorders>
              <w:top w:val="nil"/>
              <w:left w:val="nil"/>
              <w:bottom w:val="nil"/>
              <w:right w:val="nil"/>
            </w:tcBorders>
            <w:vAlign w:val="bottom"/>
            <w:hideMark/>
          </w:tcPr>
          <w:p w14:paraId="3B53DF68"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Three Months Ended March 31,</w:t>
            </w:r>
          </w:p>
        </w:tc>
        <w:tc>
          <w:tcPr>
            <w:tcW w:w="114" w:type="dxa"/>
            <w:tcBorders>
              <w:top w:val="nil"/>
              <w:left w:val="nil"/>
              <w:bottom w:val="nil"/>
              <w:right w:val="nil"/>
            </w:tcBorders>
            <w:vAlign w:val="bottom"/>
            <w:hideMark/>
          </w:tcPr>
          <w:p w14:paraId="1BAE7BC4"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p>
        </w:tc>
        <w:tc>
          <w:tcPr>
            <w:tcW w:w="2241" w:type="dxa"/>
            <w:gridSpan w:val="3"/>
            <w:vMerge w:val="restart"/>
            <w:tcBorders>
              <w:top w:val="nil"/>
              <w:left w:val="nil"/>
              <w:bottom w:val="nil"/>
              <w:right w:val="nil"/>
            </w:tcBorders>
            <w:vAlign w:val="bottom"/>
            <w:hideMark/>
          </w:tcPr>
          <w:p w14:paraId="0FCEBFA9"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Nine Months Ended March 31,</w:t>
            </w:r>
          </w:p>
        </w:tc>
      </w:tr>
      <w:tr w:rsidR="00284E96" w:rsidRPr="00284E96" w14:paraId="00970E12" w14:textId="77777777" w:rsidTr="00284E96">
        <w:trPr>
          <w:trHeight w:val="320"/>
        </w:trPr>
        <w:tc>
          <w:tcPr>
            <w:tcW w:w="4385" w:type="dxa"/>
            <w:tcBorders>
              <w:top w:val="nil"/>
              <w:left w:val="nil"/>
              <w:bottom w:val="nil"/>
              <w:right w:val="nil"/>
            </w:tcBorders>
            <w:noWrap/>
            <w:vAlign w:val="bottom"/>
            <w:hideMark/>
          </w:tcPr>
          <w:p w14:paraId="298CE972"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p>
        </w:tc>
        <w:tc>
          <w:tcPr>
            <w:tcW w:w="2241" w:type="dxa"/>
            <w:gridSpan w:val="3"/>
            <w:vMerge/>
            <w:tcBorders>
              <w:top w:val="nil"/>
              <w:left w:val="nil"/>
              <w:bottom w:val="nil"/>
              <w:right w:val="nil"/>
            </w:tcBorders>
            <w:vAlign w:val="center"/>
            <w:hideMark/>
          </w:tcPr>
          <w:p w14:paraId="1DE47E87" w14:textId="77777777" w:rsidR="00284E96" w:rsidRPr="00284E96" w:rsidRDefault="00284E96" w:rsidP="00284E96">
            <w:pPr>
              <w:spacing w:after="0" w:line="240" w:lineRule="auto"/>
              <w:rPr>
                <w:rFonts w:ascii="Segoe UI" w:eastAsia="Times New Roman" w:hAnsi="Segoe UI" w:cs="Segoe UI"/>
                <w:b/>
                <w:bCs/>
                <w:color w:val="666666"/>
                <w:sz w:val="20"/>
                <w:szCs w:val="20"/>
              </w:rPr>
            </w:pPr>
          </w:p>
        </w:tc>
        <w:tc>
          <w:tcPr>
            <w:tcW w:w="114" w:type="dxa"/>
            <w:tcBorders>
              <w:top w:val="nil"/>
              <w:left w:val="nil"/>
              <w:bottom w:val="nil"/>
              <w:right w:val="nil"/>
            </w:tcBorders>
            <w:vAlign w:val="bottom"/>
            <w:hideMark/>
          </w:tcPr>
          <w:p w14:paraId="61D6B8CA" w14:textId="77777777" w:rsidR="00284E96" w:rsidRPr="00284E96" w:rsidRDefault="00284E96" w:rsidP="00284E96">
            <w:pPr>
              <w:spacing w:after="0" w:line="240" w:lineRule="auto"/>
              <w:rPr>
                <w:rFonts w:ascii="Times New Roman" w:eastAsia="Times New Roman" w:hAnsi="Times New Roman"/>
                <w:sz w:val="20"/>
                <w:szCs w:val="20"/>
              </w:rPr>
            </w:pPr>
          </w:p>
        </w:tc>
        <w:tc>
          <w:tcPr>
            <w:tcW w:w="2241" w:type="dxa"/>
            <w:gridSpan w:val="3"/>
            <w:vMerge/>
            <w:tcBorders>
              <w:top w:val="nil"/>
              <w:left w:val="nil"/>
              <w:bottom w:val="nil"/>
              <w:right w:val="nil"/>
            </w:tcBorders>
            <w:vAlign w:val="center"/>
            <w:hideMark/>
          </w:tcPr>
          <w:p w14:paraId="057BFC9F" w14:textId="77777777" w:rsidR="00284E96" w:rsidRPr="00284E96" w:rsidRDefault="00284E96" w:rsidP="00284E96">
            <w:pPr>
              <w:spacing w:after="0" w:line="240" w:lineRule="auto"/>
              <w:rPr>
                <w:rFonts w:ascii="Segoe UI" w:eastAsia="Times New Roman" w:hAnsi="Segoe UI" w:cs="Segoe UI"/>
                <w:b/>
                <w:bCs/>
                <w:color w:val="666666"/>
                <w:sz w:val="20"/>
                <w:szCs w:val="20"/>
              </w:rPr>
            </w:pPr>
          </w:p>
        </w:tc>
      </w:tr>
      <w:tr w:rsidR="00284E96" w:rsidRPr="00284E96" w14:paraId="66D6AC4A" w14:textId="77777777" w:rsidTr="00284E96">
        <w:trPr>
          <w:trHeight w:val="320"/>
        </w:trPr>
        <w:tc>
          <w:tcPr>
            <w:tcW w:w="4385" w:type="dxa"/>
            <w:tcBorders>
              <w:top w:val="nil"/>
              <w:left w:val="nil"/>
              <w:bottom w:val="single" w:sz="4" w:space="0" w:color="auto"/>
              <w:right w:val="nil"/>
            </w:tcBorders>
            <w:noWrap/>
            <w:vAlign w:val="bottom"/>
            <w:hideMark/>
          </w:tcPr>
          <w:p w14:paraId="3E0385C2" w14:textId="77777777" w:rsidR="00284E96" w:rsidRPr="00284E96" w:rsidRDefault="00284E96" w:rsidP="00284E96">
            <w:pPr>
              <w:spacing w:after="0" w:line="240" w:lineRule="auto"/>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w:t>
            </w:r>
          </w:p>
        </w:tc>
        <w:tc>
          <w:tcPr>
            <w:tcW w:w="1099" w:type="dxa"/>
            <w:tcBorders>
              <w:top w:val="nil"/>
              <w:left w:val="nil"/>
              <w:bottom w:val="single" w:sz="4" w:space="0" w:color="auto"/>
              <w:right w:val="nil"/>
            </w:tcBorders>
            <w:noWrap/>
            <w:vAlign w:val="bottom"/>
            <w:hideMark/>
          </w:tcPr>
          <w:p w14:paraId="282F2651"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2026</w:t>
            </w:r>
          </w:p>
        </w:tc>
        <w:tc>
          <w:tcPr>
            <w:tcW w:w="114" w:type="dxa"/>
            <w:tcBorders>
              <w:top w:val="nil"/>
              <w:left w:val="nil"/>
              <w:bottom w:val="single" w:sz="4" w:space="0" w:color="auto"/>
              <w:right w:val="nil"/>
            </w:tcBorders>
            <w:noWrap/>
            <w:vAlign w:val="bottom"/>
            <w:hideMark/>
          </w:tcPr>
          <w:p w14:paraId="33DDB144"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w:t>
            </w:r>
          </w:p>
        </w:tc>
        <w:tc>
          <w:tcPr>
            <w:tcW w:w="1028" w:type="dxa"/>
            <w:tcBorders>
              <w:top w:val="nil"/>
              <w:left w:val="nil"/>
              <w:bottom w:val="single" w:sz="4" w:space="0" w:color="auto"/>
              <w:right w:val="nil"/>
            </w:tcBorders>
            <w:noWrap/>
            <w:vAlign w:val="bottom"/>
            <w:hideMark/>
          </w:tcPr>
          <w:p w14:paraId="5AE64E40"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2025</w:t>
            </w:r>
          </w:p>
        </w:tc>
        <w:tc>
          <w:tcPr>
            <w:tcW w:w="114" w:type="dxa"/>
            <w:tcBorders>
              <w:top w:val="nil"/>
              <w:left w:val="nil"/>
              <w:bottom w:val="single" w:sz="4" w:space="0" w:color="auto"/>
              <w:right w:val="nil"/>
            </w:tcBorders>
            <w:noWrap/>
            <w:vAlign w:val="bottom"/>
            <w:hideMark/>
          </w:tcPr>
          <w:p w14:paraId="5054D134"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w:t>
            </w:r>
          </w:p>
        </w:tc>
        <w:tc>
          <w:tcPr>
            <w:tcW w:w="1099" w:type="dxa"/>
            <w:tcBorders>
              <w:top w:val="nil"/>
              <w:left w:val="nil"/>
              <w:bottom w:val="single" w:sz="4" w:space="0" w:color="auto"/>
              <w:right w:val="nil"/>
            </w:tcBorders>
            <w:noWrap/>
            <w:vAlign w:val="bottom"/>
            <w:hideMark/>
          </w:tcPr>
          <w:p w14:paraId="60EA9D91"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2026</w:t>
            </w:r>
          </w:p>
        </w:tc>
        <w:tc>
          <w:tcPr>
            <w:tcW w:w="114" w:type="dxa"/>
            <w:tcBorders>
              <w:top w:val="nil"/>
              <w:left w:val="nil"/>
              <w:bottom w:val="single" w:sz="4" w:space="0" w:color="auto"/>
              <w:right w:val="nil"/>
            </w:tcBorders>
            <w:noWrap/>
            <w:vAlign w:val="bottom"/>
            <w:hideMark/>
          </w:tcPr>
          <w:p w14:paraId="23ABB02D"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w:t>
            </w:r>
          </w:p>
        </w:tc>
        <w:tc>
          <w:tcPr>
            <w:tcW w:w="1028" w:type="dxa"/>
            <w:tcBorders>
              <w:top w:val="nil"/>
              <w:left w:val="nil"/>
              <w:bottom w:val="single" w:sz="4" w:space="0" w:color="auto"/>
              <w:right w:val="nil"/>
            </w:tcBorders>
            <w:noWrap/>
            <w:vAlign w:val="bottom"/>
            <w:hideMark/>
          </w:tcPr>
          <w:p w14:paraId="0C92626D"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2025</w:t>
            </w:r>
          </w:p>
        </w:tc>
      </w:tr>
      <w:tr w:rsidR="00284E96" w:rsidRPr="00284E96" w14:paraId="1B6B7B6E" w14:textId="77777777" w:rsidTr="00284E96">
        <w:trPr>
          <w:trHeight w:val="320"/>
        </w:trPr>
        <w:tc>
          <w:tcPr>
            <w:tcW w:w="4385" w:type="dxa"/>
            <w:tcBorders>
              <w:top w:val="nil"/>
              <w:left w:val="nil"/>
              <w:bottom w:val="nil"/>
              <w:right w:val="nil"/>
            </w:tcBorders>
            <w:noWrap/>
            <w:vAlign w:val="bottom"/>
            <w:hideMark/>
          </w:tcPr>
          <w:p w14:paraId="549C71AB" w14:textId="77777777" w:rsidR="00284E96" w:rsidRPr="00284E96" w:rsidRDefault="00284E96" w:rsidP="00284E96">
            <w:pPr>
              <w:spacing w:after="0" w:line="240" w:lineRule="auto"/>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Net income</w:t>
            </w:r>
          </w:p>
        </w:tc>
        <w:tc>
          <w:tcPr>
            <w:tcW w:w="1099" w:type="dxa"/>
            <w:tcBorders>
              <w:top w:val="nil"/>
              <w:left w:val="nil"/>
              <w:bottom w:val="single" w:sz="4" w:space="0" w:color="auto"/>
              <w:right w:val="nil"/>
            </w:tcBorders>
            <w:noWrap/>
            <w:vAlign w:val="bottom"/>
            <w:hideMark/>
          </w:tcPr>
          <w:p w14:paraId="10C17E59"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xml:space="preserve"> $31,778 </w:t>
            </w:r>
          </w:p>
        </w:tc>
        <w:tc>
          <w:tcPr>
            <w:tcW w:w="114" w:type="dxa"/>
            <w:tcBorders>
              <w:top w:val="nil"/>
              <w:left w:val="nil"/>
              <w:bottom w:val="single" w:sz="4" w:space="0" w:color="auto"/>
              <w:right w:val="nil"/>
            </w:tcBorders>
            <w:noWrap/>
            <w:vAlign w:val="bottom"/>
            <w:hideMark/>
          </w:tcPr>
          <w:p w14:paraId="6A18CBE9"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w:t>
            </w:r>
          </w:p>
        </w:tc>
        <w:tc>
          <w:tcPr>
            <w:tcW w:w="1028" w:type="dxa"/>
            <w:tcBorders>
              <w:top w:val="nil"/>
              <w:left w:val="nil"/>
              <w:bottom w:val="single" w:sz="4" w:space="0" w:color="auto"/>
              <w:right w:val="nil"/>
            </w:tcBorders>
            <w:noWrap/>
            <w:vAlign w:val="bottom"/>
            <w:hideMark/>
          </w:tcPr>
          <w:p w14:paraId="54539098"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xml:space="preserve"> $25,824 </w:t>
            </w:r>
          </w:p>
        </w:tc>
        <w:tc>
          <w:tcPr>
            <w:tcW w:w="114" w:type="dxa"/>
            <w:tcBorders>
              <w:top w:val="nil"/>
              <w:left w:val="nil"/>
              <w:bottom w:val="single" w:sz="4" w:space="0" w:color="auto"/>
              <w:right w:val="nil"/>
            </w:tcBorders>
            <w:noWrap/>
            <w:vAlign w:val="bottom"/>
            <w:hideMark/>
          </w:tcPr>
          <w:p w14:paraId="24DF0717"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w:t>
            </w:r>
          </w:p>
        </w:tc>
        <w:tc>
          <w:tcPr>
            <w:tcW w:w="1099" w:type="dxa"/>
            <w:tcBorders>
              <w:top w:val="nil"/>
              <w:left w:val="nil"/>
              <w:bottom w:val="single" w:sz="4" w:space="0" w:color="auto"/>
              <w:right w:val="nil"/>
            </w:tcBorders>
            <w:noWrap/>
            <w:vAlign w:val="bottom"/>
            <w:hideMark/>
          </w:tcPr>
          <w:p w14:paraId="1B1FB81A"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xml:space="preserve"> $97,983 </w:t>
            </w:r>
          </w:p>
        </w:tc>
        <w:tc>
          <w:tcPr>
            <w:tcW w:w="114" w:type="dxa"/>
            <w:tcBorders>
              <w:top w:val="nil"/>
              <w:left w:val="nil"/>
              <w:bottom w:val="single" w:sz="4" w:space="0" w:color="auto"/>
              <w:right w:val="nil"/>
            </w:tcBorders>
            <w:noWrap/>
            <w:vAlign w:val="bottom"/>
            <w:hideMark/>
          </w:tcPr>
          <w:p w14:paraId="2AE68082"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w:t>
            </w:r>
          </w:p>
        </w:tc>
        <w:tc>
          <w:tcPr>
            <w:tcW w:w="1028" w:type="dxa"/>
            <w:tcBorders>
              <w:top w:val="nil"/>
              <w:left w:val="nil"/>
              <w:bottom w:val="single" w:sz="4" w:space="0" w:color="auto"/>
              <w:right w:val="nil"/>
            </w:tcBorders>
            <w:noWrap/>
            <w:vAlign w:val="bottom"/>
            <w:hideMark/>
          </w:tcPr>
          <w:p w14:paraId="67DCC481"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xml:space="preserve"> $74,599 </w:t>
            </w:r>
          </w:p>
        </w:tc>
      </w:tr>
      <w:tr w:rsidR="00284E96" w:rsidRPr="00284E96" w14:paraId="77068143" w14:textId="77777777" w:rsidTr="00284E96">
        <w:trPr>
          <w:trHeight w:val="320"/>
        </w:trPr>
        <w:tc>
          <w:tcPr>
            <w:tcW w:w="4385" w:type="dxa"/>
            <w:tcBorders>
              <w:top w:val="nil"/>
              <w:left w:val="nil"/>
              <w:bottom w:val="nil"/>
              <w:right w:val="nil"/>
            </w:tcBorders>
            <w:vAlign w:val="bottom"/>
            <w:hideMark/>
          </w:tcPr>
          <w:p w14:paraId="056AFA64" w14:textId="77777777" w:rsidR="00284E96" w:rsidRPr="00284E96" w:rsidRDefault="00284E96" w:rsidP="00284E96">
            <w:pPr>
              <w:spacing w:after="0" w:line="240" w:lineRule="auto"/>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Other comprehensive income (loss), net of tax:</w:t>
            </w:r>
          </w:p>
        </w:tc>
        <w:tc>
          <w:tcPr>
            <w:tcW w:w="1099" w:type="dxa"/>
            <w:tcBorders>
              <w:top w:val="nil"/>
              <w:left w:val="nil"/>
              <w:bottom w:val="nil"/>
              <w:right w:val="nil"/>
            </w:tcBorders>
            <w:noWrap/>
            <w:vAlign w:val="bottom"/>
            <w:hideMark/>
          </w:tcPr>
          <w:p w14:paraId="7414701E" w14:textId="77777777" w:rsidR="00284E96" w:rsidRPr="00284E96" w:rsidRDefault="00284E96" w:rsidP="00284E96">
            <w:pPr>
              <w:spacing w:after="0" w:line="240" w:lineRule="auto"/>
              <w:rPr>
                <w:rFonts w:ascii="Segoe UI" w:eastAsia="Times New Roman" w:hAnsi="Segoe UI" w:cs="Segoe UI"/>
                <w:color w:val="666666"/>
                <w:sz w:val="20"/>
                <w:szCs w:val="20"/>
              </w:rPr>
            </w:pPr>
          </w:p>
        </w:tc>
        <w:tc>
          <w:tcPr>
            <w:tcW w:w="114" w:type="dxa"/>
            <w:tcBorders>
              <w:top w:val="nil"/>
              <w:left w:val="nil"/>
              <w:bottom w:val="nil"/>
              <w:right w:val="nil"/>
            </w:tcBorders>
            <w:noWrap/>
            <w:vAlign w:val="bottom"/>
            <w:hideMark/>
          </w:tcPr>
          <w:p w14:paraId="4F1E2C07" w14:textId="77777777" w:rsidR="00284E96" w:rsidRPr="00284E96" w:rsidRDefault="00284E96" w:rsidP="00284E96">
            <w:pPr>
              <w:spacing w:after="0" w:line="240" w:lineRule="auto"/>
              <w:rPr>
                <w:rFonts w:ascii="Times New Roman" w:eastAsia="Times New Roman" w:hAnsi="Times New Roman"/>
                <w:sz w:val="20"/>
                <w:szCs w:val="20"/>
              </w:rPr>
            </w:pPr>
          </w:p>
        </w:tc>
        <w:tc>
          <w:tcPr>
            <w:tcW w:w="1028" w:type="dxa"/>
            <w:tcBorders>
              <w:top w:val="nil"/>
              <w:left w:val="nil"/>
              <w:bottom w:val="nil"/>
              <w:right w:val="nil"/>
            </w:tcBorders>
            <w:noWrap/>
            <w:vAlign w:val="bottom"/>
            <w:hideMark/>
          </w:tcPr>
          <w:p w14:paraId="538BEF92" w14:textId="77777777" w:rsidR="00284E96" w:rsidRPr="00284E96" w:rsidRDefault="00284E96" w:rsidP="00284E96">
            <w:pPr>
              <w:spacing w:after="0" w:line="240" w:lineRule="auto"/>
              <w:rPr>
                <w:rFonts w:ascii="Times New Roman" w:eastAsia="Times New Roman" w:hAnsi="Times New Roman"/>
                <w:sz w:val="20"/>
                <w:szCs w:val="20"/>
              </w:rPr>
            </w:pPr>
          </w:p>
        </w:tc>
        <w:tc>
          <w:tcPr>
            <w:tcW w:w="114" w:type="dxa"/>
            <w:tcBorders>
              <w:top w:val="nil"/>
              <w:left w:val="nil"/>
              <w:bottom w:val="nil"/>
              <w:right w:val="nil"/>
            </w:tcBorders>
            <w:noWrap/>
            <w:vAlign w:val="bottom"/>
            <w:hideMark/>
          </w:tcPr>
          <w:p w14:paraId="3A728483" w14:textId="77777777" w:rsidR="00284E96" w:rsidRPr="00284E96" w:rsidRDefault="00284E96" w:rsidP="00284E96">
            <w:pPr>
              <w:spacing w:after="0" w:line="240" w:lineRule="auto"/>
              <w:jc w:val="right"/>
              <w:rPr>
                <w:rFonts w:ascii="Times New Roman" w:eastAsia="Times New Roman" w:hAnsi="Times New Roman"/>
                <w:sz w:val="20"/>
                <w:szCs w:val="20"/>
              </w:rPr>
            </w:pPr>
          </w:p>
        </w:tc>
        <w:tc>
          <w:tcPr>
            <w:tcW w:w="1099" w:type="dxa"/>
            <w:tcBorders>
              <w:top w:val="nil"/>
              <w:left w:val="nil"/>
              <w:bottom w:val="nil"/>
              <w:right w:val="nil"/>
            </w:tcBorders>
            <w:noWrap/>
            <w:vAlign w:val="bottom"/>
            <w:hideMark/>
          </w:tcPr>
          <w:p w14:paraId="56527293" w14:textId="77777777" w:rsidR="00284E96" w:rsidRPr="00284E96" w:rsidRDefault="00284E96" w:rsidP="00284E96">
            <w:pPr>
              <w:spacing w:after="0" w:line="240" w:lineRule="auto"/>
              <w:jc w:val="right"/>
              <w:rPr>
                <w:rFonts w:ascii="Times New Roman" w:eastAsia="Times New Roman" w:hAnsi="Times New Roman"/>
                <w:sz w:val="20"/>
                <w:szCs w:val="20"/>
              </w:rPr>
            </w:pPr>
          </w:p>
        </w:tc>
        <w:tc>
          <w:tcPr>
            <w:tcW w:w="114" w:type="dxa"/>
            <w:tcBorders>
              <w:top w:val="nil"/>
              <w:left w:val="nil"/>
              <w:bottom w:val="nil"/>
              <w:right w:val="nil"/>
            </w:tcBorders>
            <w:noWrap/>
            <w:vAlign w:val="bottom"/>
            <w:hideMark/>
          </w:tcPr>
          <w:p w14:paraId="34025B34" w14:textId="77777777" w:rsidR="00284E96" w:rsidRPr="00284E96" w:rsidRDefault="00284E96" w:rsidP="00284E96">
            <w:pPr>
              <w:spacing w:after="0" w:line="240" w:lineRule="auto"/>
              <w:jc w:val="right"/>
              <w:rPr>
                <w:rFonts w:ascii="Times New Roman" w:eastAsia="Times New Roman" w:hAnsi="Times New Roman"/>
                <w:sz w:val="20"/>
                <w:szCs w:val="20"/>
              </w:rPr>
            </w:pPr>
          </w:p>
        </w:tc>
        <w:tc>
          <w:tcPr>
            <w:tcW w:w="1028" w:type="dxa"/>
            <w:tcBorders>
              <w:top w:val="nil"/>
              <w:left w:val="nil"/>
              <w:bottom w:val="nil"/>
              <w:right w:val="nil"/>
            </w:tcBorders>
            <w:noWrap/>
            <w:vAlign w:val="bottom"/>
            <w:hideMark/>
          </w:tcPr>
          <w:p w14:paraId="59719FA6" w14:textId="77777777" w:rsidR="00284E96" w:rsidRPr="00284E96" w:rsidRDefault="00284E96" w:rsidP="00284E96">
            <w:pPr>
              <w:spacing w:after="0" w:line="240" w:lineRule="auto"/>
              <w:jc w:val="right"/>
              <w:rPr>
                <w:rFonts w:ascii="Times New Roman" w:eastAsia="Times New Roman" w:hAnsi="Times New Roman"/>
                <w:sz w:val="20"/>
                <w:szCs w:val="20"/>
              </w:rPr>
            </w:pPr>
          </w:p>
        </w:tc>
      </w:tr>
      <w:tr w:rsidR="00284E96" w:rsidRPr="00284E96" w14:paraId="25CFA338" w14:textId="77777777" w:rsidTr="00284E96">
        <w:trPr>
          <w:trHeight w:val="320"/>
        </w:trPr>
        <w:tc>
          <w:tcPr>
            <w:tcW w:w="4385" w:type="dxa"/>
            <w:tcBorders>
              <w:top w:val="nil"/>
              <w:left w:val="nil"/>
              <w:bottom w:val="nil"/>
              <w:right w:val="nil"/>
            </w:tcBorders>
            <w:vAlign w:val="bottom"/>
            <w:hideMark/>
          </w:tcPr>
          <w:p w14:paraId="4F99DF00" w14:textId="77777777" w:rsidR="00284E96" w:rsidRPr="00284E96" w:rsidRDefault="00284E96" w:rsidP="00284E96">
            <w:pPr>
              <w:spacing w:after="0" w:line="240" w:lineRule="auto"/>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xml:space="preserve">  Net change related to derivatives</w:t>
            </w:r>
          </w:p>
        </w:tc>
        <w:tc>
          <w:tcPr>
            <w:tcW w:w="1099" w:type="dxa"/>
            <w:tcBorders>
              <w:top w:val="nil"/>
              <w:left w:val="nil"/>
              <w:bottom w:val="nil"/>
              <w:right w:val="nil"/>
            </w:tcBorders>
            <w:noWrap/>
            <w:vAlign w:val="bottom"/>
            <w:hideMark/>
          </w:tcPr>
          <w:p w14:paraId="5D0CDFFC"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xml:space="preserve">0 </w:t>
            </w:r>
          </w:p>
        </w:tc>
        <w:tc>
          <w:tcPr>
            <w:tcW w:w="114" w:type="dxa"/>
            <w:tcBorders>
              <w:top w:val="nil"/>
              <w:left w:val="nil"/>
              <w:bottom w:val="nil"/>
              <w:right w:val="nil"/>
            </w:tcBorders>
            <w:noWrap/>
            <w:vAlign w:val="bottom"/>
            <w:hideMark/>
          </w:tcPr>
          <w:p w14:paraId="51F9B058"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p>
        </w:tc>
        <w:tc>
          <w:tcPr>
            <w:tcW w:w="1028" w:type="dxa"/>
            <w:tcBorders>
              <w:top w:val="nil"/>
              <w:left w:val="nil"/>
              <w:bottom w:val="nil"/>
              <w:right w:val="nil"/>
            </w:tcBorders>
            <w:noWrap/>
            <w:vAlign w:val="bottom"/>
            <w:hideMark/>
          </w:tcPr>
          <w:p w14:paraId="72EF0C16"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(20)</w:t>
            </w:r>
          </w:p>
        </w:tc>
        <w:tc>
          <w:tcPr>
            <w:tcW w:w="114" w:type="dxa"/>
            <w:tcBorders>
              <w:top w:val="nil"/>
              <w:left w:val="nil"/>
              <w:bottom w:val="nil"/>
              <w:right w:val="nil"/>
            </w:tcBorders>
            <w:noWrap/>
            <w:vAlign w:val="bottom"/>
            <w:hideMark/>
          </w:tcPr>
          <w:p w14:paraId="57AFAC50"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p>
        </w:tc>
        <w:tc>
          <w:tcPr>
            <w:tcW w:w="1099" w:type="dxa"/>
            <w:tcBorders>
              <w:top w:val="nil"/>
              <w:left w:val="nil"/>
              <w:bottom w:val="nil"/>
              <w:right w:val="nil"/>
            </w:tcBorders>
            <w:noWrap/>
            <w:vAlign w:val="bottom"/>
            <w:hideMark/>
          </w:tcPr>
          <w:p w14:paraId="097270E0"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(6)</w:t>
            </w:r>
          </w:p>
        </w:tc>
        <w:tc>
          <w:tcPr>
            <w:tcW w:w="114" w:type="dxa"/>
            <w:tcBorders>
              <w:top w:val="nil"/>
              <w:left w:val="nil"/>
              <w:bottom w:val="nil"/>
              <w:right w:val="nil"/>
            </w:tcBorders>
            <w:noWrap/>
            <w:vAlign w:val="bottom"/>
            <w:hideMark/>
          </w:tcPr>
          <w:p w14:paraId="066105DD"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p>
        </w:tc>
        <w:tc>
          <w:tcPr>
            <w:tcW w:w="1028" w:type="dxa"/>
            <w:tcBorders>
              <w:top w:val="nil"/>
              <w:left w:val="nil"/>
              <w:bottom w:val="nil"/>
              <w:right w:val="nil"/>
            </w:tcBorders>
            <w:noWrap/>
            <w:vAlign w:val="bottom"/>
            <w:hideMark/>
          </w:tcPr>
          <w:p w14:paraId="532AA382"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xml:space="preserve">4 </w:t>
            </w:r>
          </w:p>
        </w:tc>
      </w:tr>
      <w:tr w:rsidR="00284E96" w:rsidRPr="00284E96" w14:paraId="02689FE2" w14:textId="77777777" w:rsidTr="00284E96">
        <w:trPr>
          <w:trHeight w:val="320"/>
        </w:trPr>
        <w:tc>
          <w:tcPr>
            <w:tcW w:w="4385" w:type="dxa"/>
            <w:tcBorders>
              <w:top w:val="nil"/>
              <w:left w:val="nil"/>
              <w:bottom w:val="nil"/>
              <w:right w:val="nil"/>
            </w:tcBorders>
            <w:vAlign w:val="bottom"/>
            <w:hideMark/>
          </w:tcPr>
          <w:p w14:paraId="29B571E3" w14:textId="77777777" w:rsidR="00284E96" w:rsidRPr="00284E96" w:rsidRDefault="00284E96" w:rsidP="00284E96">
            <w:pPr>
              <w:spacing w:after="0" w:line="240" w:lineRule="auto"/>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xml:space="preserve">  Net change related to investments</w:t>
            </w:r>
          </w:p>
        </w:tc>
        <w:tc>
          <w:tcPr>
            <w:tcW w:w="1099" w:type="dxa"/>
            <w:tcBorders>
              <w:top w:val="nil"/>
              <w:left w:val="nil"/>
              <w:bottom w:val="nil"/>
              <w:right w:val="nil"/>
            </w:tcBorders>
            <w:noWrap/>
            <w:vAlign w:val="bottom"/>
            <w:hideMark/>
          </w:tcPr>
          <w:p w14:paraId="30DEE370"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(239)</w:t>
            </w:r>
          </w:p>
        </w:tc>
        <w:tc>
          <w:tcPr>
            <w:tcW w:w="114" w:type="dxa"/>
            <w:tcBorders>
              <w:top w:val="nil"/>
              <w:left w:val="nil"/>
              <w:bottom w:val="nil"/>
              <w:right w:val="nil"/>
            </w:tcBorders>
            <w:noWrap/>
            <w:vAlign w:val="bottom"/>
            <w:hideMark/>
          </w:tcPr>
          <w:p w14:paraId="71C80E96"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p>
        </w:tc>
        <w:tc>
          <w:tcPr>
            <w:tcW w:w="1028" w:type="dxa"/>
            <w:tcBorders>
              <w:top w:val="nil"/>
              <w:left w:val="nil"/>
              <w:bottom w:val="nil"/>
              <w:right w:val="nil"/>
            </w:tcBorders>
            <w:noWrap/>
            <w:vAlign w:val="bottom"/>
            <w:hideMark/>
          </w:tcPr>
          <w:p w14:paraId="22E47499"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xml:space="preserve">450 </w:t>
            </w:r>
          </w:p>
        </w:tc>
        <w:tc>
          <w:tcPr>
            <w:tcW w:w="114" w:type="dxa"/>
            <w:tcBorders>
              <w:top w:val="nil"/>
              <w:left w:val="nil"/>
              <w:bottom w:val="nil"/>
              <w:right w:val="nil"/>
            </w:tcBorders>
            <w:noWrap/>
            <w:vAlign w:val="bottom"/>
            <w:hideMark/>
          </w:tcPr>
          <w:p w14:paraId="3159DED6"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p>
        </w:tc>
        <w:tc>
          <w:tcPr>
            <w:tcW w:w="1099" w:type="dxa"/>
            <w:tcBorders>
              <w:top w:val="nil"/>
              <w:left w:val="nil"/>
              <w:bottom w:val="nil"/>
              <w:right w:val="nil"/>
            </w:tcBorders>
            <w:noWrap/>
            <w:vAlign w:val="bottom"/>
            <w:hideMark/>
          </w:tcPr>
          <w:p w14:paraId="5FC675A2"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xml:space="preserve">287 </w:t>
            </w:r>
          </w:p>
        </w:tc>
        <w:tc>
          <w:tcPr>
            <w:tcW w:w="114" w:type="dxa"/>
            <w:tcBorders>
              <w:top w:val="nil"/>
              <w:left w:val="nil"/>
              <w:bottom w:val="nil"/>
              <w:right w:val="nil"/>
            </w:tcBorders>
            <w:noWrap/>
            <w:vAlign w:val="bottom"/>
            <w:hideMark/>
          </w:tcPr>
          <w:p w14:paraId="5B9BA30A"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p>
        </w:tc>
        <w:tc>
          <w:tcPr>
            <w:tcW w:w="1028" w:type="dxa"/>
            <w:tcBorders>
              <w:top w:val="nil"/>
              <w:left w:val="nil"/>
              <w:bottom w:val="nil"/>
              <w:right w:val="nil"/>
            </w:tcBorders>
            <w:noWrap/>
            <w:vAlign w:val="bottom"/>
            <w:hideMark/>
          </w:tcPr>
          <w:p w14:paraId="7CCA92A4"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xml:space="preserve">1,130 </w:t>
            </w:r>
          </w:p>
        </w:tc>
      </w:tr>
      <w:tr w:rsidR="00284E96" w:rsidRPr="00284E96" w14:paraId="17851920" w14:textId="77777777" w:rsidTr="00284E96">
        <w:trPr>
          <w:trHeight w:val="320"/>
        </w:trPr>
        <w:tc>
          <w:tcPr>
            <w:tcW w:w="4385" w:type="dxa"/>
            <w:tcBorders>
              <w:top w:val="nil"/>
              <w:left w:val="nil"/>
              <w:bottom w:val="single" w:sz="4" w:space="0" w:color="auto"/>
              <w:right w:val="nil"/>
            </w:tcBorders>
            <w:vAlign w:val="bottom"/>
            <w:hideMark/>
          </w:tcPr>
          <w:p w14:paraId="02CA4FC9" w14:textId="77777777" w:rsidR="00284E96" w:rsidRPr="00284E96" w:rsidRDefault="00284E96" w:rsidP="00284E96">
            <w:pPr>
              <w:spacing w:after="0" w:line="240" w:lineRule="auto"/>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xml:space="preserve">  Translation adjustments and other</w:t>
            </w:r>
          </w:p>
        </w:tc>
        <w:tc>
          <w:tcPr>
            <w:tcW w:w="1099" w:type="dxa"/>
            <w:tcBorders>
              <w:top w:val="nil"/>
              <w:left w:val="nil"/>
              <w:bottom w:val="single" w:sz="4" w:space="0" w:color="auto"/>
              <w:right w:val="nil"/>
            </w:tcBorders>
            <w:noWrap/>
            <w:vAlign w:val="bottom"/>
            <w:hideMark/>
          </w:tcPr>
          <w:p w14:paraId="26638BB8"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(287)</w:t>
            </w:r>
          </w:p>
        </w:tc>
        <w:tc>
          <w:tcPr>
            <w:tcW w:w="114" w:type="dxa"/>
            <w:tcBorders>
              <w:top w:val="nil"/>
              <w:left w:val="nil"/>
              <w:bottom w:val="single" w:sz="4" w:space="0" w:color="auto"/>
              <w:right w:val="nil"/>
            </w:tcBorders>
            <w:noWrap/>
            <w:vAlign w:val="bottom"/>
            <w:hideMark/>
          </w:tcPr>
          <w:p w14:paraId="53F3D712"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w:t>
            </w:r>
          </w:p>
        </w:tc>
        <w:tc>
          <w:tcPr>
            <w:tcW w:w="1028" w:type="dxa"/>
            <w:tcBorders>
              <w:top w:val="nil"/>
              <w:left w:val="nil"/>
              <w:bottom w:val="single" w:sz="4" w:space="0" w:color="auto"/>
              <w:right w:val="nil"/>
            </w:tcBorders>
            <w:noWrap/>
            <w:vAlign w:val="bottom"/>
            <w:hideMark/>
          </w:tcPr>
          <w:p w14:paraId="4C8EBFCE"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xml:space="preserve">353 </w:t>
            </w:r>
          </w:p>
        </w:tc>
        <w:tc>
          <w:tcPr>
            <w:tcW w:w="114" w:type="dxa"/>
            <w:tcBorders>
              <w:top w:val="nil"/>
              <w:left w:val="nil"/>
              <w:bottom w:val="single" w:sz="4" w:space="0" w:color="auto"/>
              <w:right w:val="nil"/>
            </w:tcBorders>
            <w:noWrap/>
            <w:vAlign w:val="bottom"/>
            <w:hideMark/>
          </w:tcPr>
          <w:p w14:paraId="1B611BC1"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w:t>
            </w:r>
          </w:p>
        </w:tc>
        <w:tc>
          <w:tcPr>
            <w:tcW w:w="1099" w:type="dxa"/>
            <w:tcBorders>
              <w:top w:val="nil"/>
              <w:left w:val="nil"/>
              <w:bottom w:val="single" w:sz="4" w:space="0" w:color="auto"/>
              <w:right w:val="nil"/>
            </w:tcBorders>
            <w:noWrap/>
            <w:vAlign w:val="bottom"/>
            <w:hideMark/>
          </w:tcPr>
          <w:p w14:paraId="77726D63"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(162)</w:t>
            </w:r>
          </w:p>
        </w:tc>
        <w:tc>
          <w:tcPr>
            <w:tcW w:w="114" w:type="dxa"/>
            <w:tcBorders>
              <w:top w:val="nil"/>
              <w:left w:val="nil"/>
              <w:bottom w:val="single" w:sz="4" w:space="0" w:color="auto"/>
              <w:right w:val="nil"/>
            </w:tcBorders>
            <w:noWrap/>
            <w:vAlign w:val="bottom"/>
            <w:hideMark/>
          </w:tcPr>
          <w:p w14:paraId="7BDB6A98"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w:t>
            </w:r>
          </w:p>
        </w:tc>
        <w:tc>
          <w:tcPr>
            <w:tcW w:w="1028" w:type="dxa"/>
            <w:tcBorders>
              <w:top w:val="nil"/>
              <w:left w:val="nil"/>
              <w:bottom w:val="single" w:sz="4" w:space="0" w:color="auto"/>
              <w:right w:val="nil"/>
            </w:tcBorders>
            <w:noWrap/>
            <w:vAlign w:val="bottom"/>
            <w:hideMark/>
          </w:tcPr>
          <w:p w14:paraId="2B953E55"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(377)</w:t>
            </w:r>
          </w:p>
        </w:tc>
      </w:tr>
      <w:tr w:rsidR="00284E96" w:rsidRPr="00284E96" w14:paraId="3E7D1B12" w14:textId="77777777" w:rsidTr="00284E96">
        <w:trPr>
          <w:trHeight w:val="320"/>
        </w:trPr>
        <w:tc>
          <w:tcPr>
            <w:tcW w:w="4385" w:type="dxa"/>
            <w:tcBorders>
              <w:top w:val="nil"/>
              <w:left w:val="nil"/>
              <w:bottom w:val="single" w:sz="4" w:space="0" w:color="auto"/>
              <w:right w:val="nil"/>
            </w:tcBorders>
            <w:vAlign w:val="bottom"/>
            <w:hideMark/>
          </w:tcPr>
          <w:p w14:paraId="682196B9" w14:textId="77777777" w:rsidR="00284E96" w:rsidRPr="00284E96" w:rsidRDefault="00284E96" w:rsidP="00284E96">
            <w:pPr>
              <w:spacing w:after="0" w:line="240" w:lineRule="auto"/>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xml:space="preserve">   Other comprehensive income (loss)</w:t>
            </w:r>
          </w:p>
        </w:tc>
        <w:tc>
          <w:tcPr>
            <w:tcW w:w="1099" w:type="dxa"/>
            <w:tcBorders>
              <w:top w:val="nil"/>
              <w:left w:val="nil"/>
              <w:bottom w:val="single" w:sz="4" w:space="0" w:color="auto"/>
              <w:right w:val="nil"/>
            </w:tcBorders>
            <w:noWrap/>
            <w:vAlign w:val="bottom"/>
            <w:hideMark/>
          </w:tcPr>
          <w:p w14:paraId="6BA01697"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(526)</w:t>
            </w:r>
          </w:p>
        </w:tc>
        <w:tc>
          <w:tcPr>
            <w:tcW w:w="114" w:type="dxa"/>
            <w:tcBorders>
              <w:top w:val="nil"/>
              <w:left w:val="nil"/>
              <w:bottom w:val="single" w:sz="4" w:space="0" w:color="auto"/>
              <w:right w:val="nil"/>
            </w:tcBorders>
            <w:noWrap/>
            <w:vAlign w:val="bottom"/>
            <w:hideMark/>
          </w:tcPr>
          <w:p w14:paraId="778F8175"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w:t>
            </w:r>
          </w:p>
        </w:tc>
        <w:tc>
          <w:tcPr>
            <w:tcW w:w="1028" w:type="dxa"/>
            <w:tcBorders>
              <w:top w:val="nil"/>
              <w:left w:val="nil"/>
              <w:bottom w:val="single" w:sz="4" w:space="0" w:color="auto"/>
              <w:right w:val="nil"/>
            </w:tcBorders>
            <w:noWrap/>
            <w:vAlign w:val="bottom"/>
            <w:hideMark/>
          </w:tcPr>
          <w:p w14:paraId="57666734"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xml:space="preserve">783 </w:t>
            </w:r>
          </w:p>
        </w:tc>
        <w:tc>
          <w:tcPr>
            <w:tcW w:w="114" w:type="dxa"/>
            <w:tcBorders>
              <w:top w:val="nil"/>
              <w:left w:val="nil"/>
              <w:bottom w:val="single" w:sz="4" w:space="0" w:color="auto"/>
              <w:right w:val="nil"/>
            </w:tcBorders>
            <w:noWrap/>
            <w:vAlign w:val="bottom"/>
            <w:hideMark/>
          </w:tcPr>
          <w:p w14:paraId="0E921FEB"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w:t>
            </w:r>
          </w:p>
        </w:tc>
        <w:tc>
          <w:tcPr>
            <w:tcW w:w="1099" w:type="dxa"/>
            <w:tcBorders>
              <w:top w:val="nil"/>
              <w:left w:val="nil"/>
              <w:bottom w:val="single" w:sz="4" w:space="0" w:color="auto"/>
              <w:right w:val="nil"/>
            </w:tcBorders>
            <w:noWrap/>
            <w:vAlign w:val="bottom"/>
            <w:hideMark/>
          </w:tcPr>
          <w:p w14:paraId="16DF2EAD"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xml:space="preserve">119 </w:t>
            </w:r>
          </w:p>
        </w:tc>
        <w:tc>
          <w:tcPr>
            <w:tcW w:w="114" w:type="dxa"/>
            <w:tcBorders>
              <w:top w:val="nil"/>
              <w:left w:val="nil"/>
              <w:bottom w:val="single" w:sz="4" w:space="0" w:color="auto"/>
              <w:right w:val="nil"/>
            </w:tcBorders>
            <w:noWrap/>
            <w:vAlign w:val="bottom"/>
            <w:hideMark/>
          </w:tcPr>
          <w:p w14:paraId="0B0E4E16"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w:t>
            </w:r>
          </w:p>
        </w:tc>
        <w:tc>
          <w:tcPr>
            <w:tcW w:w="1028" w:type="dxa"/>
            <w:tcBorders>
              <w:top w:val="nil"/>
              <w:left w:val="nil"/>
              <w:bottom w:val="single" w:sz="4" w:space="0" w:color="auto"/>
              <w:right w:val="nil"/>
            </w:tcBorders>
            <w:noWrap/>
            <w:vAlign w:val="bottom"/>
            <w:hideMark/>
          </w:tcPr>
          <w:p w14:paraId="3ED64E0D"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xml:space="preserve">757 </w:t>
            </w:r>
          </w:p>
        </w:tc>
      </w:tr>
      <w:tr w:rsidR="00284E96" w:rsidRPr="00284E96" w14:paraId="5C271EB8" w14:textId="77777777" w:rsidTr="00284E96">
        <w:trPr>
          <w:trHeight w:val="330"/>
        </w:trPr>
        <w:tc>
          <w:tcPr>
            <w:tcW w:w="4385" w:type="dxa"/>
            <w:tcBorders>
              <w:top w:val="nil"/>
              <w:left w:val="nil"/>
              <w:bottom w:val="nil"/>
              <w:right w:val="nil"/>
            </w:tcBorders>
            <w:noWrap/>
            <w:vAlign w:val="bottom"/>
            <w:hideMark/>
          </w:tcPr>
          <w:p w14:paraId="60844CEA" w14:textId="77777777" w:rsidR="00284E96" w:rsidRPr="00284E96" w:rsidRDefault="00284E96" w:rsidP="00284E96">
            <w:pPr>
              <w:spacing w:after="0" w:line="240" w:lineRule="auto"/>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Comprehensive income</w:t>
            </w:r>
          </w:p>
        </w:tc>
        <w:tc>
          <w:tcPr>
            <w:tcW w:w="1099" w:type="dxa"/>
            <w:tcBorders>
              <w:top w:val="nil"/>
              <w:left w:val="nil"/>
              <w:bottom w:val="single" w:sz="8" w:space="0" w:color="auto"/>
              <w:right w:val="nil"/>
            </w:tcBorders>
            <w:noWrap/>
            <w:vAlign w:val="bottom"/>
            <w:hideMark/>
          </w:tcPr>
          <w:p w14:paraId="4E87A2DF"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xml:space="preserve"> $31,252 </w:t>
            </w:r>
          </w:p>
        </w:tc>
        <w:tc>
          <w:tcPr>
            <w:tcW w:w="114" w:type="dxa"/>
            <w:tcBorders>
              <w:top w:val="nil"/>
              <w:left w:val="nil"/>
              <w:bottom w:val="single" w:sz="8" w:space="0" w:color="auto"/>
              <w:right w:val="nil"/>
            </w:tcBorders>
            <w:noWrap/>
            <w:vAlign w:val="bottom"/>
            <w:hideMark/>
          </w:tcPr>
          <w:p w14:paraId="44801423"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w:t>
            </w:r>
          </w:p>
        </w:tc>
        <w:tc>
          <w:tcPr>
            <w:tcW w:w="1028" w:type="dxa"/>
            <w:tcBorders>
              <w:top w:val="nil"/>
              <w:left w:val="nil"/>
              <w:bottom w:val="single" w:sz="8" w:space="0" w:color="auto"/>
              <w:right w:val="nil"/>
            </w:tcBorders>
            <w:noWrap/>
            <w:vAlign w:val="bottom"/>
            <w:hideMark/>
          </w:tcPr>
          <w:p w14:paraId="0091555D"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xml:space="preserve"> $26,607 </w:t>
            </w:r>
          </w:p>
        </w:tc>
        <w:tc>
          <w:tcPr>
            <w:tcW w:w="114" w:type="dxa"/>
            <w:tcBorders>
              <w:top w:val="nil"/>
              <w:left w:val="nil"/>
              <w:bottom w:val="single" w:sz="8" w:space="0" w:color="auto"/>
              <w:right w:val="nil"/>
            </w:tcBorders>
            <w:noWrap/>
            <w:vAlign w:val="bottom"/>
            <w:hideMark/>
          </w:tcPr>
          <w:p w14:paraId="628491AC"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w:t>
            </w:r>
          </w:p>
        </w:tc>
        <w:tc>
          <w:tcPr>
            <w:tcW w:w="1099" w:type="dxa"/>
            <w:tcBorders>
              <w:top w:val="nil"/>
              <w:left w:val="nil"/>
              <w:bottom w:val="single" w:sz="8" w:space="0" w:color="auto"/>
              <w:right w:val="nil"/>
            </w:tcBorders>
            <w:noWrap/>
            <w:vAlign w:val="bottom"/>
            <w:hideMark/>
          </w:tcPr>
          <w:p w14:paraId="12D558DE"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xml:space="preserve"> $98,102 </w:t>
            </w:r>
          </w:p>
        </w:tc>
        <w:tc>
          <w:tcPr>
            <w:tcW w:w="114" w:type="dxa"/>
            <w:tcBorders>
              <w:top w:val="nil"/>
              <w:left w:val="nil"/>
              <w:bottom w:val="single" w:sz="8" w:space="0" w:color="auto"/>
              <w:right w:val="nil"/>
            </w:tcBorders>
            <w:noWrap/>
            <w:vAlign w:val="bottom"/>
            <w:hideMark/>
          </w:tcPr>
          <w:p w14:paraId="1DBEF260" w14:textId="77777777" w:rsidR="00284E96" w:rsidRPr="00284E96" w:rsidRDefault="00284E96" w:rsidP="00284E96">
            <w:pPr>
              <w:spacing w:after="0" w:line="240" w:lineRule="auto"/>
              <w:jc w:val="right"/>
              <w:rPr>
                <w:rFonts w:ascii="Segoe UI" w:eastAsia="Times New Roman" w:hAnsi="Segoe UI" w:cs="Segoe UI"/>
                <w:b/>
                <w:bCs/>
                <w:color w:val="666666"/>
                <w:sz w:val="20"/>
                <w:szCs w:val="20"/>
              </w:rPr>
            </w:pPr>
            <w:r w:rsidRPr="00284E96">
              <w:rPr>
                <w:rFonts w:ascii="Segoe UI" w:eastAsia="Times New Roman" w:hAnsi="Segoe UI" w:cs="Segoe UI"/>
                <w:b/>
                <w:bCs/>
                <w:color w:val="666666"/>
                <w:sz w:val="20"/>
                <w:szCs w:val="20"/>
              </w:rPr>
              <w:t> </w:t>
            </w:r>
          </w:p>
        </w:tc>
        <w:tc>
          <w:tcPr>
            <w:tcW w:w="1028" w:type="dxa"/>
            <w:tcBorders>
              <w:top w:val="nil"/>
              <w:left w:val="nil"/>
              <w:bottom w:val="single" w:sz="8" w:space="0" w:color="auto"/>
              <w:right w:val="nil"/>
            </w:tcBorders>
            <w:noWrap/>
            <w:vAlign w:val="bottom"/>
            <w:hideMark/>
          </w:tcPr>
          <w:p w14:paraId="4165096B" w14:textId="77777777" w:rsidR="00284E96" w:rsidRPr="00284E96" w:rsidRDefault="00284E96" w:rsidP="00284E96">
            <w:pPr>
              <w:spacing w:after="0" w:line="240" w:lineRule="auto"/>
              <w:jc w:val="right"/>
              <w:rPr>
                <w:rFonts w:ascii="Segoe UI" w:eastAsia="Times New Roman" w:hAnsi="Segoe UI" w:cs="Segoe UI"/>
                <w:color w:val="666666"/>
                <w:sz w:val="20"/>
                <w:szCs w:val="20"/>
              </w:rPr>
            </w:pPr>
            <w:r w:rsidRPr="00284E96">
              <w:rPr>
                <w:rFonts w:ascii="Segoe UI" w:eastAsia="Times New Roman" w:hAnsi="Segoe UI" w:cs="Segoe UI"/>
                <w:color w:val="666666"/>
                <w:sz w:val="20"/>
                <w:szCs w:val="20"/>
              </w:rPr>
              <w:t xml:space="preserve"> $75,356 </w:t>
            </w:r>
          </w:p>
        </w:tc>
      </w:tr>
    </w:tbl>
    <w:p w14:paraId="3CF6BD06" w14:textId="77777777" w:rsidR="009D0A99" w:rsidRDefault="009D0A99">
      <w:pPr>
        <w:spacing w:after="160" w:line="259" w:lineRule="auto"/>
        <w:rPr>
          <w:rFonts w:ascii="Segoe UI" w:eastAsia="Segoe UI" w:hAnsi="Segoe UI" w:cs="Segoe UI"/>
          <w:color w:val="666666"/>
          <w:sz w:val="20"/>
          <w:szCs w:val="20"/>
        </w:rPr>
      </w:pPr>
    </w:p>
    <w:p w14:paraId="432E5024" w14:textId="62C55BA7" w:rsidR="00A316BA" w:rsidRDefault="00A316BA">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8880" w:type="dxa"/>
        <w:tblLook w:val="04A0" w:firstRow="1" w:lastRow="0" w:firstColumn="1" w:lastColumn="0" w:noHBand="0" w:noVBand="1"/>
      </w:tblPr>
      <w:tblGrid>
        <w:gridCol w:w="6160"/>
        <w:gridCol w:w="1520"/>
        <w:gridCol w:w="1200"/>
      </w:tblGrid>
      <w:tr w:rsidR="000E14FA" w:rsidRPr="000E14FA" w14:paraId="458AA468" w14:textId="77777777" w:rsidTr="00330CC1">
        <w:trPr>
          <w:trHeight w:val="20"/>
        </w:trPr>
        <w:tc>
          <w:tcPr>
            <w:tcW w:w="8880" w:type="dxa"/>
            <w:gridSpan w:val="3"/>
            <w:tcBorders>
              <w:top w:val="nil"/>
              <w:left w:val="nil"/>
              <w:bottom w:val="nil"/>
              <w:right w:val="nil"/>
            </w:tcBorders>
            <w:noWrap/>
            <w:vAlign w:val="bottom"/>
            <w:hideMark/>
          </w:tcPr>
          <w:p w14:paraId="6DB4A0D3" w14:textId="77777777" w:rsidR="000E14FA" w:rsidRPr="000E14FA" w:rsidRDefault="000E14FA" w:rsidP="000E14FA">
            <w:pPr>
              <w:spacing w:after="0" w:line="240" w:lineRule="auto"/>
              <w:jc w:val="center"/>
              <w:rPr>
                <w:rFonts w:ascii="Segoe UI" w:eastAsia="Times New Roman" w:hAnsi="Segoe UI" w:cs="Segoe UI"/>
                <w:color w:val="666666"/>
                <w:sz w:val="20"/>
                <w:szCs w:val="20"/>
              </w:rPr>
            </w:pPr>
            <w:bookmarkStart w:id="13" w:name="RANGE!A3:D45"/>
            <w:r w:rsidRPr="000E14FA">
              <w:rPr>
                <w:rFonts w:ascii="Segoe UI" w:eastAsia="Times New Roman" w:hAnsi="Segoe UI" w:cs="Segoe UI"/>
                <w:color w:val="666666"/>
                <w:sz w:val="20"/>
                <w:szCs w:val="20"/>
              </w:rPr>
              <w:lastRenderedPageBreak/>
              <w:t>BALANCE SHEETS</w:t>
            </w:r>
            <w:bookmarkEnd w:id="13"/>
          </w:p>
        </w:tc>
      </w:tr>
      <w:tr w:rsidR="000E14FA" w:rsidRPr="000E14FA" w14:paraId="7BFED228" w14:textId="77777777" w:rsidTr="00330CC1">
        <w:trPr>
          <w:trHeight w:val="20"/>
        </w:trPr>
        <w:tc>
          <w:tcPr>
            <w:tcW w:w="8880" w:type="dxa"/>
            <w:gridSpan w:val="3"/>
            <w:tcBorders>
              <w:top w:val="nil"/>
              <w:left w:val="nil"/>
              <w:bottom w:val="nil"/>
              <w:right w:val="nil"/>
            </w:tcBorders>
            <w:noWrap/>
            <w:vAlign w:val="bottom"/>
            <w:hideMark/>
          </w:tcPr>
          <w:p w14:paraId="72D1F708" w14:textId="77777777" w:rsidR="000E14FA" w:rsidRPr="000E14FA" w:rsidRDefault="000E14FA" w:rsidP="000E14FA">
            <w:pPr>
              <w:spacing w:after="0" w:line="240" w:lineRule="auto"/>
              <w:jc w:val="center"/>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(In millions) (Unaudited)</w:t>
            </w:r>
          </w:p>
        </w:tc>
      </w:tr>
      <w:tr w:rsidR="000E14FA" w:rsidRPr="000E14FA" w14:paraId="2B4A152A" w14:textId="77777777" w:rsidTr="00330CC1">
        <w:trPr>
          <w:trHeight w:val="20"/>
        </w:trPr>
        <w:tc>
          <w:tcPr>
            <w:tcW w:w="6160" w:type="dxa"/>
            <w:tcBorders>
              <w:top w:val="nil"/>
              <w:left w:val="nil"/>
              <w:bottom w:val="nil"/>
              <w:right w:val="nil"/>
            </w:tcBorders>
            <w:noWrap/>
            <w:vAlign w:val="bottom"/>
            <w:hideMark/>
          </w:tcPr>
          <w:p w14:paraId="79D14A3B" w14:textId="77777777" w:rsidR="000E14FA" w:rsidRPr="000E14FA" w:rsidRDefault="000E14FA" w:rsidP="000E14FA">
            <w:pPr>
              <w:spacing w:after="0" w:line="240" w:lineRule="auto"/>
              <w:jc w:val="center"/>
              <w:rPr>
                <w:rFonts w:ascii="Segoe UI" w:eastAsia="Times New Roman" w:hAnsi="Segoe UI" w:cs="Segoe UI"/>
                <w:color w:val="666666"/>
                <w:sz w:val="20"/>
                <w:szCs w:val="20"/>
              </w:rPr>
            </w:pPr>
          </w:p>
        </w:tc>
        <w:tc>
          <w:tcPr>
            <w:tcW w:w="1520" w:type="dxa"/>
            <w:tcBorders>
              <w:top w:val="nil"/>
              <w:left w:val="nil"/>
              <w:bottom w:val="nil"/>
              <w:right w:val="nil"/>
            </w:tcBorders>
            <w:noWrap/>
            <w:vAlign w:val="bottom"/>
            <w:hideMark/>
          </w:tcPr>
          <w:p w14:paraId="6D19A374" w14:textId="77777777" w:rsidR="000E14FA" w:rsidRPr="000E14FA" w:rsidRDefault="000E14FA" w:rsidP="000E14FA">
            <w:pPr>
              <w:spacing w:after="0" w:line="240" w:lineRule="auto"/>
              <w:jc w:val="center"/>
              <w:rPr>
                <w:rFonts w:ascii="Times New Roman" w:eastAsia="Times New Roman" w:hAnsi="Times New Roman"/>
                <w:sz w:val="20"/>
                <w:szCs w:val="20"/>
              </w:rPr>
            </w:pPr>
          </w:p>
        </w:tc>
        <w:tc>
          <w:tcPr>
            <w:tcW w:w="1200" w:type="dxa"/>
            <w:tcBorders>
              <w:top w:val="nil"/>
              <w:left w:val="nil"/>
              <w:bottom w:val="nil"/>
              <w:right w:val="nil"/>
            </w:tcBorders>
            <w:noWrap/>
            <w:vAlign w:val="bottom"/>
            <w:hideMark/>
          </w:tcPr>
          <w:p w14:paraId="0BA09A3F" w14:textId="77777777" w:rsidR="000E14FA" w:rsidRPr="000E14FA" w:rsidRDefault="000E14FA" w:rsidP="000E14FA">
            <w:pPr>
              <w:spacing w:after="0" w:line="240" w:lineRule="auto"/>
              <w:jc w:val="center"/>
              <w:rPr>
                <w:rFonts w:ascii="Times New Roman" w:eastAsia="Times New Roman" w:hAnsi="Times New Roman"/>
                <w:sz w:val="20"/>
                <w:szCs w:val="20"/>
              </w:rPr>
            </w:pPr>
          </w:p>
        </w:tc>
      </w:tr>
      <w:tr w:rsidR="000E14FA" w:rsidRPr="000E14FA" w14:paraId="0EE285B9" w14:textId="77777777" w:rsidTr="00330CC1">
        <w:trPr>
          <w:trHeight w:val="20"/>
        </w:trPr>
        <w:tc>
          <w:tcPr>
            <w:tcW w:w="6160" w:type="dxa"/>
            <w:tcBorders>
              <w:top w:val="nil"/>
              <w:left w:val="nil"/>
              <w:bottom w:val="single" w:sz="4" w:space="0" w:color="auto"/>
              <w:right w:val="nil"/>
            </w:tcBorders>
            <w:noWrap/>
            <w:vAlign w:val="bottom"/>
            <w:hideMark/>
          </w:tcPr>
          <w:p w14:paraId="541AC186" w14:textId="77777777" w:rsidR="000E14FA" w:rsidRPr="000E14FA" w:rsidRDefault="000E14FA" w:rsidP="000E14FA">
            <w:pPr>
              <w:spacing w:after="0" w:line="240" w:lineRule="auto"/>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w:t>
            </w:r>
          </w:p>
        </w:tc>
        <w:tc>
          <w:tcPr>
            <w:tcW w:w="1520" w:type="dxa"/>
            <w:tcBorders>
              <w:top w:val="nil"/>
              <w:left w:val="nil"/>
              <w:bottom w:val="single" w:sz="4" w:space="0" w:color="auto"/>
              <w:right w:val="nil"/>
            </w:tcBorders>
            <w:vAlign w:val="bottom"/>
            <w:hideMark/>
          </w:tcPr>
          <w:p w14:paraId="217F26A5"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March 31,</w:t>
            </w:r>
            <w:r w:rsidRPr="000E14FA">
              <w:rPr>
                <w:rFonts w:ascii="Segoe UI" w:eastAsia="Times New Roman" w:hAnsi="Segoe UI" w:cs="Segoe UI"/>
                <w:b/>
                <w:bCs/>
                <w:color w:val="666666"/>
                <w:sz w:val="20"/>
                <w:szCs w:val="20"/>
              </w:rPr>
              <w:br/>
              <w:t>2026</w:t>
            </w:r>
          </w:p>
        </w:tc>
        <w:tc>
          <w:tcPr>
            <w:tcW w:w="1200" w:type="dxa"/>
            <w:tcBorders>
              <w:top w:val="nil"/>
              <w:left w:val="nil"/>
              <w:bottom w:val="single" w:sz="4" w:space="0" w:color="auto"/>
              <w:right w:val="nil"/>
            </w:tcBorders>
            <w:vAlign w:val="bottom"/>
            <w:hideMark/>
          </w:tcPr>
          <w:p w14:paraId="25FA502D"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June 30, 2025</w:t>
            </w:r>
          </w:p>
        </w:tc>
      </w:tr>
      <w:tr w:rsidR="000E14FA" w:rsidRPr="000E14FA" w14:paraId="2E07F026" w14:textId="77777777" w:rsidTr="00330CC1">
        <w:trPr>
          <w:trHeight w:val="20"/>
        </w:trPr>
        <w:tc>
          <w:tcPr>
            <w:tcW w:w="6160" w:type="dxa"/>
            <w:tcBorders>
              <w:top w:val="nil"/>
              <w:left w:val="nil"/>
              <w:bottom w:val="nil"/>
              <w:right w:val="nil"/>
            </w:tcBorders>
            <w:noWrap/>
            <w:vAlign w:val="bottom"/>
            <w:hideMark/>
          </w:tcPr>
          <w:p w14:paraId="2330C69A" w14:textId="77777777" w:rsidR="000E14FA" w:rsidRPr="000E14FA" w:rsidRDefault="000E14FA" w:rsidP="000E14FA">
            <w:pPr>
              <w:spacing w:after="0" w:line="240" w:lineRule="auto"/>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Assets</w:t>
            </w:r>
          </w:p>
        </w:tc>
        <w:tc>
          <w:tcPr>
            <w:tcW w:w="1520" w:type="dxa"/>
            <w:tcBorders>
              <w:top w:val="nil"/>
              <w:left w:val="nil"/>
              <w:bottom w:val="nil"/>
              <w:right w:val="nil"/>
            </w:tcBorders>
            <w:vAlign w:val="bottom"/>
            <w:hideMark/>
          </w:tcPr>
          <w:p w14:paraId="213FC4DC" w14:textId="77777777" w:rsidR="000E14FA" w:rsidRPr="000E14FA" w:rsidRDefault="000E14FA" w:rsidP="000E14FA">
            <w:pPr>
              <w:spacing w:after="0" w:line="240" w:lineRule="auto"/>
              <w:rPr>
                <w:rFonts w:ascii="Segoe UI" w:eastAsia="Times New Roman" w:hAnsi="Segoe UI" w:cs="Segoe UI"/>
                <w:b/>
                <w:bCs/>
                <w:color w:val="666666"/>
                <w:sz w:val="20"/>
                <w:szCs w:val="20"/>
              </w:rPr>
            </w:pPr>
          </w:p>
        </w:tc>
        <w:tc>
          <w:tcPr>
            <w:tcW w:w="1200" w:type="dxa"/>
            <w:tcBorders>
              <w:top w:val="nil"/>
              <w:left w:val="nil"/>
              <w:bottom w:val="nil"/>
              <w:right w:val="nil"/>
            </w:tcBorders>
            <w:noWrap/>
            <w:vAlign w:val="bottom"/>
            <w:hideMark/>
          </w:tcPr>
          <w:p w14:paraId="266FE744" w14:textId="77777777" w:rsidR="000E14FA" w:rsidRPr="000E14FA" w:rsidRDefault="000E14FA" w:rsidP="000E14FA">
            <w:pPr>
              <w:spacing w:after="0" w:line="240" w:lineRule="auto"/>
              <w:jc w:val="right"/>
              <w:rPr>
                <w:rFonts w:ascii="Times New Roman" w:eastAsia="Times New Roman" w:hAnsi="Times New Roman"/>
                <w:sz w:val="20"/>
                <w:szCs w:val="20"/>
              </w:rPr>
            </w:pPr>
          </w:p>
        </w:tc>
      </w:tr>
      <w:tr w:rsidR="000E14FA" w:rsidRPr="000E14FA" w14:paraId="0A422B14" w14:textId="77777777" w:rsidTr="00330CC1">
        <w:trPr>
          <w:trHeight w:val="20"/>
        </w:trPr>
        <w:tc>
          <w:tcPr>
            <w:tcW w:w="6160" w:type="dxa"/>
            <w:tcBorders>
              <w:top w:val="nil"/>
              <w:left w:val="nil"/>
              <w:bottom w:val="nil"/>
              <w:right w:val="nil"/>
            </w:tcBorders>
            <w:noWrap/>
            <w:vAlign w:val="bottom"/>
            <w:hideMark/>
          </w:tcPr>
          <w:p w14:paraId="0194B07C"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Current assets:</w:t>
            </w:r>
          </w:p>
        </w:tc>
        <w:tc>
          <w:tcPr>
            <w:tcW w:w="1520" w:type="dxa"/>
            <w:tcBorders>
              <w:top w:val="nil"/>
              <w:left w:val="nil"/>
              <w:bottom w:val="nil"/>
              <w:right w:val="nil"/>
            </w:tcBorders>
            <w:noWrap/>
            <w:vAlign w:val="bottom"/>
            <w:hideMark/>
          </w:tcPr>
          <w:p w14:paraId="40432DE2" w14:textId="77777777" w:rsidR="000E14FA" w:rsidRPr="000E14FA" w:rsidRDefault="000E14FA" w:rsidP="000E14FA">
            <w:pPr>
              <w:spacing w:after="0" w:line="240" w:lineRule="auto"/>
              <w:rPr>
                <w:rFonts w:ascii="Segoe UI" w:eastAsia="Times New Roman" w:hAnsi="Segoe UI" w:cs="Segoe UI"/>
                <w:color w:val="666666"/>
                <w:sz w:val="20"/>
                <w:szCs w:val="20"/>
              </w:rPr>
            </w:pPr>
          </w:p>
        </w:tc>
        <w:tc>
          <w:tcPr>
            <w:tcW w:w="1200" w:type="dxa"/>
            <w:tcBorders>
              <w:top w:val="nil"/>
              <w:left w:val="nil"/>
              <w:bottom w:val="nil"/>
              <w:right w:val="nil"/>
            </w:tcBorders>
            <w:noWrap/>
            <w:vAlign w:val="bottom"/>
            <w:hideMark/>
          </w:tcPr>
          <w:p w14:paraId="6C4410B7" w14:textId="77777777" w:rsidR="000E14FA" w:rsidRPr="000E14FA" w:rsidRDefault="000E14FA" w:rsidP="000E14FA">
            <w:pPr>
              <w:spacing w:after="0" w:line="240" w:lineRule="auto"/>
              <w:jc w:val="right"/>
              <w:rPr>
                <w:rFonts w:ascii="Times New Roman" w:eastAsia="Times New Roman" w:hAnsi="Times New Roman"/>
                <w:sz w:val="20"/>
                <w:szCs w:val="20"/>
              </w:rPr>
            </w:pPr>
          </w:p>
        </w:tc>
      </w:tr>
      <w:tr w:rsidR="000E14FA" w:rsidRPr="000E14FA" w14:paraId="668C8EDA" w14:textId="77777777" w:rsidTr="00330CC1">
        <w:trPr>
          <w:trHeight w:val="20"/>
        </w:trPr>
        <w:tc>
          <w:tcPr>
            <w:tcW w:w="6160" w:type="dxa"/>
            <w:tcBorders>
              <w:top w:val="nil"/>
              <w:left w:val="nil"/>
              <w:bottom w:val="nil"/>
              <w:right w:val="nil"/>
            </w:tcBorders>
            <w:noWrap/>
            <w:vAlign w:val="bottom"/>
            <w:hideMark/>
          </w:tcPr>
          <w:p w14:paraId="277B55A4"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Cash and cash equivalents</w:t>
            </w:r>
          </w:p>
        </w:tc>
        <w:tc>
          <w:tcPr>
            <w:tcW w:w="1520" w:type="dxa"/>
            <w:tcBorders>
              <w:top w:val="nil"/>
              <w:left w:val="nil"/>
              <w:bottom w:val="nil"/>
              <w:right w:val="nil"/>
            </w:tcBorders>
            <w:noWrap/>
            <w:vAlign w:val="bottom"/>
            <w:hideMark/>
          </w:tcPr>
          <w:p w14:paraId="419130F8"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 $32,105 </w:t>
            </w:r>
          </w:p>
        </w:tc>
        <w:tc>
          <w:tcPr>
            <w:tcW w:w="1200" w:type="dxa"/>
            <w:tcBorders>
              <w:top w:val="nil"/>
              <w:left w:val="nil"/>
              <w:bottom w:val="nil"/>
              <w:right w:val="nil"/>
            </w:tcBorders>
            <w:noWrap/>
            <w:vAlign w:val="bottom"/>
            <w:hideMark/>
          </w:tcPr>
          <w:p w14:paraId="7A10835D"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$30,242 </w:t>
            </w:r>
          </w:p>
        </w:tc>
      </w:tr>
      <w:tr w:rsidR="000E14FA" w:rsidRPr="000E14FA" w14:paraId="3176A412" w14:textId="77777777" w:rsidTr="00330CC1">
        <w:trPr>
          <w:trHeight w:val="20"/>
        </w:trPr>
        <w:tc>
          <w:tcPr>
            <w:tcW w:w="6160" w:type="dxa"/>
            <w:tcBorders>
              <w:top w:val="nil"/>
              <w:left w:val="nil"/>
              <w:bottom w:val="single" w:sz="4" w:space="0" w:color="auto"/>
              <w:right w:val="nil"/>
            </w:tcBorders>
            <w:vAlign w:val="bottom"/>
            <w:hideMark/>
          </w:tcPr>
          <w:p w14:paraId="39513C01"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Short-term investments</w:t>
            </w:r>
          </w:p>
        </w:tc>
        <w:tc>
          <w:tcPr>
            <w:tcW w:w="1520" w:type="dxa"/>
            <w:tcBorders>
              <w:top w:val="nil"/>
              <w:left w:val="nil"/>
              <w:bottom w:val="single" w:sz="4" w:space="0" w:color="auto"/>
              <w:right w:val="nil"/>
            </w:tcBorders>
            <w:noWrap/>
            <w:vAlign w:val="bottom"/>
            <w:hideMark/>
          </w:tcPr>
          <w:p w14:paraId="7C77C109"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46,167 </w:t>
            </w:r>
          </w:p>
        </w:tc>
        <w:tc>
          <w:tcPr>
            <w:tcW w:w="1200" w:type="dxa"/>
            <w:tcBorders>
              <w:top w:val="nil"/>
              <w:left w:val="nil"/>
              <w:bottom w:val="single" w:sz="4" w:space="0" w:color="auto"/>
              <w:right w:val="nil"/>
            </w:tcBorders>
            <w:noWrap/>
            <w:vAlign w:val="bottom"/>
            <w:hideMark/>
          </w:tcPr>
          <w:p w14:paraId="19356BD6"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64,323 </w:t>
            </w:r>
          </w:p>
        </w:tc>
      </w:tr>
      <w:tr w:rsidR="000E14FA" w:rsidRPr="000E14FA" w14:paraId="140139AE" w14:textId="77777777" w:rsidTr="00330CC1">
        <w:trPr>
          <w:trHeight w:val="20"/>
        </w:trPr>
        <w:tc>
          <w:tcPr>
            <w:tcW w:w="6160" w:type="dxa"/>
            <w:tcBorders>
              <w:top w:val="nil"/>
              <w:left w:val="nil"/>
              <w:bottom w:val="nil"/>
              <w:right w:val="nil"/>
            </w:tcBorders>
            <w:vAlign w:val="bottom"/>
            <w:hideMark/>
          </w:tcPr>
          <w:p w14:paraId="2F810A47"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Total cash, cash equivalents, and short-term investments</w:t>
            </w:r>
          </w:p>
        </w:tc>
        <w:tc>
          <w:tcPr>
            <w:tcW w:w="1520" w:type="dxa"/>
            <w:tcBorders>
              <w:top w:val="nil"/>
              <w:left w:val="nil"/>
              <w:bottom w:val="nil"/>
              <w:right w:val="nil"/>
            </w:tcBorders>
            <w:noWrap/>
            <w:vAlign w:val="bottom"/>
            <w:hideMark/>
          </w:tcPr>
          <w:p w14:paraId="04740111"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78,272 </w:t>
            </w:r>
          </w:p>
        </w:tc>
        <w:tc>
          <w:tcPr>
            <w:tcW w:w="1200" w:type="dxa"/>
            <w:tcBorders>
              <w:top w:val="nil"/>
              <w:left w:val="nil"/>
              <w:bottom w:val="nil"/>
              <w:right w:val="nil"/>
            </w:tcBorders>
            <w:noWrap/>
            <w:vAlign w:val="bottom"/>
            <w:hideMark/>
          </w:tcPr>
          <w:p w14:paraId="71599049"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94,565 </w:t>
            </w:r>
          </w:p>
        </w:tc>
      </w:tr>
      <w:tr w:rsidR="000E14FA" w:rsidRPr="000E14FA" w14:paraId="5641D040" w14:textId="77777777" w:rsidTr="00330CC1">
        <w:trPr>
          <w:trHeight w:val="20"/>
        </w:trPr>
        <w:tc>
          <w:tcPr>
            <w:tcW w:w="6160" w:type="dxa"/>
            <w:tcBorders>
              <w:top w:val="nil"/>
              <w:left w:val="nil"/>
              <w:bottom w:val="nil"/>
              <w:right w:val="nil"/>
            </w:tcBorders>
            <w:vAlign w:val="bottom"/>
            <w:hideMark/>
          </w:tcPr>
          <w:p w14:paraId="0E0E971D"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Accounts receivable, net of allowance for doubtful</w:t>
            </w:r>
            <w:r w:rsidRPr="000E14FA">
              <w:rPr>
                <w:rFonts w:ascii="Segoe UI" w:eastAsia="Times New Roman" w:hAnsi="Segoe UI" w:cs="Segoe UI"/>
                <w:color w:val="666666"/>
                <w:sz w:val="20"/>
                <w:szCs w:val="20"/>
              </w:rPr>
              <w:br/>
              <w:t xml:space="preserve">      accounts of </w:t>
            </w:r>
            <w:r w:rsidRPr="000E14FA">
              <w:rPr>
                <w:rFonts w:ascii="Segoe UI" w:eastAsia="Times New Roman" w:hAnsi="Segoe UI" w:cs="Segoe UI"/>
                <w:b/>
                <w:bCs/>
                <w:color w:val="666666"/>
                <w:sz w:val="20"/>
                <w:szCs w:val="20"/>
              </w:rPr>
              <w:t>$794</w:t>
            </w:r>
            <w:r w:rsidRPr="000E14FA">
              <w:rPr>
                <w:rFonts w:ascii="Segoe UI" w:eastAsia="Times New Roman" w:hAnsi="Segoe UI" w:cs="Segoe UI"/>
                <w:color w:val="666666"/>
                <w:sz w:val="20"/>
                <w:szCs w:val="20"/>
              </w:rPr>
              <w:t xml:space="preserve"> and $944</w:t>
            </w:r>
          </w:p>
        </w:tc>
        <w:tc>
          <w:tcPr>
            <w:tcW w:w="1520" w:type="dxa"/>
            <w:tcBorders>
              <w:top w:val="nil"/>
              <w:left w:val="nil"/>
              <w:bottom w:val="nil"/>
              <w:right w:val="nil"/>
            </w:tcBorders>
            <w:noWrap/>
            <w:vAlign w:val="bottom"/>
            <w:hideMark/>
          </w:tcPr>
          <w:p w14:paraId="60C7F146"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60,041 </w:t>
            </w:r>
          </w:p>
        </w:tc>
        <w:tc>
          <w:tcPr>
            <w:tcW w:w="1200" w:type="dxa"/>
            <w:tcBorders>
              <w:top w:val="nil"/>
              <w:left w:val="nil"/>
              <w:bottom w:val="nil"/>
              <w:right w:val="nil"/>
            </w:tcBorders>
            <w:noWrap/>
            <w:vAlign w:val="bottom"/>
            <w:hideMark/>
          </w:tcPr>
          <w:p w14:paraId="717FFE0B"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69,905 </w:t>
            </w:r>
          </w:p>
        </w:tc>
      </w:tr>
      <w:tr w:rsidR="000E14FA" w:rsidRPr="000E14FA" w14:paraId="584D7D1B" w14:textId="77777777" w:rsidTr="00330CC1">
        <w:trPr>
          <w:trHeight w:val="20"/>
        </w:trPr>
        <w:tc>
          <w:tcPr>
            <w:tcW w:w="6160" w:type="dxa"/>
            <w:tcBorders>
              <w:top w:val="nil"/>
              <w:left w:val="nil"/>
              <w:bottom w:val="nil"/>
              <w:right w:val="nil"/>
            </w:tcBorders>
            <w:noWrap/>
            <w:vAlign w:val="bottom"/>
            <w:hideMark/>
          </w:tcPr>
          <w:p w14:paraId="35DF0297"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Inventories</w:t>
            </w:r>
          </w:p>
        </w:tc>
        <w:tc>
          <w:tcPr>
            <w:tcW w:w="1520" w:type="dxa"/>
            <w:tcBorders>
              <w:top w:val="nil"/>
              <w:left w:val="nil"/>
              <w:bottom w:val="nil"/>
              <w:right w:val="nil"/>
            </w:tcBorders>
            <w:noWrap/>
            <w:vAlign w:val="bottom"/>
            <w:hideMark/>
          </w:tcPr>
          <w:p w14:paraId="47731E71"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1,219 </w:t>
            </w:r>
          </w:p>
        </w:tc>
        <w:tc>
          <w:tcPr>
            <w:tcW w:w="1200" w:type="dxa"/>
            <w:tcBorders>
              <w:top w:val="nil"/>
              <w:left w:val="nil"/>
              <w:bottom w:val="nil"/>
              <w:right w:val="nil"/>
            </w:tcBorders>
            <w:noWrap/>
            <w:vAlign w:val="bottom"/>
            <w:hideMark/>
          </w:tcPr>
          <w:p w14:paraId="2663A8BF"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938 </w:t>
            </w:r>
          </w:p>
        </w:tc>
      </w:tr>
      <w:tr w:rsidR="000E14FA" w:rsidRPr="000E14FA" w14:paraId="2E4ADFC2" w14:textId="77777777" w:rsidTr="00330CC1">
        <w:trPr>
          <w:trHeight w:val="20"/>
        </w:trPr>
        <w:tc>
          <w:tcPr>
            <w:tcW w:w="6160" w:type="dxa"/>
            <w:tcBorders>
              <w:top w:val="nil"/>
              <w:left w:val="nil"/>
              <w:bottom w:val="single" w:sz="4" w:space="0" w:color="auto"/>
              <w:right w:val="nil"/>
            </w:tcBorders>
            <w:noWrap/>
            <w:vAlign w:val="center"/>
            <w:hideMark/>
          </w:tcPr>
          <w:p w14:paraId="2FC546DB"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Other current assets</w:t>
            </w:r>
          </w:p>
        </w:tc>
        <w:tc>
          <w:tcPr>
            <w:tcW w:w="1520" w:type="dxa"/>
            <w:tcBorders>
              <w:top w:val="nil"/>
              <w:left w:val="nil"/>
              <w:bottom w:val="single" w:sz="4" w:space="0" w:color="auto"/>
              <w:right w:val="nil"/>
            </w:tcBorders>
            <w:noWrap/>
            <w:vAlign w:val="bottom"/>
            <w:hideMark/>
          </w:tcPr>
          <w:p w14:paraId="3E3C156D"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35,797 </w:t>
            </w:r>
          </w:p>
        </w:tc>
        <w:tc>
          <w:tcPr>
            <w:tcW w:w="1200" w:type="dxa"/>
            <w:tcBorders>
              <w:top w:val="nil"/>
              <w:left w:val="nil"/>
              <w:bottom w:val="single" w:sz="4" w:space="0" w:color="auto"/>
              <w:right w:val="nil"/>
            </w:tcBorders>
            <w:noWrap/>
            <w:vAlign w:val="bottom"/>
            <w:hideMark/>
          </w:tcPr>
          <w:p w14:paraId="220ED695"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25,723 </w:t>
            </w:r>
          </w:p>
        </w:tc>
      </w:tr>
      <w:tr w:rsidR="000E14FA" w:rsidRPr="000E14FA" w14:paraId="13069B06" w14:textId="77777777" w:rsidTr="00330CC1">
        <w:trPr>
          <w:trHeight w:val="20"/>
        </w:trPr>
        <w:tc>
          <w:tcPr>
            <w:tcW w:w="6160" w:type="dxa"/>
            <w:tcBorders>
              <w:top w:val="nil"/>
              <w:left w:val="nil"/>
              <w:bottom w:val="nil"/>
              <w:right w:val="nil"/>
            </w:tcBorders>
            <w:noWrap/>
            <w:vAlign w:val="bottom"/>
            <w:hideMark/>
          </w:tcPr>
          <w:p w14:paraId="0976CFD9"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Total current assets</w:t>
            </w:r>
          </w:p>
        </w:tc>
        <w:tc>
          <w:tcPr>
            <w:tcW w:w="1520" w:type="dxa"/>
            <w:tcBorders>
              <w:top w:val="nil"/>
              <w:left w:val="nil"/>
              <w:bottom w:val="nil"/>
              <w:right w:val="nil"/>
            </w:tcBorders>
            <w:noWrap/>
            <w:vAlign w:val="bottom"/>
            <w:hideMark/>
          </w:tcPr>
          <w:p w14:paraId="2E107E6A"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175,329 </w:t>
            </w:r>
          </w:p>
        </w:tc>
        <w:tc>
          <w:tcPr>
            <w:tcW w:w="1200" w:type="dxa"/>
            <w:tcBorders>
              <w:top w:val="nil"/>
              <w:left w:val="nil"/>
              <w:bottom w:val="nil"/>
              <w:right w:val="nil"/>
            </w:tcBorders>
            <w:noWrap/>
            <w:vAlign w:val="bottom"/>
            <w:hideMark/>
          </w:tcPr>
          <w:p w14:paraId="49CE8665"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191,131 </w:t>
            </w:r>
          </w:p>
        </w:tc>
      </w:tr>
      <w:tr w:rsidR="000E14FA" w:rsidRPr="000E14FA" w14:paraId="5059DA16" w14:textId="77777777" w:rsidTr="00330CC1">
        <w:trPr>
          <w:trHeight w:val="20"/>
        </w:trPr>
        <w:tc>
          <w:tcPr>
            <w:tcW w:w="6160" w:type="dxa"/>
            <w:tcBorders>
              <w:top w:val="nil"/>
              <w:left w:val="nil"/>
              <w:bottom w:val="nil"/>
              <w:right w:val="nil"/>
            </w:tcBorders>
            <w:vAlign w:val="bottom"/>
            <w:hideMark/>
          </w:tcPr>
          <w:p w14:paraId="7F75EFD8"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Property and equipment, net of accumulated</w:t>
            </w:r>
            <w:r w:rsidRPr="000E14FA">
              <w:rPr>
                <w:rFonts w:ascii="Segoe UI" w:eastAsia="Times New Roman" w:hAnsi="Segoe UI" w:cs="Segoe UI"/>
                <w:color w:val="666666"/>
                <w:sz w:val="20"/>
                <w:szCs w:val="20"/>
              </w:rPr>
              <w:br/>
              <w:t xml:space="preserve">   depreciation of </w:t>
            </w:r>
            <w:r w:rsidRPr="000E14FA">
              <w:rPr>
                <w:rFonts w:ascii="Segoe UI" w:eastAsia="Times New Roman" w:hAnsi="Segoe UI" w:cs="Segoe UI"/>
                <w:b/>
                <w:bCs/>
                <w:color w:val="666666"/>
                <w:sz w:val="20"/>
                <w:szCs w:val="20"/>
              </w:rPr>
              <w:t>$111,723</w:t>
            </w:r>
            <w:r w:rsidRPr="000E14FA">
              <w:rPr>
                <w:rFonts w:ascii="Segoe UI" w:eastAsia="Times New Roman" w:hAnsi="Segoe UI" w:cs="Segoe UI"/>
                <w:color w:val="666666"/>
                <w:sz w:val="20"/>
                <w:szCs w:val="20"/>
              </w:rPr>
              <w:t xml:space="preserve"> and $93,653</w:t>
            </w:r>
          </w:p>
        </w:tc>
        <w:tc>
          <w:tcPr>
            <w:tcW w:w="1520" w:type="dxa"/>
            <w:tcBorders>
              <w:top w:val="nil"/>
              <w:left w:val="nil"/>
              <w:bottom w:val="nil"/>
              <w:right w:val="nil"/>
            </w:tcBorders>
            <w:noWrap/>
            <w:vAlign w:val="bottom"/>
            <w:hideMark/>
          </w:tcPr>
          <w:p w14:paraId="6A7F3A49"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283,228 </w:t>
            </w:r>
          </w:p>
        </w:tc>
        <w:tc>
          <w:tcPr>
            <w:tcW w:w="1200" w:type="dxa"/>
            <w:tcBorders>
              <w:top w:val="nil"/>
              <w:left w:val="nil"/>
              <w:bottom w:val="nil"/>
              <w:right w:val="nil"/>
            </w:tcBorders>
            <w:noWrap/>
            <w:vAlign w:val="bottom"/>
            <w:hideMark/>
          </w:tcPr>
          <w:p w14:paraId="2DEBF66F"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204,966 </w:t>
            </w:r>
          </w:p>
        </w:tc>
      </w:tr>
      <w:tr w:rsidR="000E14FA" w:rsidRPr="000E14FA" w14:paraId="241579B2" w14:textId="77777777" w:rsidTr="00330CC1">
        <w:trPr>
          <w:trHeight w:val="20"/>
        </w:trPr>
        <w:tc>
          <w:tcPr>
            <w:tcW w:w="6160" w:type="dxa"/>
            <w:tcBorders>
              <w:top w:val="nil"/>
              <w:left w:val="nil"/>
              <w:bottom w:val="nil"/>
              <w:right w:val="nil"/>
            </w:tcBorders>
            <w:vAlign w:val="bottom"/>
            <w:hideMark/>
          </w:tcPr>
          <w:p w14:paraId="22106F10"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Operating lease right-of-use assets</w:t>
            </w:r>
          </w:p>
        </w:tc>
        <w:tc>
          <w:tcPr>
            <w:tcW w:w="1520" w:type="dxa"/>
            <w:tcBorders>
              <w:top w:val="nil"/>
              <w:left w:val="nil"/>
              <w:bottom w:val="nil"/>
              <w:right w:val="nil"/>
            </w:tcBorders>
            <w:noWrap/>
            <w:vAlign w:val="bottom"/>
            <w:hideMark/>
          </w:tcPr>
          <w:p w14:paraId="6B816FF5"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24,403 </w:t>
            </w:r>
          </w:p>
        </w:tc>
        <w:tc>
          <w:tcPr>
            <w:tcW w:w="1200" w:type="dxa"/>
            <w:tcBorders>
              <w:top w:val="nil"/>
              <w:left w:val="nil"/>
              <w:bottom w:val="nil"/>
              <w:right w:val="nil"/>
            </w:tcBorders>
            <w:noWrap/>
            <w:vAlign w:val="bottom"/>
            <w:hideMark/>
          </w:tcPr>
          <w:p w14:paraId="5FB0FE37"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24,823 </w:t>
            </w:r>
          </w:p>
        </w:tc>
      </w:tr>
      <w:tr w:rsidR="000E14FA" w:rsidRPr="000E14FA" w14:paraId="237E5A69" w14:textId="77777777" w:rsidTr="00330CC1">
        <w:trPr>
          <w:trHeight w:val="20"/>
        </w:trPr>
        <w:tc>
          <w:tcPr>
            <w:tcW w:w="6160" w:type="dxa"/>
            <w:tcBorders>
              <w:top w:val="nil"/>
              <w:left w:val="nil"/>
              <w:bottom w:val="nil"/>
              <w:right w:val="nil"/>
            </w:tcBorders>
            <w:noWrap/>
            <w:vAlign w:val="bottom"/>
            <w:hideMark/>
          </w:tcPr>
          <w:p w14:paraId="66EA62DA"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Equity and other investments</w:t>
            </w:r>
          </w:p>
        </w:tc>
        <w:tc>
          <w:tcPr>
            <w:tcW w:w="1520" w:type="dxa"/>
            <w:tcBorders>
              <w:top w:val="nil"/>
              <w:left w:val="nil"/>
              <w:bottom w:val="nil"/>
              <w:right w:val="nil"/>
            </w:tcBorders>
            <w:noWrap/>
            <w:vAlign w:val="bottom"/>
            <w:hideMark/>
          </w:tcPr>
          <w:p w14:paraId="48DF2015"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33,683 </w:t>
            </w:r>
          </w:p>
        </w:tc>
        <w:tc>
          <w:tcPr>
            <w:tcW w:w="1200" w:type="dxa"/>
            <w:tcBorders>
              <w:top w:val="nil"/>
              <w:left w:val="nil"/>
              <w:bottom w:val="nil"/>
              <w:right w:val="nil"/>
            </w:tcBorders>
            <w:noWrap/>
            <w:vAlign w:val="bottom"/>
            <w:hideMark/>
          </w:tcPr>
          <w:p w14:paraId="32DEAC22"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15,405 </w:t>
            </w:r>
          </w:p>
        </w:tc>
      </w:tr>
      <w:tr w:rsidR="000E14FA" w:rsidRPr="000E14FA" w14:paraId="19A3E24A" w14:textId="77777777" w:rsidTr="00330CC1">
        <w:trPr>
          <w:trHeight w:val="20"/>
        </w:trPr>
        <w:tc>
          <w:tcPr>
            <w:tcW w:w="6160" w:type="dxa"/>
            <w:tcBorders>
              <w:top w:val="nil"/>
              <w:left w:val="nil"/>
              <w:bottom w:val="nil"/>
              <w:right w:val="nil"/>
            </w:tcBorders>
            <w:noWrap/>
            <w:vAlign w:val="bottom"/>
            <w:hideMark/>
          </w:tcPr>
          <w:p w14:paraId="415F419D"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Goodwill</w:t>
            </w:r>
          </w:p>
        </w:tc>
        <w:tc>
          <w:tcPr>
            <w:tcW w:w="1520" w:type="dxa"/>
            <w:tcBorders>
              <w:top w:val="nil"/>
              <w:left w:val="nil"/>
              <w:bottom w:val="nil"/>
              <w:right w:val="nil"/>
            </w:tcBorders>
            <w:noWrap/>
            <w:vAlign w:val="bottom"/>
            <w:hideMark/>
          </w:tcPr>
          <w:p w14:paraId="7E650B35"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119,661 </w:t>
            </w:r>
          </w:p>
        </w:tc>
        <w:tc>
          <w:tcPr>
            <w:tcW w:w="1200" w:type="dxa"/>
            <w:tcBorders>
              <w:top w:val="nil"/>
              <w:left w:val="nil"/>
              <w:bottom w:val="nil"/>
              <w:right w:val="nil"/>
            </w:tcBorders>
            <w:noWrap/>
            <w:vAlign w:val="bottom"/>
            <w:hideMark/>
          </w:tcPr>
          <w:p w14:paraId="056BF508"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119,509 </w:t>
            </w:r>
          </w:p>
        </w:tc>
      </w:tr>
      <w:tr w:rsidR="000E14FA" w:rsidRPr="000E14FA" w14:paraId="0BC36E9E" w14:textId="77777777" w:rsidTr="00330CC1">
        <w:trPr>
          <w:trHeight w:val="20"/>
        </w:trPr>
        <w:tc>
          <w:tcPr>
            <w:tcW w:w="6160" w:type="dxa"/>
            <w:tcBorders>
              <w:top w:val="nil"/>
              <w:left w:val="nil"/>
              <w:bottom w:val="nil"/>
              <w:right w:val="nil"/>
            </w:tcBorders>
            <w:noWrap/>
            <w:vAlign w:val="bottom"/>
            <w:hideMark/>
          </w:tcPr>
          <w:p w14:paraId="3F2CF511"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Intangible assets, net</w:t>
            </w:r>
          </w:p>
        </w:tc>
        <w:tc>
          <w:tcPr>
            <w:tcW w:w="1520" w:type="dxa"/>
            <w:tcBorders>
              <w:top w:val="nil"/>
              <w:left w:val="nil"/>
              <w:bottom w:val="nil"/>
              <w:right w:val="nil"/>
            </w:tcBorders>
            <w:noWrap/>
            <w:vAlign w:val="bottom"/>
            <w:hideMark/>
          </w:tcPr>
          <w:p w14:paraId="3AC27241"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19,325 </w:t>
            </w:r>
          </w:p>
        </w:tc>
        <w:tc>
          <w:tcPr>
            <w:tcW w:w="1200" w:type="dxa"/>
            <w:tcBorders>
              <w:top w:val="nil"/>
              <w:left w:val="nil"/>
              <w:bottom w:val="nil"/>
              <w:right w:val="nil"/>
            </w:tcBorders>
            <w:noWrap/>
            <w:vAlign w:val="bottom"/>
            <w:hideMark/>
          </w:tcPr>
          <w:p w14:paraId="50A602BA"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22,604 </w:t>
            </w:r>
          </w:p>
        </w:tc>
      </w:tr>
      <w:tr w:rsidR="000E14FA" w:rsidRPr="000E14FA" w14:paraId="2FBEEECE" w14:textId="77777777" w:rsidTr="00330CC1">
        <w:trPr>
          <w:trHeight w:val="20"/>
        </w:trPr>
        <w:tc>
          <w:tcPr>
            <w:tcW w:w="6160" w:type="dxa"/>
            <w:tcBorders>
              <w:top w:val="nil"/>
              <w:left w:val="nil"/>
              <w:bottom w:val="single" w:sz="4" w:space="0" w:color="auto"/>
              <w:right w:val="nil"/>
            </w:tcBorders>
            <w:noWrap/>
            <w:vAlign w:val="bottom"/>
            <w:hideMark/>
          </w:tcPr>
          <w:p w14:paraId="63775D17"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Other long-term assets</w:t>
            </w:r>
          </w:p>
        </w:tc>
        <w:tc>
          <w:tcPr>
            <w:tcW w:w="1520" w:type="dxa"/>
            <w:tcBorders>
              <w:top w:val="nil"/>
              <w:left w:val="nil"/>
              <w:bottom w:val="single" w:sz="4" w:space="0" w:color="auto"/>
              <w:right w:val="nil"/>
            </w:tcBorders>
            <w:noWrap/>
            <w:vAlign w:val="bottom"/>
            <w:hideMark/>
          </w:tcPr>
          <w:p w14:paraId="753B364F"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38,599 </w:t>
            </w:r>
          </w:p>
        </w:tc>
        <w:tc>
          <w:tcPr>
            <w:tcW w:w="1200" w:type="dxa"/>
            <w:tcBorders>
              <w:top w:val="nil"/>
              <w:left w:val="nil"/>
              <w:bottom w:val="single" w:sz="4" w:space="0" w:color="auto"/>
              <w:right w:val="nil"/>
            </w:tcBorders>
            <w:noWrap/>
            <w:vAlign w:val="bottom"/>
            <w:hideMark/>
          </w:tcPr>
          <w:p w14:paraId="7B9F77AC"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40,565 </w:t>
            </w:r>
          </w:p>
        </w:tc>
      </w:tr>
      <w:tr w:rsidR="000E14FA" w:rsidRPr="000E14FA" w14:paraId="7FEACEAC" w14:textId="77777777" w:rsidTr="00330CC1">
        <w:trPr>
          <w:trHeight w:val="20"/>
        </w:trPr>
        <w:tc>
          <w:tcPr>
            <w:tcW w:w="6160" w:type="dxa"/>
            <w:tcBorders>
              <w:top w:val="nil"/>
              <w:left w:val="nil"/>
              <w:bottom w:val="nil"/>
              <w:right w:val="nil"/>
            </w:tcBorders>
            <w:noWrap/>
            <w:vAlign w:val="bottom"/>
            <w:hideMark/>
          </w:tcPr>
          <w:p w14:paraId="4ADC2F46"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Total assets</w:t>
            </w:r>
          </w:p>
        </w:tc>
        <w:tc>
          <w:tcPr>
            <w:tcW w:w="1520" w:type="dxa"/>
            <w:tcBorders>
              <w:top w:val="nil"/>
              <w:left w:val="nil"/>
              <w:bottom w:val="single" w:sz="8" w:space="0" w:color="auto"/>
              <w:right w:val="nil"/>
            </w:tcBorders>
            <w:noWrap/>
            <w:vAlign w:val="bottom"/>
            <w:hideMark/>
          </w:tcPr>
          <w:p w14:paraId="7C0E737B"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 $694,228 </w:t>
            </w:r>
          </w:p>
        </w:tc>
        <w:tc>
          <w:tcPr>
            <w:tcW w:w="1200" w:type="dxa"/>
            <w:tcBorders>
              <w:top w:val="nil"/>
              <w:left w:val="nil"/>
              <w:bottom w:val="single" w:sz="8" w:space="0" w:color="auto"/>
              <w:right w:val="nil"/>
            </w:tcBorders>
            <w:noWrap/>
            <w:vAlign w:val="bottom"/>
            <w:hideMark/>
          </w:tcPr>
          <w:p w14:paraId="51713AD5"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$619,003 </w:t>
            </w:r>
          </w:p>
        </w:tc>
      </w:tr>
      <w:tr w:rsidR="000E14FA" w:rsidRPr="000E14FA" w14:paraId="5B088338" w14:textId="77777777" w:rsidTr="00330CC1">
        <w:trPr>
          <w:trHeight w:val="20"/>
        </w:trPr>
        <w:tc>
          <w:tcPr>
            <w:tcW w:w="6160" w:type="dxa"/>
            <w:tcBorders>
              <w:top w:val="nil"/>
              <w:left w:val="nil"/>
              <w:bottom w:val="nil"/>
              <w:right w:val="nil"/>
            </w:tcBorders>
            <w:noWrap/>
            <w:vAlign w:val="bottom"/>
            <w:hideMark/>
          </w:tcPr>
          <w:p w14:paraId="6E079FC2" w14:textId="77777777" w:rsidR="000E14FA" w:rsidRPr="000E14FA" w:rsidRDefault="000E14FA" w:rsidP="000E14FA">
            <w:pPr>
              <w:spacing w:after="0" w:line="240" w:lineRule="auto"/>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Liabilities and stockholders' equity</w:t>
            </w:r>
          </w:p>
        </w:tc>
        <w:tc>
          <w:tcPr>
            <w:tcW w:w="1520" w:type="dxa"/>
            <w:tcBorders>
              <w:top w:val="nil"/>
              <w:left w:val="nil"/>
              <w:bottom w:val="nil"/>
              <w:right w:val="nil"/>
            </w:tcBorders>
            <w:noWrap/>
            <w:vAlign w:val="bottom"/>
            <w:hideMark/>
          </w:tcPr>
          <w:p w14:paraId="3588B84F" w14:textId="77777777" w:rsidR="000E14FA" w:rsidRPr="000E14FA" w:rsidRDefault="000E14FA" w:rsidP="000E14FA">
            <w:pPr>
              <w:spacing w:after="0" w:line="240" w:lineRule="auto"/>
              <w:rPr>
                <w:rFonts w:ascii="Segoe UI" w:eastAsia="Times New Roman" w:hAnsi="Segoe UI" w:cs="Segoe UI"/>
                <w:b/>
                <w:bCs/>
                <w:color w:val="666666"/>
                <w:sz w:val="20"/>
                <w:szCs w:val="20"/>
              </w:rPr>
            </w:pPr>
          </w:p>
        </w:tc>
        <w:tc>
          <w:tcPr>
            <w:tcW w:w="1200" w:type="dxa"/>
            <w:tcBorders>
              <w:top w:val="nil"/>
              <w:left w:val="nil"/>
              <w:bottom w:val="nil"/>
              <w:right w:val="nil"/>
            </w:tcBorders>
            <w:noWrap/>
            <w:vAlign w:val="bottom"/>
            <w:hideMark/>
          </w:tcPr>
          <w:p w14:paraId="591378A7" w14:textId="77777777" w:rsidR="000E14FA" w:rsidRPr="000E14FA" w:rsidRDefault="000E14FA" w:rsidP="000E14FA">
            <w:pPr>
              <w:spacing w:after="0" w:line="240" w:lineRule="auto"/>
              <w:jc w:val="right"/>
              <w:rPr>
                <w:rFonts w:ascii="Times New Roman" w:eastAsia="Times New Roman" w:hAnsi="Times New Roman"/>
                <w:sz w:val="20"/>
                <w:szCs w:val="20"/>
              </w:rPr>
            </w:pPr>
          </w:p>
        </w:tc>
      </w:tr>
      <w:tr w:rsidR="000E14FA" w:rsidRPr="000E14FA" w14:paraId="0FD34C9A" w14:textId="77777777" w:rsidTr="00330CC1">
        <w:trPr>
          <w:trHeight w:val="20"/>
        </w:trPr>
        <w:tc>
          <w:tcPr>
            <w:tcW w:w="6160" w:type="dxa"/>
            <w:tcBorders>
              <w:top w:val="nil"/>
              <w:left w:val="nil"/>
              <w:bottom w:val="nil"/>
              <w:right w:val="nil"/>
            </w:tcBorders>
            <w:noWrap/>
            <w:vAlign w:val="bottom"/>
            <w:hideMark/>
          </w:tcPr>
          <w:p w14:paraId="709EF267"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Current liabilities:</w:t>
            </w:r>
          </w:p>
        </w:tc>
        <w:tc>
          <w:tcPr>
            <w:tcW w:w="1520" w:type="dxa"/>
            <w:tcBorders>
              <w:top w:val="nil"/>
              <w:left w:val="nil"/>
              <w:bottom w:val="nil"/>
              <w:right w:val="nil"/>
            </w:tcBorders>
            <w:noWrap/>
            <w:vAlign w:val="bottom"/>
            <w:hideMark/>
          </w:tcPr>
          <w:p w14:paraId="1CC64B50" w14:textId="77777777" w:rsidR="000E14FA" w:rsidRPr="000E14FA" w:rsidRDefault="000E14FA" w:rsidP="000E14FA">
            <w:pPr>
              <w:spacing w:after="0" w:line="240" w:lineRule="auto"/>
              <w:rPr>
                <w:rFonts w:ascii="Segoe UI" w:eastAsia="Times New Roman" w:hAnsi="Segoe UI" w:cs="Segoe UI"/>
                <w:color w:val="666666"/>
                <w:sz w:val="20"/>
                <w:szCs w:val="20"/>
              </w:rPr>
            </w:pPr>
          </w:p>
        </w:tc>
        <w:tc>
          <w:tcPr>
            <w:tcW w:w="1200" w:type="dxa"/>
            <w:tcBorders>
              <w:top w:val="nil"/>
              <w:left w:val="nil"/>
              <w:bottom w:val="nil"/>
              <w:right w:val="nil"/>
            </w:tcBorders>
            <w:noWrap/>
            <w:vAlign w:val="bottom"/>
            <w:hideMark/>
          </w:tcPr>
          <w:p w14:paraId="7E43F322" w14:textId="77777777" w:rsidR="000E14FA" w:rsidRPr="000E14FA" w:rsidRDefault="000E14FA" w:rsidP="000E14FA">
            <w:pPr>
              <w:spacing w:after="0" w:line="240" w:lineRule="auto"/>
              <w:jc w:val="right"/>
              <w:rPr>
                <w:rFonts w:ascii="Times New Roman" w:eastAsia="Times New Roman" w:hAnsi="Times New Roman"/>
                <w:sz w:val="20"/>
                <w:szCs w:val="20"/>
              </w:rPr>
            </w:pPr>
          </w:p>
        </w:tc>
      </w:tr>
      <w:tr w:rsidR="000E14FA" w:rsidRPr="000E14FA" w14:paraId="19BB3BAE" w14:textId="77777777" w:rsidTr="00330CC1">
        <w:trPr>
          <w:trHeight w:val="20"/>
        </w:trPr>
        <w:tc>
          <w:tcPr>
            <w:tcW w:w="6160" w:type="dxa"/>
            <w:tcBorders>
              <w:top w:val="nil"/>
              <w:left w:val="nil"/>
              <w:bottom w:val="nil"/>
              <w:right w:val="nil"/>
            </w:tcBorders>
            <w:noWrap/>
            <w:vAlign w:val="bottom"/>
            <w:hideMark/>
          </w:tcPr>
          <w:p w14:paraId="382E5D21"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Accounts payable</w:t>
            </w:r>
          </w:p>
        </w:tc>
        <w:tc>
          <w:tcPr>
            <w:tcW w:w="1520" w:type="dxa"/>
            <w:tcBorders>
              <w:top w:val="nil"/>
              <w:left w:val="nil"/>
              <w:bottom w:val="nil"/>
              <w:right w:val="nil"/>
            </w:tcBorders>
            <w:noWrap/>
            <w:vAlign w:val="bottom"/>
            <w:hideMark/>
          </w:tcPr>
          <w:p w14:paraId="65B782C5"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 $37,513 </w:t>
            </w:r>
          </w:p>
        </w:tc>
        <w:tc>
          <w:tcPr>
            <w:tcW w:w="1200" w:type="dxa"/>
            <w:tcBorders>
              <w:top w:val="nil"/>
              <w:left w:val="nil"/>
              <w:bottom w:val="nil"/>
              <w:right w:val="nil"/>
            </w:tcBorders>
            <w:noWrap/>
            <w:vAlign w:val="bottom"/>
            <w:hideMark/>
          </w:tcPr>
          <w:p w14:paraId="4C2099DB"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$27,724 </w:t>
            </w:r>
          </w:p>
        </w:tc>
      </w:tr>
      <w:tr w:rsidR="000E14FA" w:rsidRPr="000E14FA" w14:paraId="2747EBBA" w14:textId="77777777" w:rsidTr="00330CC1">
        <w:trPr>
          <w:trHeight w:val="20"/>
        </w:trPr>
        <w:tc>
          <w:tcPr>
            <w:tcW w:w="6160" w:type="dxa"/>
            <w:tcBorders>
              <w:top w:val="nil"/>
              <w:left w:val="nil"/>
              <w:bottom w:val="nil"/>
              <w:right w:val="nil"/>
            </w:tcBorders>
            <w:noWrap/>
            <w:vAlign w:val="bottom"/>
            <w:hideMark/>
          </w:tcPr>
          <w:p w14:paraId="3EED42E0"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Current portion of long-term debt</w:t>
            </w:r>
          </w:p>
        </w:tc>
        <w:tc>
          <w:tcPr>
            <w:tcW w:w="1520" w:type="dxa"/>
            <w:tcBorders>
              <w:top w:val="nil"/>
              <w:left w:val="nil"/>
              <w:bottom w:val="nil"/>
              <w:right w:val="nil"/>
            </w:tcBorders>
            <w:noWrap/>
            <w:vAlign w:val="bottom"/>
            <w:hideMark/>
          </w:tcPr>
          <w:p w14:paraId="2F2B5BD9"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8,839 </w:t>
            </w:r>
          </w:p>
        </w:tc>
        <w:tc>
          <w:tcPr>
            <w:tcW w:w="1200" w:type="dxa"/>
            <w:tcBorders>
              <w:top w:val="nil"/>
              <w:left w:val="nil"/>
              <w:bottom w:val="nil"/>
              <w:right w:val="nil"/>
            </w:tcBorders>
            <w:noWrap/>
            <w:vAlign w:val="bottom"/>
            <w:hideMark/>
          </w:tcPr>
          <w:p w14:paraId="2D6F70D2"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2,999 </w:t>
            </w:r>
          </w:p>
        </w:tc>
      </w:tr>
      <w:tr w:rsidR="000E14FA" w:rsidRPr="000E14FA" w14:paraId="59BDC74F" w14:textId="77777777" w:rsidTr="00330CC1">
        <w:trPr>
          <w:trHeight w:val="20"/>
        </w:trPr>
        <w:tc>
          <w:tcPr>
            <w:tcW w:w="6160" w:type="dxa"/>
            <w:tcBorders>
              <w:top w:val="nil"/>
              <w:left w:val="nil"/>
              <w:bottom w:val="nil"/>
              <w:right w:val="nil"/>
            </w:tcBorders>
            <w:noWrap/>
            <w:vAlign w:val="bottom"/>
            <w:hideMark/>
          </w:tcPr>
          <w:p w14:paraId="0D2B0455"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Accrued compensation</w:t>
            </w:r>
          </w:p>
        </w:tc>
        <w:tc>
          <w:tcPr>
            <w:tcW w:w="1520" w:type="dxa"/>
            <w:tcBorders>
              <w:top w:val="nil"/>
              <w:left w:val="nil"/>
              <w:bottom w:val="nil"/>
              <w:right w:val="nil"/>
            </w:tcBorders>
            <w:noWrap/>
            <w:vAlign w:val="bottom"/>
            <w:hideMark/>
          </w:tcPr>
          <w:p w14:paraId="4651E87A"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11,270 </w:t>
            </w:r>
          </w:p>
        </w:tc>
        <w:tc>
          <w:tcPr>
            <w:tcW w:w="1200" w:type="dxa"/>
            <w:tcBorders>
              <w:top w:val="nil"/>
              <w:left w:val="nil"/>
              <w:bottom w:val="nil"/>
              <w:right w:val="nil"/>
            </w:tcBorders>
            <w:noWrap/>
            <w:vAlign w:val="bottom"/>
            <w:hideMark/>
          </w:tcPr>
          <w:p w14:paraId="4F50619E"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13,709 </w:t>
            </w:r>
          </w:p>
        </w:tc>
      </w:tr>
      <w:tr w:rsidR="000E14FA" w:rsidRPr="000E14FA" w14:paraId="2C188DA1" w14:textId="77777777" w:rsidTr="00330CC1">
        <w:trPr>
          <w:trHeight w:val="20"/>
        </w:trPr>
        <w:tc>
          <w:tcPr>
            <w:tcW w:w="6160" w:type="dxa"/>
            <w:tcBorders>
              <w:top w:val="nil"/>
              <w:left w:val="nil"/>
              <w:bottom w:val="nil"/>
              <w:right w:val="nil"/>
            </w:tcBorders>
            <w:noWrap/>
            <w:vAlign w:val="bottom"/>
            <w:hideMark/>
          </w:tcPr>
          <w:p w14:paraId="60940487"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Short-term income taxes</w:t>
            </w:r>
          </w:p>
        </w:tc>
        <w:tc>
          <w:tcPr>
            <w:tcW w:w="1520" w:type="dxa"/>
            <w:tcBorders>
              <w:top w:val="nil"/>
              <w:left w:val="nil"/>
              <w:bottom w:val="nil"/>
              <w:right w:val="nil"/>
            </w:tcBorders>
            <w:noWrap/>
            <w:vAlign w:val="bottom"/>
            <w:hideMark/>
          </w:tcPr>
          <w:p w14:paraId="297E9F4A"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3,563 </w:t>
            </w:r>
          </w:p>
        </w:tc>
        <w:tc>
          <w:tcPr>
            <w:tcW w:w="1200" w:type="dxa"/>
            <w:tcBorders>
              <w:top w:val="nil"/>
              <w:left w:val="nil"/>
              <w:bottom w:val="nil"/>
              <w:right w:val="nil"/>
            </w:tcBorders>
            <w:noWrap/>
            <w:vAlign w:val="bottom"/>
            <w:hideMark/>
          </w:tcPr>
          <w:p w14:paraId="79B1911A"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7,211 </w:t>
            </w:r>
          </w:p>
        </w:tc>
      </w:tr>
      <w:tr w:rsidR="000E14FA" w:rsidRPr="000E14FA" w14:paraId="7F0C747F" w14:textId="77777777" w:rsidTr="00330CC1">
        <w:trPr>
          <w:trHeight w:val="20"/>
        </w:trPr>
        <w:tc>
          <w:tcPr>
            <w:tcW w:w="6160" w:type="dxa"/>
            <w:tcBorders>
              <w:top w:val="nil"/>
              <w:left w:val="nil"/>
              <w:bottom w:val="nil"/>
              <w:right w:val="nil"/>
            </w:tcBorders>
            <w:noWrap/>
            <w:vAlign w:val="bottom"/>
            <w:hideMark/>
          </w:tcPr>
          <w:p w14:paraId="44FE24A4"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Short-term unearned revenue</w:t>
            </w:r>
          </w:p>
        </w:tc>
        <w:tc>
          <w:tcPr>
            <w:tcW w:w="1520" w:type="dxa"/>
            <w:tcBorders>
              <w:top w:val="nil"/>
              <w:left w:val="nil"/>
              <w:bottom w:val="nil"/>
              <w:right w:val="nil"/>
            </w:tcBorders>
            <w:noWrap/>
            <w:vAlign w:val="bottom"/>
            <w:hideMark/>
          </w:tcPr>
          <w:p w14:paraId="64D08889"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50,924 </w:t>
            </w:r>
          </w:p>
        </w:tc>
        <w:tc>
          <w:tcPr>
            <w:tcW w:w="1200" w:type="dxa"/>
            <w:tcBorders>
              <w:top w:val="nil"/>
              <w:left w:val="nil"/>
              <w:bottom w:val="nil"/>
              <w:right w:val="nil"/>
            </w:tcBorders>
            <w:noWrap/>
            <w:vAlign w:val="bottom"/>
            <w:hideMark/>
          </w:tcPr>
          <w:p w14:paraId="2F12CB42"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64,555 </w:t>
            </w:r>
          </w:p>
        </w:tc>
      </w:tr>
      <w:tr w:rsidR="000E14FA" w:rsidRPr="000E14FA" w14:paraId="08E75443" w14:textId="77777777" w:rsidTr="00330CC1">
        <w:trPr>
          <w:trHeight w:val="20"/>
        </w:trPr>
        <w:tc>
          <w:tcPr>
            <w:tcW w:w="6160" w:type="dxa"/>
            <w:tcBorders>
              <w:top w:val="nil"/>
              <w:left w:val="nil"/>
              <w:bottom w:val="single" w:sz="4" w:space="0" w:color="auto"/>
              <w:right w:val="nil"/>
            </w:tcBorders>
            <w:noWrap/>
            <w:vAlign w:val="bottom"/>
            <w:hideMark/>
          </w:tcPr>
          <w:p w14:paraId="1BDE1DF5"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Other current liabilities</w:t>
            </w:r>
          </w:p>
        </w:tc>
        <w:tc>
          <w:tcPr>
            <w:tcW w:w="1520" w:type="dxa"/>
            <w:tcBorders>
              <w:top w:val="nil"/>
              <w:left w:val="nil"/>
              <w:bottom w:val="single" w:sz="4" w:space="0" w:color="auto"/>
              <w:right w:val="nil"/>
            </w:tcBorders>
            <w:noWrap/>
            <w:vAlign w:val="bottom"/>
            <w:hideMark/>
          </w:tcPr>
          <w:p w14:paraId="332FF02F"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24,552 </w:t>
            </w:r>
          </w:p>
        </w:tc>
        <w:tc>
          <w:tcPr>
            <w:tcW w:w="1200" w:type="dxa"/>
            <w:tcBorders>
              <w:top w:val="nil"/>
              <w:left w:val="nil"/>
              <w:bottom w:val="single" w:sz="4" w:space="0" w:color="auto"/>
              <w:right w:val="nil"/>
            </w:tcBorders>
            <w:noWrap/>
            <w:vAlign w:val="bottom"/>
            <w:hideMark/>
          </w:tcPr>
          <w:p w14:paraId="511E0D0C"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25,020 </w:t>
            </w:r>
          </w:p>
        </w:tc>
      </w:tr>
      <w:tr w:rsidR="000E14FA" w:rsidRPr="000E14FA" w14:paraId="7CABB875" w14:textId="77777777" w:rsidTr="00330CC1">
        <w:trPr>
          <w:trHeight w:val="20"/>
        </w:trPr>
        <w:tc>
          <w:tcPr>
            <w:tcW w:w="6160" w:type="dxa"/>
            <w:tcBorders>
              <w:top w:val="nil"/>
              <w:left w:val="nil"/>
              <w:bottom w:val="nil"/>
              <w:right w:val="nil"/>
            </w:tcBorders>
            <w:noWrap/>
            <w:vAlign w:val="bottom"/>
            <w:hideMark/>
          </w:tcPr>
          <w:p w14:paraId="2D984C15"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Total current liabilities</w:t>
            </w:r>
          </w:p>
        </w:tc>
        <w:tc>
          <w:tcPr>
            <w:tcW w:w="1520" w:type="dxa"/>
            <w:tcBorders>
              <w:top w:val="nil"/>
              <w:left w:val="nil"/>
              <w:bottom w:val="nil"/>
              <w:right w:val="nil"/>
            </w:tcBorders>
            <w:noWrap/>
            <w:vAlign w:val="bottom"/>
            <w:hideMark/>
          </w:tcPr>
          <w:p w14:paraId="46AB8EE1"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136,661 </w:t>
            </w:r>
          </w:p>
        </w:tc>
        <w:tc>
          <w:tcPr>
            <w:tcW w:w="1200" w:type="dxa"/>
            <w:tcBorders>
              <w:top w:val="nil"/>
              <w:left w:val="nil"/>
              <w:bottom w:val="nil"/>
              <w:right w:val="nil"/>
            </w:tcBorders>
            <w:noWrap/>
            <w:vAlign w:val="bottom"/>
            <w:hideMark/>
          </w:tcPr>
          <w:p w14:paraId="3E9531FE"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141,218 </w:t>
            </w:r>
          </w:p>
        </w:tc>
      </w:tr>
      <w:tr w:rsidR="000E14FA" w:rsidRPr="000E14FA" w14:paraId="20A09D2B" w14:textId="77777777" w:rsidTr="00330CC1">
        <w:trPr>
          <w:trHeight w:val="20"/>
        </w:trPr>
        <w:tc>
          <w:tcPr>
            <w:tcW w:w="6160" w:type="dxa"/>
            <w:tcBorders>
              <w:top w:val="nil"/>
              <w:left w:val="nil"/>
              <w:bottom w:val="nil"/>
              <w:right w:val="nil"/>
            </w:tcBorders>
            <w:noWrap/>
            <w:vAlign w:val="bottom"/>
            <w:hideMark/>
          </w:tcPr>
          <w:p w14:paraId="62D062E1"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Long-term debt</w:t>
            </w:r>
          </w:p>
        </w:tc>
        <w:tc>
          <w:tcPr>
            <w:tcW w:w="1520" w:type="dxa"/>
            <w:tcBorders>
              <w:top w:val="nil"/>
              <w:left w:val="nil"/>
              <w:bottom w:val="nil"/>
              <w:right w:val="nil"/>
            </w:tcBorders>
            <w:noWrap/>
            <w:vAlign w:val="bottom"/>
            <w:hideMark/>
          </w:tcPr>
          <w:p w14:paraId="6F6E2DAC"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31,423 </w:t>
            </w:r>
          </w:p>
        </w:tc>
        <w:tc>
          <w:tcPr>
            <w:tcW w:w="1200" w:type="dxa"/>
            <w:tcBorders>
              <w:top w:val="nil"/>
              <w:left w:val="nil"/>
              <w:bottom w:val="nil"/>
              <w:right w:val="nil"/>
            </w:tcBorders>
            <w:noWrap/>
            <w:vAlign w:val="bottom"/>
            <w:hideMark/>
          </w:tcPr>
          <w:p w14:paraId="70DB1AD0"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40,152 </w:t>
            </w:r>
          </w:p>
        </w:tc>
      </w:tr>
      <w:tr w:rsidR="000E14FA" w:rsidRPr="000E14FA" w14:paraId="2BB48CF7" w14:textId="77777777" w:rsidTr="00330CC1">
        <w:trPr>
          <w:trHeight w:val="20"/>
        </w:trPr>
        <w:tc>
          <w:tcPr>
            <w:tcW w:w="6160" w:type="dxa"/>
            <w:tcBorders>
              <w:top w:val="nil"/>
              <w:left w:val="nil"/>
              <w:bottom w:val="nil"/>
              <w:right w:val="nil"/>
            </w:tcBorders>
            <w:noWrap/>
            <w:vAlign w:val="bottom"/>
            <w:hideMark/>
          </w:tcPr>
          <w:p w14:paraId="4CBA3AFC"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Long-term income taxes</w:t>
            </w:r>
          </w:p>
        </w:tc>
        <w:tc>
          <w:tcPr>
            <w:tcW w:w="1520" w:type="dxa"/>
            <w:tcBorders>
              <w:top w:val="nil"/>
              <w:left w:val="nil"/>
              <w:bottom w:val="nil"/>
              <w:right w:val="nil"/>
            </w:tcBorders>
            <w:noWrap/>
            <w:vAlign w:val="bottom"/>
            <w:hideMark/>
          </w:tcPr>
          <w:p w14:paraId="1F75B083"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27,941 </w:t>
            </w:r>
          </w:p>
        </w:tc>
        <w:tc>
          <w:tcPr>
            <w:tcW w:w="1200" w:type="dxa"/>
            <w:tcBorders>
              <w:top w:val="nil"/>
              <w:left w:val="nil"/>
              <w:bottom w:val="nil"/>
              <w:right w:val="nil"/>
            </w:tcBorders>
            <w:noWrap/>
            <w:vAlign w:val="bottom"/>
            <w:hideMark/>
          </w:tcPr>
          <w:p w14:paraId="010158B3"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25,986 </w:t>
            </w:r>
          </w:p>
        </w:tc>
      </w:tr>
      <w:tr w:rsidR="000E14FA" w:rsidRPr="000E14FA" w14:paraId="34AEE983" w14:textId="77777777" w:rsidTr="00330CC1">
        <w:trPr>
          <w:trHeight w:val="20"/>
        </w:trPr>
        <w:tc>
          <w:tcPr>
            <w:tcW w:w="6160" w:type="dxa"/>
            <w:tcBorders>
              <w:top w:val="nil"/>
              <w:left w:val="nil"/>
              <w:bottom w:val="nil"/>
              <w:right w:val="nil"/>
            </w:tcBorders>
            <w:noWrap/>
            <w:vAlign w:val="bottom"/>
            <w:hideMark/>
          </w:tcPr>
          <w:p w14:paraId="4890B394"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Long-term unearned revenue</w:t>
            </w:r>
          </w:p>
        </w:tc>
        <w:tc>
          <w:tcPr>
            <w:tcW w:w="1520" w:type="dxa"/>
            <w:tcBorders>
              <w:top w:val="nil"/>
              <w:left w:val="nil"/>
              <w:bottom w:val="nil"/>
              <w:right w:val="nil"/>
            </w:tcBorders>
            <w:noWrap/>
            <w:vAlign w:val="bottom"/>
            <w:hideMark/>
          </w:tcPr>
          <w:p w14:paraId="7245FD8E"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2,753 </w:t>
            </w:r>
          </w:p>
        </w:tc>
        <w:tc>
          <w:tcPr>
            <w:tcW w:w="1200" w:type="dxa"/>
            <w:tcBorders>
              <w:top w:val="nil"/>
              <w:left w:val="nil"/>
              <w:bottom w:val="nil"/>
              <w:right w:val="nil"/>
            </w:tcBorders>
            <w:noWrap/>
            <w:vAlign w:val="bottom"/>
            <w:hideMark/>
          </w:tcPr>
          <w:p w14:paraId="021D2F5E"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2,710 </w:t>
            </w:r>
          </w:p>
        </w:tc>
      </w:tr>
      <w:tr w:rsidR="000E14FA" w:rsidRPr="000E14FA" w14:paraId="145C7D3A" w14:textId="77777777" w:rsidTr="00330CC1">
        <w:trPr>
          <w:trHeight w:val="20"/>
        </w:trPr>
        <w:tc>
          <w:tcPr>
            <w:tcW w:w="6160" w:type="dxa"/>
            <w:tcBorders>
              <w:top w:val="nil"/>
              <w:left w:val="nil"/>
              <w:bottom w:val="nil"/>
              <w:right w:val="nil"/>
            </w:tcBorders>
            <w:noWrap/>
            <w:vAlign w:val="bottom"/>
            <w:hideMark/>
          </w:tcPr>
          <w:p w14:paraId="3541218E"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Deferred income taxes</w:t>
            </w:r>
          </w:p>
        </w:tc>
        <w:tc>
          <w:tcPr>
            <w:tcW w:w="1520" w:type="dxa"/>
            <w:tcBorders>
              <w:top w:val="nil"/>
              <w:left w:val="nil"/>
              <w:bottom w:val="nil"/>
              <w:right w:val="nil"/>
            </w:tcBorders>
            <w:noWrap/>
            <w:vAlign w:val="bottom"/>
            <w:hideMark/>
          </w:tcPr>
          <w:p w14:paraId="1EB122B3"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2,899 </w:t>
            </w:r>
          </w:p>
        </w:tc>
        <w:tc>
          <w:tcPr>
            <w:tcW w:w="1200" w:type="dxa"/>
            <w:tcBorders>
              <w:top w:val="nil"/>
              <w:left w:val="nil"/>
              <w:bottom w:val="nil"/>
              <w:right w:val="nil"/>
            </w:tcBorders>
            <w:noWrap/>
            <w:vAlign w:val="bottom"/>
            <w:hideMark/>
          </w:tcPr>
          <w:p w14:paraId="0C8CE5E7"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2,835 </w:t>
            </w:r>
          </w:p>
        </w:tc>
      </w:tr>
      <w:tr w:rsidR="000E14FA" w:rsidRPr="000E14FA" w14:paraId="261759B2" w14:textId="77777777" w:rsidTr="00330CC1">
        <w:trPr>
          <w:trHeight w:val="20"/>
        </w:trPr>
        <w:tc>
          <w:tcPr>
            <w:tcW w:w="6160" w:type="dxa"/>
            <w:tcBorders>
              <w:top w:val="nil"/>
              <w:left w:val="nil"/>
              <w:bottom w:val="nil"/>
              <w:right w:val="nil"/>
            </w:tcBorders>
            <w:noWrap/>
            <w:vAlign w:val="bottom"/>
            <w:hideMark/>
          </w:tcPr>
          <w:p w14:paraId="3B3CD74A"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Operating lease liabilities</w:t>
            </w:r>
          </w:p>
        </w:tc>
        <w:tc>
          <w:tcPr>
            <w:tcW w:w="1520" w:type="dxa"/>
            <w:tcBorders>
              <w:top w:val="nil"/>
              <w:left w:val="nil"/>
              <w:bottom w:val="nil"/>
              <w:right w:val="nil"/>
            </w:tcBorders>
            <w:noWrap/>
            <w:vAlign w:val="bottom"/>
            <w:hideMark/>
          </w:tcPr>
          <w:p w14:paraId="281BF4B8"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16,703 </w:t>
            </w:r>
          </w:p>
        </w:tc>
        <w:tc>
          <w:tcPr>
            <w:tcW w:w="1200" w:type="dxa"/>
            <w:tcBorders>
              <w:top w:val="nil"/>
              <w:left w:val="nil"/>
              <w:bottom w:val="nil"/>
              <w:right w:val="nil"/>
            </w:tcBorders>
            <w:noWrap/>
            <w:vAlign w:val="bottom"/>
            <w:hideMark/>
          </w:tcPr>
          <w:p w14:paraId="53881195"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17,437 </w:t>
            </w:r>
          </w:p>
        </w:tc>
      </w:tr>
      <w:tr w:rsidR="000E14FA" w:rsidRPr="000E14FA" w14:paraId="49510DE5" w14:textId="77777777" w:rsidTr="00330CC1">
        <w:trPr>
          <w:trHeight w:val="20"/>
        </w:trPr>
        <w:tc>
          <w:tcPr>
            <w:tcW w:w="6160" w:type="dxa"/>
            <w:tcBorders>
              <w:top w:val="nil"/>
              <w:left w:val="nil"/>
              <w:bottom w:val="single" w:sz="4" w:space="0" w:color="auto"/>
              <w:right w:val="nil"/>
            </w:tcBorders>
            <w:noWrap/>
            <w:vAlign w:val="bottom"/>
            <w:hideMark/>
          </w:tcPr>
          <w:p w14:paraId="68D8CFF6"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Other long-term liabilities</w:t>
            </w:r>
          </w:p>
        </w:tc>
        <w:tc>
          <w:tcPr>
            <w:tcW w:w="1520" w:type="dxa"/>
            <w:tcBorders>
              <w:top w:val="nil"/>
              <w:left w:val="nil"/>
              <w:bottom w:val="single" w:sz="4" w:space="0" w:color="auto"/>
              <w:right w:val="nil"/>
            </w:tcBorders>
            <w:noWrap/>
            <w:vAlign w:val="bottom"/>
            <w:hideMark/>
          </w:tcPr>
          <w:p w14:paraId="60AF0973"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61,481 </w:t>
            </w:r>
          </w:p>
        </w:tc>
        <w:tc>
          <w:tcPr>
            <w:tcW w:w="1200" w:type="dxa"/>
            <w:tcBorders>
              <w:top w:val="nil"/>
              <w:left w:val="nil"/>
              <w:bottom w:val="single" w:sz="4" w:space="0" w:color="auto"/>
              <w:right w:val="nil"/>
            </w:tcBorders>
            <w:noWrap/>
            <w:vAlign w:val="bottom"/>
            <w:hideMark/>
          </w:tcPr>
          <w:p w14:paraId="360A6EFF"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45,186 </w:t>
            </w:r>
          </w:p>
        </w:tc>
      </w:tr>
      <w:tr w:rsidR="000E14FA" w:rsidRPr="000E14FA" w14:paraId="2188F7D5" w14:textId="77777777" w:rsidTr="00330CC1">
        <w:trPr>
          <w:trHeight w:val="20"/>
        </w:trPr>
        <w:tc>
          <w:tcPr>
            <w:tcW w:w="6160" w:type="dxa"/>
            <w:tcBorders>
              <w:top w:val="nil"/>
              <w:left w:val="nil"/>
              <w:bottom w:val="single" w:sz="4" w:space="0" w:color="auto"/>
              <w:right w:val="nil"/>
            </w:tcBorders>
            <w:noWrap/>
            <w:vAlign w:val="bottom"/>
            <w:hideMark/>
          </w:tcPr>
          <w:p w14:paraId="458EDB30"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Total liabilities</w:t>
            </w:r>
          </w:p>
        </w:tc>
        <w:tc>
          <w:tcPr>
            <w:tcW w:w="1520" w:type="dxa"/>
            <w:tcBorders>
              <w:top w:val="nil"/>
              <w:left w:val="nil"/>
              <w:bottom w:val="single" w:sz="4" w:space="0" w:color="auto"/>
              <w:right w:val="nil"/>
            </w:tcBorders>
            <w:noWrap/>
            <w:vAlign w:val="bottom"/>
            <w:hideMark/>
          </w:tcPr>
          <w:p w14:paraId="147BA7D7"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279,861 </w:t>
            </w:r>
          </w:p>
        </w:tc>
        <w:tc>
          <w:tcPr>
            <w:tcW w:w="1200" w:type="dxa"/>
            <w:tcBorders>
              <w:top w:val="nil"/>
              <w:left w:val="nil"/>
              <w:bottom w:val="single" w:sz="4" w:space="0" w:color="auto"/>
              <w:right w:val="nil"/>
            </w:tcBorders>
            <w:noWrap/>
            <w:vAlign w:val="bottom"/>
            <w:hideMark/>
          </w:tcPr>
          <w:p w14:paraId="66E2B00E"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275,524 </w:t>
            </w:r>
          </w:p>
        </w:tc>
      </w:tr>
      <w:tr w:rsidR="000E14FA" w:rsidRPr="000E14FA" w14:paraId="59CDA522" w14:textId="77777777" w:rsidTr="00330CC1">
        <w:trPr>
          <w:trHeight w:val="20"/>
        </w:trPr>
        <w:tc>
          <w:tcPr>
            <w:tcW w:w="6160" w:type="dxa"/>
            <w:tcBorders>
              <w:top w:val="nil"/>
              <w:left w:val="nil"/>
              <w:bottom w:val="nil"/>
              <w:right w:val="nil"/>
            </w:tcBorders>
            <w:noWrap/>
            <w:vAlign w:val="bottom"/>
            <w:hideMark/>
          </w:tcPr>
          <w:p w14:paraId="1E986BB1"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Commitments and contingencies</w:t>
            </w:r>
          </w:p>
        </w:tc>
        <w:tc>
          <w:tcPr>
            <w:tcW w:w="1520" w:type="dxa"/>
            <w:tcBorders>
              <w:top w:val="nil"/>
              <w:left w:val="nil"/>
              <w:bottom w:val="nil"/>
              <w:right w:val="nil"/>
            </w:tcBorders>
            <w:noWrap/>
            <w:vAlign w:val="bottom"/>
            <w:hideMark/>
          </w:tcPr>
          <w:p w14:paraId="58681973" w14:textId="77777777" w:rsidR="000E14FA" w:rsidRPr="000E14FA" w:rsidRDefault="000E14FA" w:rsidP="000E14FA">
            <w:pPr>
              <w:spacing w:after="0" w:line="240" w:lineRule="auto"/>
              <w:rPr>
                <w:rFonts w:ascii="Segoe UI" w:eastAsia="Times New Roman" w:hAnsi="Segoe UI" w:cs="Segoe UI"/>
                <w:color w:val="666666"/>
                <w:sz w:val="20"/>
                <w:szCs w:val="20"/>
              </w:rPr>
            </w:pPr>
          </w:p>
        </w:tc>
        <w:tc>
          <w:tcPr>
            <w:tcW w:w="1200" w:type="dxa"/>
            <w:tcBorders>
              <w:top w:val="nil"/>
              <w:left w:val="nil"/>
              <w:bottom w:val="nil"/>
              <w:right w:val="nil"/>
            </w:tcBorders>
            <w:noWrap/>
            <w:vAlign w:val="bottom"/>
            <w:hideMark/>
          </w:tcPr>
          <w:p w14:paraId="2CA53ACD" w14:textId="77777777" w:rsidR="000E14FA" w:rsidRPr="000E14FA" w:rsidRDefault="000E14FA" w:rsidP="000E14FA">
            <w:pPr>
              <w:spacing w:after="0" w:line="240" w:lineRule="auto"/>
              <w:jc w:val="right"/>
              <w:rPr>
                <w:rFonts w:ascii="Times New Roman" w:eastAsia="Times New Roman" w:hAnsi="Times New Roman"/>
                <w:sz w:val="20"/>
                <w:szCs w:val="20"/>
              </w:rPr>
            </w:pPr>
          </w:p>
        </w:tc>
      </w:tr>
      <w:tr w:rsidR="000E14FA" w:rsidRPr="000E14FA" w14:paraId="293CE512" w14:textId="77777777" w:rsidTr="00330CC1">
        <w:trPr>
          <w:trHeight w:val="20"/>
        </w:trPr>
        <w:tc>
          <w:tcPr>
            <w:tcW w:w="6160" w:type="dxa"/>
            <w:tcBorders>
              <w:top w:val="nil"/>
              <w:left w:val="nil"/>
              <w:bottom w:val="nil"/>
              <w:right w:val="nil"/>
            </w:tcBorders>
            <w:noWrap/>
            <w:vAlign w:val="bottom"/>
            <w:hideMark/>
          </w:tcPr>
          <w:p w14:paraId="41450150"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Stockholders' equity:</w:t>
            </w:r>
          </w:p>
        </w:tc>
        <w:tc>
          <w:tcPr>
            <w:tcW w:w="1520" w:type="dxa"/>
            <w:tcBorders>
              <w:top w:val="nil"/>
              <w:left w:val="nil"/>
              <w:bottom w:val="nil"/>
              <w:right w:val="nil"/>
            </w:tcBorders>
            <w:noWrap/>
            <w:vAlign w:val="bottom"/>
            <w:hideMark/>
          </w:tcPr>
          <w:p w14:paraId="0F502C7D" w14:textId="77777777" w:rsidR="000E14FA" w:rsidRPr="000E14FA" w:rsidRDefault="000E14FA" w:rsidP="000E14FA">
            <w:pPr>
              <w:spacing w:after="0" w:line="240" w:lineRule="auto"/>
              <w:rPr>
                <w:rFonts w:ascii="Segoe UI" w:eastAsia="Times New Roman" w:hAnsi="Segoe UI" w:cs="Segoe UI"/>
                <w:color w:val="666666"/>
                <w:sz w:val="20"/>
                <w:szCs w:val="20"/>
              </w:rPr>
            </w:pPr>
          </w:p>
        </w:tc>
        <w:tc>
          <w:tcPr>
            <w:tcW w:w="1200" w:type="dxa"/>
            <w:tcBorders>
              <w:top w:val="nil"/>
              <w:left w:val="nil"/>
              <w:bottom w:val="nil"/>
              <w:right w:val="nil"/>
            </w:tcBorders>
            <w:noWrap/>
            <w:vAlign w:val="bottom"/>
            <w:hideMark/>
          </w:tcPr>
          <w:p w14:paraId="11C76365" w14:textId="77777777" w:rsidR="000E14FA" w:rsidRPr="000E14FA" w:rsidRDefault="000E14FA" w:rsidP="000E14FA">
            <w:pPr>
              <w:spacing w:after="0" w:line="240" w:lineRule="auto"/>
              <w:jc w:val="right"/>
              <w:rPr>
                <w:rFonts w:ascii="Times New Roman" w:eastAsia="Times New Roman" w:hAnsi="Times New Roman"/>
                <w:sz w:val="20"/>
                <w:szCs w:val="20"/>
              </w:rPr>
            </w:pPr>
          </w:p>
        </w:tc>
      </w:tr>
      <w:tr w:rsidR="000E14FA" w:rsidRPr="000E14FA" w14:paraId="46D07A96" w14:textId="77777777" w:rsidTr="00330CC1">
        <w:trPr>
          <w:trHeight w:val="20"/>
        </w:trPr>
        <w:tc>
          <w:tcPr>
            <w:tcW w:w="6160" w:type="dxa"/>
            <w:tcBorders>
              <w:top w:val="nil"/>
              <w:left w:val="nil"/>
              <w:bottom w:val="nil"/>
              <w:right w:val="nil"/>
            </w:tcBorders>
            <w:vAlign w:val="bottom"/>
            <w:hideMark/>
          </w:tcPr>
          <w:p w14:paraId="202CB30A"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Common stock and paid-in capital - shares authorized </w:t>
            </w:r>
            <w:r w:rsidRPr="000E14FA">
              <w:rPr>
                <w:rFonts w:ascii="Segoe UI" w:eastAsia="Times New Roman" w:hAnsi="Segoe UI" w:cs="Segoe UI"/>
                <w:color w:val="666666"/>
                <w:sz w:val="20"/>
                <w:szCs w:val="20"/>
              </w:rPr>
              <w:br/>
              <w:t xml:space="preserve">      24,000; outstanding </w:t>
            </w:r>
            <w:r w:rsidRPr="000E14FA">
              <w:rPr>
                <w:rFonts w:ascii="Segoe UI" w:eastAsia="Times New Roman" w:hAnsi="Segoe UI" w:cs="Segoe UI"/>
                <w:b/>
                <w:bCs/>
                <w:color w:val="666666"/>
                <w:sz w:val="20"/>
                <w:szCs w:val="20"/>
              </w:rPr>
              <w:t>7,429</w:t>
            </w:r>
            <w:r w:rsidRPr="000E14FA">
              <w:rPr>
                <w:rFonts w:ascii="Segoe UI" w:eastAsia="Times New Roman" w:hAnsi="Segoe UI" w:cs="Segoe UI"/>
                <w:color w:val="666666"/>
                <w:sz w:val="20"/>
                <w:szCs w:val="20"/>
              </w:rPr>
              <w:t xml:space="preserve"> and 7,434</w:t>
            </w:r>
          </w:p>
        </w:tc>
        <w:tc>
          <w:tcPr>
            <w:tcW w:w="1520" w:type="dxa"/>
            <w:tcBorders>
              <w:top w:val="nil"/>
              <w:left w:val="nil"/>
              <w:bottom w:val="nil"/>
              <w:right w:val="nil"/>
            </w:tcBorders>
            <w:noWrap/>
            <w:vAlign w:val="bottom"/>
            <w:hideMark/>
          </w:tcPr>
          <w:p w14:paraId="6DDD55C1"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115,069 </w:t>
            </w:r>
          </w:p>
        </w:tc>
        <w:tc>
          <w:tcPr>
            <w:tcW w:w="1200" w:type="dxa"/>
            <w:tcBorders>
              <w:top w:val="nil"/>
              <w:left w:val="nil"/>
              <w:bottom w:val="nil"/>
              <w:right w:val="nil"/>
            </w:tcBorders>
            <w:noWrap/>
            <w:vAlign w:val="bottom"/>
            <w:hideMark/>
          </w:tcPr>
          <w:p w14:paraId="5F2FC61F"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109,095 </w:t>
            </w:r>
          </w:p>
        </w:tc>
      </w:tr>
      <w:tr w:rsidR="000E14FA" w:rsidRPr="000E14FA" w14:paraId="15BA4559" w14:textId="77777777" w:rsidTr="00330CC1">
        <w:trPr>
          <w:trHeight w:val="20"/>
        </w:trPr>
        <w:tc>
          <w:tcPr>
            <w:tcW w:w="6160" w:type="dxa"/>
            <w:tcBorders>
              <w:top w:val="nil"/>
              <w:left w:val="nil"/>
              <w:bottom w:val="nil"/>
              <w:right w:val="nil"/>
            </w:tcBorders>
            <w:vAlign w:val="bottom"/>
            <w:hideMark/>
          </w:tcPr>
          <w:p w14:paraId="46FBB8D7"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Retained earnings</w:t>
            </w:r>
          </w:p>
        </w:tc>
        <w:tc>
          <w:tcPr>
            <w:tcW w:w="1520" w:type="dxa"/>
            <w:tcBorders>
              <w:top w:val="nil"/>
              <w:left w:val="nil"/>
              <w:bottom w:val="nil"/>
              <w:right w:val="nil"/>
            </w:tcBorders>
            <w:noWrap/>
            <w:vAlign w:val="bottom"/>
            <w:hideMark/>
          </w:tcPr>
          <w:p w14:paraId="41EEDC9C"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302,526 </w:t>
            </w:r>
          </w:p>
        </w:tc>
        <w:tc>
          <w:tcPr>
            <w:tcW w:w="1200" w:type="dxa"/>
            <w:tcBorders>
              <w:top w:val="nil"/>
              <w:left w:val="nil"/>
              <w:bottom w:val="nil"/>
              <w:right w:val="nil"/>
            </w:tcBorders>
            <w:noWrap/>
            <w:vAlign w:val="bottom"/>
            <w:hideMark/>
          </w:tcPr>
          <w:p w14:paraId="0392119C"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237,731 </w:t>
            </w:r>
          </w:p>
        </w:tc>
      </w:tr>
      <w:tr w:rsidR="000E14FA" w:rsidRPr="000E14FA" w14:paraId="0888E564" w14:textId="77777777" w:rsidTr="00330CC1">
        <w:trPr>
          <w:trHeight w:val="20"/>
        </w:trPr>
        <w:tc>
          <w:tcPr>
            <w:tcW w:w="6160" w:type="dxa"/>
            <w:tcBorders>
              <w:top w:val="nil"/>
              <w:left w:val="nil"/>
              <w:bottom w:val="single" w:sz="4" w:space="0" w:color="auto"/>
              <w:right w:val="nil"/>
            </w:tcBorders>
            <w:noWrap/>
            <w:vAlign w:val="bottom"/>
            <w:hideMark/>
          </w:tcPr>
          <w:p w14:paraId="2603193C"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Accumulated other comprehensive loss</w:t>
            </w:r>
          </w:p>
        </w:tc>
        <w:tc>
          <w:tcPr>
            <w:tcW w:w="1520" w:type="dxa"/>
            <w:tcBorders>
              <w:top w:val="nil"/>
              <w:left w:val="nil"/>
              <w:bottom w:val="single" w:sz="4" w:space="0" w:color="auto"/>
              <w:right w:val="nil"/>
            </w:tcBorders>
            <w:noWrap/>
            <w:vAlign w:val="bottom"/>
            <w:hideMark/>
          </w:tcPr>
          <w:p w14:paraId="5FEBEB96"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(3,228)</w:t>
            </w:r>
          </w:p>
        </w:tc>
        <w:tc>
          <w:tcPr>
            <w:tcW w:w="1200" w:type="dxa"/>
            <w:tcBorders>
              <w:top w:val="nil"/>
              <w:left w:val="nil"/>
              <w:bottom w:val="nil"/>
              <w:right w:val="nil"/>
            </w:tcBorders>
            <w:noWrap/>
            <w:vAlign w:val="bottom"/>
            <w:hideMark/>
          </w:tcPr>
          <w:p w14:paraId="78B9BCB2"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(3,347)</w:t>
            </w:r>
          </w:p>
        </w:tc>
      </w:tr>
      <w:tr w:rsidR="000E14FA" w:rsidRPr="000E14FA" w14:paraId="56FA6234" w14:textId="77777777" w:rsidTr="00330CC1">
        <w:trPr>
          <w:trHeight w:val="20"/>
        </w:trPr>
        <w:tc>
          <w:tcPr>
            <w:tcW w:w="6160" w:type="dxa"/>
            <w:tcBorders>
              <w:top w:val="nil"/>
              <w:left w:val="nil"/>
              <w:bottom w:val="single" w:sz="4" w:space="0" w:color="auto"/>
              <w:right w:val="nil"/>
            </w:tcBorders>
            <w:noWrap/>
            <w:vAlign w:val="bottom"/>
            <w:hideMark/>
          </w:tcPr>
          <w:p w14:paraId="06D4D006"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Total stockholders' equity</w:t>
            </w:r>
          </w:p>
        </w:tc>
        <w:tc>
          <w:tcPr>
            <w:tcW w:w="1520" w:type="dxa"/>
            <w:tcBorders>
              <w:top w:val="nil"/>
              <w:left w:val="nil"/>
              <w:bottom w:val="single" w:sz="4" w:space="0" w:color="auto"/>
              <w:right w:val="nil"/>
            </w:tcBorders>
            <w:noWrap/>
            <w:vAlign w:val="bottom"/>
            <w:hideMark/>
          </w:tcPr>
          <w:p w14:paraId="2D3D2D7A"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414,367 </w:t>
            </w:r>
          </w:p>
        </w:tc>
        <w:tc>
          <w:tcPr>
            <w:tcW w:w="1200" w:type="dxa"/>
            <w:tcBorders>
              <w:top w:val="single" w:sz="4" w:space="0" w:color="auto"/>
              <w:left w:val="nil"/>
              <w:bottom w:val="single" w:sz="4" w:space="0" w:color="auto"/>
              <w:right w:val="nil"/>
            </w:tcBorders>
            <w:noWrap/>
            <w:vAlign w:val="bottom"/>
            <w:hideMark/>
          </w:tcPr>
          <w:p w14:paraId="1F067D1C"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343,479 </w:t>
            </w:r>
          </w:p>
        </w:tc>
      </w:tr>
      <w:tr w:rsidR="000E14FA" w:rsidRPr="000E14FA" w14:paraId="520EE187" w14:textId="77777777" w:rsidTr="00330CC1">
        <w:trPr>
          <w:trHeight w:val="20"/>
        </w:trPr>
        <w:tc>
          <w:tcPr>
            <w:tcW w:w="6160" w:type="dxa"/>
            <w:tcBorders>
              <w:top w:val="nil"/>
              <w:left w:val="nil"/>
              <w:bottom w:val="nil"/>
              <w:right w:val="nil"/>
            </w:tcBorders>
            <w:noWrap/>
            <w:vAlign w:val="bottom"/>
            <w:hideMark/>
          </w:tcPr>
          <w:p w14:paraId="5E964639" w14:textId="77777777" w:rsidR="000E14FA" w:rsidRPr="000E14FA" w:rsidRDefault="000E14FA" w:rsidP="000E14FA">
            <w:pPr>
              <w:spacing w:after="0" w:line="240" w:lineRule="auto"/>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Total liabilities and stockholders' equity</w:t>
            </w:r>
          </w:p>
        </w:tc>
        <w:tc>
          <w:tcPr>
            <w:tcW w:w="1520" w:type="dxa"/>
            <w:tcBorders>
              <w:top w:val="nil"/>
              <w:left w:val="nil"/>
              <w:bottom w:val="single" w:sz="8" w:space="0" w:color="auto"/>
              <w:right w:val="nil"/>
            </w:tcBorders>
            <w:noWrap/>
            <w:vAlign w:val="bottom"/>
            <w:hideMark/>
          </w:tcPr>
          <w:p w14:paraId="4610D0AC" w14:textId="77777777" w:rsidR="000E14FA" w:rsidRPr="000E14FA" w:rsidRDefault="000E14FA" w:rsidP="000E14FA">
            <w:pPr>
              <w:spacing w:after="0" w:line="240" w:lineRule="auto"/>
              <w:jc w:val="right"/>
              <w:rPr>
                <w:rFonts w:ascii="Segoe UI" w:eastAsia="Times New Roman" w:hAnsi="Segoe UI" w:cs="Segoe UI"/>
                <w:b/>
                <w:bCs/>
                <w:color w:val="666666"/>
                <w:sz w:val="20"/>
                <w:szCs w:val="20"/>
              </w:rPr>
            </w:pPr>
            <w:r w:rsidRPr="000E14FA">
              <w:rPr>
                <w:rFonts w:ascii="Segoe UI" w:eastAsia="Times New Roman" w:hAnsi="Segoe UI" w:cs="Segoe UI"/>
                <w:b/>
                <w:bCs/>
                <w:color w:val="666666"/>
                <w:sz w:val="20"/>
                <w:szCs w:val="20"/>
              </w:rPr>
              <w:t xml:space="preserve"> $694,228 </w:t>
            </w:r>
          </w:p>
        </w:tc>
        <w:tc>
          <w:tcPr>
            <w:tcW w:w="1200" w:type="dxa"/>
            <w:tcBorders>
              <w:top w:val="nil"/>
              <w:left w:val="nil"/>
              <w:bottom w:val="single" w:sz="8" w:space="0" w:color="auto"/>
              <w:right w:val="nil"/>
            </w:tcBorders>
            <w:noWrap/>
            <w:vAlign w:val="bottom"/>
            <w:hideMark/>
          </w:tcPr>
          <w:p w14:paraId="0E2239C5" w14:textId="77777777" w:rsidR="000E14FA" w:rsidRPr="000E14FA" w:rsidRDefault="000E14FA" w:rsidP="000E14FA">
            <w:pPr>
              <w:spacing w:after="0" w:line="240" w:lineRule="auto"/>
              <w:jc w:val="right"/>
              <w:rPr>
                <w:rFonts w:ascii="Segoe UI" w:eastAsia="Times New Roman" w:hAnsi="Segoe UI" w:cs="Segoe UI"/>
                <w:color w:val="666666"/>
                <w:sz w:val="20"/>
                <w:szCs w:val="20"/>
              </w:rPr>
            </w:pPr>
            <w:r w:rsidRPr="000E14FA">
              <w:rPr>
                <w:rFonts w:ascii="Segoe UI" w:eastAsia="Times New Roman" w:hAnsi="Segoe UI" w:cs="Segoe UI"/>
                <w:color w:val="666666"/>
                <w:sz w:val="20"/>
                <w:szCs w:val="20"/>
              </w:rPr>
              <w:t xml:space="preserve"> $619,003 </w:t>
            </w:r>
          </w:p>
        </w:tc>
      </w:tr>
    </w:tbl>
    <w:p w14:paraId="485A090F" w14:textId="77777777" w:rsidR="00A316BA" w:rsidRDefault="00A316BA">
      <w:pPr>
        <w:spacing w:after="160" w:line="259" w:lineRule="auto"/>
        <w:rPr>
          <w:rFonts w:ascii="Segoe UI" w:eastAsia="Segoe UI" w:hAnsi="Segoe UI" w:cs="Segoe UI"/>
          <w:color w:val="666666"/>
          <w:sz w:val="20"/>
          <w:szCs w:val="20"/>
        </w:rPr>
      </w:pPr>
    </w:p>
    <w:p w14:paraId="4687A0B6" w14:textId="5C2D3B59" w:rsidR="00330CC1" w:rsidRDefault="00330CC1">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10796" w:type="dxa"/>
        <w:jc w:val="center"/>
        <w:tblLook w:val="04A0" w:firstRow="1" w:lastRow="0" w:firstColumn="1" w:lastColumn="0" w:noHBand="0" w:noVBand="1"/>
      </w:tblPr>
      <w:tblGrid>
        <w:gridCol w:w="5820"/>
        <w:gridCol w:w="1060"/>
        <w:gridCol w:w="272"/>
        <w:gridCol w:w="1040"/>
        <w:gridCol w:w="272"/>
        <w:gridCol w:w="1060"/>
        <w:gridCol w:w="272"/>
        <w:gridCol w:w="1000"/>
      </w:tblGrid>
      <w:tr w:rsidR="00451EC8" w:rsidRPr="00451EC8" w14:paraId="32CCAB7B" w14:textId="77777777" w:rsidTr="005A65F8">
        <w:trPr>
          <w:trHeight w:val="20"/>
          <w:jc w:val="center"/>
        </w:trPr>
        <w:tc>
          <w:tcPr>
            <w:tcW w:w="5820" w:type="dxa"/>
            <w:tcBorders>
              <w:top w:val="nil"/>
              <w:left w:val="nil"/>
              <w:bottom w:val="nil"/>
              <w:right w:val="nil"/>
            </w:tcBorders>
            <w:noWrap/>
            <w:vAlign w:val="bottom"/>
            <w:hideMark/>
          </w:tcPr>
          <w:p w14:paraId="254BEDFA" w14:textId="19B28373" w:rsidR="00451EC8" w:rsidRPr="00451EC8" w:rsidRDefault="00451EC8" w:rsidP="00451EC8">
            <w:pPr>
              <w:spacing w:after="0" w:line="240" w:lineRule="auto"/>
              <w:rPr>
                <w:rFonts w:ascii="Segoe UI" w:eastAsia="Times New Roman" w:hAnsi="Segoe UI" w:cs="Segoe UI"/>
                <w:b/>
                <w:bCs/>
                <w:color w:val="666666"/>
                <w:sz w:val="20"/>
                <w:szCs w:val="20"/>
              </w:rPr>
            </w:pPr>
          </w:p>
        </w:tc>
        <w:tc>
          <w:tcPr>
            <w:tcW w:w="1060" w:type="dxa"/>
            <w:tcBorders>
              <w:top w:val="nil"/>
              <w:left w:val="nil"/>
              <w:bottom w:val="nil"/>
              <w:right w:val="nil"/>
            </w:tcBorders>
            <w:noWrap/>
            <w:vAlign w:val="bottom"/>
            <w:hideMark/>
          </w:tcPr>
          <w:p w14:paraId="6CF5677C" w14:textId="77777777" w:rsidR="00451EC8" w:rsidRPr="00451EC8" w:rsidRDefault="00451EC8" w:rsidP="00451EC8">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noWrap/>
            <w:vAlign w:val="bottom"/>
            <w:hideMark/>
          </w:tcPr>
          <w:p w14:paraId="1D8FEDD2"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40" w:type="dxa"/>
            <w:tcBorders>
              <w:top w:val="nil"/>
              <w:left w:val="nil"/>
              <w:bottom w:val="nil"/>
              <w:right w:val="nil"/>
            </w:tcBorders>
            <w:noWrap/>
            <w:vAlign w:val="bottom"/>
            <w:hideMark/>
          </w:tcPr>
          <w:p w14:paraId="35A348D0"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542D1DE4"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60" w:type="dxa"/>
            <w:tcBorders>
              <w:top w:val="nil"/>
              <w:left w:val="nil"/>
              <w:bottom w:val="nil"/>
              <w:right w:val="nil"/>
            </w:tcBorders>
            <w:noWrap/>
            <w:vAlign w:val="bottom"/>
            <w:hideMark/>
          </w:tcPr>
          <w:p w14:paraId="61E094DC"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7FBB9E60"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00" w:type="dxa"/>
            <w:tcBorders>
              <w:top w:val="nil"/>
              <w:left w:val="nil"/>
              <w:bottom w:val="nil"/>
              <w:right w:val="nil"/>
            </w:tcBorders>
            <w:noWrap/>
            <w:vAlign w:val="bottom"/>
            <w:hideMark/>
          </w:tcPr>
          <w:p w14:paraId="5BB7BCA3" w14:textId="77777777" w:rsidR="00451EC8" w:rsidRPr="00451EC8" w:rsidRDefault="00451EC8" w:rsidP="00451EC8">
            <w:pPr>
              <w:spacing w:after="0" w:line="240" w:lineRule="auto"/>
              <w:jc w:val="right"/>
              <w:rPr>
                <w:rFonts w:ascii="Times New Roman" w:eastAsia="Times New Roman" w:hAnsi="Times New Roman"/>
                <w:sz w:val="20"/>
                <w:szCs w:val="20"/>
              </w:rPr>
            </w:pPr>
          </w:p>
        </w:tc>
      </w:tr>
      <w:tr w:rsidR="00451EC8" w:rsidRPr="00451EC8" w14:paraId="526795A6" w14:textId="77777777" w:rsidTr="005A65F8">
        <w:trPr>
          <w:trHeight w:val="20"/>
          <w:jc w:val="center"/>
        </w:trPr>
        <w:tc>
          <w:tcPr>
            <w:tcW w:w="5820" w:type="dxa"/>
            <w:tcBorders>
              <w:top w:val="nil"/>
              <w:left w:val="nil"/>
              <w:bottom w:val="nil"/>
              <w:right w:val="nil"/>
            </w:tcBorders>
            <w:noWrap/>
            <w:vAlign w:val="bottom"/>
            <w:hideMark/>
          </w:tcPr>
          <w:p w14:paraId="70DB6798"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60" w:type="dxa"/>
            <w:tcBorders>
              <w:top w:val="nil"/>
              <w:left w:val="nil"/>
              <w:bottom w:val="nil"/>
              <w:right w:val="nil"/>
            </w:tcBorders>
            <w:noWrap/>
            <w:vAlign w:val="bottom"/>
            <w:hideMark/>
          </w:tcPr>
          <w:p w14:paraId="2C223139" w14:textId="77777777" w:rsidR="00451EC8" w:rsidRPr="00451EC8" w:rsidRDefault="00451EC8" w:rsidP="00451EC8">
            <w:pPr>
              <w:spacing w:after="0" w:line="240" w:lineRule="auto"/>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36C72D0D"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40" w:type="dxa"/>
            <w:tcBorders>
              <w:top w:val="nil"/>
              <w:left w:val="nil"/>
              <w:bottom w:val="nil"/>
              <w:right w:val="nil"/>
            </w:tcBorders>
            <w:noWrap/>
            <w:vAlign w:val="bottom"/>
            <w:hideMark/>
          </w:tcPr>
          <w:p w14:paraId="1218214B"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42C1FE5B"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60" w:type="dxa"/>
            <w:tcBorders>
              <w:top w:val="nil"/>
              <w:left w:val="nil"/>
              <w:bottom w:val="nil"/>
              <w:right w:val="nil"/>
            </w:tcBorders>
            <w:noWrap/>
            <w:vAlign w:val="bottom"/>
            <w:hideMark/>
          </w:tcPr>
          <w:p w14:paraId="2747C72C"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07B09BDC"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00" w:type="dxa"/>
            <w:tcBorders>
              <w:top w:val="nil"/>
              <w:left w:val="nil"/>
              <w:bottom w:val="nil"/>
              <w:right w:val="nil"/>
            </w:tcBorders>
            <w:noWrap/>
            <w:vAlign w:val="bottom"/>
            <w:hideMark/>
          </w:tcPr>
          <w:p w14:paraId="1D57F53B" w14:textId="77777777" w:rsidR="00451EC8" w:rsidRPr="00451EC8" w:rsidRDefault="00451EC8" w:rsidP="00451EC8">
            <w:pPr>
              <w:spacing w:after="0" w:line="240" w:lineRule="auto"/>
              <w:jc w:val="right"/>
              <w:rPr>
                <w:rFonts w:ascii="Times New Roman" w:eastAsia="Times New Roman" w:hAnsi="Times New Roman"/>
                <w:sz w:val="20"/>
                <w:szCs w:val="20"/>
              </w:rPr>
            </w:pPr>
          </w:p>
        </w:tc>
      </w:tr>
      <w:tr w:rsidR="00451EC8" w:rsidRPr="00451EC8" w14:paraId="6B053199" w14:textId="77777777" w:rsidTr="005A65F8">
        <w:trPr>
          <w:trHeight w:val="20"/>
          <w:jc w:val="center"/>
        </w:trPr>
        <w:tc>
          <w:tcPr>
            <w:tcW w:w="10796" w:type="dxa"/>
            <w:gridSpan w:val="8"/>
            <w:tcBorders>
              <w:top w:val="nil"/>
              <w:left w:val="nil"/>
              <w:bottom w:val="nil"/>
              <w:right w:val="nil"/>
            </w:tcBorders>
            <w:noWrap/>
            <w:vAlign w:val="bottom"/>
            <w:hideMark/>
          </w:tcPr>
          <w:p w14:paraId="6AE4EA80" w14:textId="77777777" w:rsidR="00451EC8" w:rsidRPr="00451EC8" w:rsidRDefault="00451EC8" w:rsidP="00451EC8">
            <w:pPr>
              <w:spacing w:after="0" w:line="240" w:lineRule="auto"/>
              <w:jc w:val="center"/>
              <w:rPr>
                <w:rFonts w:ascii="Segoe UI" w:eastAsia="Times New Roman" w:hAnsi="Segoe UI" w:cs="Segoe UI"/>
                <w:color w:val="666666"/>
                <w:sz w:val="20"/>
                <w:szCs w:val="20"/>
              </w:rPr>
            </w:pPr>
            <w:bookmarkStart w:id="14" w:name="RANGE!A3:H46"/>
            <w:bookmarkStart w:id="15" w:name="RANGE!A3:H48"/>
            <w:bookmarkEnd w:id="14"/>
            <w:r w:rsidRPr="00451EC8">
              <w:rPr>
                <w:rFonts w:ascii="Segoe UI" w:eastAsia="Times New Roman" w:hAnsi="Segoe UI" w:cs="Segoe UI"/>
                <w:color w:val="666666"/>
                <w:sz w:val="20"/>
                <w:szCs w:val="20"/>
              </w:rPr>
              <w:t>CASH FLOWS STATEMENTS</w:t>
            </w:r>
            <w:bookmarkEnd w:id="15"/>
          </w:p>
        </w:tc>
      </w:tr>
      <w:tr w:rsidR="00451EC8" w:rsidRPr="00451EC8" w14:paraId="377884D6" w14:textId="77777777" w:rsidTr="005A65F8">
        <w:trPr>
          <w:trHeight w:val="20"/>
          <w:jc w:val="center"/>
        </w:trPr>
        <w:tc>
          <w:tcPr>
            <w:tcW w:w="10796" w:type="dxa"/>
            <w:gridSpan w:val="8"/>
            <w:tcBorders>
              <w:top w:val="nil"/>
              <w:left w:val="nil"/>
              <w:bottom w:val="nil"/>
              <w:right w:val="nil"/>
            </w:tcBorders>
            <w:noWrap/>
            <w:vAlign w:val="bottom"/>
            <w:hideMark/>
          </w:tcPr>
          <w:p w14:paraId="414CB996" w14:textId="77777777" w:rsidR="00451EC8" w:rsidRPr="00451EC8" w:rsidRDefault="00451EC8" w:rsidP="00451EC8">
            <w:pPr>
              <w:spacing w:after="0" w:line="240" w:lineRule="auto"/>
              <w:jc w:val="center"/>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(In millions) (Unaudited)</w:t>
            </w:r>
          </w:p>
        </w:tc>
      </w:tr>
      <w:tr w:rsidR="00451EC8" w:rsidRPr="00451EC8" w14:paraId="4807C606" w14:textId="77777777" w:rsidTr="005A65F8">
        <w:trPr>
          <w:trHeight w:val="20"/>
          <w:jc w:val="center"/>
        </w:trPr>
        <w:tc>
          <w:tcPr>
            <w:tcW w:w="5820" w:type="dxa"/>
            <w:tcBorders>
              <w:top w:val="nil"/>
              <w:left w:val="nil"/>
              <w:bottom w:val="nil"/>
              <w:right w:val="nil"/>
            </w:tcBorders>
            <w:noWrap/>
            <w:vAlign w:val="bottom"/>
            <w:hideMark/>
          </w:tcPr>
          <w:p w14:paraId="258CDB50" w14:textId="77777777" w:rsidR="00451EC8" w:rsidRPr="00451EC8" w:rsidRDefault="00451EC8" w:rsidP="00451EC8">
            <w:pPr>
              <w:spacing w:after="0" w:line="240" w:lineRule="auto"/>
              <w:jc w:val="center"/>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27C6502D" w14:textId="77777777" w:rsidR="00451EC8" w:rsidRPr="00451EC8" w:rsidRDefault="00451EC8" w:rsidP="00451EC8">
            <w:pPr>
              <w:spacing w:after="0" w:line="240" w:lineRule="auto"/>
              <w:jc w:val="center"/>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7DFE8617" w14:textId="77777777" w:rsidR="00451EC8" w:rsidRPr="00451EC8" w:rsidRDefault="00451EC8" w:rsidP="00451EC8">
            <w:pPr>
              <w:spacing w:after="0" w:line="240" w:lineRule="auto"/>
              <w:jc w:val="center"/>
              <w:rPr>
                <w:rFonts w:ascii="Times New Roman" w:eastAsia="Times New Roman" w:hAnsi="Times New Roman"/>
                <w:sz w:val="20"/>
                <w:szCs w:val="20"/>
              </w:rPr>
            </w:pPr>
          </w:p>
        </w:tc>
        <w:tc>
          <w:tcPr>
            <w:tcW w:w="1040" w:type="dxa"/>
            <w:tcBorders>
              <w:top w:val="nil"/>
              <w:left w:val="nil"/>
              <w:bottom w:val="nil"/>
              <w:right w:val="nil"/>
            </w:tcBorders>
            <w:noWrap/>
            <w:vAlign w:val="bottom"/>
            <w:hideMark/>
          </w:tcPr>
          <w:p w14:paraId="286B25F4" w14:textId="77777777" w:rsidR="00451EC8" w:rsidRPr="00451EC8" w:rsidRDefault="00451EC8" w:rsidP="00451EC8">
            <w:pPr>
              <w:spacing w:after="0" w:line="240" w:lineRule="auto"/>
              <w:jc w:val="center"/>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319BD663" w14:textId="77777777" w:rsidR="00451EC8" w:rsidRPr="00451EC8" w:rsidRDefault="00451EC8" w:rsidP="00451EC8">
            <w:pPr>
              <w:spacing w:after="0" w:line="240" w:lineRule="auto"/>
              <w:jc w:val="center"/>
              <w:rPr>
                <w:rFonts w:ascii="Times New Roman" w:eastAsia="Times New Roman" w:hAnsi="Times New Roman"/>
                <w:sz w:val="20"/>
                <w:szCs w:val="20"/>
              </w:rPr>
            </w:pPr>
          </w:p>
        </w:tc>
        <w:tc>
          <w:tcPr>
            <w:tcW w:w="1060" w:type="dxa"/>
            <w:tcBorders>
              <w:top w:val="nil"/>
              <w:left w:val="nil"/>
              <w:bottom w:val="nil"/>
              <w:right w:val="nil"/>
            </w:tcBorders>
            <w:noWrap/>
            <w:vAlign w:val="bottom"/>
            <w:hideMark/>
          </w:tcPr>
          <w:p w14:paraId="427C5826" w14:textId="77777777" w:rsidR="00451EC8" w:rsidRPr="00451EC8" w:rsidRDefault="00451EC8" w:rsidP="00451EC8">
            <w:pPr>
              <w:spacing w:after="0" w:line="240" w:lineRule="auto"/>
              <w:jc w:val="center"/>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374E8EE2" w14:textId="77777777" w:rsidR="00451EC8" w:rsidRPr="00451EC8" w:rsidRDefault="00451EC8" w:rsidP="00451EC8">
            <w:pPr>
              <w:spacing w:after="0" w:line="240" w:lineRule="auto"/>
              <w:jc w:val="center"/>
              <w:rPr>
                <w:rFonts w:ascii="Times New Roman" w:eastAsia="Times New Roman" w:hAnsi="Times New Roman"/>
                <w:sz w:val="20"/>
                <w:szCs w:val="20"/>
              </w:rPr>
            </w:pPr>
          </w:p>
        </w:tc>
        <w:tc>
          <w:tcPr>
            <w:tcW w:w="1000" w:type="dxa"/>
            <w:tcBorders>
              <w:top w:val="nil"/>
              <w:left w:val="nil"/>
              <w:bottom w:val="nil"/>
              <w:right w:val="nil"/>
            </w:tcBorders>
            <w:noWrap/>
            <w:vAlign w:val="bottom"/>
            <w:hideMark/>
          </w:tcPr>
          <w:p w14:paraId="5BCC4F37" w14:textId="77777777" w:rsidR="00451EC8" w:rsidRPr="00451EC8" w:rsidRDefault="00451EC8" w:rsidP="00451EC8">
            <w:pPr>
              <w:spacing w:after="0" w:line="240" w:lineRule="auto"/>
              <w:jc w:val="center"/>
              <w:rPr>
                <w:rFonts w:ascii="Times New Roman" w:eastAsia="Times New Roman" w:hAnsi="Times New Roman"/>
                <w:sz w:val="20"/>
                <w:szCs w:val="20"/>
              </w:rPr>
            </w:pPr>
          </w:p>
        </w:tc>
      </w:tr>
      <w:tr w:rsidR="00451EC8" w:rsidRPr="00451EC8" w14:paraId="46F9812B" w14:textId="77777777" w:rsidTr="005A65F8">
        <w:trPr>
          <w:trHeight w:val="20"/>
          <w:jc w:val="center"/>
        </w:trPr>
        <w:tc>
          <w:tcPr>
            <w:tcW w:w="5820" w:type="dxa"/>
            <w:tcBorders>
              <w:top w:val="nil"/>
              <w:left w:val="nil"/>
              <w:bottom w:val="nil"/>
              <w:right w:val="nil"/>
            </w:tcBorders>
            <w:noWrap/>
            <w:vAlign w:val="bottom"/>
            <w:hideMark/>
          </w:tcPr>
          <w:p w14:paraId="6D44B43C" w14:textId="77777777" w:rsidR="00451EC8" w:rsidRPr="00451EC8" w:rsidRDefault="00451EC8" w:rsidP="00451EC8">
            <w:pPr>
              <w:spacing w:after="0" w:line="240" w:lineRule="auto"/>
              <w:jc w:val="center"/>
              <w:rPr>
                <w:rFonts w:ascii="Times New Roman" w:eastAsia="Times New Roman" w:hAnsi="Times New Roman"/>
                <w:sz w:val="20"/>
                <w:szCs w:val="20"/>
              </w:rPr>
            </w:pPr>
          </w:p>
        </w:tc>
        <w:tc>
          <w:tcPr>
            <w:tcW w:w="2372" w:type="dxa"/>
            <w:gridSpan w:val="3"/>
            <w:vMerge w:val="restart"/>
            <w:tcBorders>
              <w:top w:val="nil"/>
              <w:left w:val="nil"/>
              <w:bottom w:val="nil"/>
              <w:right w:val="nil"/>
            </w:tcBorders>
            <w:vAlign w:val="bottom"/>
            <w:hideMark/>
          </w:tcPr>
          <w:p w14:paraId="7FC35CC0"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Three Months Ended March 31,</w:t>
            </w:r>
          </w:p>
        </w:tc>
        <w:tc>
          <w:tcPr>
            <w:tcW w:w="272" w:type="dxa"/>
            <w:tcBorders>
              <w:top w:val="nil"/>
              <w:left w:val="nil"/>
              <w:bottom w:val="nil"/>
              <w:right w:val="nil"/>
            </w:tcBorders>
            <w:vAlign w:val="bottom"/>
            <w:hideMark/>
          </w:tcPr>
          <w:p w14:paraId="04CA34CE"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2332" w:type="dxa"/>
            <w:gridSpan w:val="3"/>
            <w:vMerge w:val="restart"/>
            <w:tcBorders>
              <w:top w:val="nil"/>
              <w:left w:val="nil"/>
              <w:bottom w:val="nil"/>
              <w:right w:val="nil"/>
            </w:tcBorders>
            <w:vAlign w:val="bottom"/>
            <w:hideMark/>
          </w:tcPr>
          <w:p w14:paraId="5C586A79"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Nine Months Ended March 31,</w:t>
            </w:r>
          </w:p>
        </w:tc>
      </w:tr>
      <w:tr w:rsidR="00451EC8" w:rsidRPr="00451EC8" w14:paraId="2DE8B162" w14:textId="77777777" w:rsidTr="005A65F8">
        <w:trPr>
          <w:trHeight w:val="20"/>
          <w:jc w:val="center"/>
        </w:trPr>
        <w:tc>
          <w:tcPr>
            <w:tcW w:w="5820" w:type="dxa"/>
            <w:tcBorders>
              <w:top w:val="nil"/>
              <w:left w:val="nil"/>
              <w:bottom w:val="nil"/>
              <w:right w:val="nil"/>
            </w:tcBorders>
            <w:noWrap/>
            <w:vAlign w:val="bottom"/>
            <w:hideMark/>
          </w:tcPr>
          <w:p w14:paraId="6CDD26F6"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2372" w:type="dxa"/>
            <w:gridSpan w:val="3"/>
            <w:vMerge/>
            <w:tcBorders>
              <w:top w:val="nil"/>
              <w:left w:val="nil"/>
              <w:bottom w:val="nil"/>
              <w:right w:val="nil"/>
            </w:tcBorders>
            <w:vAlign w:val="center"/>
            <w:hideMark/>
          </w:tcPr>
          <w:p w14:paraId="7B2C8B1F" w14:textId="77777777" w:rsidR="00451EC8" w:rsidRPr="00451EC8" w:rsidRDefault="00451EC8" w:rsidP="00451EC8">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vAlign w:val="bottom"/>
            <w:hideMark/>
          </w:tcPr>
          <w:p w14:paraId="76E229DB" w14:textId="77777777" w:rsidR="00451EC8" w:rsidRPr="00451EC8" w:rsidRDefault="00451EC8" w:rsidP="00451EC8">
            <w:pPr>
              <w:spacing w:after="0" w:line="240" w:lineRule="auto"/>
              <w:rPr>
                <w:rFonts w:ascii="Times New Roman" w:eastAsia="Times New Roman" w:hAnsi="Times New Roman"/>
                <w:sz w:val="20"/>
                <w:szCs w:val="20"/>
              </w:rPr>
            </w:pPr>
          </w:p>
        </w:tc>
        <w:tc>
          <w:tcPr>
            <w:tcW w:w="2332" w:type="dxa"/>
            <w:gridSpan w:val="3"/>
            <w:vMerge/>
            <w:tcBorders>
              <w:top w:val="nil"/>
              <w:left w:val="nil"/>
              <w:bottom w:val="nil"/>
              <w:right w:val="nil"/>
            </w:tcBorders>
            <w:vAlign w:val="center"/>
            <w:hideMark/>
          </w:tcPr>
          <w:p w14:paraId="5D6CB1AA" w14:textId="77777777" w:rsidR="00451EC8" w:rsidRPr="00451EC8" w:rsidRDefault="00451EC8" w:rsidP="00451EC8">
            <w:pPr>
              <w:spacing w:after="0" w:line="240" w:lineRule="auto"/>
              <w:rPr>
                <w:rFonts w:ascii="Segoe UI" w:eastAsia="Times New Roman" w:hAnsi="Segoe UI" w:cs="Segoe UI"/>
                <w:b/>
                <w:bCs/>
                <w:color w:val="666666"/>
                <w:sz w:val="20"/>
                <w:szCs w:val="20"/>
              </w:rPr>
            </w:pPr>
          </w:p>
        </w:tc>
      </w:tr>
      <w:tr w:rsidR="00451EC8" w:rsidRPr="00451EC8" w14:paraId="02B581E1" w14:textId="77777777" w:rsidTr="005A65F8">
        <w:trPr>
          <w:trHeight w:val="20"/>
          <w:jc w:val="center"/>
        </w:trPr>
        <w:tc>
          <w:tcPr>
            <w:tcW w:w="5820" w:type="dxa"/>
            <w:tcBorders>
              <w:top w:val="nil"/>
              <w:left w:val="nil"/>
              <w:bottom w:val="single" w:sz="4" w:space="0" w:color="auto"/>
              <w:right w:val="nil"/>
            </w:tcBorders>
            <w:noWrap/>
            <w:vAlign w:val="bottom"/>
            <w:hideMark/>
          </w:tcPr>
          <w:p w14:paraId="52E9C249" w14:textId="77777777" w:rsidR="00451EC8" w:rsidRPr="00451EC8" w:rsidRDefault="00451EC8" w:rsidP="00451EC8">
            <w:pPr>
              <w:spacing w:after="0" w:line="240" w:lineRule="auto"/>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60" w:type="dxa"/>
            <w:tcBorders>
              <w:top w:val="nil"/>
              <w:left w:val="nil"/>
              <w:bottom w:val="single" w:sz="4" w:space="0" w:color="auto"/>
              <w:right w:val="nil"/>
            </w:tcBorders>
            <w:noWrap/>
            <w:vAlign w:val="bottom"/>
            <w:hideMark/>
          </w:tcPr>
          <w:p w14:paraId="6CCF4182"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2026</w:t>
            </w:r>
          </w:p>
        </w:tc>
        <w:tc>
          <w:tcPr>
            <w:tcW w:w="272" w:type="dxa"/>
            <w:tcBorders>
              <w:top w:val="nil"/>
              <w:left w:val="nil"/>
              <w:bottom w:val="single" w:sz="4" w:space="0" w:color="auto"/>
              <w:right w:val="nil"/>
            </w:tcBorders>
            <w:noWrap/>
            <w:vAlign w:val="bottom"/>
            <w:hideMark/>
          </w:tcPr>
          <w:p w14:paraId="66111402"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40" w:type="dxa"/>
            <w:tcBorders>
              <w:top w:val="nil"/>
              <w:left w:val="nil"/>
              <w:bottom w:val="single" w:sz="4" w:space="0" w:color="auto"/>
              <w:right w:val="nil"/>
            </w:tcBorders>
            <w:noWrap/>
            <w:vAlign w:val="bottom"/>
            <w:hideMark/>
          </w:tcPr>
          <w:p w14:paraId="38396D44"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2025</w:t>
            </w:r>
          </w:p>
        </w:tc>
        <w:tc>
          <w:tcPr>
            <w:tcW w:w="272" w:type="dxa"/>
            <w:tcBorders>
              <w:top w:val="nil"/>
              <w:left w:val="nil"/>
              <w:bottom w:val="single" w:sz="4" w:space="0" w:color="auto"/>
              <w:right w:val="nil"/>
            </w:tcBorders>
            <w:noWrap/>
            <w:vAlign w:val="bottom"/>
            <w:hideMark/>
          </w:tcPr>
          <w:p w14:paraId="0E2189B2"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60" w:type="dxa"/>
            <w:tcBorders>
              <w:top w:val="nil"/>
              <w:left w:val="nil"/>
              <w:bottom w:val="single" w:sz="4" w:space="0" w:color="auto"/>
              <w:right w:val="nil"/>
            </w:tcBorders>
            <w:noWrap/>
            <w:vAlign w:val="bottom"/>
            <w:hideMark/>
          </w:tcPr>
          <w:p w14:paraId="37AC29C9"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2026</w:t>
            </w:r>
          </w:p>
        </w:tc>
        <w:tc>
          <w:tcPr>
            <w:tcW w:w="272" w:type="dxa"/>
            <w:tcBorders>
              <w:top w:val="nil"/>
              <w:left w:val="nil"/>
              <w:bottom w:val="single" w:sz="4" w:space="0" w:color="auto"/>
              <w:right w:val="nil"/>
            </w:tcBorders>
            <w:noWrap/>
            <w:vAlign w:val="bottom"/>
            <w:hideMark/>
          </w:tcPr>
          <w:p w14:paraId="62CBDFBB"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00" w:type="dxa"/>
            <w:tcBorders>
              <w:top w:val="nil"/>
              <w:left w:val="nil"/>
              <w:bottom w:val="single" w:sz="4" w:space="0" w:color="auto"/>
              <w:right w:val="nil"/>
            </w:tcBorders>
            <w:noWrap/>
            <w:vAlign w:val="bottom"/>
            <w:hideMark/>
          </w:tcPr>
          <w:p w14:paraId="4252EF5C"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2025</w:t>
            </w:r>
          </w:p>
        </w:tc>
      </w:tr>
      <w:tr w:rsidR="00451EC8" w:rsidRPr="00451EC8" w14:paraId="76802763" w14:textId="77777777" w:rsidTr="005A65F8">
        <w:trPr>
          <w:trHeight w:val="20"/>
          <w:jc w:val="center"/>
        </w:trPr>
        <w:tc>
          <w:tcPr>
            <w:tcW w:w="5820" w:type="dxa"/>
            <w:tcBorders>
              <w:top w:val="nil"/>
              <w:left w:val="nil"/>
              <w:bottom w:val="nil"/>
              <w:right w:val="nil"/>
            </w:tcBorders>
            <w:noWrap/>
            <w:vAlign w:val="bottom"/>
            <w:hideMark/>
          </w:tcPr>
          <w:p w14:paraId="084445F8" w14:textId="77777777" w:rsidR="00451EC8" w:rsidRPr="00451EC8" w:rsidRDefault="00451EC8" w:rsidP="00451EC8">
            <w:pPr>
              <w:spacing w:after="0" w:line="240" w:lineRule="auto"/>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Operations</w:t>
            </w:r>
          </w:p>
        </w:tc>
        <w:tc>
          <w:tcPr>
            <w:tcW w:w="1060" w:type="dxa"/>
            <w:tcBorders>
              <w:top w:val="nil"/>
              <w:left w:val="nil"/>
              <w:bottom w:val="nil"/>
              <w:right w:val="nil"/>
            </w:tcBorders>
            <w:noWrap/>
            <w:vAlign w:val="bottom"/>
            <w:hideMark/>
          </w:tcPr>
          <w:p w14:paraId="3E3CFB89" w14:textId="77777777" w:rsidR="00451EC8" w:rsidRPr="00451EC8" w:rsidRDefault="00451EC8" w:rsidP="00451EC8">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noWrap/>
            <w:vAlign w:val="bottom"/>
            <w:hideMark/>
          </w:tcPr>
          <w:p w14:paraId="448A8955"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40" w:type="dxa"/>
            <w:tcBorders>
              <w:top w:val="nil"/>
              <w:left w:val="nil"/>
              <w:bottom w:val="nil"/>
              <w:right w:val="nil"/>
            </w:tcBorders>
            <w:noWrap/>
            <w:vAlign w:val="bottom"/>
            <w:hideMark/>
          </w:tcPr>
          <w:p w14:paraId="11C352E1"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0D4F42C8"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60" w:type="dxa"/>
            <w:tcBorders>
              <w:top w:val="nil"/>
              <w:left w:val="nil"/>
              <w:bottom w:val="nil"/>
              <w:right w:val="nil"/>
            </w:tcBorders>
            <w:noWrap/>
            <w:vAlign w:val="bottom"/>
            <w:hideMark/>
          </w:tcPr>
          <w:p w14:paraId="34C1993F"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0220CE46"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00" w:type="dxa"/>
            <w:tcBorders>
              <w:top w:val="nil"/>
              <w:left w:val="nil"/>
              <w:bottom w:val="nil"/>
              <w:right w:val="nil"/>
            </w:tcBorders>
            <w:noWrap/>
            <w:vAlign w:val="bottom"/>
            <w:hideMark/>
          </w:tcPr>
          <w:p w14:paraId="3F95F260" w14:textId="77777777" w:rsidR="00451EC8" w:rsidRPr="00451EC8" w:rsidRDefault="00451EC8" w:rsidP="00451EC8">
            <w:pPr>
              <w:spacing w:after="0" w:line="240" w:lineRule="auto"/>
              <w:jc w:val="right"/>
              <w:rPr>
                <w:rFonts w:ascii="Times New Roman" w:eastAsia="Times New Roman" w:hAnsi="Times New Roman"/>
                <w:sz w:val="20"/>
                <w:szCs w:val="20"/>
              </w:rPr>
            </w:pPr>
          </w:p>
        </w:tc>
      </w:tr>
      <w:tr w:rsidR="00451EC8" w:rsidRPr="00451EC8" w14:paraId="125282FD" w14:textId="77777777" w:rsidTr="005A65F8">
        <w:trPr>
          <w:trHeight w:val="20"/>
          <w:jc w:val="center"/>
        </w:trPr>
        <w:tc>
          <w:tcPr>
            <w:tcW w:w="5820" w:type="dxa"/>
            <w:tcBorders>
              <w:top w:val="nil"/>
              <w:left w:val="nil"/>
              <w:bottom w:val="nil"/>
              <w:right w:val="nil"/>
            </w:tcBorders>
            <w:noWrap/>
            <w:vAlign w:val="bottom"/>
            <w:hideMark/>
          </w:tcPr>
          <w:p w14:paraId="2D7401FE"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Net income</w:t>
            </w:r>
          </w:p>
        </w:tc>
        <w:tc>
          <w:tcPr>
            <w:tcW w:w="1060" w:type="dxa"/>
            <w:tcBorders>
              <w:top w:val="nil"/>
              <w:left w:val="nil"/>
              <w:bottom w:val="nil"/>
              <w:right w:val="nil"/>
            </w:tcBorders>
            <w:noWrap/>
            <w:vAlign w:val="bottom"/>
            <w:hideMark/>
          </w:tcPr>
          <w:p w14:paraId="567D3F05"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 $31,778 </w:t>
            </w:r>
          </w:p>
        </w:tc>
        <w:tc>
          <w:tcPr>
            <w:tcW w:w="272" w:type="dxa"/>
            <w:tcBorders>
              <w:top w:val="nil"/>
              <w:left w:val="nil"/>
              <w:bottom w:val="nil"/>
              <w:right w:val="nil"/>
            </w:tcBorders>
            <w:noWrap/>
            <w:vAlign w:val="bottom"/>
            <w:hideMark/>
          </w:tcPr>
          <w:p w14:paraId="1DE7832D"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55A01F73"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$25,824 </w:t>
            </w:r>
          </w:p>
        </w:tc>
        <w:tc>
          <w:tcPr>
            <w:tcW w:w="272" w:type="dxa"/>
            <w:tcBorders>
              <w:top w:val="nil"/>
              <w:left w:val="nil"/>
              <w:bottom w:val="nil"/>
              <w:right w:val="nil"/>
            </w:tcBorders>
            <w:noWrap/>
            <w:vAlign w:val="bottom"/>
            <w:hideMark/>
          </w:tcPr>
          <w:p w14:paraId="7AE37144"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027D2C87"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 $97,983 </w:t>
            </w:r>
          </w:p>
        </w:tc>
        <w:tc>
          <w:tcPr>
            <w:tcW w:w="272" w:type="dxa"/>
            <w:tcBorders>
              <w:top w:val="nil"/>
              <w:left w:val="nil"/>
              <w:bottom w:val="nil"/>
              <w:right w:val="nil"/>
            </w:tcBorders>
            <w:noWrap/>
            <w:vAlign w:val="bottom"/>
            <w:hideMark/>
          </w:tcPr>
          <w:p w14:paraId="1721DD09"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09295946"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$74,599 </w:t>
            </w:r>
          </w:p>
        </w:tc>
      </w:tr>
      <w:tr w:rsidR="00451EC8" w:rsidRPr="00451EC8" w14:paraId="53098CC4" w14:textId="77777777" w:rsidTr="005A65F8">
        <w:trPr>
          <w:trHeight w:val="20"/>
          <w:jc w:val="center"/>
        </w:trPr>
        <w:tc>
          <w:tcPr>
            <w:tcW w:w="5820" w:type="dxa"/>
            <w:tcBorders>
              <w:top w:val="nil"/>
              <w:left w:val="nil"/>
              <w:bottom w:val="nil"/>
              <w:right w:val="nil"/>
            </w:tcBorders>
            <w:vAlign w:val="bottom"/>
            <w:hideMark/>
          </w:tcPr>
          <w:p w14:paraId="0277CC00"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Adjustments to reconcile net income to </w:t>
            </w:r>
            <w:r w:rsidRPr="00451EC8">
              <w:rPr>
                <w:rFonts w:ascii="Segoe UI" w:eastAsia="Times New Roman" w:hAnsi="Segoe UI" w:cs="Segoe UI"/>
                <w:color w:val="666666"/>
                <w:sz w:val="20"/>
                <w:szCs w:val="20"/>
              </w:rPr>
              <w:br/>
              <w:t xml:space="preserve">   net cash from operations:</w:t>
            </w:r>
          </w:p>
        </w:tc>
        <w:tc>
          <w:tcPr>
            <w:tcW w:w="1060" w:type="dxa"/>
            <w:tcBorders>
              <w:top w:val="nil"/>
              <w:left w:val="nil"/>
              <w:bottom w:val="nil"/>
              <w:right w:val="nil"/>
            </w:tcBorders>
            <w:noWrap/>
            <w:vAlign w:val="bottom"/>
            <w:hideMark/>
          </w:tcPr>
          <w:p w14:paraId="48D9D64B" w14:textId="77777777" w:rsidR="00451EC8" w:rsidRPr="00451EC8" w:rsidRDefault="00451EC8" w:rsidP="00451EC8">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noWrap/>
            <w:vAlign w:val="bottom"/>
            <w:hideMark/>
          </w:tcPr>
          <w:p w14:paraId="67FEE139"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40" w:type="dxa"/>
            <w:tcBorders>
              <w:top w:val="nil"/>
              <w:left w:val="nil"/>
              <w:bottom w:val="nil"/>
              <w:right w:val="nil"/>
            </w:tcBorders>
            <w:noWrap/>
            <w:vAlign w:val="bottom"/>
            <w:hideMark/>
          </w:tcPr>
          <w:p w14:paraId="381340B8"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55A693BB"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60" w:type="dxa"/>
            <w:tcBorders>
              <w:top w:val="nil"/>
              <w:left w:val="nil"/>
              <w:bottom w:val="nil"/>
              <w:right w:val="nil"/>
            </w:tcBorders>
            <w:noWrap/>
            <w:vAlign w:val="bottom"/>
            <w:hideMark/>
          </w:tcPr>
          <w:p w14:paraId="727E524F"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732897AF"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00" w:type="dxa"/>
            <w:tcBorders>
              <w:top w:val="nil"/>
              <w:left w:val="nil"/>
              <w:bottom w:val="nil"/>
              <w:right w:val="nil"/>
            </w:tcBorders>
            <w:noWrap/>
            <w:vAlign w:val="bottom"/>
            <w:hideMark/>
          </w:tcPr>
          <w:p w14:paraId="774FFF7E" w14:textId="77777777" w:rsidR="00451EC8" w:rsidRPr="00451EC8" w:rsidRDefault="00451EC8" w:rsidP="00451EC8">
            <w:pPr>
              <w:spacing w:after="0" w:line="240" w:lineRule="auto"/>
              <w:jc w:val="right"/>
              <w:rPr>
                <w:rFonts w:ascii="Times New Roman" w:eastAsia="Times New Roman" w:hAnsi="Times New Roman"/>
                <w:sz w:val="20"/>
                <w:szCs w:val="20"/>
              </w:rPr>
            </w:pPr>
          </w:p>
        </w:tc>
      </w:tr>
      <w:tr w:rsidR="00451EC8" w:rsidRPr="00451EC8" w14:paraId="14DE427B" w14:textId="77777777" w:rsidTr="005A65F8">
        <w:trPr>
          <w:trHeight w:val="20"/>
          <w:jc w:val="center"/>
        </w:trPr>
        <w:tc>
          <w:tcPr>
            <w:tcW w:w="5820" w:type="dxa"/>
            <w:tcBorders>
              <w:top w:val="nil"/>
              <w:left w:val="nil"/>
              <w:bottom w:val="nil"/>
              <w:right w:val="nil"/>
            </w:tcBorders>
            <w:vAlign w:val="bottom"/>
            <w:hideMark/>
          </w:tcPr>
          <w:p w14:paraId="306A2F1E"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Depreciation, amortization, and other</w:t>
            </w:r>
          </w:p>
        </w:tc>
        <w:tc>
          <w:tcPr>
            <w:tcW w:w="1060" w:type="dxa"/>
            <w:tcBorders>
              <w:top w:val="nil"/>
              <w:left w:val="nil"/>
              <w:bottom w:val="nil"/>
              <w:right w:val="nil"/>
            </w:tcBorders>
            <w:noWrap/>
            <w:vAlign w:val="bottom"/>
            <w:hideMark/>
          </w:tcPr>
          <w:p w14:paraId="749E6BA9"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10,167 </w:t>
            </w:r>
          </w:p>
        </w:tc>
        <w:tc>
          <w:tcPr>
            <w:tcW w:w="272" w:type="dxa"/>
            <w:tcBorders>
              <w:top w:val="nil"/>
              <w:left w:val="nil"/>
              <w:bottom w:val="nil"/>
              <w:right w:val="nil"/>
            </w:tcBorders>
            <w:noWrap/>
            <w:vAlign w:val="bottom"/>
            <w:hideMark/>
          </w:tcPr>
          <w:p w14:paraId="7C952375"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007E4375"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7,734 </w:t>
            </w:r>
          </w:p>
        </w:tc>
        <w:tc>
          <w:tcPr>
            <w:tcW w:w="272" w:type="dxa"/>
            <w:tcBorders>
              <w:top w:val="nil"/>
              <w:left w:val="nil"/>
              <w:bottom w:val="nil"/>
              <w:right w:val="nil"/>
            </w:tcBorders>
            <w:noWrap/>
            <w:vAlign w:val="bottom"/>
            <w:hideMark/>
          </w:tcPr>
          <w:p w14:paraId="06EE8E0A"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08CBC165"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27,512 </w:t>
            </w:r>
          </w:p>
        </w:tc>
        <w:tc>
          <w:tcPr>
            <w:tcW w:w="272" w:type="dxa"/>
            <w:tcBorders>
              <w:top w:val="nil"/>
              <w:left w:val="nil"/>
              <w:bottom w:val="nil"/>
              <w:right w:val="nil"/>
            </w:tcBorders>
            <w:noWrap/>
            <w:vAlign w:val="bottom"/>
            <w:hideMark/>
          </w:tcPr>
          <w:p w14:paraId="0BC701AB"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6C97C144"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20,116 </w:t>
            </w:r>
          </w:p>
        </w:tc>
      </w:tr>
      <w:tr w:rsidR="00451EC8" w:rsidRPr="00451EC8" w14:paraId="6141D7E4" w14:textId="77777777" w:rsidTr="005A65F8">
        <w:trPr>
          <w:trHeight w:val="20"/>
          <w:jc w:val="center"/>
        </w:trPr>
        <w:tc>
          <w:tcPr>
            <w:tcW w:w="5820" w:type="dxa"/>
            <w:tcBorders>
              <w:top w:val="nil"/>
              <w:left w:val="nil"/>
              <w:bottom w:val="nil"/>
              <w:right w:val="nil"/>
            </w:tcBorders>
            <w:vAlign w:val="bottom"/>
            <w:hideMark/>
          </w:tcPr>
          <w:p w14:paraId="2DA932CA"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Stock-based compensation expense</w:t>
            </w:r>
          </w:p>
        </w:tc>
        <w:tc>
          <w:tcPr>
            <w:tcW w:w="1060" w:type="dxa"/>
            <w:tcBorders>
              <w:top w:val="nil"/>
              <w:left w:val="nil"/>
              <w:bottom w:val="nil"/>
              <w:right w:val="nil"/>
            </w:tcBorders>
            <w:noWrap/>
            <w:vAlign w:val="bottom"/>
            <w:hideMark/>
          </w:tcPr>
          <w:p w14:paraId="4F0E3B82"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3,081 </w:t>
            </w:r>
          </w:p>
        </w:tc>
        <w:tc>
          <w:tcPr>
            <w:tcW w:w="272" w:type="dxa"/>
            <w:tcBorders>
              <w:top w:val="nil"/>
              <w:left w:val="nil"/>
              <w:bottom w:val="nil"/>
              <w:right w:val="nil"/>
            </w:tcBorders>
            <w:noWrap/>
            <w:vAlign w:val="bottom"/>
            <w:hideMark/>
          </w:tcPr>
          <w:p w14:paraId="700DD90B"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5E4C6DA3"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2,980 </w:t>
            </w:r>
          </w:p>
        </w:tc>
        <w:tc>
          <w:tcPr>
            <w:tcW w:w="272" w:type="dxa"/>
            <w:tcBorders>
              <w:top w:val="nil"/>
              <w:left w:val="nil"/>
              <w:bottom w:val="nil"/>
              <w:right w:val="nil"/>
            </w:tcBorders>
            <w:noWrap/>
            <w:vAlign w:val="bottom"/>
            <w:hideMark/>
          </w:tcPr>
          <w:p w14:paraId="3516DCC2"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491FD073"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9,283 </w:t>
            </w:r>
          </w:p>
        </w:tc>
        <w:tc>
          <w:tcPr>
            <w:tcW w:w="272" w:type="dxa"/>
            <w:tcBorders>
              <w:top w:val="nil"/>
              <w:left w:val="nil"/>
              <w:bottom w:val="nil"/>
              <w:right w:val="nil"/>
            </w:tcBorders>
            <w:noWrap/>
            <w:vAlign w:val="bottom"/>
            <w:hideMark/>
          </w:tcPr>
          <w:p w14:paraId="648C9AAD"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0116C2F5"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8,901 </w:t>
            </w:r>
          </w:p>
        </w:tc>
      </w:tr>
      <w:tr w:rsidR="00451EC8" w:rsidRPr="00451EC8" w14:paraId="32E9664E" w14:textId="77777777" w:rsidTr="005A65F8">
        <w:trPr>
          <w:trHeight w:val="20"/>
          <w:jc w:val="center"/>
        </w:trPr>
        <w:tc>
          <w:tcPr>
            <w:tcW w:w="5820" w:type="dxa"/>
            <w:tcBorders>
              <w:top w:val="nil"/>
              <w:left w:val="nil"/>
              <w:bottom w:val="nil"/>
              <w:right w:val="nil"/>
            </w:tcBorders>
            <w:vAlign w:val="bottom"/>
            <w:hideMark/>
          </w:tcPr>
          <w:p w14:paraId="36042A16"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Net recognized losses (gains) on investments and derivatives</w:t>
            </w:r>
          </w:p>
        </w:tc>
        <w:tc>
          <w:tcPr>
            <w:tcW w:w="1060" w:type="dxa"/>
            <w:tcBorders>
              <w:top w:val="nil"/>
              <w:left w:val="nil"/>
              <w:bottom w:val="nil"/>
              <w:right w:val="nil"/>
            </w:tcBorders>
            <w:noWrap/>
            <w:vAlign w:val="bottom"/>
            <w:hideMark/>
          </w:tcPr>
          <w:p w14:paraId="58CF4E48"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(1,280)</w:t>
            </w:r>
          </w:p>
        </w:tc>
        <w:tc>
          <w:tcPr>
            <w:tcW w:w="272" w:type="dxa"/>
            <w:tcBorders>
              <w:top w:val="nil"/>
              <w:left w:val="nil"/>
              <w:bottom w:val="nil"/>
              <w:right w:val="nil"/>
            </w:tcBorders>
            <w:noWrap/>
            <w:vAlign w:val="bottom"/>
            <w:hideMark/>
          </w:tcPr>
          <w:p w14:paraId="23FAF427"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6D754765"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708 </w:t>
            </w:r>
          </w:p>
        </w:tc>
        <w:tc>
          <w:tcPr>
            <w:tcW w:w="272" w:type="dxa"/>
            <w:tcBorders>
              <w:top w:val="nil"/>
              <w:left w:val="nil"/>
              <w:bottom w:val="nil"/>
              <w:right w:val="nil"/>
            </w:tcBorders>
            <w:noWrap/>
            <w:vAlign w:val="bottom"/>
            <w:hideMark/>
          </w:tcPr>
          <w:p w14:paraId="4740D59E"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1D4FE5D8"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(7,304)</w:t>
            </w:r>
          </w:p>
        </w:tc>
        <w:tc>
          <w:tcPr>
            <w:tcW w:w="272" w:type="dxa"/>
            <w:tcBorders>
              <w:top w:val="nil"/>
              <w:left w:val="nil"/>
              <w:bottom w:val="nil"/>
              <w:right w:val="nil"/>
            </w:tcBorders>
            <w:noWrap/>
            <w:vAlign w:val="bottom"/>
            <w:hideMark/>
          </w:tcPr>
          <w:p w14:paraId="1D3141F9"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05BCB145"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3,387 </w:t>
            </w:r>
          </w:p>
        </w:tc>
      </w:tr>
      <w:tr w:rsidR="00451EC8" w:rsidRPr="00451EC8" w14:paraId="54CC381C" w14:textId="77777777" w:rsidTr="005A65F8">
        <w:trPr>
          <w:trHeight w:val="20"/>
          <w:jc w:val="center"/>
        </w:trPr>
        <w:tc>
          <w:tcPr>
            <w:tcW w:w="5820" w:type="dxa"/>
            <w:tcBorders>
              <w:top w:val="nil"/>
              <w:left w:val="nil"/>
              <w:bottom w:val="nil"/>
              <w:right w:val="nil"/>
            </w:tcBorders>
            <w:vAlign w:val="bottom"/>
            <w:hideMark/>
          </w:tcPr>
          <w:p w14:paraId="3F0687B1"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Deferred income taxes</w:t>
            </w:r>
          </w:p>
        </w:tc>
        <w:tc>
          <w:tcPr>
            <w:tcW w:w="1060" w:type="dxa"/>
            <w:tcBorders>
              <w:top w:val="nil"/>
              <w:left w:val="nil"/>
              <w:bottom w:val="nil"/>
              <w:right w:val="nil"/>
            </w:tcBorders>
            <w:noWrap/>
            <w:vAlign w:val="bottom"/>
            <w:hideMark/>
          </w:tcPr>
          <w:p w14:paraId="78906478"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2,602 </w:t>
            </w:r>
          </w:p>
        </w:tc>
        <w:tc>
          <w:tcPr>
            <w:tcW w:w="272" w:type="dxa"/>
            <w:tcBorders>
              <w:top w:val="nil"/>
              <w:left w:val="nil"/>
              <w:bottom w:val="nil"/>
              <w:right w:val="nil"/>
            </w:tcBorders>
            <w:noWrap/>
            <w:vAlign w:val="bottom"/>
            <w:hideMark/>
          </w:tcPr>
          <w:p w14:paraId="566B4142"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6BB36FF1"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(2,244)</w:t>
            </w:r>
          </w:p>
        </w:tc>
        <w:tc>
          <w:tcPr>
            <w:tcW w:w="272" w:type="dxa"/>
            <w:tcBorders>
              <w:top w:val="nil"/>
              <w:left w:val="nil"/>
              <w:bottom w:val="nil"/>
              <w:right w:val="nil"/>
            </w:tcBorders>
            <w:noWrap/>
            <w:vAlign w:val="bottom"/>
            <w:hideMark/>
          </w:tcPr>
          <w:p w14:paraId="5DDA7120"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2032CD24"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9,539 </w:t>
            </w:r>
          </w:p>
        </w:tc>
        <w:tc>
          <w:tcPr>
            <w:tcW w:w="272" w:type="dxa"/>
            <w:tcBorders>
              <w:top w:val="nil"/>
              <w:left w:val="nil"/>
              <w:bottom w:val="nil"/>
              <w:right w:val="nil"/>
            </w:tcBorders>
            <w:noWrap/>
            <w:vAlign w:val="bottom"/>
            <w:hideMark/>
          </w:tcPr>
          <w:p w14:paraId="57F4A2DC"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5F18C862"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(4,835)</w:t>
            </w:r>
          </w:p>
        </w:tc>
      </w:tr>
      <w:tr w:rsidR="00451EC8" w:rsidRPr="00451EC8" w14:paraId="2832A72A" w14:textId="77777777" w:rsidTr="005A65F8">
        <w:trPr>
          <w:trHeight w:val="20"/>
          <w:jc w:val="center"/>
        </w:trPr>
        <w:tc>
          <w:tcPr>
            <w:tcW w:w="5820" w:type="dxa"/>
            <w:tcBorders>
              <w:top w:val="nil"/>
              <w:left w:val="nil"/>
              <w:bottom w:val="nil"/>
              <w:right w:val="nil"/>
            </w:tcBorders>
            <w:vAlign w:val="bottom"/>
            <w:hideMark/>
          </w:tcPr>
          <w:p w14:paraId="39916237"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Changes in operating assets and liabilities:</w:t>
            </w:r>
          </w:p>
        </w:tc>
        <w:tc>
          <w:tcPr>
            <w:tcW w:w="1060" w:type="dxa"/>
            <w:tcBorders>
              <w:top w:val="nil"/>
              <w:left w:val="nil"/>
              <w:bottom w:val="nil"/>
              <w:right w:val="nil"/>
            </w:tcBorders>
            <w:noWrap/>
            <w:vAlign w:val="bottom"/>
            <w:hideMark/>
          </w:tcPr>
          <w:p w14:paraId="19719BDE" w14:textId="77777777" w:rsidR="00451EC8" w:rsidRPr="00451EC8" w:rsidRDefault="00451EC8" w:rsidP="00451EC8">
            <w:pPr>
              <w:spacing w:after="0" w:line="240" w:lineRule="auto"/>
              <w:rPr>
                <w:rFonts w:ascii="Segoe UI" w:eastAsia="Times New Roman" w:hAnsi="Segoe UI" w:cs="Segoe UI"/>
                <w:color w:val="666666"/>
                <w:sz w:val="20"/>
                <w:szCs w:val="20"/>
              </w:rPr>
            </w:pPr>
          </w:p>
        </w:tc>
        <w:tc>
          <w:tcPr>
            <w:tcW w:w="272" w:type="dxa"/>
            <w:tcBorders>
              <w:top w:val="nil"/>
              <w:left w:val="nil"/>
              <w:bottom w:val="nil"/>
              <w:right w:val="nil"/>
            </w:tcBorders>
            <w:noWrap/>
            <w:vAlign w:val="bottom"/>
            <w:hideMark/>
          </w:tcPr>
          <w:p w14:paraId="36755CDB"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40" w:type="dxa"/>
            <w:tcBorders>
              <w:top w:val="nil"/>
              <w:left w:val="nil"/>
              <w:bottom w:val="nil"/>
              <w:right w:val="nil"/>
            </w:tcBorders>
            <w:noWrap/>
            <w:vAlign w:val="bottom"/>
            <w:hideMark/>
          </w:tcPr>
          <w:p w14:paraId="4F7802CB"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4A0FF94A"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60" w:type="dxa"/>
            <w:tcBorders>
              <w:top w:val="nil"/>
              <w:left w:val="nil"/>
              <w:bottom w:val="nil"/>
              <w:right w:val="nil"/>
            </w:tcBorders>
            <w:noWrap/>
            <w:vAlign w:val="bottom"/>
            <w:hideMark/>
          </w:tcPr>
          <w:p w14:paraId="61DB7A07"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3BE538D5"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00" w:type="dxa"/>
            <w:tcBorders>
              <w:top w:val="nil"/>
              <w:left w:val="nil"/>
              <w:bottom w:val="nil"/>
              <w:right w:val="nil"/>
            </w:tcBorders>
            <w:noWrap/>
            <w:vAlign w:val="bottom"/>
            <w:hideMark/>
          </w:tcPr>
          <w:p w14:paraId="63C2187F" w14:textId="77777777" w:rsidR="00451EC8" w:rsidRPr="00451EC8" w:rsidRDefault="00451EC8" w:rsidP="00451EC8">
            <w:pPr>
              <w:spacing w:after="0" w:line="240" w:lineRule="auto"/>
              <w:jc w:val="right"/>
              <w:rPr>
                <w:rFonts w:ascii="Times New Roman" w:eastAsia="Times New Roman" w:hAnsi="Times New Roman"/>
                <w:sz w:val="20"/>
                <w:szCs w:val="20"/>
              </w:rPr>
            </w:pPr>
          </w:p>
        </w:tc>
      </w:tr>
      <w:tr w:rsidR="00451EC8" w:rsidRPr="00451EC8" w14:paraId="449A876B" w14:textId="77777777" w:rsidTr="005A65F8">
        <w:trPr>
          <w:trHeight w:val="20"/>
          <w:jc w:val="center"/>
        </w:trPr>
        <w:tc>
          <w:tcPr>
            <w:tcW w:w="5820" w:type="dxa"/>
            <w:tcBorders>
              <w:top w:val="nil"/>
              <w:left w:val="nil"/>
              <w:bottom w:val="nil"/>
              <w:right w:val="nil"/>
            </w:tcBorders>
            <w:vAlign w:val="bottom"/>
            <w:hideMark/>
          </w:tcPr>
          <w:p w14:paraId="3A43C6BB"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Accounts receivable</w:t>
            </w:r>
          </w:p>
        </w:tc>
        <w:tc>
          <w:tcPr>
            <w:tcW w:w="1060" w:type="dxa"/>
            <w:tcBorders>
              <w:top w:val="nil"/>
              <w:left w:val="nil"/>
              <w:bottom w:val="nil"/>
              <w:right w:val="nil"/>
            </w:tcBorders>
            <w:noWrap/>
            <w:vAlign w:val="bottom"/>
            <w:hideMark/>
          </w:tcPr>
          <w:p w14:paraId="552BD0EB"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(4,707)</w:t>
            </w:r>
          </w:p>
        </w:tc>
        <w:tc>
          <w:tcPr>
            <w:tcW w:w="272" w:type="dxa"/>
            <w:tcBorders>
              <w:top w:val="nil"/>
              <w:left w:val="nil"/>
              <w:bottom w:val="nil"/>
              <w:right w:val="nil"/>
            </w:tcBorders>
            <w:noWrap/>
            <w:vAlign w:val="bottom"/>
            <w:hideMark/>
          </w:tcPr>
          <w:p w14:paraId="0CFAB12C"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086BAABF"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(2,461)</w:t>
            </w:r>
          </w:p>
        </w:tc>
        <w:tc>
          <w:tcPr>
            <w:tcW w:w="272" w:type="dxa"/>
            <w:tcBorders>
              <w:top w:val="nil"/>
              <w:left w:val="nil"/>
              <w:bottom w:val="nil"/>
              <w:right w:val="nil"/>
            </w:tcBorders>
            <w:noWrap/>
            <w:vAlign w:val="bottom"/>
            <w:hideMark/>
          </w:tcPr>
          <w:p w14:paraId="258218FC"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0B054CD9"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8,347 </w:t>
            </w:r>
          </w:p>
        </w:tc>
        <w:tc>
          <w:tcPr>
            <w:tcW w:w="272" w:type="dxa"/>
            <w:tcBorders>
              <w:top w:val="nil"/>
              <w:left w:val="nil"/>
              <w:bottom w:val="nil"/>
              <w:right w:val="nil"/>
            </w:tcBorders>
            <w:noWrap/>
            <w:vAlign w:val="bottom"/>
            <w:hideMark/>
          </w:tcPr>
          <w:p w14:paraId="6561D761"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75908711"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5,598 </w:t>
            </w:r>
          </w:p>
        </w:tc>
      </w:tr>
      <w:tr w:rsidR="00451EC8" w:rsidRPr="00451EC8" w14:paraId="33CF44AA" w14:textId="77777777" w:rsidTr="005A65F8">
        <w:trPr>
          <w:trHeight w:val="20"/>
          <w:jc w:val="center"/>
        </w:trPr>
        <w:tc>
          <w:tcPr>
            <w:tcW w:w="5820" w:type="dxa"/>
            <w:tcBorders>
              <w:top w:val="nil"/>
              <w:left w:val="nil"/>
              <w:bottom w:val="nil"/>
              <w:right w:val="nil"/>
            </w:tcBorders>
            <w:vAlign w:val="bottom"/>
            <w:hideMark/>
          </w:tcPr>
          <w:p w14:paraId="7749F19A"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Inventories</w:t>
            </w:r>
          </w:p>
        </w:tc>
        <w:tc>
          <w:tcPr>
            <w:tcW w:w="1060" w:type="dxa"/>
            <w:tcBorders>
              <w:top w:val="nil"/>
              <w:left w:val="nil"/>
              <w:bottom w:val="nil"/>
              <w:right w:val="nil"/>
            </w:tcBorders>
            <w:noWrap/>
            <w:vAlign w:val="bottom"/>
            <w:hideMark/>
          </w:tcPr>
          <w:p w14:paraId="6AC6AA10"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(161)</w:t>
            </w:r>
          </w:p>
        </w:tc>
        <w:tc>
          <w:tcPr>
            <w:tcW w:w="272" w:type="dxa"/>
            <w:tcBorders>
              <w:top w:val="nil"/>
              <w:left w:val="nil"/>
              <w:bottom w:val="nil"/>
              <w:right w:val="nil"/>
            </w:tcBorders>
            <w:noWrap/>
            <w:vAlign w:val="bottom"/>
            <w:hideMark/>
          </w:tcPr>
          <w:p w14:paraId="6277113C"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0CDD1A85"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52 </w:t>
            </w:r>
          </w:p>
        </w:tc>
        <w:tc>
          <w:tcPr>
            <w:tcW w:w="272" w:type="dxa"/>
            <w:tcBorders>
              <w:top w:val="nil"/>
              <w:left w:val="nil"/>
              <w:bottom w:val="nil"/>
              <w:right w:val="nil"/>
            </w:tcBorders>
            <w:noWrap/>
            <w:vAlign w:val="bottom"/>
            <w:hideMark/>
          </w:tcPr>
          <w:p w14:paraId="194F0D20"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08B74FEE"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(283)</w:t>
            </w:r>
          </w:p>
        </w:tc>
        <w:tc>
          <w:tcPr>
            <w:tcW w:w="272" w:type="dxa"/>
            <w:tcBorders>
              <w:top w:val="nil"/>
              <w:left w:val="nil"/>
              <w:bottom w:val="nil"/>
              <w:right w:val="nil"/>
            </w:tcBorders>
            <w:noWrap/>
            <w:vAlign w:val="bottom"/>
            <w:hideMark/>
          </w:tcPr>
          <w:p w14:paraId="7B8225FD"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4AF85485"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390 </w:t>
            </w:r>
          </w:p>
        </w:tc>
      </w:tr>
      <w:tr w:rsidR="00451EC8" w:rsidRPr="00451EC8" w14:paraId="596A64AA" w14:textId="77777777" w:rsidTr="005A65F8">
        <w:trPr>
          <w:trHeight w:val="20"/>
          <w:jc w:val="center"/>
        </w:trPr>
        <w:tc>
          <w:tcPr>
            <w:tcW w:w="5820" w:type="dxa"/>
            <w:tcBorders>
              <w:top w:val="nil"/>
              <w:left w:val="nil"/>
              <w:bottom w:val="nil"/>
              <w:right w:val="nil"/>
            </w:tcBorders>
            <w:vAlign w:val="bottom"/>
            <w:hideMark/>
          </w:tcPr>
          <w:p w14:paraId="3189F923"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Other current assets</w:t>
            </w:r>
          </w:p>
        </w:tc>
        <w:tc>
          <w:tcPr>
            <w:tcW w:w="1060" w:type="dxa"/>
            <w:tcBorders>
              <w:top w:val="nil"/>
              <w:left w:val="nil"/>
              <w:bottom w:val="nil"/>
              <w:right w:val="nil"/>
            </w:tcBorders>
            <w:noWrap/>
            <w:vAlign w:val="bottom"/>
            <w:hideMark/>
          </w:tcPr>
          <w:p w14:paraId="15278337"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758 </w:t>
            </w:r>
          </w:p>
        </w:tc>
        <w:tc>
          <w:tcPr>
            <w:tcW w:w="272" w:type="dxa"/>
            <w:tcBorders>
              <w:top w:val="nil"/>
              <w:left w:val="nil"/>
              <w:bottom w:val="nil"/>
              <w:right w:val="nil"/>
            </w:tcBorders>
            <w:noWrap/>
            <w:vAlign w:val="bottom"/>
            <w:hideMark/>
          </w:tcPr>
          <w:p w14:paraId="27E1A41B"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16617275"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1,076 </w:t>
            </w:r>
          </w:p>
        </w:tc>
        <w:tc>
          <w:tcPr>
            <w:tcW w:w="272" w:type="dxa"/>
            <w:tcBorders>
              <w:top w:val="nil"/>
              <w:left w:val="nil"/>
              <w:bottom w:val="nil"/>
              <w:right w:val="nil"/>
            </w:tcBorders>
            <w:noWrap/>
            <w:vAlign w:val="bottom"/>
            <w:hideMark/>
          </w:tcPr>
          <w:p w14:paraId="3370B365"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059EE8B6"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215 </w:t>
            </w:r>
          </w:p>
        </w:tc>
        <w:tc>
          <w:tcPr>
            <w:tcW w:w="272" w:type="dxa"/>
            <w:tcBorders>
              <w:top w:val="nil"/>
              <w:left w:val="nil"/>
              <w:bottom w:val="nil"/>
              <w:right w:val="nil"/>
            </w:tcBorders>
            <w:noWrap/>
            <w:vAlign w:val="bottom"/>
            <w:hideMark/>
          </w:tcPr>
          <w:p w14:paraId="3C523861"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3949A5CC"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642 </w:t>
            </w:r>
          </w:p>
        </w:tc>
      </w:tr>
      <w:tr w:rsidR="00451EC8" w:rsidRPr="00451EC8" w14:paraId="2FE2728C" w14:textId="77777777" w:rsidTr="005A65F8">
        <w:trPr>
          <w:trHeight w:val="20"/>
          <w:jc w:val="center"/>
        </w:trPr>
        <w:tc>
          <w:tcPr>
            <w:tcW w:w="5820" w:type="dxa"/>
            <w:tcBorders>
              <w:top w:val="nil"/>
              <w:left w:val="nil"/>
              <w:bottom w:val="nil"/>
              <w:right w:val="nil"/>
            </w:tcBorders>
            <w:vAlign w:val="bottom"/>
            <w:hideMark/>
          </w:tcPr>
          <w:p w14:paraId="61A4BAA0"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Other long-term assets</w:t>
            </w:r>
          </w:p>
        </w:tc>
        <w:tc>
          <w:tcPr>
            <w:tcW w:w="1060" w:type="dxa"/>
            <w:tcBorders>
              <w:top w:val="nil"/>
              <w:left w:val="nil"/>
              <w:bottom w:val="nil"/>
              <w:right w:val="nil"/>
            </w:tcBorders>
            <w:noWrap/>
            <w:vAlign w:val="bottom"/>
            <w:hideMark/>
          </w:tcPr>
          <w:p w14:paraId="07988969"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(932)</w:t>
            </w:r>
          </w:p>
        </w:tc>
        <w:tc>
          <w:tcPr>
            <w:tcW w:w="272" w:type="dxa"/>
            <w:tcBorders>
              <w:top w:val="nil"/>
              <w:left w:val="nil"/>
              <w:bottom w:val="nil"/>
              <w:right w:val="nil"/>
            </w:tcBorders>
            <w:noWrap/>
            <w:vAlign w:val="bottom"/>
            <w:hideMark/>
          </w:tcPr>
          <w:p w14:paraId="01DC293C"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76269D17"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(518)</w:t>
            </w:r>
          </w:p>
        </w:tc>
        <w:tc>
          <w:tcPr>
            <w:tcW w:w="272" w:type="dxa"/>
            <w:tcBorders>
              <w:top w:val="nil"/>
              <w:left w:val="nil"/>
              <w:bottom w:val="nil"/>
              <w:right w:val="nil"/>
            </w:tcBorders>
            <w:noWrap/>
            <w:vAlign w:val="bottom"/>
            <w:hideMark/>
          </w:tcPr>
          <w:p w14:paraId="42656156"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4653F2E3"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(2,614)</w:t>
            </w:r>
          </w:p>
        </w:tc>
        <w:tc>
          <w:tcPr>
            <w:tcW w:w="272" w:type="dxa"/>
            <w:tcBorders>
              <w:top w:val="nil"/>
              <w:left w:val="nil"/>
              <w:bottom w:val="nil"/>
              <w:right w:val="nil"/>
            </w:tcBorders>
            <w:noWrap/>
            <w:vAlign w:val="bottom"/>
            <w:hideMark/>
          </w:tcPr>
          <w:p w14:paraId="1D99D5B8"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31A8B2DC"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(3,368)</w:t>
            </w:r>
          </w:p>
        </w:tc>
      </w:tr>
      <w:tr w:rsidR="00451EC8" w:rsidRPr="00451EC8" w14:paraId="5D392C49" w14:textId="77777777" w:rsidTr="005A65F8">
        <w:trPr>
          <w:trHeight w:val="20"/>
          <w:jc w:val="center"/>
        </w:trPr>
        <w:tc>
          <w:tcPr>
            <w:tcW w:w="5820" w:type="dxa"/>
            <w:tcBorders>
              <w:top w:val="nil"/>
              <w:left w:val="nil"/>
              <w:bottom w:val="nil"/>
              <w:right w:val="nil"/>
            </w:tcBorders>
            <w:vAlign w:val="bottom"/>
            <w:hideMark/>
          </w:tcPr>
          <w:p w14:paraId="1D51296C"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Accounts payable</w:t>
            </w:r>
          </w:p>
        </w:tc>
        <w:tc>
          <w:tcPr>
            <w:tcW w:w="1060" w:type="dxa"/>
            <w:tcBorders>
              <w:top w:val="nil"/>
              <w:left w:val="nil"/>
              <w:bottom w:val="nil"/>
              <w:right w:val="nil"/>
            </w:tcBorders>
            <w:noWrap/>
            <w:vAlign w:val="bottom"/>
            <w:hideMark/>
          </w:tcPr>
          <w:p w14:paraId="4DAECF6D"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2,320 </w:t>
            </w:r>
          </w:p>
        </w:tc>
        <w:tc>
          <w:tcPr>
            <w:tcW w:w="272" w:type="dxa"/>
            <w:tcBorders>
              <w:top w:val="nil"/>
              <w:left w:val="nil"/>
              <w:bottom w:val="nil"/>
              <w:right w:val="nil"/>
            </w:tcBorders>
            <w:noWrap/>
            <w:vAlign w:val="bottom"/>
            <w:hideMark/>
          </w:tcPr>
          <w:p w14:paraId="46587578"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4A9F5383"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1,179 </w:t>
            </w:r>
          </w:p>
        </w:tc>
        <w:tc>
          <w:tcPr>
            <w:tcW w:w="272" w:type="dxa"/>
            <w:tcBorders>
              <w:top w:val="nil"/>
              <w:left w:val="nil"/>
              <w:bottom w:val="nil"/>
              <w:right w:val="nil"/>
            </w:tcBorders>
            <w:noWrap/>
            <w:vAlign w:val="bottom"/>
            <w:hideMark/>
          </w:tcPr>
          <w:p w14:paraId="5D53970A"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6AD63B4A"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2,903 </w:t>
            </w:r>
          </w:p>
        </w:tc>
        <w:tc>
          <w:tcPr>
            <w:tcW w:w="272" w:type="dxa"/>
            <w:tcBorders>
              <w:top w:val="nil"/>
              <w:left w:val="nil"/>
              <w:bottom w:val="nil"/>
              <w:right w:val="nil"/>
            </w:tcBorders>
            <w:noWrap/>
            <w:vAlign w:val="bottom"/>
            <w:hideMark/>
          </w:tcPr>
          <w:p w14:paraId="37AD6BDC"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130FB902"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1,221 </w:t>
            </w:r>
          </w:p>
        </w:tc>
      </w:tr>
      <w:tr w:rsidR="00451EC8" w:rsidRPr="00451EC8" w14:paraId="39DDA2CD" w14:textId="77777777" w:rsidTr="005A65F8">
        <w:trPr>
          <w:trHeight w:val="20"/>
          <w:jc w:val="center"/>
        </w:trPr>
        <w:tc>
          <w:tcPr>
            <w:tcW w:w="5820" w:type="dxa"/>
            <w:tcBorders>
              <w:top w:val="nil"/>
              <w:left w:val="nil"/>
              <w:bottom w:val="nil"/>
              <w:right w:val="nil"/>
            </w:tcBorders>
            <w:vAlign w:val="bottom"/>
            <w:hideMark/>
          </w:tcPr>
          <w:p w14:paraId="7564CCF3"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Unearned revenue</w:t>
            </w:r>
          </w:p>
        </w:tc>
        <w:tc>
          <w:tcPr>
            <w:tcW w:w="1060" w:type="dxa"/>
            <w:tcBorders>
              <w:top w:val="nil"/>
              <w:left w:val="nil"/>
              <w:bottom w:val="nil"/>
              <w:right w:val="nil"/>
            </w:tcBorders>
            <w:noWrap/>
            <w:vAlign w:val="bottom"/>
            <w:hideMark/>
          </w:tcPr>
          <w:p w14:paraId="37177DB7"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(166)</w:t>
            </w:r>
          </w:p>
        </w:tc>
        <w:tc>
          <w:tcPr>
            <w:tcW w:w="272" w:type="dxa"/>
            <w:tcBorders>
              <w:top w:val="nil"/>
              <w:left w:val="nil"/>
              <w:bottom w:val="nil"/>
              <w:right w:val="nil"/>
            </w:tcBorders>
            <w:noWrap/>
            <w:vAlign w:val="bottom"/>
            <w:hideMark/>
          </w:tcPr>
          <w:p w14:paraId="1B3E9DA4"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4C324CFB"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(1,032)</w:t>
            </w:r>
          </w:p>
        </w:tc>
        <w:tc>
          <w:tcPr>
            <w:tcW w:w="272" w:type="dxa"/>
            <w:tcBorders>
              <w:top w:val="nil"/>
              <w:left w:val="nil"/>
              <w:bottom w:val="nil"/>
              <w:right w:val="nil"/>
            </w:tcBorders>
            <w:noWrap/>
            <w:vAlign w:val="bottom"/>
            <w:hideMark/>
          </w:tcPr>
          <w:p w14:paraId="40C0200F"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259AC85A"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(13,067)</w:t>
            </w:r>
          </w:p>
        </w:tc>
        <w:tc>
          <w:tcPr>
            <w:tcW w:w="272" w:type="dxa"/>
            <w:tcBorders>
              <w:top w:val="nil"/>
              <w:left w:val="nil"/>
              <w:bottom w:val="nil"/>
              <w:right w:val="nil"/>
            </w:tcBorders>
            <w:noWrap/>
            <w:vAlign w:val="bottom"/>
            <w:hideMark/>
          </w:tcPr>
          <w:p w14:paraId="3E04E390"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5C9ACDFF"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(12,923)</w:t>
            </w:r>
          </w:p>
        </w:tc>
      </w:tr>
      <w:tr w:rsidR="00451EC8" w:rsidRPr="00451EC8" w14:paraId="0580952E" w14:textId="77777777" w:rsidTr="005A65F8">
        <w:trPr>
          <w:trHeight w:val="20"/>
          <w:jc w:val="center"/>
        </w:trPr>
        <w:tc>
          <w:tcPr>
            <w:tcW w:w="5820" w:type="dxa"/>
            <w:tcBorders>
              <w:top w:val="nil"/>
              <w:left w:val="nil"/>
              <w:bottom w:val="nil"/>
              <w:right w:val="nil"/>
            </w:tcBorders>
            <w:vAlign w:val="bottom"/>
            <w:hideMark/>
          </w:tcPr>
          <w:p w14:paraId="06BB7349"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Income taxes</w:t>
            </w:r>
          </w:p>
        </w:tc>
        <w:tc>
          <w:tcPr>
            <w:tcW w:w="1060" w:type="dxa"/>
            <w:tcBorders>
              <w:top w:val="nil"/>
              <w:left w:val="nil"/>
              <w:bottom w:val="nil"/>
              <w:right w:val="nil"/>
            </w:tcBorders>
            <w:noWrap/>
            <w:vAlign w:val="bottom"/>
            <w:hideMark/>
          </w:tcPr>
          <w:p w14:paraId="60425EB5"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2,296 </w:t>
            </w:r>
          </w:p>
        </w:tc>
        <w:tc>
          <w:tcPr>
            <w:tcW w:w="272" w:type="dxa"/>
            <w:tcBorders>
              <w:top w:val="nil"/>
              <w:left w:val="nil"/>
              <w:bottom w:val="nil"/>
              <w:right w:val="nil"/>
            </w:tcBorders>
            <w:noWrap/>
            <w:vAlign w:val="bottom"/>
            <w:hideMark/>
          </w:tcPr>
          <w:p w14:paraId="6D381F84"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1D1DFC06"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1,298 </w:t>
            </w:r>
          </w:p>
        </w:tc>
        <w:tc>
          <w:tcPr>
            <w:tcW w:w="272" w:type="dxa"/>
            <w:tcBorders>
              <w:top w:val="nil"/>
              <w:left w:val="nil"/>
              <w:bottom w:val="nil"/>
              <w:right w:val="nil"/>
            </w:tcBorders>
            <w:noWrap/>
            <w:vAlign w:val="bottom"/>
            <w:hideMark/>
          </w:tcPr>
          <w:p w14:paraId="225A2967"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77F3293C"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(1,568)</w:t>
            </w:r>
          </w:p>
        </w:tc>
        <w:tc>
          <w:tcPr>
            <w:tcW w:w="272" w:type="dxa"/>
            <w:tcBorders>
              <w:top w:val="nil"/>
              <w:left w:val="nil"/>
              <w:bottom w:val="nil"/>
              <w:right w:val="nil"/>
            </w:tcBorders>
            <w:noWrap/>
            <w:vAlign w:val="bottom"/>
            <w:hideMark/>
          </w:tcPr>
          <w:p w14:paraId="4681D450"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7DBAE217"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(1,081)</w:t>
            </w:r>
          </w:p>
        </w:tc>
      </w:tr>
      <w:tr w:rsidR="00451EC8" w:rsidRPr="00451EC8" w14:paraId="4A3664A3" w14:textId="77777777" w:rsidTr="005A65F8">
        <w:trPr>
          <w:trHeight w:val="20"/>
          <w:jc w:val="center"/>
        </w:trPr>
        <w:tc>
          <w:tcPr>
            <w:tcW w:w="5820" w:type="dxa"/>
            <w:tcBorders>
              <w:top w:val="nil"/>
              <w:left w:val="nil"/>
              <w:bottom w:val="nil"/>
              <w:right w:val="nil"/>
            </w:tcBorders>
            <w:vAlign w:val="bottom"/>
            <w:hideMark/>
          </w:tcPr>
          <w:p w14:paraId="30E7ACE6"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Other current liabilities</w:t>
            </w:r>
          </w:p>
        </w:tc>
        <w:tc>
          <w:tcPr>
            <w:tcW w:w="1060" w:type="dxa"/>
            <w:tcBorders>
              <w:top w:val="nil"/>
              <w:left w:val="nil"/>
              <w:bottom w:val="nil"/>
              <w:right w:val="nil"/>
            </w:tcBorders>
            <w:noWrap/>
            <w:vAlign w:val="bottom"/>
            <w:hideMark/>
          </w:tcPr>
          <w:p w14:paraId="42E0CD52"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2,539 </w:t>
            </w:r>
          </w:p>
        </w:tc>
        <w:tc>
          <w:tcPr>
            <w:tcW w:w="272" w:type="dxa"/>
            <w:tcBorders>
              <w:top w:val="nil"/>
              <w:left w:val="nil"/>
              <w:bottom w:val="nil"/>
              <w:right w:val="nil"/>
            </w:tcBorders>
            <w:noWrap/>
            <w:vAlign w:val="bottom"/>
            <w:hideMark/>
          </w:tcPr>
          <w:p w14:paraId="45318D7E"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190DF849"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2,839 </w:t>
            </w:r>
          </w:p>
        </w:tc>
        <w:tc>
          <w:tcPr>
            <w:tcW w:w="272" w:type="dxa"/>
            <w:tcBorders>
              <w:top w:val="nil"/>
              <w:left w:val="nil"/>
              <w:bottom w:val="nil"/>
              <w:right w:val="nil"/>
            </w:tcBorders>
            <w:noWrap/>
            <w:vAlign w:val="bottom"/>
            <w:hideMark/>
          </w:tcPr>
          <w:p w14:paraId="47FAD65F"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7CFEC9C8"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(166)</w:t>
            </w:r>
          </w:p>
        </w:tc>
        <w:tc>
          <w:tcPr>
            <w:tcW w:w="272" w:type="dxa"/>
            <w:tcBorders>
              <w:top w:val="nil"/>
              <w:left w:val="nil"/>
              <w:bottom w:val="nil"/>
              <w:right w:val="nil"/>
            </w:tcBorders>
            <w:noWrap/>
            <w:vAlign w:val="bottom"/>
            <w:hideMark/>
          </w:tcPr>
          <w:p w14:paraId="5590049A"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110D6708"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576 </w:t>
            </w:r>
          </w:p>
        </w:tc>
      </w:tr>
      <w:tr w:rsidR="00451EC8" w:rsidRPr="00451EC8" w14:paraId="055767A8" w14:textId="77777777" w:rsidTr="005A65F8">
        <w:trPr>
          <w:trHeight w:val="20"/>
          <w:jc w:val="center"/>
        </w:trPr>
        <w:tc>
          <w:tcPr>
            <w:tcW w:w="5820" w:type="dxa"/>
            <w:tcBorders>
              <w:top w:val="nil"/>
              <w:left w:val="nil"/>
              <w:bottom w:val="single" w:sz="4" w:space="0" w:color="auto"/>
              <w:right w:val="nil"/>
            </w:tcBorders>
            <w:noWrap/>
            <w:vAlign w:val="bottom"/>
            <w:hideMark/>
          </w:tcPr>
          <w:p w14:paraId="23BFAD0A"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Other long-term liabilities</w:t>
            </w:r>
          </w:p>
        </w:tc>
        <w:tc>
          <w:tcPr>
            <w:tcW w:w="1060" w:type="dxa"/>
            <w:tcBorders>
              <w:top w:val="nil"/>
              <w:left w:val="nil"/>
              <w:bottom w:val="single" w:sz="4" w:space="0" w:color="auto"/>
              <w:right w:val="nil"/>
            </w:tcBorders>
            <w:noWrap/>
            <w:vAlign w:val="bottom"/>
            <w:hideMark/>
          </w:tcPr>
          <w:p w14:paraId="0B5E1AB9"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(1,616)</w:t>
            </w:r>
          </w:p>
        </w:tc>
        <w:tc>
          <w:tcPr>
            <w:tcW w:w="272" w:type="dxa"/>
            <w:tcBorders>
              <w:top w:val="nil"/>
              <w:left w:val="nil"/>
              <w:bottom w:val="single" w:sz="4" w:space="0" w:color="auto"/>
              <w:right w:val="nil"/>
            </w:tcBorders>
            <w:noWrap/>
            <w:vAlign w:val="bottom"/>
            <w:hideMark/>
          </w:tcPr>
          <w:p w14:paraId="3433E6A0"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40" w:type="dxa"/>
            <w:tcBorders>
              <w:top w:val="nil"/>
              <w:left w:val="nil"/>
              <w:bottom w:val="single" w:sz="4" w:space="0" w:color="auto"/>
              <w:right w:val="nil"/>
            </w:tcBorders>
            <w:noWrap/>
            <w:vAlign w:val="bottom"/>
            <w:hideMark/>
          </w:tcPr>
          <w:p w14:paraId="4623638A"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(391)</w:t>
            </w:r>
          </w:p>
        </w:tc>
        <w:tc>
          <w:tcPr>
            <w:tcW w:w="272" w:type="dxa"/>
            <w:tcBorders>
              <w:top w:val="nil"/>
              <w:left w:val="nil"/>
              <w:bottom w:val="single" w:sz="4" w:space="0" w:color="auto"/>
              <w:right w:val="nil"/>
            </w:tcBorders>
            <w:noWrap/>
            <w:vAlign w:val="bottom"/>
            <w:hideMark/>
          </w:tcPr>
          <w:p w14:paraId="56AE6FAF"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w:t>
            </w:r>
          </w:p>
        </w:tc>
        <w:tc>
          <w:tcPr>
            <w:tcW w:w="1060" w:type="dxa"/>
            <w:tcBorders>
              <w:top w:val="nil"/>
              <w:left w:val="nil"/>
              <w:bottom w:val="single" w:sz="4" w:space="0" w:color="auto"/>
              <w:right w:val="nil"/>
            </w:tcBorders>
            <w:noWrap/>
            <w:vAlign w:val="bottom"/>
            <w:hideMark/>
          </w:tcPr>
          <w:p w14:paraId="7CFF8282"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(3,286)</w:t>
            </w:r>
          </w:p>
        </w:tc>
        <w:tc>
          <w:tcPr>
            <w:tcW w:w="272" w:type="dxa"/>
            <w:tcBorders>
              <w:top w:val="nil"/>
              <w:left w:val="nil"/>
              <w:bottom w:val="single" w:sz="4" w:space="0" w:color="auto"/>
              <w:right w:val="nil"/>
            </w:tcBorders>
            <w:noWrap/>
            <w:vAlign w:val="bottom"/>
            <w:hideMark/>
          </w:tcPr>
          <w:p w14:paraId="713EB1AE"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00" w:type="dxa"/>
            <w:tcBorders>
              <w:top w:val="nil"/>
              <w:left w:val="nil"/>
              <w:bottom w:val="single" w:sz="4" w:space="0" w:color="auto"/>
              <w:right w:val="nil"/>
            </w:tcBorders>
            <w:noWrap/>
            <w:vAlign w:val="bottom"/>
            <w:hideMark/>
          </w:tcPr>
          <w:p w14:paraId="0D33552D"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292 </w:t>
            </w:r>
          </w:p>
        </w:tc>
      </w:tr>
      <w:tr w:rsidR="00451EC8" w:rsidRPr="00451EC8" w14:paraId="2A3963B5" w14:textId="77777777" w:rsidTr="005A65F8">
        <w:trPr>
          <w:trHeight w:val="20"/>
          <w:jc w:val="center"/>
        </w:trPr>
        <w:tc>
          <w:tcPr>
            <w:tcW w:w="5820" w:type="dxa"/>
            <w:tcBorders>
              <w:top w:val="nil"/>
              <w:left w:val="nil"/>
              <w:bottom w:val="single" w:sz="4" w:space="0" w:color="auto"/>
              <w:right w:val="nil"/>
            </w:tcBorders>
            <w:vAlign w:val="bottom"/>
            <w:hideMark/>
          </w:tcPr>
          <w:p w14:paraId="05305660"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Net cash from operations</w:t>
            </w:r>
          </w:p>
        </w:tc>
        <w:tc>
          <w:tcPr>
            <w:tcW w:w="1060" w:type="dxa"/>
            <w:tcBorders>
              <w:top w:val="nil"/>
              <w:left w:val="nil"/>
              <w:bottom w:val="single" w:sz="4" w:space="0" w:color="auto"/>
              <w:right w:val="nil"/>
            </w:tcBorders>
            <w:noWrap/>
            <w:vAlign w:val="bottom"/>
            <w:hideMark/>
          </w:tcPr>
          <w:p w14:paraId="2A6E5926"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46,679 </w:t>
            </w:r>
          </w:p>
        </w:tc>
        <w:tc>
          <w:tcPr>
            <w:tcW w:w="272" w:type="dxa"/>
            <w:tcBorders>
              <w:top w:val="nil"/>
              <w:left w:val="nil"/>
              <w:bottom w:val="single" w:sz="4" w:space="0" w:color="auto"/>
              <w:right w:val="nil"/>
            </w:tcBorders>
            <w:noWrap/>
            <w:vAlign w:val="bottom"/>
            <w:hideMark/>
          </w:tcPr>
          <w:p w14:paraId="665ECA17"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40" w:type="dxa"/>
            <w:tcBorders>
              <w:top w:val="nil"/>
              <w:left w:val="nil"/>
              <w:bottom w:val="single" w:sz="4" w:space="0" w:color="auto"/>
              <w:right w:val="nil"/>
            </w:tcBorders>
            <w:noWrap/>
            <w:vAlign w:val="bottom"/>
            <w:hideMark/>
          </w:tcPr>
          <w:p w14:paraId="5D7BB28A"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37,044 </w:t>
            </w:r>
          </w:p>
        </w:tc>
        <w:tc>
          <w:tcPr>
            <w:tcW w:w="272" w:type="dxa"/>
            <w:tcBorders>
              <w:top w:val="nil"/>
              <w:left w:val="nil"/>
              <w:bottom w:val="single" w:sz="4" w:space="0" w:color="auto"/>
              <w:right w:val="nil"/>
            </w:tcBorders>
            <w:noWrap/>
            <w:vAlign w:val="bottom"/>
            <w:hideMark/>
          </w:tcPr>
          <w:p w14:paraId="6D7D3E55"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w:t>
            </w:r>
          </w:p>
        </w:tc>
        <w:tc>
          <w:tcPr>
            <w:tcW w:w="1060" w:type="dxa"/>
            <w:tcBorders>
              <w:top w:val="nil"/>
              <w:left w:val="nil"/>
              <w:bottom w:val="single" w:sz="4" w:space="0" w:color="auto"/>
              <w:right w:val="nil"/>
            </w:tcBorders>
            <w:noWrap/>
            <w:vAlign w:val="bottom"/>
            <w:hideMark/>
          </w:tcPr>
          <w:p w14:paraId="78CD39C9"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127,494 </w:t>
            </w:r>
          </w:p>
        </w:tc>
        <w:tc>
          <w:tcPr>
            <w:tcW w:w="272" w:type="dxa"/>
            <w:tcBorders>
              <w:top w:val="nil"/>
              <w:left w:val="nil"/>
              <w:bottom w:val="single" w:sz="4" w:space="0" w:color="auto"/>
              <w:right w:val="nil"/>
            </w:tcBorders>
            <w:noWrap/>
            <w:vAlign w:val="bottom"/>
            <w:hideMark/>
          </w:tcPr>
          <w:p w14:paraId="742EDE69"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00" w:type="dxa"/>
            <w:tcBorders>
              <w:top w:val="nil"/>
              <w:left w:val="nil"/>
              <w:bottom w:val="single" w:sz="4" w:space="0" w:color="auto"/>
              <w:right w:val="nil"/>
            </w:tcBorders>
            <w:noWrap/>
            <w:vAlign w:val="bottom"/>
            <w:hideMark/>
          </w:tcPr>
          <w:p w14:paraId="45174EDE"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93,515 </w:t>
            </w:r>
          </w:p>
        </w:tc>
      </w:tr>
      <w:tr w:rsidR="00451EC8" w:rsidRPr="00451EC8" w14:paraId="3B895351" w14:textId="77777777" w:rsidTr="005A65F8">
        <w:trPr>
          <w:trHeight w:val="20"/>
          <w:jc w:val="center"/>
        </w:trPr>
        <w:tc>
          <w:tcPr>
            <w:tcW w:w="5820" w:type="dxa"/>
            <w:tcBorders>
              <w:top w:val="nil"/>
              <w:left w:val="nil"/>
              <w:bottom w:val="nil"/>
              <w:right w:val="nil"/>
            </w:tcBorders>
            <w:noWrap/>
            <w:vAlign w:val="bottom"/>
            <w:hideMark/>
          </w:tcPr>
          <w:p w14:paraId="76B2CE0C" w14:textId="77777777" w:rsidR="00451EC8" w:rsidRPr="00451EC8" w:rsidRDefault="00451EC8" w:rsidP="00451EC8">
            <w:pPr>
              <w:spacing w:after="0" w:line="240" w:lineRule="auto"/>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Financing</w:t>
            </w:r>
          </w:p>
        </w:tc>
        <w:tc>
          <w:tcPr>
            <w:tcW w:w="1060" w:type="dxa"/>
            <w:tcBorders>
              <w:top w:val="nil"/>
              <w:left w:val="nil"/>
              <w:bottom w:val="nil"/>
              <w:right w:val="nil"/>
            </w:tcBorders>
            <w:noWrap/>
            <w:vAlign w:val="bottom"/>
            <w:hideMark/>
          </w:tcPr>
          <w:p w14:paraId="4497A483" w14:textId="77777777" w:rsidR="00451EC8" w:rsidRPr="00451EC8" w:rsidRDefault="00451EC8" w:rsidP="00451EC8">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noWrap/>
            <w:vAlign w:val="bottom"/>
            <w:hideMark/>
          </w:tcPr>
          <w:p w14:paraId="088EFCB3"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40" w:type="dxa"/>
            <w:tcBorders>
              <w:top w:val="nil"/>
              <w:left w:val="nil"/>
              <w:bottom w:val="nil"/>
              <w:right w:val="nil"/>
            </w:tcBorders>
            <w:noWrap/>
            <w:vAlign w:val="bottom"/>
            <w:hideMark/>
          </w:tcPr>
          <w:p w14:paraId="708120F6"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24DA7794"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60" w:type="dxa"/>
            <w:tcBorders>
              <w:top w:val="nil"/>
              <w:left w:val="nil"/>
              <w:bottom w:val="nil"/>
              <w:right w:val="nil"/>
            </w:tcBorders>
            <w:noWrap/>
            <w:vAlign w:val="bottom"/>
            <w:hideMark/>
          </w:tcPr>
          <w:p w14:paraId="6C2A2621"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2805B720"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00" w:type="dxa"/>
            <w:tcBorders>
              <w:top w:val="nil"/>
              <w:left w:val="nil"/>
              <w:bottom w:val="nil"/>
              <w:right w:val="nil"/>
            </w:tcBorders>
            <w:noWrap/>
            <w:vAlign w:val="bottom"/>
            <w:hideMark/>
          </w:tcPr>
          <w:p w14:paraId="7E4F1944" w14:textId="77777777" w:rsidR="00451EC8" w:rsidRPr="00451EC8" w:rsidRDefault="00451EC8" w:rsidP="00451EC8">
            <w:pPr>
              <w:spacing w:after="0" w:line="240" w:lineRule="auto"/>
              <w:jc w:val="right"/>
              <w:rPr>
                <w:rFonts w:ascii="Times New Roman" w:eastAsia="Times New Roman" w:hAnsi="Times New Roman"/>
                <w:sz w:val="20"/>
                <w:szCs w:val="20"/>
              </w:rPr>
            </w:pPr>
          </w:p>
        </w:tc>
      </w:tr>
      <w:tr w:rsidR="00451EC8" w:rsidRPr="00451EC8" w14:paraId="1C08FBA7" w14:textId="77777777" w:rsidTr="005A65F8">
        <w:trPr>
          <w:trHeight w:val="20"/>
          <w:jc w:val="center"/>
        </w:trPr>
        <w:tc>
          <w:tcPr>
            <w:tcW w:w="5820" w:type="dxa"/>
            <w:tcBorders>
              <w:top w:val="nil"/>
              <w:left w:val="nil"/>
              <w:bottom w:val="nil"/>
              <w:right w:val="nil"/>
            </w:tcBorders>
            <w:vAlign w:val="bottom"/>
            <w:hideMark/>
          </w:tcPr>
          <w:p w14:paraId="1E4E2FF5"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Repayments of debt, maturities of 90 days or less</w:t>
            </w:r>
          </w:p>
        </w:tc>
        <w:tc>
          <w:tcPr>
            <w:tcW w:w="1060" w:type="dxa"/>
            <w:tcBorders>
              <w:top w:val="nil"/>
              <w:left w:val="nil"/>
              <w:bottom w:val="nil"/>
              <w:right w:val="nil"/>
            </w:tcBorders>
            <w:noWrap/>
            <w:vAlign w:val="bottom"/>
            <w:hideMark/>
          </w:tcPr>
          <w:p w14:paraId="38928233"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0 </w:t>
            </w:r>
          </w:p>
        </w:tc>
        <w:tc>
          <w:tcPr>
            <w:tcW w:w="272" w:type="dxa"/>
            <w:tcBorders>
              <w:top w:val="nil"/>
              <w:left w:val="nil"/>
              <w:bottom w:val="nil"/>
              <w:right w:val="nil"/>
            </w:tcBorders>
            <w:noWrap/>
            <w:vAlign w:val="bottom"/>
            <w:hideMark/>
          </w:tcPr>
          <w:p w14:paraId="6799C135"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1095F090"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0 </w:t>
            </w:r>
          </w:p>
        </w:tc>
        <w:tc>
          <w:tcPr>
            <w:tcW w:w="272" w:type="dxa"/>
            <w:tcBorders>
              <w:top w:val="nil"/>
              <w:left w:val="nil"/>
              <w:bottom w:val="nil"/>
              <w:right w:val="nil"/>
            </w:tcBorders>
            <w:noWrap/>
            <w:vAlign w:val="bottom"/>
            <w:hideMark/>
          </w:tcPr>
          <w:p w14:paraId="633A83C6"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56DE3D5D"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0 </w:t>
            </w:r>
          </w:p>
        </w:tc>
        <w:tc>
          <w:tcPr>
            <w:tcW w:w="272" w:type="dxa"/>
            <w:tcBorders>
              <w:top w:val="nil"/>
              <w:left w:val="nil"/>
              <w:bottom w:val="nil"/>
              <w:right w:val="nil"/>
            </w:tcBorders>
            <w:noWrap/>
            <w:vAlign w:val="bottom"/>
            <w:hideMark/>
          </w:tcPr>
          <w:p w14:paraId="26E4EAFC"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371782FD"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(5,746)</w:t>
            </w:r>
          </w:p>
        </w:tc>
      </w:tr>
      <w:tr w:rsidR="00451EC8" w:rsidRPr="00451EC8" w14:paraId="7531491E" w14:textId="77777777" w:rsidTr="005A65F8">
        <w:trPr>
          <w:trHeight w:val="20"/>
          <w:jc w:val="center"/>
        </w:trPr>
        <w:tc>
          <w:tcPr>
            <w:tcW w:w="5820" w:type="dxa"/>
            <w:tcBorders>
              <w:top w:val="nil"/>
              <w:left w:val="nil"/>
              <w:bottom w:val="nil"/>
              <w:right w:val="nil"/>
            </w:tcBorders>
            <w:vAlign w:val="bottom"/>
            <w:hideMark/>
          </w:tcPr>
          <w:p w14:paraId="1FAB040C"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Repayments of debt</w:t>
            </w:r>
          </w:p>
        </w:tc>
        <w:tc>
          <w:tcPr>
            <w:tcW w:w="1060" w:type="dxa"/>
            <w:tcBorders>
              <w:top w:val="nil"/>
              <w:left w:val="nil"/>
              <w:bottom w:val="nil"/>
              <w:right w:val="nil"/>
            </w:tcBorders>
            <w:noWrap/>
            <w:vAlign w:val="bottom"/>
            <w:hideMark/>
          </w:tcPr>
          <w:p w14:paraId="7EC6F3AF"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0 </w:t>
            </w:r>
          </w:p>
        </w:tc>
        <w:tc>
          <w:tcPr>
            <w:tcW w:w="272" w:type="dxa"/>
            <w:tcBorders>
              <w:top w:val="nil"/>
              <w:left w:val="nil"/>
              <w:bottom w:val="nil"/>
              <w:right w:val="nil"/>
            </w:tcBorders>
            <w:noWrap/>
            <w:vAlign w:val="bottom"/>
            <w:hideMark/>
          </w:tcPr>
          <w:p w14:paraId="317F6AAD"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002C2A1F"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(2,250)</w:t>
            </w:r>
          </w:p>
        </w:tc>
        <w:tc>
          <w:tcPr>
            <w:tcW w:w="272" w:type="dxa"/>
            <w:tcBorders>
              <w:top w:val="nil"/>
              <w:left w:val="nil"/>
              <w:bottom w:val="nil"/>
              <w:right w:val="nil"/>
            </w:tcBorders>
            <w:noWrap/>
            <w:vAlign w:val="bottom"/>
            <w:hideMark/>
          </w:tcPr>
          <w:p w14:paraId="39588E60"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155ACBAD"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(3,000)</w:t>
            </w:r>
          </w:p>
        </w:tc>
        <w:tc>
          <w:tcPr>
            <w:tcW w:w="272" w:type="dxa"/>
            <w:tcBorders>
              <w:top w:val="nil"/>
              <w:left w:val="nil"/>
              <w:bottom w:val="nil"/>
              <w:right w:val="nil"/>
            </w:tcBorders>
            <w:noWrap/>
            <w:vAlign w:val="bottom"/>
            <w:hideMark/>
          </w:tcPr>
          <w:p w14:paraId="574462B2"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758B1F00"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(3,216)</w:t>
            </w:r>
          </w:p>
        </w:tc>
      </w:tr>
      <w:tr w:rsidR="00451EC8" w:rsidRPr="00451EC8" w14:paraId="7516A091" w14:textId="77777777" w:rsidTr="005A65F8">
        <w:trPr>
          <w:trHeight w:val="20"/>
          <w:jc w:val="center"/>
        </w:trPr>
        <w:tc>
          <w:tcPr>
            <w:tcW w:w="5820" w:type="dxa"/>
            <w:tcBorders>
              <w:top w:val="nil"/>
              <w:left w:val="nil"/>
              <w:bottom w:val="nil"/>
              <w:right w:val="nil"/>
            </w:tcBorders>
            <w:noWrap/>
            <w:vAlign w:val="bottom"/>
            <w:hideMark/>
          </w:tcPr>
          <w:p w14:paraId="7ECF097E"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Common stock issued</w:t>
            </w:r>
          </w:p>
        </w:tc>
        <w:tc>
          <w:tcPr>
            <w:tcW w:w="1060" w:type="dxa"/>
            <w:tcBorders>
              <w:top w:val="nil"/>
              <w:left w:val="nil"/>
              <w:bottom w:val="nil"/>
              <w:right w:val="nil"/>
            </w:tcBorders>
            <w:noWrap/>
            <w:vAlign w:val="bottom"/>
            <w:hideMark/>
          </w:tcPr>
          <w:p w14:paraId="67AC21E1"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541 </w:t>
            </w:r>
          </w:p>
        </w:tc>
        <w:tc>
          <w:tcPr>
            <w:tcW w:w="272" w:type="dxa"/>
            <w:tcBorders>
              <w:top w:val="nil"/>
              <w:left w:val="nil"/>
              <w:bottom w:val="nil"/>
              <w:right w:val="nil"/>
            </w:tcBorders>
            <w:noWrap/>
            <w:vAlign w:val="bottom"/>
            <w:hideMark/>
          </w:tcPr>
          <w:p w14:paraId="519C9F5C"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009A7879"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546 </w:t>
            </w:r>
          </w:p>
        </w:tc>
        <w:tc>
          <w:tcPr>
            <w:tcW w:w="272" w:type="dxa"/>
            <w:tcBorders>
              <w:top w:val="nil"/>
              <w:left w:val="nil"/>
              <w:bottom w:val="nil"/>
              <w:right w:val="nil"/>
            </w:tcBorders>
            <w:noWrap/>
            <w:vAlign w:val="bottom"/>
            <w:hideMark/>
          </w:tcPr>
          <w:p w14:paraId="410C6A96"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1461D1EA"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1,489 </w:t>
            </w:r>
          </w:p>
        </w:tc>
        <w:tc>
          <w:tcPr>
            <w:tcW w:w="272" w:type="dxa"/>
            <w:tcBorders>
              <w:top w:val="nil"/>
              <w:left w:val="nil"/>
              <w:bottom w:val="nil"/>
              <w:right w:val="nil"/>
            </w:tcBorders>
            <w:noWrap/>
            <w:vAlign w:val="bottom"/>
            <w:hideMark/>
          </w:tcPr>
          <w:p w14:paraId="07BEBFA6"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3BCAFB47"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1,508 </w:t>
            </w:r>
          </w:p>
        </w:tc>
      </w:tr>
      <w:tr w:rsidR="00451EC8" w:rsidRPr="00451EC8" w14:paraId="51AD1232" w14:textId="77777777" w:rsidTr="005A65F8">
        <w:trPr>
          <w:trHeight w:val="20"/>
          <w:jc w:val="center"/>
        </w:trPr>
        <w:tc>
          <w:tcPr>
            <w:tcW w:w="5820" w:type="dxa"/>
            <w:tcBorders>
              <w:top w:val="nil"/>
              <w:left w:val="nil"/>
              <w:bottom w:val="nil"/>
              <w:right w:val="nil"/>
            </w:tcBorders>
            <w:noWrap/>
            <w:vAlign w:val="bottom"/>
            <w:hideMark/>
          </w:tcPr>
          <w:p w14:paraId="001AC959"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Common stock repurchased</w:t>
            </w:r>
          </w:p>
        </w:tc>
        <w:tc>
          <w:tcPr>
            <w:tcW w:w="1060" w:type="dxa"/>
            <w:tcBorders>
              <w:top w:val="nil"/>
              <w:left w:val="nil"/>
              <w:bottom w:val="nil"/>
              <w:right w:val="nil"/>
            </w:tcBorders>
            <w:noWrap/>
            <w:vAlign w:val="bottom"/>
            <w:hideMark/>
          </w:tcPr>
          <w:p w14:paraId="1EAB19C0"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(4,627)</w:t>
            </w:r>
          </w:p>
        </w:tc>
        <w:tc>
          <w:tcPr>
            <w:tcW w:w="272" w:type="dxa"/>
            <w:tcBorders>
              <w:top w:val="nil"/>
              <w:left w:val="nil"/>
              <w:bottom w:val="nil"/>
              <w:right w:val="nil"/>
            </w:tcBorders>
            <w:noWrap/>
            <w:vAlign w:val="bottom"/>
            <w:hideMark/>
          </w:tcPr>
          <w:p w14:paraId="250799FE"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2FAB72D3"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(4,781)</w:t>
            </w:r>
          </w:p>
        </w:tc>
        <w:tc>
          <w:tcPr>
            <w:tcW w:w="272" w:type="dxa"/>
            <w:tcBorders>
              <w:top w:val="nil"/>
              <w:left w:val="nil"/>
              <w:bottom w:val="nil"/>
              <w:right w:val="nil"/>
            </w:tcBorders>
            <w:noWrap/>
            <w:vAlign w:val="bottom"/>
            <w:hideMark/>
          </w:tcPr>
          <w:p w14:paraId="5F60E26A"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22DAED94"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(17,692)</w:t>
            </w:r>
          </w:p>
        </w:tc>
        <w:tc>
          <w:tcPr>
            <w:tcW w:w="272" w:type="dxa"/>
            <w:tcBorders>
              <w:top w:val="nil"/>
              <w:left w:val="nil"/>
              <w:bottom w:val="nil"/>
              <w:right w:val="nil"/>
            </w:tcBorders>
            <w:noWrap/>
            <w:vAlign w:val="bottom"/>
            <w:hideMark/>
          </w:tcPr>
          <w:p w14:paraId="43D8FDEA"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7691C7DB"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(13,874)</w:t>
            </w:r>
          </w:p>
        </w:tc>
      </w:tr>
      <w:tr w:rsidR="00451EC8" w:rsidRPr="00451EC8" w14:paraId="7930B4A1" w14:textId="77777777" w:rsidTr="005A65F8">
        <w:trPr>
          <w:trHeight w:val="20"/>
          <w:jc w:val="center"/>
        </w:trPr>
        <w:tc>
          <w:tcPr>
            <w:tcW w:w="5820" w:type="dxa"/>
            <w:tcBorders>
              <w:top w:val="nil"/>
              <w:left w:val="nil"/>
              <w:bottom w:val="nil"/>
              <w:right w:val="nil"/>
            </w:tcBorders>
            <w:noWrap/>
            <w:vAlign w:val="bottom"/>
            <w:hideMark/>
          </w:tcPr>
          <w:p w14:paraId="779FE8E5"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Common stock cash dividends paid</w:t>
            </w:r>
          </w:p>
        </w:tc>
        <w:tc>
          <w:tcPr>
            <w:tcW w:w="1060" w:type="dxa"/>
            <w:tcBorders>
              <w:top w:val="nil"/>
              <w:left w:val="nil"/>
              <w:bottom w:val="nil"/>
              <w:right w:val="nil"/>
            </w:tcBorders>
            <w:noWrap/>
            <w:vAlign w:val="bottom"/>
            <w:hideMark/>
          </w:tcPr>
          <w:p w14:paraId="4CB68623"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(6,756)</w:t>
            </w:r>
          </w:p>
        </w:tc>
        <w:tc>
          <w:tcPr>
            <w:tcW w:w="272" w:type="dxa"/>
            <w:tcBorders>
              <w:top w:val="nil"/>
              <w:left w:val="nil"/>
              <w:bottom w:val="nil"/>
              <w:right w:val="nil"/>
            </w:tcBorders>
            <w:noWrap/>
            <w:vAlign w:val="bottom"/>
            <w:hideMark/>
          </w:tcPr>
          <w:p w14:paraId="1144CAC1"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17230005"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(6,169)</w:t>
            </w:r>
          </w:p>
        </w:tc>
        <w:tc>
          <w:tcPr>
            <w:tcW w:w="272" w:type="dxa"/>
            <w:tcBorders>
              <w:top w:val="nil"/>
              <w:left w:val="nil"/>
              <w:bottom w:val="nil"/>
              <w:right w:val="nil"/>
            </w:tcBorders>
            <w:noWrap/>
            <w:vAlign w:val="bottom"/>
            <w:hideMark/>
          </w:tcPr>
          <w:p w14:paraId="34C4723F"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6F5F97BA"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(19,687)</w:t>
            </w:r>
          </w:p>
        </w:tc>
        <w:tc>
          <w:tcPr>
            <w:tcW w:w="272" w:type="dxa"/>
            <w:tcBorders>
              <w:top w:val="nil"/>
              <w:left w:val="nil"/>
              <w:bottom w:val="nil"/>
              <w:right w:val="nil"/>
            </w:tcBorders>
            <w:noWrap/>
            <w:vAlign w:val="bottom"/>
            <w:hideMark/>
          </w:tcPr>
          <w:p w14:paraId="414CA74B"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34BAB14D"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(17,913)</w:t>
            </w:r>
          </w:p>
        </w:tc>
      </w:tr>
      <w:tr w:rsidR="00451EC8" w:rsidRPr="00451EC8" w14:paraId="38A99368" w14:textId="77777777" w:rsidTr="005A65F8">
        <w:trPr>
          <w:trHeight w:val="20"/>
          <w:jc w:val="center"/>
        </w:trPr>
        <w:tc>
          <w:tcPr>
            <w:tcW w:w="5820" w:type="dxa"/>
            <w:tcBorders>
              <w:top w:val="nil"/>
              <w:left w:val="nil"/>
              <w:bottom w:val="single" w:sz="4" w:space="0" w:color="auto"/>
              <w:right w:val="nil"/>
            </w:tcBorders>
            <w:vAlign w:val="bottom"/>
            <w:hideMark/>
          </w:tcPr>
          <w:p w14:paraId="5C8E86A3"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Other, net</w:t>
            </w:r>
          </w:p>
        </w:tc>
        <w:tc>
          <w:tcPr>
            <w:tcW w:w="1060" w:type="dxa"/>
            <w:tcBorders>
              <w:top w:val="nil"/>
              <w:left w:val="nil"/>
              <w:bottom w:val="single" w:sz="4" w:space="0" w:color="auto"/>
              <w:right w:val="nil"/>
            </w:tcBorders>
            <w:noWrap/>
            <w:vAlign w:val="bottom"/>
            <w:hideMark/>
          </w:tcPr>
          <w:p w14:paraId="62D008AF"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(509)</w:t>
            </w:r>
          </w:p>
        </w:tc>
        <w:tc>
          <w:tcPr>
            <w:tcW w:w="272" w:type="dxa"/>
            <w:tcBorders>
              <w:top w:val="nil"/>
              <w:left w:val="nil"/>
              <w:bottom w:val="single" w:sz="4" w:space="0" w:color="auto"/>
              <w:right w:val="nil"/>
            </w:tcBorders>
            <w:noWrap/>
            <w:vAlign w:val="bottom"/>
            <w:hideMark/>
          </w:tcPr>
          <w:p w14:paraId="61EA09DF"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40" w:type="dxa"/>
            <w:tcBorders>
              <w:top w:val="nil"/>
              <w:left w:val="nil"/>
              <w:bottom w:val="single" w:sz="4" w:space="0" w:color="auto"/>
              <w:right w:val="nil"/>
            </w:tcBorders>
            <w:noWrap/>
            <w:vAlign w:val="bottom"/>
            <w:hideMark/>
          </w:tcPr>
          <w:p w14:paraId="6A89AA38"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(382)</w:t>
            </w:r>
          </w:p>
        </w:tc>
        <w:tc>
          <w:tcPr>
            <w:tcW w:w="272" w:type="dxa"/>
            <w:tcBorders>
              <w:top w:val="nil"/>
              <w:left w:val="nil"/>
              <w:bottom w:val="single" w:sz="4" w:space="0" w:color="auto"/>
              <w:right w:val="nil"/>
            </w:tcBorders>
            <w:noWrap/>
            <w:vAlign w:val="bottom"/>
            <w:hideMark/>
          </w:tcPr>
          <w:p w14:paraId="3E540A00"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w:t>
            </w:r>
          </w:p>
        </w:tc>
        <w:tc>
          <w:tcPr>
            <w:tcW w:w="1060" w:type="dxa"/>
            <w:tcBorders>
              <w:top w:val="nil"/>
              <w:left w:val="nil"/>
              <w:bottom w:val="single" w:sz="4" w:space="0" w:color="auto"/>
              <w:right w:val="nil"/>
            </w:tcBorders>
            <w:noWrap/>
            <w:vAlign w:val="bottom"/>
            <w:hideMark/>
          </w:tcPr>
          <w:p w14:paraId="39106BCE"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(1,877)</w:t>
            </w:r>
          </w:p>
        </w:tc>
        <w:tc>
          <w:tcPr>
            <w:tcW w:w="272" w:type="dxa"/>
            <w:tcBorders>
              <w:top w:val="nil"/>
              <w:left w:val="nil"/>
              <w:bottom w:val="single" w:sz="4" w:space="0" w:color="auto"/>
              <w:right w:val="nil"/>
            </w:tcBorders>
            <w:noWrap/>
            <w:vAlign w:val="bottom"/>
            <w:hideMark/>
          </w:tcPr>
          <w:p w14:paraId="46049474"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00" w:type="dxa"/>
            <w:tcBorders>
              <w:top w:val="nil"/>
              <w:left w:val="nil"/>
              <w:bottom w:val="single" w:sz="4" w:space="0" w:color="auto"/>
              <w:right w:val="nil"/>
            </w:tcBorders>
            <w:noWrap/>
            <w:vAlign w:val="bottom"/>
            <w:hideMark/>
          </w:tcPr>
          <w:p w14:paraId="38BFFF15"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(1,614)</w:t>
            </w:r>
          </w:p>
        </w:tc>
      </w:tr>
      <w:tr w:rsidR="00451EC8" w:rsidRPr="00451EC8" w14:paraId="77013D94" w14:textId="77777777" w:rsidTr="005A65F8">
        <w:trPr>
          <w:trHeight w:val="20"/>
          <w:jc w:val="center"/>
        </w:trPr>
        <w:tc>
          <w:tcPr>
            <w:tcW w:w="5820" w:type="dxa"/>
            <w:tcBorders>
              <w:top w:val="nil"/>
              <w:left w:val="nil"/>
              <w:bottom w:val="single" w:sz="4" w:space="0" w:color="auto"/>
              <w:right w:val="nil"/>
            </w:tcBorders>
            <w:vAlign w:val="bottom"/>
            <w:hideMark/>
          </w:tcPr>
          <w:p w14:paraId="5C88E142"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Net cash used in financing</w:t>
            </w:r>
          </w:p>
        </w:tc>
        <w:tc>
          <w:tcPr>
            <w:tcW w:w="1060" w:type="dxa"/>
            <w:tcBorders>
              <w:top w:val="nil"/>
              <w:left w:val="nil"/>
              <w:bottom w:val="single" w:sz="4" w:space="0" w:color="auto"/>
              <w:right w:val="nil"/>
            </w:tcBorders>
            <w:noWrap/>
            <w:vAlign w:val="bottom"/>
            <w:hideMark/>
          </w:tcPr>
          <w:p w14:paraId="0A369113"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(11,351)</w:t>
            </w:r>
          </w:p>
        </w:tc>
        <w:tc>
          <w:tcPr>
            <w:tcW w:w="272" w:type="dxa"/>
            <w:tcBorders>
              <w:top w:val="nil"/>
              <w:left w:val="nil"/>
              <w:bottom w:val="single" w:sz="4" w:space="0" w:color="auto"/>
              <w:right w:val="nil"/>
            </w:tcBorders>
            <w:noWrap/>
            <w:vAlign w:val="bottom"/>
            <w:hideMark/>
          </w:tcPr>
          <w:p w14:paraId="6A682F30"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40" w:type="dxa"/>
            <w:tcBorders>
              <w:top w:val="nil"/>
              <w:left w:val="nil"/>
              <w:bottom w:val="single" w:sz="4" w:space="0" w:color="auto"/>
              <w:right w:val="nil"/>
            </w:tcBorders>
            <w:noWrap/>
            <w:vAlign w:val="bottom"/>
            <w:hideMark/>
          </w:tcPr>
          <w:p w14:paraId="39E72180"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(13,036)</w:t>
            </w:r>
          </w:p>
        </w:tc>
        <w:tc>
          <w:tcPr>
            <w:tcW w:w="272" w:type="dxa"/>
            <w:tcBorders>
              <w:top w:val="nil"/>
              <w:left w:val="nil"/>
              <w:bottom w:val="single" w:sz="4" w:space="0" w:color="auto"/>
              <w:right w:val="nil"/>
            </w:tcBorders>
            <w:noWrap/>
            <w:vAlign w:val="bottom"/>
            <w:hideMark/>
          </w:tcPr>
          <w:p w14:paraId="72FCF5E7"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w:t>
            </w:r>
          </w:p>
        </w:tc>
        <w:tc>
          <w:tcPr>
            <w:tcW w:w="1060" w:type="dxa"/>
            <w:tcBorders>
              <w:top w:val="nil"/>
              <w:left w:val="nil"/>
              <w:bottom w:val="single" w:sz="4" w:space="0" w:color="auto"/>
              <w:right w:val="nil"/>
            </w:tcBorders>
            <w:noWrap/>
            <w:vAlign w:val="bottom"/>
            <w:hideMark/>
          </w:tcPr>
          <w:p w14:paraId="6D7286EA"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(40,767)</w:t>
            </w:r>
          </w:p>
        </w:tc>
        <w:tc>
          <w:tcPr>
            <w:tcW w:w="272" w:type="dxa"/>
            <w:tcBorders>
              <w:top w:val="nil"/>
              <w:left w:val="nil"/>
              <w:bottom w:val="single" w:sz="4" w:space="0" w:color="auto"/>
              <w:right w:val="nil"/>
            </w:tcBorders>
            <w:noWrap/>
            <w:vAlign w:val="bottom"/>
            <w:hideMark/>
          </w:tcPr>
          <w:p w14:paraId="5DAEC3B4"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00" w:type="dxa"/>
            <w:tcBorders>
              <w:top w:val="nil"/>
              <w:left w:val="nil"/>
              <w:bottom w:val="single" w:sz="4" w:space="0" w:color="auto"/>
              <w:right w:val="nil"/>
            </w:tcBorders>
            <w:noWrap/>
            <w:vAlign w:val="bottom"/>
            <w:hideMark/>
          </w:tcPr>
          <w:p w14:paraId="1496C49B"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(40,855)</w:t>
            </w:r>
          </w:p>
        </w:tc>
      </w:tr>
      <w:tr w:rsidR="00451EC8" w:rsidRPr="00451EC8" w14:paraId="43B72D1F" w14:textId="77777777" w:rsidTr="005A65F8">
        <w:trPr>
          <w:trHeight w:val="20"/>
          <w:jc w:val="center"/>
        </w:trPr>
        <w:tc>
          <w:tcPr>
            <w:tcW w:w="5820" w:type="dxa"/>
            <w:tcBorders>
              <w:top w:val="nil"/>
              <w:left w:val="nil"/>
              <w:bottom w:val="nil"/>
              <w:right w:val="nil"/>
            </w:tcBorders>
            <w:noWrap/>
            <w:vAlign w:val="bottom"/>
            <w:hideMark/>
          </w:tcPr>
          <w:p w14:paraId="05A45DB7" w14:textId="77777777" w:rsidR="00451EC8" w:rsidRPr="00451EC8" w:rsidRDefault="00451EC8" w:rsidP="00451EC8">
            <w:pPr>
              <w:spacing w:after="0" w:line="240" w:lineRule="auto"/>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Investing</w:t>
            </w:r>
          </w:p>
        </w:tc>
        <w:tc>
          <w:tcPr>
            <w:tcW w:w="1060" w:type="dxa"/>
            <w:tcBorders>
              <w:top w:val="nil"/>
              <w:left w:val="nil"/>
              <w:bottom w:val="nil"/>
              <w:right w:val="nil"/>
            </w:tcBorders>
            <w:noWrap/>
            <w:vAlign w:val="bottom"/>
            <w:hideMark/>
          </w:tcPr>
          <w:p w14:paraId="0DABEE34" w14:textId="77777777" w:rsidR="00451EC8" w:rsidRPr="00451EC8" w:rsidRDefault="00451EC8" w:rsidP="00451EC8">
            <w:pPr>
              <w:spacing w:after="0" w:line="240" w:lineRule="auto"/>
              <w:rPr>
                <w:rFonts w:ascii="Segoe UI" w:eastAsia="Times New Roman" w:hAnsi="Segoe UI" w:cs="Segoe UI"/>
                <w:b/>
                <w:bCs/>
                <w:color w:val="666666"/>
                <w:sz w:val="20"/>
                <w:szCs w:val="20"/>
              </w:rPr>
            </w:pPr>
          </w:p>
        </w:tc>
        <w:tc>
          <w:tcPr>
            <w:tcW w:w="272" w:type="dxa"/>
            <w:tcBorders>
              <w:top w:val="nil"/>
              <w:left w:val="nil"/>
              <w:bottom w:val="nil"/>
              <w:right w:val="nil"/>
            </w:tcBorders>
            <w:noWrap/>
            <w:vAlign w:val="bottom"/>
            <w:hideMark/>
          </w:tcPr>
          <w:p w14:paraId="17DE07A0"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40" w:type="dxa"/>
            <w:tcBorders>
              <w:top w:val="nil"/>
              <w:left w:val="nil"/>
              <w:bottom w:val="nil"/>
              <w:right w:val="nil"/>
            </w:tcBorders>
            <w:noWrap/>
            <w:vAlign w:val="bottom"/>
            <w:hideMark/>
          </w:tcPr>
          <w:p w14:paraId="3BD74A96"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4D551E94"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60" w:type="dxa"/>
            <w:tcBorders>
              <w:top w:val="nil"/>
              <w:left w:val="nil"/>
              <w:bottom w:val="nil"/>
              <w:right w:val="nil"/>
            </w:tcBorders>
            <w:noWrap/>
            <w:vAlign w:val="bottom"/>
            <w:hideMark/>
          </w:tcPr>
          <w:p w14:paraId="5582F58C"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1C12D746" w14:textId="77777777" w:rsidR="00451EC8" w:rsidRPr="00451EC8" w:rsidRDefault="00451EC8" w:rsidP="00451EC8">
            <w:pPr>
              <w:spacing w:after="0" w:line="240" w:lineRule="auto"/>
              <w:jc w:val="right"/>
              <w:rPr>
                <w:rFonts w:ascii="Times New Roman" w:eastAsia="Times New Roman" w:hAnsi="Times New Roman"/>
                <w:sz w:val="20"/>
                <w:szCs w:val="20"/>
              </w:rPr>
            </w:pPr>
          </w:p>
        </w:tc>
        <w:tc>
          <w:tcPr>
            <w:tcW w:w="1000" w:type="dxa"/>
            <w:tcBorders>
              <w:top w:val="nil"/>
              <w:left w:val="nil"/>
              <w:bottom w:val="nil"/>
              <w:right w:val="nil"/>
            </w:tcBorders>
            <w:noWrap/>
            <w:vAlign w:val="bottom"/>
            <w:hideMark/>
          </w:tcPr>
          <w:p w14:paraId="19D962FC" w14:textId="77777777" w:rsidR="00451EC8" w:rsidRPr="00451EC8" w:rsidRDefault="00451EC8" w:rsidP="00451EC8">
            <w:pPr>
              <w:spacing w:after="0" w:line="240" w:lineRule="auto"/>
              <w:jc w:val="right"/>
              <w:rPr>
                <w:rFonts w:ascii="Times New Roman" w:eastAsia="Times New Roman" w:hAnsi="Times New Roman"/>
                <w:sz w:val="20"/>
                <w:szCs w:val="20"/>
              </w:rPr>
            </w:pPr>
          </w:p>
        </w:tc>
      </w:tr>
      <w:tr w:rsidR="00451EC8" w:rsidRPr="00451EC8" w14:paraId="403FC0E8" w14:textId="77777777" w:rsidTr="005A65F8">
        <w:trPr>
          <w:trHeight w:val="20"/>
          <w:jc w:val="center"/>
        </w:trPr>
        <w:tc>
          <w:tcPr>
            <w:tcW w:w="5820" w:type="dxa"/>
            <w:tcBorders>
              <w:top w:val="nil"/>
              <w:left w:val="nil"/>
              <w:bottom w:val="nil"/>
              <w:right w:val="nil"/>
            </w:tcBorders>
            <w:vAlign w:val="bottom"/>
            <w:hideMark/>
          </w:tcPr>
          <w:p w14:paraId="654AD45A"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Additions to property and equipment</w:t>
            </w:r>
          </w:p>
        </w:tc>
        <w:tc>
          <w:tcPr>
            <w:tcW w:w="1060" w:type="dxa"/>
            <w:tcBorders>
              <w:top w:val="nil"/>
              <w:left w:val="nil"/>
              <w:bottom w:val="nil"/>
              <w:right w:val="nil"/>
            </w:tcBorders>
            <w:noWrap/>
            <w:vAlign w:val="bottom"/>
            <w:hideMark/>
          </w:tcPr>
          <w:p w14:paraId="02C17596"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(30,876)</w:t>
            </w:r>
          </w:p>
        </w:tc>
        <w:tc>
          <w:tcPr>
            <w:tcW w:w="272" w:type="dxa"/>
            <w:tcBorders>
              <w:top w:val="nil"/>
              <w:left w:val="nil"/>
              <w:bottom w:val="nil"/>
              <w:right w:val="nil"/>
            </w:tcBorders>
            <w:noWrap/>
            <w:vAlign w:val="bottom"/>
            <w:hideMark/>
          </w:tcPr>
          <w:p w14:paraId="52C8BCC1"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79FE19F8"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(16,745)</w:t>
            </w:r>
          </w:p>
        </w:tc>
        <w:tc>
          <w:tcPr>
            <w:tcW w:w="272" w:type="dxa"/>
            <w:tcBorders>
              <w:top w:val="nil"/>
              <w:left w:val="nil"/>
              <w:bottom w:val="nil"/>
              <w:right w:val="nil"/>
            </w:tcBorders>
            <w:noWrap/>
            <w:vAlign w:val="bottom"/>
            <w:hideMark/>
          </w:tcPr>
          <w:p w14:paraId="2437387B"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757E840C"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(80,146)</w:t>
            </w:r>
          </w:p>
        </w:tc>
        <w:tc>
          <w:tcPr>
            <w:tcW w:w="272" w:type="dxa"/>
            <w:tcBorders>
              <w:top w:val="nil"/>
              <w:left w:val="nil"/>
              <w:bottom w:val="nil"/>
              <w:right w:val="nil"/>
            </w:tcBorders>
            <w:noWrap/>
            <w:vAlign w:val="bottom"/>
            <w:hideMark/>
          </w:tcPr>
          <w:p w14:paraId="119CB780"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443855C8"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(47,472)</w:t>
            </w:r>
          </w:p>
        </w:tc>
      </w:tr>
      <w:tr w:rsidR="00451EC8" w:rsidRPr="00451EC8" w14:paraId="00C414E2" w14:textId="77777777" w:rsidTr="005A65F8">
        <w:trPr>
          <w:trHeight w:val="20"/>
          <w:jc w:val="center"/>
        </w:trPr>
        <w:tc>
          <w:tcPr>
            <w:tcW w:w="5820" w:type="dxa"/>
            <w:tcBorders>
              <w:top w:val="nil"/>
              <w:left w:val="nil"/>
              <w:bottom w:val="nil"/>
              <w:right w:val="nil"/>
            </w:tcBorders>
            <w:vAlign w:val="bottom"/>
            <w:hideMark/>
          </w:tcPr>
          <w:p w14:paraId="68D869A8"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Acquisition of companies, net of cash acquired and divestitures, </w:t>
            </w:r>
            <w:r w:rsidRPr="00451EC8">
              <w:rPr>
                <w:rFonts w:ascii="Segoe UI" w:eastAsia="Times New Roman" w:hAnsi="Segoe UI" w:cs="Segoe UI"/>
                <w:color w:val="666666"/>
                <w:sz w:val="20"/>
                <w:szCs w:val="20"/>
              </w:rPr>
              <w:br/>
              <w:t xml:space="preserve">  and purchases of intangible and other assets</w:t>
            </w:r>
          </w:p>
        </w:tc>
        <w:tc>
          <w:tcPr>
            <w:tcW w:w="1060" w:type="dxa"/>
            <w:tcBorders>
              <w:top w:val="nil"/>
              <w:left w:val="nil"/>
              <w:bottom w:val="nil"/>
              <w:right w:val="nil"/>
            </w:tcBorders>
            <w:noWrap/>
            <w:vAlign w:val="bottom"/>
            <w:hideMark/>
          </w:tcPr>
          <w:p w14:paraId="515A4904"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(258)</w:t>
            </w:r>
          </w:p>
        </w:tc>
        <w:tc>
          <w:tcPr>
            <w:tcW w:w="272" w:type="dxa"/>
            <w:tcBorders>
              <w:top w:val="nil"/>
              <w:left w:val="nil"/>
              <w:bottom w:val="nil"/>
              <w:right w:val="nil"/>
            </w:tcBorders>
            <w:noWrap/>
            <w:vAlign w:val="bottom"/>
            <w:hideMark/>
          </w:tcPr>
          <w:p w14:paraId="0FB00961"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6F64896E"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(981)</w:t>
            </w:r>
          </w:p>
        </w:tc>
        <w:tc>
          <w:tcPr>
            <w:tcW w:w="272" w:type="dxa"/>
            <w:tcBorders>
              <w:top w:val="nil"/>
              <w:left w:val="nil"/>
              <w:bottom w:val="nil"/>
              <w:right w:val="nil"/>
            </w:tcBorders>
            <w:noWrap/>
            <w:vAlign w:val="bottom"/>
            <w:hideMark/>
          </w:tcPr>
          <w:p w14:paraId="7EF92DD4"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38601B5F"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(1,291)</w:t>
            </w:r>
          </w:p>
        </w:tc>
        <w:tc>
          <w:tcPr>
            <w:tcW w:w="272" w:type="dxa"/>
            <w:tcBorders>
              <w:top w:val="nil"/>
              <w:left w:val="nil"/>
              <w:bottom w:val="nil"/>
              <w:right w:val="nil"/>
            </w:tcBorders>
            <w:noWrap/>
            <w:vAlign w:val="bottom"/>
            <w:hideMark/>
          </w:tcPr>
          <w:p w14:paraId="5A06E101"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54F2C6DE"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(4,235)</w:t>
            </w:r>
          </w:p>
        </w:tc>
      </w:tr>
      <w:tr w:rsidR="00451EC8" w:rsidRPr="00451EC8" w14:paraId="671E52C4" w14:textId="77777777" w:rsidTr="005A65F8">
        <w:trPr>
          <w:trHeight w:val="20"/>
          <w:jc w:val="center"/>
        </w:trPr>
        <w:tc>
          <w:tcPr>
            <w:tcW w:w="5820" w:type="dxa"/>
            <w:tcBorders>
              <w:top w:val="nil"/>
              <w:left w:val="nil"/>
              <w:bottom w:val="nil"/>
              <w:right w:val="nil"/>
            </w:tcBorders>
            <w:noWrap/>
            <w:vAlign w:val="bottom"/>
            <w:hideMark/>
          </w:tcPr>
          <w:p w14:paraId="7D61DA98"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Purchases of investments</w:t>
            </w:r>
          </w:p>
        </w:tc>
        <w:tc>
          <w:tcPr>
            <w:tcW w:w="1060" w:type="dxa"/>
            <w:tcBorders>
              <w:top w:val="nil"/>
              <w:left w:val="nil"/>
              <w:bottom w:val="nil"/>
              <w:right w:val="nil"/>
            </w:tcBorders>
            <w:noWrap/>
            <w:vAlign w:val="bottom"/>
            <w:hideMark/>
          </w:tcPr>
          <w:p w14:paraId="2E0BF7C6"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(12,006)</w:t>
            </w:r>
          </w:p>
        </w:tc>
        <w:tc>
          <w:tcPr>
            <w:tcW w:w="272" w:type="dxa"/>
            <w:tcBorders>
              <w:top w:val="nil"/>
              <w:left w:val="nil"/>
              <w:bottom w:val="nil"/>
              <w:right w:val="nil"/>
            </w:tcBorders>
            <w:noWrap/>
            <w:vAlign w:val="bottom"/>
            <w:hideMark/>
          </w:tcPr>
          <w:p w14:paraId="1C2D445E"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0FA49109"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(4,474)</w:t>
            </w:r>
          </w:p>
        </w:tc>
        <w:tc>
          <w:tcPr>
            <w:tcW w:w="272" w:type="dxa"/>
            <w:tcBorders>
              <w:top w:val="nil"/>
              <w:left w:val="nil"/>
              <w:bottom w:val="nil"/>
              <w:right w:val="nil"/>
            </w:tcBorders>
            <w:noWrap/>
            <w:vAlign w:val="bottom"/>
            <w:hideMark/>
          </w:tcPr>
          <w:p w14:paraId="375CB34D"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7A57712D"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(39,522)</w:t>
            </w:r>
          </w:p>
        </w:tc>
        <w:tc>
          <w:tcPr>
            <w:tcW w:w="272" w:type="dxa"/>
            <w:tcBorders>
              <w:top w:val="nil"/>
              <w:left w:val="nil"/>
              <w:bottom w:val="nil"/>
              <w:right w:val="nil"/>
            </w:tcBorders>
            <w:noWrap/>
            <w:vAlign w:val="bottom"/>
            <w:hideMark/>
          </w:tcPr>
          <w:p w14:paraId="079DD43F"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4CE422F8"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(8,144)</w:t>
            </w:r>
          </w:p>
        </w:tc>
      </w:tr>
      <w:tr w:rsidR="00451EC8" w:rsidRPr="00451EC8" w14:paraId="644F1789" w14:textId="77777777" w:rsidTr="005A65F8">
        <w:trPr>
          <w:trHeight w:val="20"/>
          <w:jc w:val="center"/>
        </w:trPr>
        <w:tc>
          <w:tcPr>
            <w:tcW w:w="5820" w:type="dxa"/>
            <w:tcBorders>
              <w:top w:val="nil"/>
              <w:left w:val="nil"/>
              <w:bottom w:val="nil"/>
              <w:right w:val="nil"/>
            </w:tcBorders>
            <w:noWrap/>
            <w:vAlign w:val="bottom"/>
            <w:hideMark/>
          </w:tcPr>
          <w:p w14:paraId="115A1EC5"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Maturities of investments</w:t>
            </w:r>
          </w:p>
        </w:tc>
        <w:tc>
          <w:tcPr>
            <w:tcW w:w="1060" w:type="dxa"/>
            <w:tcBorders>
              <w:top w:val="nil"/>
              <w:left w:val="nil"/>
              <w:bottom w:val="nil"/>
              <w:right w:val="nil"/>
            </w:tcBorders>
            <w:noWrap/>
            <w:vAlign w:val="bottom"/>
            <w:hideMark/>
          </w:tcPr>
          <w:p w14:paraId="495B1ED1"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11,976 </w:t>
            </w:r>
          </w:p>
        </w:tc>
        <w:tc>
          <w:tcPr>
            <w:tcW w:w="272" w:type="dxa"/>
            <w:tcBorders>
              <w:top w:val="nil"/>
              <w:left w:val="nil"/>
              <w:bottom w:val="nil"/>
              <w:right w:val="nil"/>
            </w:tcBorders>
            <w:noWrap/>
            <w:vAlign w:val="bottom"/>
            <w:hideMark/>
          </w:tcPr>
          <w:p w14:paraId="47BA1B0E"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49ACCDD7"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6,721 </w:t>
            </w:r>
          </w:p>
        </w:tc>
        <w:tc>
          <w:tcPr>
            <w:tcW w:w="272" w:type="dxa"/>
            <w:tcBorders>
              <w:top w:val="nil"/>
              <w:left w:val="nil"/>
              <w:bottom w:val="nil"/>
              <w:right w:val="nil"/>
            </w:tcBorders>
            <w:noWrap/>
            <w:vAlign w:val="bottom"/>
            <w:hideMark/>
          </w:tcPr>
          <w:p w14:paraId="05617E36"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08338D93"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30,424 </w:t>
            </w:r>
          </w:p>
        </w:tc>
        <w:tc>
          <w:tcPr>
            <w:tcW w:w="272" w:type="dxa"/>
            <w:tcBorders>
              <w:top w:val="nil"/>
              <w:left w:val="nil"/>
              <w:bottom w:val="nil"/>
              <w:right w:val="nil"/>
            </w:tcBorders>
            <w:noWrap/>
            <w:vAlign w:val="bottom"/>
            <w:hideMark/>
          </w:tcPr>
          <w:p w14:paraId="3CCAFD78"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526ABFDB"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11,461 </w:t>
            </w:r>
          </w:p>
        </w:tc>
      </w:tr>
      <w:tr w:rsidR="00451EC8" w:rsidRPr="00451EC8" w14:paraId="3F2CC85F" w14:textId="77777777" w:rsidTr="005A65F8">
        <w:trPr>
          <w:trHeight w:val="20"/>
          <w:jc w:val="center"/>
        </w:trPr>
        <w:tc>
          <w:tcPr>
            <w:tcW w:w="5820" w:type="dxa"/>
            <w:tcBorders>
              <w:top w:val="nil"/>
              <w:left w:val="nil"/>
              <w:bottom w:val="nil"/>
              <w:right w:val="nil"/>
            </w:tcBorders>
            <w:noWrap/>
            <w:vAlign w:val="bottom"/>
            <w:hideMark/>
          </w:tcPr>
          <w:p w14:paraId="4946E0F3"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Sales of investments</w:t>
            </w:r>
          </w:p>
        </w:tc>
        <w:tc>
          <w:tcPr>
            <w:tcW w:w="1060" w:type="dxa"/>
            <w:tcBorders>
              <w:top w:val="nil"/>
              <w:left w:val="nil"/>
              <w:bottom w:val="nil"/>
              <w:right w:val="nil"/>
            </w:tcBorders>
            <w:noWrap/>
            <w:vAlign w:val="bottom"/>
            <w:hideMark/>
          </w:tcPr>
          <w:p w14:paraId="3F309F9F"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6,358 </w:t>
            </w:r>
          </w:p>
        </w:tc>
        <w:tc>
          <w:tcPr>
            <w:tcW w:w="272" w:type="dxa"/>
            <w:tcBorders>
              <w:top w:val="nil"/>
              <w:left w:val="nil"/>
              <w:bottom w:val="nil"/>
              <w:right w:val="nil"/>
            </w:tcBorders>
            <w:noWrap/>
            <w:vAlign w:val="bottom"/>
            <w:hideMark/>
          </w:tcPr>
          <w:p w14:paraId="47686C54"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0C10BCFE"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2,161 </w:t>
            </w:r>
          </w:p>
        </w:tc>
        <w:tc>
          <w:tcPr>
            <w:tcW w:w="272" w:type="dxa"/>
            <w:tcBorders>
              <w:top w:val="nil"/>
              <w:left w:val="nil"/>
              <w:bottom w:val="nil"/>
              <w:right w:val="nil"/>
            </w:tcBorders>
            <w:noWrap/>
            <w:vAlign w:val="bottom"/>
            <w:hideMark/>
          </w:tcPr>
          <w:p w14:paraId="792F1404"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1E1FE30D"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15,311 </w:t>
            </w:r>
          </w:p>
        </w:tc>
        <w:tc>
          <w:tcPr>
            <w:tcW w:w="272" w:type="dxa"/>
            <w:tcBorders>
              <w:top w:val="nil"/>
              <w:left w:val="nil"/>
              <w:bottom w:val="nil"/>
              <w:right w:val="nil"/>
            </w:tcBorders>
            <w:noWrap/>
            <w:vAlign w:val="bottom"/>
            <w:hideMark/>
          </w:tcPr>
          <w:p w14:paraId="48563E77"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2FA745C8"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6,688 </w:t>
            </w:r>
          </w:p>
        </w:tc>
      </w:tr>
      <w:tr w:rsidR="00451EC8" w:rsidRPr="00451EC8" w14:paraId="2FEFD529" w14:textId="77777777" w:rsidTr="005A65F8">
        <w:trPr>
          <w:trHeight w:val="20"/>
          <w:jc w:val="center"/>
        </w:trPr>
        <w:tc>
          <w:tcPr>
            <w:tcW w:w="5820" w:type="dxa"/>
            <w:tcBorders>
              <w:top w:val="nil"/>
              <w:left w:val="nil"/>
              <w:bottom w:val="nil"/>
              <w:right w:val="nil"/>
            </w:tcBorders>
            <w:noWrap/>
            <w:vAlign w:val="bottom"/>
            <w:hideMark/>
          </w:tcPr>
          <w:p w14:paraId="340FBFA0"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Other, net</w:t>
            </w:r>
          </w:p>
        </w:tc>
        <w:tc>
          <w:tcPr>
            <w:tcW w:w="1060" w:type="dxa"/>
            <w:tcBorders>
              <w:top w:val="nil"/>
              <w:left w:val="nil"/>
              <w:bottom w:val="nil"/>
              <w:right w:val="nil"/>
            </w:tcBorders>
            <w:noWrap/>
            <w:vAlign w:val="bottom"/>
            <w:hideMark/>
          </w:tcPr>
          <w:p w14:paraId="5B37322B"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(2,599)</w:t>
            </w:r>
          </w:p>
        </w:tc>
        <w:tc>
          <w:tcPr>
            <w:tcW w:w="272" w:type="dxa"/>
            <w:tcBorders>
              <w:top w:val="nil"/>
              <w:left w:val="nil"/>
              <w:bottom w:val="nil"/>
              <w:right w:val="nil"/>
            </w:tcBorders>
            <w:noWrap/>
            <w:vAlign w:val="bottom"/>
            <w:hideMark/>
          </w:tcPr>
          <w:p w14:paraId="6F8C7BAD"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7B7196CD"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604 </w:t>
            </w:r>
          </w:p>
        </w:tc>
        <w:tc>
          <w:tcPr>
            <w:tcW w:w="272" w:type="dxa"/>
            <w:tcBorders>
              <w:top w:val="nil"/>
              <w:left w:val="nil"/>
              <w:bottom w:val="nil"/>
              <w:right w:val="nil"/>
            </w:tcBorders>
            <w:noWrap/>
            <w:vAlign w:val="bottom"/>
            <w:hideMark/>
          </w:tcPr>
          <w:p w14:paraId="4FB33986"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29B297AF"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(9,445)</w:t>
            </w:r>
          </w:p>
        </w:tc>
        <w:tc>
          <w:tcPr>
            <w:tcW w:w="272" w:type="dxa"/>
            <w:tcBorders>
              <w:top w:val="nil"/>
              <w:left w:val="nil"/>
              <w:bottom w:val="nil"/>
              <w:right w:val="nil"/>
            </w:tcBorders>
            <w:noWrap/>
            <w:vAlign w:val="bottom"/>
            <w:hideMark/>
          </w:tcPr>
          <w:p w14:paraId="4371CB6C"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7F95C692"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(325)</w:t>
            </w:r>
          </w:p>
        </w:tc>
      </w:tr>
      <w:tr w:rsidR="00451EC8" w:rsidRPr="00451EC8" w14:paraId="5EFB3B1A" w14:textId="77777777" w:rsidTr="005A65F8">
        <w:trPr>
          <w:trHeight w:val="20"/>
          <w:jc w:val="center"/>
        </w:trPr>
        <w:tc>
          <w:tcPr>
            <w:tcW w:w="5820" w:type="dxa"/>
            <w:tcBorders>
              <w:top w:val="single" w:sz="4" w:space="0" w:color="auto"/>
              <w:left w:val="nil"/>
              <w:bottom w:val="single" w:sz="4" w:space="0" w:color="auto"/>
              <w:right w:val="nil"/>
            </w:tcBorders>
            <w:vAlign w:val="bottom"/>
            <w:hideMark/>
          </w:tcPr>
          <w:p w14:paraId="1ED16521"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Net cash used in investing</w:t>
            </w:r>
          </w:p>
        </w:tc>
        <w:tc>
          <w:tcPr>
            <w:tcW w:w="1060" w:type="dxa"/>
            <w:tcBorders>
              <w:top w:val="single" w:sz="4" w:space="0" w:color="auto"/>
              <w:left w:val="nil"/>
              <w:bottom w:val="single" w:sz="4" w:space="0" w:color="auto"/>
              <w:right w:val="nil"/>
            </w:tcBorders>
            <w:noWrap/>
            <w:vAlign w:val="bottom"/>
            <w:hideMark/>
          </w:tcPr>
          <w:p w14:paraId="622177A8"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(27,405)</w:t>
            </w:r>
          </w:p>
        </w:tc>
        <w:tc>
          <w:tcPr>
            <w:tcW w:w="272" w:type="dxa"/>
            <w:tcBorders>
              <w:top w:val="single" w:sz="4" w:space="0" w:color="auto"/>
              <w:left w:val="nil"/>
              <w:bottom w:val="single" w:sz="4" w:space="0" w:color="auto"/>
              <w:right w:val="nil"/>
            </w:tcBorders>
            <w:noWrap/>
            <w:vAlign w:val="bottom"/>
            <w:hideMark/>
          </w:tcPr>
          <w:p w14:paraId="38F84B9D"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40" w:type="dxa"/>
            <w:tcBorders>
              <w:top w:val="single" w:sz="4" w:space="0" w:color="auto"/>
              <w:left w:val="nil"/>
              <w:bottom w:val="single" w:sz="4" w:space="0" w:color="auto"/>
              <w:right w:val="nil"/>
            </w:tcBorders>
            <w:noWrap/>
            <w:vAlign w:val="bottom"/>
            <w:hideMark/>
          </w:tcPr>
          <w:p w14:paraId="287988DF"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(12,714)</w:t>
            </w:r>
          </w:p>
        </w:tc>
        <w:tc>
          <w:tcPr>
            <w:tcW w:w="272" w:type="dxa"/>
            <w:tcBorders>
              <w:top w:val="single" w:sz="4" w:space="0" w:color="auto"/>
              <w:left w:val="nil"/>
              <w:bottom w:val="single" w:sz="4" w:space="0" w:color="auto"/>
              <w:right w:val="nil"/>
            </w:tcBorders>
            <w:noWrap/>
            <w:vAlign w:val="bottom"/>
            <w:hideMark/>
          </w:tcPr>
          <w:p w14:paraId="5984ADC0"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w:t>
            </w:r>
          </w:p>
        </w:tc>
        <w:tc>
          <w:tcPr>
            <w:tcW w:w="1060" w:type="dxa"/>
            <w:tcBorders>
              <w:top w:val="single" w:sz="4" w:space="0" w:color="auto"/>
              <w:left w:val="nil"/>
              <w:bottom w:val="single" w:sz="4" w:space="0" w:color="auto"/>
              <w:right w:val="nil"/>
            </w:tcBorders>
            <w:noWrap/>
            <w:vAlign w:val="bottom"/>
            <w:hideMark/>
          </w:tcPr>
          <w:p w14:paraId="520A7751"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(84,669)</w:t>
            </w:r>
          </w:p>
        </w:tc>
        <w:tc>
          <w:tcPr>
            <w:tcW w:w="272" w:type="dxa"/>
            <w:tcBorders>
              <w:top w:val="single" w:sz="4" w:space="0" w:color="auto"/>
              <w:left w:val="nil"/>
              <w:bottom w:val="single" w:sz="4" w:space="0" w:color="auto"/>
              <w:right w:val="nil"/>
            </w:tcBorders>
            <w:noWrap/>
            <w:vAlign w:val="bottom"/>
            <w:hideMark/>
          </w:tcPr>
          <w:p w14:paraId="76902CB9"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00" w:type="dxa"/>
            <w:tcBorders>
              <w:top w:val="single" w:sz="4" w:space="0" w:color="auto"/>
              <w:left w:val="nil"/>
              <w:bottom w:val="single" w:sz="4" w:space="0" w:color="auto"/>
              <w:right w:val="nil"/>
            </w:tcBorders>
            <w:noWrap/>
            <w:vAlign w:val="bottom"/>
            <w:hideMark/>
          </w:tcPr>
          <w:p w14:paraId="1410AE4B"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(42,027)</w:t>
            </w:r>
          </w:p>
        </w:tc>
      </w:tr>
      <w:tr w:rsidR="00451EC8" w:rsidRPr="00451EC8" w14:paraId="305CBC84" w14:textId="77777777" w:rsidTr="005A65F8">
        <w:trPr>
          <w:trHeight w:val="20"/>
          <w:jc w:val="center"/>
        </w:trPr>
        <w:tc>
          <w:tcPr>
            <w:tcW w:w="5820" w:type="dxa"/>
            <w:tcBorders>
              <w:top w:val="nil"/>
              <w:left w:val="nil"/>
              <w:bottom w:val="single" w:sz="4" w:space="0" w:color="auto"/>
              <w:right w:val="nil"/>
            </w:tcBorders>
            <w:vAlign w:val="bottom"/>
            <w:hideMark/>
          </w:tcPr>
          <w:p w14:paraId="671735B3"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Effect of foreign exchange rates on cash and cash equivalents</w:t>
            </w:r>
          </w:p>
        </w:tc>
        <w:tc>
          <w:tcPr>
            <w:tcW w:w="1060" w:type="dxa"/>
            <w:tcBorders>
              <w:top w:val="nil"/>
              <w:left w:val="nil"/>
              <w:bottom w:val="single" w:sz="4" w:space="0" w:color="auto"/>
              <w:right w:val="nil"/>
            </w:tcBorders>
            <w:noWrap/>
            <w:vAlign w:val="bottom"/>
            <w:hideMark/>
          </w:tcPr>
          <w:p w14:paraId="00740B64"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(114)</w:t>
            </w:r>
          </w:p>
        </w:tc>
        <w:tc>
          <w:tcPr>
            <w:tcW w:w="272" w:type="dxa"/>
            <w:tcBorders>
              <w:top w:val="nil"/>
              <w:left w:val="nil"/>
              <w:bottom w:val="single" w:sz="4" w:space="0" w:color="auto"/>
              <w:right w:val="nil"/>
            </w:tcBorders>
            <w:noWrap/>
            <w:vAlign w:val="bottom"/>
            <w:hideMark/>
          </w:tcPr>
          <w:p w14:paraId="7EE5BC5D"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40" w:type="dxa"/>
            <w:tcBorders>
              <w:top w:val="nil"/>
              <w:left w:val="nil"/>
              <w:bottom w:val="single" w:sz="4" w:space="0" w:color="auto"/>
              <w:right w:val="nil"/>
            </w:tcBorders>
            <w:noWrap/>
            <w:vAlign w:val="bottom"/>
            <w:hideMark/>
          </w:tcPr>
          <w:p w14:paraId="4E782F1A"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52 </w:t>
            </w:r>
          </w:p>
        </w:tc>
        <w:tc>
          <w:tcPr>
            <w:tcW w:w="272" w:type="dxa"/>
            <w:tcBorders>
              <w:top w:val="nil"/>
              <w:left w:val="nil"/>
              <w:bottom w:val="single" w:sz="4" w:space="0" w:color="auto"/>
              <w:right w:val="nil"/>
            </w:tcBorders>
            <w:noWrap/>
            <w:vAlign w:val="bottom"/>
            <w:hideMark/>
          </w:tcPr>
          <w:p w14:paraId="73B3CC70"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w:t>
            </w:r>
          </w:p>
        </w:tc>
        <w:tc>
          <w:tcPr>
            <w:tcW w:w="1060" w:type="dxa"/>
            <w:tcBorders>
              <w:top w:val="nil"/>
              <w:left w:val="nil"/>
              <w:bottom w:val="single" w:sz="4" w:space="0" w:color="auto"/>
              <w:right w:val="nil"/>
            </w:tcBorders>
            <w:noWrap/>
            <w:vAlign w:val="bottom"/>
            <w:hideMark/>
          </w:tcPr>
          <w:p w14:paraId="53B6D647"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(195)</w:t>
            </w:r>
          </w:p>
        </w:tc>
        <w:tc>
          <w:tcPr>
            <w:tcW w:w="272" w:type="dxa"/>
            <w:tcBorders>
              <w:top w:val="nil"/>
              <w:left w:val="nil"/>
              <w:bottom w:val="single" w:sz="4" w:space="0" w:color="auto"/>
              <w:right w:val="nil"/>
            </w:tcBorders>
            <w:noWrap/>
            <w:vAlign w:val="bottom"/>
            <w:hideMark/>
          </w:tcPr>
          <w:p w14:paraId="284749B8"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00" w:type="dxa"/>
            <w:tcBorders>
              <w:top w:val="nil"/>
              <w:left w:val="nil"/>
              <w:bottom w:val="single" w:sz="4" w:space="0" w:color="auto"/>
              <w:right w:val="nil"/>
            </w:tcBorders>
            <w:noWrap/>
            <w:vAlign w:val="bottom"/>
            <w:hideMark/>
          </w:tcPr>
          <w:p w14:paraId="51E3EF36"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(120)</w:t>
            </w:r>
          </w:p>
        </w:tc>
      </w:tr>
      <w:tr w:rsidR="00451EC8" w:rsidRPr="00451EC8" w14:paraId="152E1CC5" w14:textId="77777777" w:rsidTr="005A65F8">
        <w:trPr>
          <w:trHeight w:val="20"/>
          <w:jc w:val="center"/>
        </w:trPr>
        <w:tc>
          <w:tcPr>
            <w:tcW w:w="5820" w:type="dxa"/>
            <w:tcBorders>
              <w:top w:val="nil"/>
              <w:left w:val="nil"/>
              <w:bottom w:val="nil"/>
              <w:right w:val="nil"/>
            </w:tcBorders>
            <w:vAlign w:val="bottom"/>
            <w:hideMark/>
          </w:tcPr>
          <w:p w14:paraId="70B8DBE2"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Net change in cash and cash equivalents</w:t>
            </w:r>
          </w:p>
        </w:tc>
        <w:tc>
          <w:tcPr>
            <w:tcW w:w="1060" w:type="dxa"/>
            <w:tcBorders>
              <w:top w:val="nil"/>
              <w:left w:val="nil"/>
              <w:bottom w:val="nil"/>
              <w:right w:val="nil"/>
            </w:tcBorders>
            <w:noWrap/>
            <w:vAlign w:val="bottom"/>
            <w:hideMark/>
          </w:tcPr>
          <w:p w14:paraId="7ED85553"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7,809 </w:t>
            </w:r>
          </w:p>
        </w:tc>
        <w:tc>
          <w:tcPr>
            <w:tcW w:w="272" w:type="dxa"/>
            <w:tcBorders>
              <w:top w:val="nil"/>
              <w:left w:val="nil"/>
              <w:bottom w:val="nil"/>
              <w:right w:val="nil"/>
            </w:tcBorders>
            <w:noWrap/>
            <w:vAlign w:val="bottom"/>
            <w:hideMark/>
          </w:tcPr>
          <w:p w14:paraId="4C4E4477"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40" w:type="dxa"/>
            <w:tcBorders>
              <w:top w:val="nil"/>
              <w:left w:val="nil"/>
              <w:bottom w:val="nil"/>
              <w:right w:val="nil"/>
            </w:tcBorders>
            <w:noWrap/>
            <w:vAlign w:val="bottom"/>
            <w:hideMark/>
          </w:tcPr>
          <w:p w14:paraId="71A5780C"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11,346 </w:t>
            </w:r>
          </w:p>
        </w:tc>
        <w:tc>
          <w:tcPr>
            <w:tcW w:w="272" w:type="dxa"/>
            <w:tcBorders>
              <w:top w:val="nil"/>
              <w:left w:val="nil"/>
              <w:bottom w:val="nil"/>
              <w:right w:val="nil"/>
            </w:tcBorders>
            <w:noWrap/>
            <w:vAlign w:val="bottom"/>
            <w:hideMark/>
          </w:tcPr>
          <w:p w14:paraId="73FB56FF"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0C45718C"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1,863 </w:t>
            </w:r>
          </w:p>
        </w:tc>
        <w:tc>
          <w:tcPr>
            <w:tcW w:w="272" w:type="dxa"/>
            <w:tcBorders>
              <w:top w:val="nil"/>
              <w:left w:val="nil"/>
              <w:bottom w:val="nil"/>
              <w:right w:val="nil"/>
            </w:tcBorders>
            <w:noWrap/>
            <w:vAlign w:val="bottom"/>
            <w:hideMark/>
          </w:tcPr>
          <w:p w14:paraId="5F21B38A"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p>
        </w:tc>
        <w:tc>
          <w:tcPr>
            <w:tcW w:w="1000" w:type="dxa"/>
            <w:tcBorders>
              <w:top w:val="nil"/>
              <w:left w:val="nil"/>
              <w:bottom w:val="nil"/>
              <w:right w:val="nil"/>
            </w:tcBorders>
            <w:noWrap/>
            <w:vAlign w:val="bottom"/>
            <w:hideMark/>
          </w:tcPr>
          <w:p w14:paraId="2AF1B15E"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10,513 </w:t>
            </w:r>
          </w:p>
        </w:tc>
      </w:tr>
      <w:tr w:rsidR="00451EC8" w:rsidRPr="00451EC8" w14:paraId="7A692F72" w14:textId="77777777" w:rsidTr="005A65F8">
        <w:trPr>
          <w:trHeight w:val="20"/>
          <w:jc w:val="center"/>
        </w:trPr>
        <w:tc>
          <w:tcPr>
            <w:tcW w:w="5820" w:type="dxa"/>
            <w:tcBorders>
              <w:top w:val="nil"/>
              <w:left w:val="nil"/>
              <w:bottom w:val="single" w:sz="4" w:space="0" w:color="auto"/>
              <w:right w:val="nil"/>
            </w:tcBorders>
            <w:vAlign w:val="bottom"/>
            <w:hideMark/>
          </w:tcPr>
          <w:p w14:paraId="25127F32"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Cash and cash equivalents, beginning of period</w:t>
            </w:r>
          </w:p>
        </w:tc>
        <w:tc>
          <w:tcPr>
            <w:tcW w:w="1060" w:type="dxa"/>
            <w:tcBorders>
              <w:top w:val="nil"/>
              <w:left w:val="nil"/>
              <w:bottom w:val="single" w:sz="4" w:space="0" w:color="auto"/>
              <w:right w:val="nil"/>
            </w:tcBorders>
            <w:noWrap/>
            <w:vAlign w:val="bottom"/>
            <w:hideMark/>
          </w:tcPr>
          <w:p w14:paraId="51A65B88"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24,296 </w:t>
            </w:r>
          </w:p>
        </w:tc>
        <w:tc>
          <w:tcPr>
            <w:tcW w:w="272" w:type="dxa"/>
            <w:tcBorders>
              <w:top w:val="nil"/>
              <w:left w:val="nil"/>
              <w:bottom w:val="single" w:sz="4" w:space="0" w:color="auto"/>
              <w:right w:val="nil"/>
            </w:tcBorders>
            <w:noWrap/>
            <w:vAlign w:val="bottom"/>
            <w:hideMark/>
          </w:tcPr>
          <w:p w14:paraId="76125D59"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40" w:type="dxa"/>
            <w:tcBorders>
              <w:top w:val="nil"/>
              <w:left w:val="nil"/>
              <w:bottom w:val="single" w:sz="4" w:space="0" w:color="auto"/>
              <w:right w:val="nil"/>
            </w:tcBorders>
            <w:noWrap/>
            <w:vAlign w:val="bottom"/>
            <w:hideMark/>
          </w:tcPr>
          <w:p w14:paraId="39942395"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17,482 </w:t>
            </w:r>
          </w:p>
        </w:tc>
        <w:tc>
          <w:tcPr>
            <w:tcW w:w="272" w:type="dxa"/>
            <w:tcBorders>
              <w:top w:val="nil"/>
              <w:left w:val="nil"/>
              <w:bottom w:val="single" w:sz="4" w:space="0" w:color="auto"/>
              <w:right w:val="nil"/>
            </w:tcBorders>
            <w:noWrap/>
            <w:vAlign w:val="bottom"/>
            <w:hideMark/>
          </w:tcPr>
          <w:p w14:paraId="0325D589"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w:t>
            </w:r>
          </w:p>
        </w:tc>
        <w:tc>
          <w:tcPr>
            <w:tcW w:w="1060" w:type="dxa"/>
            <w:tcBorders>
              <w:top w:val="nil"/>
              <w:left w:val="nil"/>
              <w:bottom w:val="single" w:sz="4" w:space="0" w:color="auto"/>
              <w:right w:val="nil"/>
            </w:tcBorders>
            <w:noWrap/>
            <w:vAlign w:val="bottom"/>
            <w:hideMark/>
          </w:tcPr>
          <w:p w14:paraId="5D7DAA68"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30,242 </w:t>
            </w:r>
          </w:p>
        </w:tc>
        <w:tc>
          <w:tcPr>
            <w:tcW w:w="272" w:type="dxa"/>
            <w:tcBorders>
              <w:top w:val="nil"/>
              <w:left w:val="nil"/>
              <w:bottom w:val="single" w:sz="4" w:space="0" w:color="auto"/>
              <w:right w:val="nil"/>
            </w:tcBorders>
            <w:noWrap/>
            <w:vAlign w:val="bottom"/>
            <w:hideMark/>
          </w:tcPr>
          <w:p w14:paraId="38FF361E"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00" w:type="dxa"/>
            <w:tcBorders>
              <w:top w:val="nil"/>
              <w:left w:val="nil"/>
              <w:bottom w:val="single" w:sz="4" w:space="0" w:color="auto"/>
              <w:right w:val="nil"/>
            </w:tcBorders>
            <w:noWrap/>
            <w:vAlign w:val="bottom"/>
            <w:hideMark/>
          </w:tcPr>
          <w:p w14:paraId="31CC01AE"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18,315 </w:t>
            </w:r>
          </w:p>
        </w:tc>
      </w:tr>
      <w:tr w:rsidR="00451EC8" w:rsidRPr="00451EC8" w14:paraId="2611552E" w14:textId="77777777" w:rsidTr="005A65F8">
        <w:trPr>
          <w:trHeight w:val="20"/>
          <w:jc w:val="center"/>
        </w:trPr>
        <w:tc>
          <w:tcPr>
            <w:tcW w:w="5820" w:type="dxa"/>
            <w:tcBorders>
              <w:top w:val="nil"/>
              <w:left w:val="nil"/>
              <w:bottom w:val="nil"/>
              <w:right w:val="nil"/>
            </w:tcBorders>
            <w:vAlign w:val="bottom"/>
            <w:hideMark/>
          </w:tcPr>
          <w:p w14:paraId="304E344E" w14:textId="77777777"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Cash and cash equivalents, end of period</w:t>
            </w:r>
          </w:p>
        </w:tc>
        <w:tc>
          <w:tcPr>
            <w:tcW w:w="1060" w:type="dxa"/>
            <w:tcBorders>
              <w:top w:val="nil"/>
              <w:left w:val="nil"/>
              <w:bottom w:val="single" w:sz="8" w:space="0" w:color="auto"/>
              <w:right w:val="nil"/>
            </w:tcBorders>
            <w:noWrap/>
            <w:vAlign w:val="bottom"/>
            <w:hideMark/>
          </w:tcPr>
          <w:p w14:paraId="433972F8"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 $32,105 </w:t>
            </w:r>
          </w:p>
        </w:tc>
        <w:tc>
          <w:tcPr>
            <w:tcW w:w="272" w:type="dxa"/>
            <w:tcBorders>
              <w:top w:val="nil"/>
              <w:left w:val="nil"/>
              <w:bottom w:val="single" w:sz="8" w:space="0" w:color="auto"/>
              <w:right w:val="nil"/>
            </w:tcBorders>
            <w:noWrap/>
            <w:vAlign w:val="bottom"/>
            <w:hideMark/>
          </w:tcPr>
          <w:p w14:paraId="0DFC7DBF"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40" w:type="dxa"/>
            <w:tcBorders>
              <w:top w:val="nil"/>
              <w:left w:val="nil"/>
              <w:bottom w:val="single" w:sz="8" w:space="0" w:color="auto"/>
              <w:right w:val="nil"/>
            </w:tcBorders>
            <w:noWrap/>
            <w:vAlign w:val="bottom"/>
            <w:hideMark/>
          </w:tcPr>
          <w:p w14:paraId="2A70C036"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$28,828 </w:t>
            </w:r>
          </w:p>
        </w:tc>
        <w:tc>
          <w:tcPr>
            <w:tcW w:w="272" w:type="dxa"/>
            <w:tcBorders>
              <w:top w:val="nil"/>
              <w:left w:val="nil"/>
              <w:bottom w:val="single" w:sz="8" w:space="0" w:color="auto"/>
              <w:right w:val="nil"/>
            </w:tcBorders>
            <w:noWrap/>
            <w:vAlign w:val="bottom"/>
            <w:hideMark/>
          </w:tcPr>
          <w:p w14:paraId="428A9775"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w:t>
            </w:r>
          </w:p>
        </w:tc>
        <w:tc>
          <w:tcPr>
            <w:tcW w:w="1060" w:type="dxa"/>
            <w:tcBorders>
              <w:top w:val="nil"/>
              <w:left w:val="nil"/>
              <w:bottom w:val="single" w:sz="8" w:space="0" w:color="auto"/>
              <w:right w:val="nil"/>
            </w:tcBorders>
            <w:noWrap/>
            <w:vAlign w:val="bottom"/>
            <w:hideMark/>
          </w:tcPr>
          <w:p w14:paraId="59E1340D"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xml:space="preserve"> $32,105 </w:t>
            </w:r>
          </w:p>
        </w:tc>
        <w:tc>
          <w:tcPr>
            <w:tcW w:w="272" w:type="dxa"/>
            <w:tcBorders>
              <w:top w:val="nil"/>
              <w:left w:val="nil"/>
              <w:bottom w:val="single" w:sz="8" w:space="0" w:color="auto"/>
              <w:right w:val="nil"/>
            </w:tcBorders>
            <w:noWrap/>
            <w:vAlign w:val="bottom"/>
            <w:hideMark/>
          </w:tcPr>
          <w:p w14:paraId="2F96BAAE" w14:textId="77777777" w:rsidR="00451EC8" w:rsidRPr="00451EC8" w:rsidRDefault="00451EC8" w:rsidP="00451EC8">
            <w:pPr>
              <w:spacing w:after="0" w:line="240" w:lineRule="auto"/>
              <w:jc w:val="right"/>
              <w:rPr>
                <w:rFonts w:ascii="Segoe UI" w:eastAsia="Times New Roman" w:hAnsi="Segoe UI" w:cs="Segoe UI"/>
                <w:b/>
                <w:bCs/>
                <w:color w:val="666666"/>
                <w:sz w:val="20"/>
                <w:szCs w:val="20"/>
              </w:rPr>
            </w:pPr>
            <w:r w:rsidRPr="00451EC8">
              <w:rPr>
                <w:rFonts w:ascii="Segoe UI" w:eastAsia="Times New Roman" w:hAnsi="Segoe UI" w:cs="Segoe UI"/>
                <w:b/>
                <w:bCs/>
                <w:color w:val="666666"/>
                <w:sz w:val="20"/>
                <w:szCs w:val="20"/>
              </w:rPr>
              <w:t> </w:t>
            </w:r>
          </w:p>
        </w:tc>
        <w:tc>
          <w:tcPr>
            <w:tcW w:w="1000" w:type="dxa"/>
            <w:tcBorders>
              <w:top w:val="nil"/>
              <w:left w:val="nil"/>
              <w:bottom w:val="single" w:sz="8" w:space="0" w:color="auto"/>
              <w:right w:val="nil"/>
            </w:tcBorders>
            <w:noWrap/>
            <w:vAlign w:val="bottom"/>
            <w:hideMark/>
          </w:tcPr>
          <w:p w14:paraId="44846487"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 xml:space="preserve"> $28,828 </w:t>
            </w:r>
          </w:p>
        </w:tc>
      </w:tr>
      <w:tr w:rsidR="00451EC8" w:rsidRPr="00451EC8" w14:paraId="13EDE646" w14:textId="77777777" w:rsidTr="005A65F8">
        <w:trPr>
          <w:trHeight w:val="20"/>
          <w:jc w:val="center"/>
        </w:trPr>
        <w:tc>
          <w:tcPr>
            <w:tcW w:w="5820" w:type="dxa"/>
            <w:tcBorders>
              <w:top w:val="nil"/>
              <w:left w:val="nil"/>
              <w:bottom w:val="nil"/>
              <w:right w:val="nil"/>
            </w:tcBorders>
            <w:noWrap/>
            <w:vAlign w:val="bottom"/>
            <w:hideMark/>
          </w:tcPr>
          <w:p w14:paraId="01FD79CA" w14:textId="77777777" w:rsidR="00451EC8" w:rsidRPr="00451EC8" w:rsidRDefault="00451EC8" w:rsidP="00451EC8">
            <w:pPr>
              <w:spacing w:after="0" w:line="240" w:lineRule="auto"/>
              <w:jc w:val="right"/>
              <w:rPr>
                <w:rFonts w:ascii="Segoe UI" w:eastAsia="Times New Roman" w:hAnsi="Segoe UI" w:cs="Segoe UI"/>
                <w:color w:val="666666"/>
                <w:sz w:val="20"/>
                <w:szCs w:val="20"/>
              </w:rPr>
            </w:pPr>
          </w:p>
        </w:tc>
        <w:tc>
          <w:tcPr>
            <w:tcW w:w="1060" w:type="dxa"/>
            <w:tcBorders>
              <w:top w:val="nil"/>
              <w:left w:val="nil"/>
              <w:bottom w:val="nil"/>
              <w:right w:val="nil"/>
            </w:tcBorders>
            <w:noWrap/>
            <w:vAlign w:val="bottom"/>
            <w:hideMark/>
          </w:tcPr>
          <w:p w14:paraId="7435F712" w14:textId="77777777" w:rsidR="00451EC8" w:rsidRPr="00451EC8" w:rsidRDefault="00451EC8" w:rsidP="00451EC8">
            <w:pPr>
              <w:spacing w:after="0" w:line="240" w:lineRule="auto"/>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555472B0" w14:textId="77777777" w:rsidR="00451EC8" w:rsidRPr="00451EC8" w:rsidRDefault="00451EC8" w:rsidP="00451EC8">
            <w:pPr>
              <w:spacing w:after="0" w:line="240" w:lineRule="auto"/>
              <w:rPr>
                <w:rFonts w:ascii="Times New Roman" w:eastAsia="Times New Roman" w:hAnsi="Times New Roman"/>
                <w:sz w:val="20"/>
                <w:szCs w:val="20"/>
              </w:rPr>
            </w:pPr>
          </w:p>
        </w:tc>
        <w:tc>
          <w:tcPr>
            <w:tcW w:w="1040" w:type="dxa"/>
            <w:tcBorders>
              <w:top w:val="nil"/>
              <w:left w:val="nil"/>
              <w:bottom w:val="nil"/>
              <w:right w:val="nil"/>
            </w:tcBorders>
            <w:noWrap/>
            <w:vAlign w:val="bottom"/>
            <w:hideMark/>
          </w:tcPr>
          <w:p w14:paraId="23C0B22A" w14:textId="77777777" w:rsidR="00451EC8" w:rsidRPr="00451EC8" w:rsidRDefault="00451EC8" w:rsidP="00451EC8">
            <w:pPr>
              <w:spacing w:after="0" w:line="240" w:lineRule="auto"/>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327FC223" w14:textId="77777777" w:rsidR="00451EC8" w:rsidRPr="00451EC8" w:rsidRDefault="00451EC8" w:rsidP="00451EC8">
            <w:pPr>
              <w:spacing w:after="0" w:line="240" w:lineRule="auto"/>
              <w:rPr>
                <w:rFonts w:ascii="Times New Roman" w:eastAsia="Times New Roman" w:hAnsi="Times New Roman"/>
                <w:sz w:val="20"/>
                <w:szCs w:val="20"/>
              </w:rPr>
            </w:pPr>
          </w:p>
        </w:tc>
        <w:tc>
          <w:tcPr>
            <w:tcW w:w="1060" w:type="dxa"/>
            <w:tcBorders>
              <w:top w:val="nil"/>
              <w:left w:val="nil"/>
              <w:bottom w:val="nil"/>
              <w:right w:val="nil"/>
            </w:tcBorders>
            <w:noWrap/>
            <w:vAlign w:val="bottom"/>
            <w:hideMark/>
          </w:tcPr>
          <w:p w14:paraId="6A477A20" w14:textId="77777777" w:rsidR="00451EC8" w:rsidRPr="00451EC8" w:rsidRDefault="00451EC8" w:rsidP="00451EC8">
            <w:pPr>
              <w:spacing w:after="0" w:line="240" w:lineRule="auto"/>
              <w:rPr>
                <w:rFonts w:ascii="Times New Roman" w:eastAsia="Times New Roman" w:hAnsi="Times New Roman"/>
                <w:sz w:val="20"/>
                <w:szCs w:val="20"/>
              </w:rPr>
            </w:pPr>
          </w:p>
        </w:tc>
        <w:tc>
          <w:tcPr>
            <w:tcW w:w="272" w:type="dxa"/>
            <w:tcBorders>
              <w:top w:val="nil"/>
              <w:left w:val="nil"/>
              <w:bottom w:val="nil"/>
              <w:right w:val="nil"/>
            </w:tcBorders>
            <w:noWrap/>
            <w:vAlign w:val="bottom"/>
            <w:hideMark/>
          </w:tcPr>
          <w:p w14:paraId="53250D6B" w14:textId="77777777" w:rsidR="00451EC8" w:rsidRPr="00451EC8" w:rsidRDefault="00451EC8" w:rsidP="00451EC8">
            <w:pPr>
              <w:spacing w:after="0" w:line="240" w:lineRule="auto"/>
              <w:rPr>
                <w:rFonts w:ascii="Times New Roman" w:eastAsia="Times New Roman" w:hAnsi="Times New Roman"/>
                <w:sz w:val="20"/>
                <w:szCs w:val="20"/>
              </w:rPr>
            </w:pPr>
          </w:p>
        </w:tc>
        <w:tc>
          <w:tcPr>
            <w:tcW w:w="1000" w:type="dxa"/>
            <w:tcBorders>
              <w:top w:val="nil"/>
              <w:left w:val="nil"/>
              <w:bottom w:val="nil"/>
              <w:right w:val="nil"/>
            </w:tcBorders>
            <w:noWrap/>
            <w:vAlign w:val="bottom"/>
            <w:hideMark/>
          </w:tcPr>
          <w:p w14:paraId="4F809C02" w14:textId="77777777" w:rsidR="00451EC8" w:rsidRPr="00451EC8" w:rsidRDefault="00451EC8" w:rsidP="00451EC8">
            <w:pPr>
              <w:spacing w:after="0" w:line="240" w:lineRule="auto"/>
              <w:rPr>
                <w:rFonts w:ascii="Times New Roman" w:eastAsia="Times New Roman" w:hAnsi="Times New Roman"/>
                <w:sz w:val="20"/>
                <w:szCs w:val="20"/>
              </w:rPr>
            </w:pPr>
          </w:p>
        </w:tc>
      </w:tr>
      <w:tr w:rsidR="00451EC8" w:rsidRPr="00451EC8" w14:paraId="1712D020" w14:textId="77777777" w:rsidTr="005A65F8">
        <w:trPr>
          <w:trHeight w:val="20"/>
          <w:jc w:val="center"/>
        </w:trPr>
        <w:tc>
          <w:tcPr>
            <w:tcW w:w="9524" w:type="dxa"/>
            <w:gridSpan w:val="6"/>
            <w:tcBorders>
              <w:top w:val="nil"/>
              <w:left w:val="nil"/>
              <w:bottom w:val="nil"/>
              <w:right w:val="nil"/>
            </w:tcBorders>
            <w:noWrap/>
            <w:vAlign w:val="bottom"/>
            <w:hideMark/>
          </w:tcPr>
          <w:p w14:paraId="2B88934B" w14:textId="77777777" w:rsidR="00451EC8" w:rsidRDefault="00451EC8" w:rsidP="00451EC8">
            <w:pPr>
              <w:spacing w:after="0" w:line="240" w:lineRule="auto"/>
              <w:rPr>
                <w:rFonts w:ascii="Segoe UI" w:eastAsia="Times New Roman" w:hAnsi="Segoe UI" w:cs="Segoe UI"/>
                <w:color w:val="666666"/>
                <w:sz w:val="20"/>
                <w:szCs w:val="20"/>
              </w:rPr>
            </w:pPr>
          </w:p>
          <w:p w14:paraId="28A7D456" w14:textId="3BD9BF31" w:rsidR="00451EC8" w:rsidRPr="00451EC8" w:rsidRDefault="00451EC8" w:rsidP="00451EC8">
            <w:pPr>
              <w:spacing w:after="0" w:line="240" w:lineRule="auto"/>
              <w:rPr>
                <w:rFonts w:ascii="Segoe UI" w:eastAsia="Times New Roman" w:hAnsi="Segoe UI" w:cs="Segoe UI"/>
                <w:color w:val="666666"/>
                <w:sz w:val="20"/>
                <w:szCs w:val="20"/>
              </w:rPr>
            </w:pPr>
            <w:r w:rsidRPr="00451EC8">
              <w:rPr>
                <w:rFonts w:ascii="Segoe UI" w:eastAsia="Times New Roman" w:hAnsi="Segoe UI" w:cs="Segoe UI"/>
                <w:color w:val="666666"/>
                <w:sz w:val="20"/>
                <w:szCs w:val="20"/>
              </w:rPr>
              <w:t>We have recast certain prior period amounts to conform to the current period presentation.</w:t>
            </w:r>
          </w:p>
        </w:tc>
        <w:tc>
          <w:tcPr>
            <w:tcW w:w="272" w:type="dxa"/>
            <w:tcBorders>
              <w:top w:val="nil"/>
              <w:left w:val="nil"/>
              <w:bottom w:val="nil"/>
              <w:right w:val="nil"/>
            </w:tcBorders>
            <w:noWrap/>
            <w:vAlign w:val="bottom"/>
            <w:hideMark/>
          </w:tcPr>
          <w:p w14:paraId="4989B6F7" w14:textId="77777777" w:rsidR="00451EC8" w:rsidRPr="00451EC8" w:rsidRDefault="00451EC8" w:rsidP="00451EC8">
            <w:pPr>
              <w:spacing w:after="0" w:line="240" w:lineRule="auto"/>
              <w:rPr>
                <w:rFonts w:ascii="Segoe UI" w:eastAsia="Times New Roman" w:hAnsi="Segoe UI" w:cs="Segoe UI"/>
                <w:color w:val="666666"/>
                <w:sz w:val="20"/>
                <w:szCs w:val="20"/>
              </w:rPr>
            </w:pPr>
          </w:p>
        </w:tc>
        <w:tc>
          <w:tcPr>
            <w:tcW w:w="1000" w:type="dxa"/>
            <w:tcBorders>
              <w:top w:val="nil"/>
              <w:left w:val="nil"/>
              <w:bottom w:val="nil"/>
              <w:right w:val="nil"/>
            </w:tcBorders>
            <w:noWrap/>
            <w:vAlign w:val="bottom"/>
            <w:hideMark/>
          </w:tcPr>
          <w:p w14:paraId="433D05C3" w14:textId="77777777" w:rsidR="00451EC8" w:rsidRPr="00451EC8" w:rsidRDefault="00451EC8" w:rsidP="00451EC8">
            <w:pPr>
              <w:spacing w:after="0" w:line="240" w:lineRule="auto"/>
              <w:rPr>
                <w:rFonts w:ascii="Times New Roman" w:eastAsia="Times New Roman" w:hAnsi="Times New Roman"/>
                <w:sz w:val="20"/>
                <w:szCs w:val="20"/>
              </w:rPr>
            </w:pPr>
          </w:p>
        </w:tc>
      </w:tr>
    </w:tbl>
    <w:p w14:paraId="4E4AA397" w14:textId="77777777" w:rsidR="00330CC1" w:rsidRDefault="00330CC1">
      <w:pPr>
        <w:spacing w:after="160" w:line="259" w:lineRule="auto"/>
        <w:rPr>
          <w:rFonts w:ascii="Segoe UI" w:eastAsia="Segoe UI" w:hAnsi="Segoe UI" w:cs="Segoe UI"/>
          <w:color w:val="666666"/>
          <w:sz w:val="20"/>
          <w:szCs w:val="20"/>
        </w:rPr>
      </w:pPr>
    </w:p>
    <w:tbl>
      <w:tblPr>
        <w:tblW w:w="8445" w:type="dxa"/>
        <w:tblLook w:val="04A0" w:firstRow="1" w:lastRow="0" w:firstColumn="1" w:lastColumn="0" w:noHBand="0" w:noVBand="1"/>
      </w:tblPr>
      <w:tblGrid>
        <w:gridCol w:w="3217"/>
        <w:gridCol w:w="1067"/>
        <w:gridCol w:w="272"/>
        <w:gridCol w:w="997"/>
        <w:gridCol w:w="271"/>
        <w:gridCol w:w="1214"/>
        <w:gridCol w:w="272"/>
        <w:gridCol w:w="1135"/>
      </w:tblGrid>
      <w:tr w:rsidR="003F005B" w:rsidRPr="003F005B" w14:paraId="5F76854E" w14:textId="77777777" w:rsidTr="00451EC8">
        <w:trPr>
          <w:trHeight w:val="320"/>
        </w:trPr>
        <w:tc>
          <w:tcPr>
            <w:tcW w:w="8445" w:type="dxa"/>
            <w:gridSpan w:val="8"/>
            <w:tcBorders>
              <w:top w:val="nil"/>
              <w:left w:val="nil"/>
              <w:bottom w:val="nil"/>
              <w:right w:val="nil"/>
            </w:tcBorders>
            <w:shd w:val="clear" w:color="000000" w:fill="FFFFFF"/>
            <w:noWrap/>
            <w:vAlign w:val="bottom"/>
            <w:hideMark/>
          </w:tcPr>
          <w:p w14:paraId="59D51AEB" w14:textId="5BC69F27" w:rsidR="003F005B" w:rsidRPr="003F005B" w:rsidRDefault="00484970" w:rsidP="003F005B">
            <w:pPr>
              <w:spacing w:after="0" w:line="240" w:lineRule="auto"/>
              <w:jc w:val="center"/>
              <w:rPr>
                <w:rFonts w:ascii="Segoe UI" w:eastAsia="Times New Roman" w:hAnsi="Segoe UI" w:cs="Segoe UI"/>
                <w:color w:val="666666"/>
                <w:sz w:val="20"/>
                <w:szCs w:val="20"/>
              </w:rPr>
            </w:pPr>
            <w:r>
              <w:rPr>
                <w:rFonts w:ascii="Segoe UI" w:eastAsia="Segoe UI" w:hAnsi="Segoe UI" w:cs="Segoe UI"/>
                <w:color w:val="666666"/>
                <w:sz w:val="20"/>
                <w:szCs w:val="20"/>
              </w:rPr>
              <w:lastRenderedPageBreak/>
              <w:br w:type="page"/>
            </w:r>
            <w:bookmarkStart w:id="16" w:name="RANGE!A3:H20"/>
            <w:bookmarkStart w:id="17" w:name="RANGE!A3:H18"/>
            <w:bookmarkEnd w:id="16"/>
            <w:r w:rsidR="003F005B" w:rsidRPr="003F005B">
              <w:rPr>
                <w:rFonts w:ascii="Segoe UI" w:eastAsia="Times New Roman" w:hAnsi="Segoe UI" w:cs="Segoe UI"/>
                <w:color w:val="666666"/>
                <w:sz w:val="20"/>
                <w:szCs w:val="20"/>
              </w:rPr>
              <w:t>SEGMENT RESULTS</w:t>
            </w:r>
            <w:bookmarkEnd w:id="17"/>
          </w:p>
        </w:tc>
      </w:tr>
      <w:tr w:rsidR="003F005B" w:rsidRPr="003F005B" w14:paraId="4BBE0536" w14:textId="77777777" w:rsidTr="00451EC8">
        <w:trPr>
          <w:trHeight w:val="320"/>
        </w:trPr>
        <w:tc>
          <w:tcPr>
            <w:tcW w:w="8445" w:type="dxa"/>
            <w:gridSpan w:val="8"/>
            <w:tcBorders>
              <w:top w:val="nil"/>
              <w:left w:val="nil"/>
              <w:bottom w:val="nil"/>
              <w:right w:val="nil"/>
            </w:tcBorders>
            <w:shd w:val="clear" w:color="000000" w:fill="FFFFFF"/>
            <w:noWrap/>
            <w:vAlign w:val="bottom"/>
            <w:hideMark/>
          </w:tcPr>
          <w:p w14:paraId="60E4FCAB" w14:textId="77777777" w:rsidR="003F005B" w:rsidRPr="003F005B" w:rsidRDefault="003F005B" w:rsidP="003F005B">
            <w:pPr>
              <w:spacing w:after="0" w:line="240" w:lineRule="auto"/>
              <w:jc w:val="center"/>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(In millions) (Unaudited)</w:t>
            </w:r>
          </w:p>
        </w:tc>
      </w:tr>
      <w:tr w:rsidR="003F005B" w:rsidRPr="003F005B" w14:paraId="16ED510B" w14:textId="77777777" w:rsidTr="00451EC8">
        <w:trPr>
          <w:trHeight w:val="320"/>
        </w:trPr>
        <w:tc>
          <w:tcPr>
            <w:tcW w:w="3217" w:type="dxa"/>
            <w:tcBorders>
              <w:top w:val="nil"/>
              <w:left w:val="nil"/>
              <w:bottom w:val="nil"/>
              <w:right w:val="nil"/>
            </w:tcBorders>
            <w:shd w:val="clear" w:color="000000" w:fill="FFFFFF"/>
            <w:noWrap/>
            <w:vAlign w:val="bottom"/>
            <w:hideMark/>
          </w:tcPr>
          <w:p w14:paraId="53DAC155" w14:textId="77777777" w:rsidR="003F005B" w:rsidRPr="003F005B" w:rsidRDefault="003F005B" w:rsidP="003F005B">
            <w:pPr>
              <w:spacing w:after="0" w:line="240" w:lineRule="auto"/>
              <w:jc w:val="center"/>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067" w:type="dxa"/>
            <w:tcBorders>
              <w:top w:val="nil"/>
              <w:left w:val="nil"/>
              <w:bottom w:val="nil"/>
              <w:right w:val="nil"/>
            </w:tcBorders>
            <w:shd w:val="clear" w:color="000000" w:fill="FFFFFF"/>
            <w:noWrap/>
            <w:vAlign w:val="bottom"/>
            <w:hideMark/>
          </w:tcPr>
          <w:p w14:paraId="0A37B61F" w14:textId="77777777" w:rsidR="003F005B" w:rsidRPr="003F005B" w:rsidRDefault="003F005B" w:rsidP="003F005B">
            <w:pPr>
              <w:spacing w:after="0" w:line="240" w:lineRule="auto"/>
              <w:jc w:val="center"/>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272" w:type="dxa"/>
            <w:tcBorders>
              <w:top w:val="nil"/>
              <w:left w:val="nil"/>
              <w:bottom w:val="nil"/>
              <w:right w:val="nil"/>
            </w:tcBorders>
            <w:shd w:val="clear" w:color="000000" w:fill="FFFFFF"/>
            <w:noWrap/>
            <w:vAlign w:val="bottom"/>
            <w:hideMark/>
          </w:tcPr>
          <w:p w14:paraId="16526761" w14:textId="77777777" w:rsidR="003F005B" w:rsidRPr="003F005B" w:rsidRDefault="003F005B" w:rsidP="003F005B">
            <w:pPr>
              <w:spacing w:after="0" w:line="240" w:lineRule="auto"/>
              <w:jc w:val="center"/>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997" w:type="dxa"/>
            <w:tcBorders>
              <w:top w:val="nil"/>
              <w:left w:val="nil"/>
              <w:bottom w:val="nil"/>
              <w:right w:val="nil"/>
            </w:tcBorders>
            <w:shd w:val="clear" w:color="000000" w:fill="FFFFFF"/>
            <w:noWrap/>
            <w:vAlign w:val="bottom"/>
            <w:hideMark/>
          </w:tcPr>
          <w:p w14:paraId="7254BCD7" w14:textId="77777777" w:rsidR="003F005B" w:rsidRPr="003F005B" w:rsidRDefault="003F005B" w:rsidP="003F005B">
            <w:pPr>
              <w:spacing w:after="0" w:line="240" w:lineRule="auto"/>
              <w:jc w:val="center"/>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271" w:type="dxa"/>
            <w:tcBorders>
              <w:top w:val="nil"/>
              <w:left w:val="nil"/>
              <w:bottom w:val="nil"/>
              <w:right w:val="nil"/>
            </w:tcBorders>
            <w:shd w:val="clear" w:color="000000" w:fill="FFFFFF"/>
            <w:noWrap/>
            <w:vAlign w:val="bottom"/>
            <w:hideMark/>
          </w:tcPr>
          <w:p w14:paraId="37DD84AF"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nil"/>
              <w:right w:val="nil"/>
            </w:tcBorders>
            <w:shd w:val="clear" w:color="000000" w:fill="FFFFFF"/>
            <w:noWrap/>
            <w:vAlign w:val="bottom"/>
            <w:hideMark/>
          </w:tcPr>
          <w:p w14:paraId="4837FBB9"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272" w:type="dxa"/>
            <w:tcBorders>
              <w:top w:val="nil"/>
              <w:left w:val="nil"/>
              <w:bottom w:val="nil"/>
              <w:right w:val="nil"/>
            </w:tcBorders>
            <w:shd w:val="clear" w:color="000000" w:fill="FFFFFF"/>
            <w:noWrap/>
            <w:vAlign w:val="bottom"/>
            <w:hideMark/>
          </w:tcPr>
          <w:p w14:paraId="26C0D35B"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135" w:type="dxa"/>
            <w:tcBorders>
              <w:top w:val="nil"/>
              <w:left w:val="nil"/>
              <w:bottom w:val="nil"/>
              <w:right w:val="nil"/>
            </w:tcBorders>
            <w:shd w:val="clear" w:color="000000" w:fill="FFFFFF"/>
            <w:noWrap/>
            <w:vAlign w:val="bottom"/>
            <w:hideMark/>
          </w:tcPr>
          <w:p w14:paraId="4E791A28"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r>
      <w:tr w:rsidR="003F005B" w:rsidRPr="003F005B" w14:paraId="30C6D5A1" w14:textId="77777777" w:rsidTr="00451EC8">
        <w:trPr>
          <w:trHeight w:val="300"/>
        </w:trPr>
        <w:tc>
          <w:tcPr>
            <w:tcW w:w="3217" w:type="dxa"/>
            <w:tcBorders>
              <w:top w:val="nil"/>
              <w:left w:val="nil"/>
              <w:bottom w:val="nil"/>
              <w:right w:val="nil"/>
            </w:tcBorders>
            <w:shd w:val="clear" w:color="000000" w:fill="FFFFFF"/>
            <w:noWrap/>
            <w:vAlign w:val="bottom"/>
            <w:hideMark/>
          </w:tcPr>
          <w:p w14:paraId="294AC4AD"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2336" w:type="dxa"/>
            <w:gridSpan w:val="3"/>
            <w:vMerge w:val="restart"/>
            <w:tcBorders>
              <w:top w:val="nil"/>
              <w:left w:val="nil"/>
              <w:bottom w:val="nil"/>
              <w:right w:val="nil"/>
            </w:tcBorders>
            <w:shd w:val="clear" w:color="000000" w:fill="FFFFFF"/>
            <w:vAlign w:val="bottom"/>
            <w:hideMark/>
          </w:tcPr>
          <w:p w14:paraId="3467E4BC"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Three Months Ended March 31,</w:t>
            </w:r>
          </w:p>
        </w:tc>
        <w:tc>
          <w:tcPr>
            <w:tcW w:w="271" w:type="dxa"/>
            <w:tcBorders>
              <w:top w:val="nil"/>
              <w:left w:val="nil"/>
              <w:bottom w:val="nil"/>
              <w:right w:val="nil"/>
            </w:tcBorders>
            <w:shd w:val="clear" w:color="000000" w:fill="FFFFFF"/>
            <w:noWrap/>
            <w:vAlign w:val="bottom"/>
            <w:hideMark/>
          </w:tcPr>
          <w:p w14:paraId="10BEC981"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2621" w:type="dxa"/>
            <w:gridSpan w:val="3"/>
            <w:vMerge w:val="restart"/>
            <w:tcBorders>
              <w:top w:val="nil"/>
              <w:left w:val="nil"/>
              <w:bottom w:val="nil"/>
              <w:right w:val="nil"/>
            </w:tcBorders>
            <w:shd w:val="clear" w:color="000000" w:fill="FFFFFF"/>
            <w:vAlign w:val="bottom"/>
            <w:hideMark/>
          </w:tcPr>
          <w:p w14:paraId="02451F1A"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Nine Months Ended March 31,</w:t>
            </w:r>
          </w:p>
        </w:tc>
      </w:tr>
      <w:tr w:rsidR="003F005B" w:rsidRPr="003F005B" w14:paraId="2857F878" w14:textId="77777777" w:rsidTr="00451EC8">
        <w:trPr>
          <w:trHeight w:val="320"/>
        </w:trPr>
        <w:tc>
          <w:tcPr>
            <w:tcW w:w="3217" w:type="dxa"/>
            <w:tcBorders>
              <w:top w:val="nil"/>
              <w:left w:val="nil"/>
              <w:bottom w:val="nil"/>
              <w:right w:val="nil"/>
            </w:tcBorders>
            <w:shd w:val="clear" w:color="000000" w:fill="FFFFFF"/>
            <w:noWrap/>
            <w:vAlign w:val="bottom"/>
            <w:hideMark/>
          </w:tcPr>
          <w:p w14:paraId="56FE4945"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2336" w:type="dxa"/>
            <w:gridSpan w:val="3"/>
            <w:vMerge/>
            <w:tcBorders>
              <w:top w:val="nil"/>
              <w:left w:val="nil"/>
              <w:bottom w:val="nil"/>
              <w:right w:val="nil"/>
            </w:tcBorders>
            <w:vAlign w:val="center"/>
            <w:hideMark/>
          </w:tcPr>
          <w:p w14:paraId="744DCD5B" w14:textId="77777777" w:rsidR="003F005B" w:rsidRPr="003F005B" w:rsidRDefault="003F005B" w:rsidP="003F005B">
            <w:pPr>
              <w:spacing w:after="0" w:line="240" w:lineRule="auto"/>
              <w:rPr>
                <w:rFonts w:ascii="Segoe UI" w:eastAsia="Times New Roman" w:hAnsi="Segoe UI" w:cs="Segoe UI"/>
                <w:b/>
                <w:bCs/>
                <w:color w:val="666666"/>
                <w:sz w:val="20"/>
                <w:szCs w:val="20"/>
              </w:rPr>
            </w:pPr>
          </w:p>
        </w:tc>
        <w:tc>
          <w:tcPr>
            <w:tcW w:w="271" w:type="dxa"/>
            <w:tcBorders>
              <w:top w:val="nil"/>
              <w:left w:val="nil"/>
              <w:bottom w:val="nil"/>
              <w:right w:val="nil"/>
            </w:tcBorders>
            <w:shd w:val="clear" w:color="000000" w:fill="FFFFFF"/>
            <w:noWrap/>
            <w:vAlign w:val="bottom"/>
            <w:hideMark/>
          </w:tcPr>
          <w:p w14:paraId="67CC0E79"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2621" w:type="dxa"/>
            <w:gridSpan w:val="3"/>
            <w:vMerge/>
            <w:tcBorders>
              <w:top w:val="nil"/>
              <w:left w:val="nil"/>
              <w:bottom w:val="nil"/>
              <w:right w:val="nil"/>
            </w:tcBorders>
            <w:vAlign w:val="center"/>
            <w:hideMark/>
          </w:tcPr>
          <w:p w14:paraId="1A541FE3" w14:textId="77777777" w:rsidR="003F005B" w:rsidRPr="003F005B" w:rsidRDefault="003F005B" w:rsidP="003F005B">
            <w:pPr>
              <w:spacing w:after="0" w:line="240" w:lineRule="auto"/>
              <w:rPr>
                <w:rFonts w:ascii="Segoe UI" w:eastAsia="Times New Roman" w:hAnsi="Segoe UI" w:cs="Segoe UI"/>
                <w:b/>
                <w:bCs/>
                <w:color w:val="666666"/>
                <w:sz w:val="20"/>
                <w:szCs w:val="20"/>
              </w:rPr>
            </w:pPr>
          </w:p>
        </w:tc>
      </w:tr>
      <w:tr w:rsidR="003F005B" w:rsidRPr="003F005B" w14:paraId="24D898AA" w14:textId="77777777" w:rsidTr="00451EC8">
        <w:trPr>
          <w:trHeight w:val="320"/>
        </w:trPr>
        <w:tc>
          <w:tcPr>
            <w:tcW w:w="3217" w:type="dxa"/>
            <w:tcBorders>
              <w:top w:val="nil"/>
              <w:left w:val="nil"/>
              <w:bottom w:val="single" w:sz="4" w:space="0" w:color="auto"/>
              <w:right w:val="nil"/>
            </w:tcBorders>
            <w:shd w:val="clear" w:color="000000" w:fill="FFFFFF"/>
            <w:noWrap/>
            <w:vAlign w:val="bottom"/>
            <w:hideMark/>
          </w:tcPr>
          <w:p w14:paraId="51E3E57D"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067" w:type="dxa"/>
            <w:tcBorders>
              <w:top w:val="nil"/>
              <w:left w:val="nil"/>
              <w:bottom w:val="single" w:sz="4" w:space="0" w:color="auto"/>
              <w:right w:val="nil"/>
            </w:tcBorders>
            <w:shd w:val="clear" w:color="000000" w:fill="FFFFFF"/>
            <w:noWrap/>
            <w:vAlign w:val="bottom"/>
            <w:hideMark/>
          </w:tcPr>
          <w:p w14:paraId="2EE7DAB5"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2026</w:t>
            </w:r>
          </w:p>
        </w:tc>
        <w:tc>
          <w:tcPr>
            <w:tcW w:w="272" w:type="dxa"/>
            <w:tcBorders>
              <w:top w:val="nil"/>
              <w:left w:val="nil"/>
              <w:bottom w:val="single" w:sz="4" w:space="0" w:color="auto"/>
              <w:right w:val="nil"/>
            </w:tcBorders>
            <w:shd w:val="clear" w:color="000000" w:fill="FFFFFF"/>
            <w:noWrap/>
            <w:vAlign w:val="bottom"/>
            <w:hideMark/>
          </w:tcPr>
          <w:p w14:paraId="0FBE139F"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single" w:sz="4" w:space="0" w:color="auto"/>
              <w:right w:val="nil"/>
            </w:tcBorders>
            <w:shd w:val="clear" w:color="000000" w:fill="FFFFFF"/>
            <w:noWrap/>
            <w:vAlign w:val="bottom"/>
            <w:hideMark/>
          </w:tcPr>
          <w:p w14:paraId="0A036147"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2025</w:t>
            </w:r>
          </w:p>
        </w:tc>
        <w:tc>
          <w:tcPr>
            <w:tcW w:w="271" w:type="dxa"/>
            <w:tcBorders>
              <w:top w:val="nil"/>
              <w:left w:val="nil"/>
              <w:bottom w:val="nil"/>
              <w:right w:val="nil"/>
            </w:tcBorders>
            <w:shd w:val="clear" w:color="000000" w:fill="FFFFFF"/>
            <w:noWrap/>
            <w:vAlign w:val="bottom"/>
            <w:hideMark/>
          </w:tcPr>
          <w:p w14:paraId="3EB7A235"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single" w:sz="4" w:space="0" w:color="auto"/>
              <w:right w:val="nil"/>
            </w:tcBorders>
            <w:shd w:val="clear" w:color="000000" w:fill="FFFFFF"/>
            <w:noWrap/>
            <w:vAlign w:val="bottom"/>
            <w:hideMark/>
          </w:tcPr>
          <w:p w14:paraId="25D694B0"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2026</w:t>
            </w:r>
          </w:p>
        </w:tc>
        <w:tc>
          <w:tcPr>
            <w:tcW w:w="272" w:type="dxa"/>
            <w:tcBorders>
              <w:top w:val="nil"/>
              <w:left w:val="nil"/>
              <w:bottom w:val="single" w:sz="4" w:space="0" w:color="auto"/>
              <w:right w:val="nil"/>
            </w:tcBorders>
            <w:shd w:val="clear" w:color="000000" w:fill="FFFFFF"/>
            <w:noWrap/>
            <w:vAlign w:val="bottom"/>
            <w:hideMark/>
          </w:tcPr>
          <w:p w14:paraId="3412D7B7"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single" w:sz="4" w:space="0" w:color="auto"/>
              <w:right w:val="nil"/>
            </w:tcBorders>
            <w:shd w:val="clear" w:color="000000" w:fill="FFFFFF"/>
            <w:noWrap/>
            <w:vAlign w:val="bottom"/>
            <w:hideMark/>
          </w:tcPr>
          <w:p w14:paraId="51EA4EA9"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2025</w:t>
            </w:r>
          </w:p>
        </w:tc>
      </w:tr>
      <w:tr w:rsidR="003F005B" w:rsidRPr="003F005B" w14:paraId="6494A756" w14:textId="77777777" w:rsidTr="00451EC8">
        <w:trPr>
          <w:trHeight w:val="320"/>
        </w:trPr>
        <w:tc>
          <w:tcPr>
            <w:tcW w:w="4284" w:type="dxa"/>
            <w:gridSpan w:val="2"/>
            <w:tcBorders>
              <w:top w:val="nil"/>
              <w:left w:val="nil"/>
              <w:bottom w:val="nil"/>
              <w:right w:val="nil"/>
            </w:tcBorders>
            <w:shd w:val="clear" w:color="000000" w:fill="FFFFFF"/>
            <w:noWrap/>
            <w:vAlign w:val="bottom"/>
            <w:hideMark/>
          </w:tcPr>
          <w:p w14:paraId="2465817C"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Productivity and Business Processes</w:t>
            </w:r>
          </w:p>
        </w:tc>
        <w:tc>
          <w:tcPr>
            <w:tcW w:w="272" w:type="dxa"/>
            <w:tcBorders>
              <w:top w:val="nil"/>
              <w:left w:val="nil"/>
              <w:bottom w:val="nil"/>
              <w:right w:val="nil"/>
            </w:tcBorders>
            <w:shd w:val="clear" w:color="000000" w:fill="FFFFFF"/>
            <w:noWrap/>
            <w:vAlign w:val="bottom"/>
            <w:hideMark/>
          </w:tcPr>
          <w:p w14:paraId="65252FB6"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5EA445C3"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271" w:type="dxa"/>
            <w:tcBorders>
              <w:top w:val="nil"/>
              <w:left w:val="nil"/>
              <w:bottom w:val="nil"/>
              <w:right w:val="nil"/>
            </w:tcBorders>
            <w:shd w:val="clear" w:color="000000" w:fill="FFFFFF"/>
            <w:noWrap/>
            <w:vAlign w:val="bottom"/>
            <w:hideMark/>
          </w:tcPr>
          <w:p w14:paraId="5F153237"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nil"/>
              <w:right w:val="nil"/>
            </w:tcBorders>
            <w:shd w:val="clear" w:color="000000" w:fill="FFFFFF"/>
            <w:noWrap/>
            <w:vAlign w:val="bottom"/>
            <w:hideMark/>
          </w:tcPr>
          <w:p w14:paraId="4B3442CB"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2EF34548"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45B5A556"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r>
      <w:tr w:rsidR="003F005B" w:rsidRPr="003F005B" w14:paraId="63445539" w14:textId="77777777" w:rsidTr="00451EC8">
        <w:trPr>
          <w:trHeight w:val="320"/>
        </w:trPr>
        <w:tc>
          <w:tcPr>
            <w:tcW w:w="3217" w:type="dxa"/>
            <w:tcBorders>
              <w:top w:val="nil"/>
              <w:left w:val="nil"/>
              <w:bottom w:val="nil"/>
              <w:right w:val="nil"/>
            </w:tcBorders>
            <w:shd w:val="clear" w:color="000000" w:fill="FFFFFF"/>
            <w:noWrap/>
            <w:vAlign w:val="bottom"/>
            <w:hideMark/>
          </w:tcPr>
          <w:p w14:paraId="35E478F1"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Revenue</w:t>
            </w:r>
          </w:p>
        </w:tc>
        <w:tc>
          <w:tcPr>
            <w:tcW w:w="1067" w:type="dxa"/>
            <w:tcBorders>
              <w:top w:val="nil"/>
              <w:left w:val="nil"/>
              <w:bottom w:val="nil"/>
              <w:right w:val="nil"/>
            </w:tcBorders>
            <w:shd w:val="clear" w:color="000000" w:fill="FFFFFF"/>
            <w:noWrap/>
            <w:vAlign w:val="bottom"/>
            <w:hideMark/>
          </w:tcPr>
          <w:p w14:paraId="19008235"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$35,013 </w:t>
            </w:r>
          </w:p>
        </w:tc>
        <w:tc>
          <w:tcPr>
            <w:tcW w:w="272" w:type="dxa"/>
            <w:tcBorders>
              <w:top w:val="nil"/>
              <w:left w:val="nil"/>
              <w:bottom w:val="nil"/>
              <w:right w:val="nil"/>
            </w:tcBorders>
            <w:shd w:val="clear" w:color="000000" w:fill="FFFFFF"/>
            <w:noWrap/>
            <w:vAlign w:val="bottom"/>
            <w:hideMark/>
          </w:tcPr>
          <w:p w14:paraId="438FD7C3"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005529A3"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$29,944 </w:t>
            </w:r>
          </w:p>
        </w:tc>
        <w:tc>
          <w:tcPr>
            <w:tcW w:w="271" w:type="dxa"/>
            <w:tcBorders>
              <w:top w:val="nil"/>
              <w:left w:val="nil"/>
              <w:bottom w:val="nil"/>
              <w:right w:val="nil"/>
            </w:tcBorders>
            <w:shd w:val="clear" w:color="000000" w:fill="FFFFFF"/>
            <w:noWrap/>
            <w:vAlign w:val="bottom"/>
            <w:hideMark/>
          </w:tcPr>
          <w:p w14:paraId="5E2B04DD"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nil"/>
              <w:right w:val="nil"/>
            </w:tcBorders>
            <w:shd w:val="clear" w:color="000000" w:fill="FFFFFF"/>
            <w:noWrap/>
            <w:vAlign w:val="bottom"/>
            <w:hideMark/>
          </w:tcPr>
          <w:p w14:paraId="33668A66"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$102,149 </w:t>
            </w:r>
          </w:p>
        </w:tc>
        <w:tc>
          <w:tcPr>
            <w:tcW w:w="272" w:type="dxa"/>
            <w:tcBorders>
              <w:top w:val="nil"/>
              <w:left w:val="nil"/>
              <w:bottom w:val="nil"/>
              <w:right w:val="nil"/>
            </w:tcBorders>
            <w:shd w:val="clear" w:color="000000" w:fill="FFFFFF"/>
            <w:noWrap/>
            <w:vAlign w:val="bottom"/>
            <w:hideMark/>
          </w:tcPr>
          <w:p w14:paraId="7FD8336F"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243A1500"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$87,698 </w:t>
            </w:r>
          </w:p>
        </w:tc>
      </w:tr>
      <w:tr w:rsidR="003F005B" w:rsidRPr="003F005B" w14:paraId="56C486D0" w14:textId="77777777" w:rsidTr="00451EC8">
        <w:trPr>
          <w:trHeight w:val="320"/>
        </w:trPr>
        <w:tc>
          <w:tcPr>
            <w:tcW w:w="3217" w:type="dxa"/>
            <w:tcBorders>
              <w:top w:val="nil"/>
              <w:left w:val="nil"/>
              <w:bottom w:val="nil"/>
              <w:right w:val="nil"/>
            </w:tcBorders>
            <w:shd w:val="clear" w:color="000000" w:fill="FFFFFF"/>
            <w:noWrap/>
            <w:vAlign w:val="bottom"/>
            <w:hideMark/>
          </w:tcPr>
          <w:p w14:paraId="4F865CB3"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Cost of revenue </w:t>
            </w:r>
          </w:p>
        </w:tc>
        <w:tc>
          <w:tcPr>
            <w:tcW w:w="1067" w:type="dxa"/>
            <w:tcBorders>
              <w:top w:val="nil"/>
              <w:left w:val="nil"/>
              <w:bottom w:val="nil"/>
              <w:right w:val="nil"/>
            </w:tcBorders>
            <w:shd w:val="clear" w:color="000000" w:fill="FFFFFF"/>
            <w:noWrap/>
            <w:vAlign w:val="bottom"/>
            <w:hideMark/>
          </w:tcPr>
          <w:p w14:paraId="709F1591"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6,197 </w:t>
            </w:r>
          </w:p>
        </w:tc>
        <w:tc>
          <w:tcPr>
            <w:tcW w:w="272" w:type="dxa"/>
            <w:tcBorders>
              <w:top w:val="nil"/>
              <w:left w:val="nil"/>
              <w:bottom w:val="nil"/>
              <w:right w:val="nil"/>
            </w:tcBorders>
            <w:shd w:val="clear" w:color="000000" w:fill="FFFFFF"/>
            <w:noWrap/>
            <w:vAlign w:val="bottom"/>
            <w:hideMark/>
          </w:tcPr>
          <w:p w14:paraId="220B5403"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27A2C624"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5,517 </w:t>
            </w:r>
          </w:p>
        </w:tc>
        <w:tc>
          <w:tcPr>
            <w:tcW w:w="271" w:type="dxa"/>
            <w:tcBorders>
              <w:top w:val="nil"/>
              <w:left w:val="nil"/>
              <w:bottom w:val="nil"/>
              <w:right w:val="nil"/>
            </w:tcBorders>
            <w:shd w:val="clear" w:color="000000" w:fill="FFFFFF"/>
            <w:noWrap/>
            <w:vAlign w:val="bottom"/>
            <w:hideMark/>
          </w:tcPr>
          <w:p w14:paraId="2A981EC2"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nil"/>
              <w:right w:val="nil"/>
            </w:tcBorders>
            <w:shd w:val="clear" w:color="000000" w:fill="FFFFFF"/>
            <w:noWrap/>
            <w:vAlign w:val="bottom"/>
            <w:hideMark/>
          </w:tcPr>
          <w:p w14:paraId="28E0BD7D"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18,028 </w:t>
            </w:r>
          </w:p>
        </w:tc>
        <w:tc>
          <w:tcPr>
            <w:tcW w:w="272" w:type="dxa"/>
            <w:tcBorders>
              <w:top w:val="nil"/>
              <w:left w:val="nil"/>
              <w:bottom w:val="nil"/>
              <w:right w:val="nil"/>
            </w:tcBorders>
            <w:shd w:val="clear" w:color="000000" w:fill="FFFFFF"/>
            <w:noWrap/>
            <w:vAlign w:val="bottom"/>
            <w:hideMark/>
          </w:tcPr>
          <w:p w14:paraId="50D2230D"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28977DDE"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16,380 </w:t>
            </w:r>
          </w:p>
        </w:tc>
      </w:tr>
      <w:tr w:rsidR="003F005B" w:rsidRPr="003F005B" w14:paraId="4C30130A" w14:textId="77777777" w:rsidTr="00451EC8">
        <w:trPr>
          <w:trHeight w:val="320"/>
        </w:trPr>
        <w:tc>
          <w:tcPr>
            <w:tcW w:w="3217" w:type="dxa"/>
            <w:tcBorders>
              <w:top w:val="nil"/>
              <w:left w:val="nil"/>
              <w:bottom w:val="single" w:sz="4" w:space="0" w:color="auto"/>
              <w:right w:val="nil"/>
            </w:tcBorders>
            <w:shd w:val="clear" w:color="000000" w:fill="FFFFFF"/>
            <w:noWrap/>
            <w:vAlign w:val="bottom"/>
            <w:hideMark/>
          </w:tcPr>
          <w:p w14:paraId="4C74B93F"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Operating expenses</w:t>
            </w:r>
          </w:p>
        </w:tc>
        <w:tc>
          <w:tcPr>
            <w:tcW w:w="1067" w:type="dxa"/>
            <w:tcBorders>
              <w:top w:val="nil"/>
              <w:left w:val="nil"/>
              <w:bottom w:val="single" w:sz="4" w:space="0" w:color="auto"/>
              <w:right w:val="nil"/>
            </w:tcBorders>
            <w:shd w:val="clear" w:color="000000" w:fill="FFFFFF"/>
            <w:noWrap/>
            <w:vAlign w:val="bottom"/>
            <w:hideMark/>
          </w:tcPr>
          <w:p w14:paraId="34F37E01"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7,843 </w:t>
            </w:r>
          </w:p>
        </w:tc>
        <w:tc>
          <w:tcPr>
            <w:tcW w:w="272" w:type="dxa"/>
            <w:tcBorders>
              <w:top w:val="nil"/>
              <w:left w:val="nil"/>
              <w:bottom w:val="nil"/>
              <w:right w:val="nil"/>
            </w:tcBorders>
            <w:shd w:val="clear" w:color="000000" w:fill="FFFFFF"/>
            <w:noWrap/>
            <w:vAlign w:val="bottom"/>
            <w:hideMark/>
          </w:tcPr>
          <w:p w14:paraId="7C35B737"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33C2A46E"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7,048 </w:t>
            </w:r>
          </w:p>
        </w:tc>
        <w:tc>
          <w:tcPr>
            <w:tcW w:w="271" w:type="dxa"/>
            <w:tcBorders>
              <w:top w:val="nil"/>
              <w:left w:val="nil"/>
              <w:bottom w:val="nil"/>
              <w:right w:val="nil"/>
            </w:tcBorders>
            <w:shd w:val="clear" w:color="000000" w:fill="FFFFFF"/>
            <w:noWrap/>
            <w:vAlign w:val="bottom"/>
            <w:hideMark/>
          </w:tcPr>
          <w:p w14:paraId="4D2AD5B8"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single" w:sz="4" w:space="0" w:color="auto"/>
              <w:right w:val="nil"/>
            </w:tcBorders>
            <w:shd w:val="clear" w:color="000000" w:fill="FFFFFF"/>
            <w:noWrap/>
            <w:vAlign w:val="bottom"/>
            <w:hideMark/>
          </w:tcPr>
          <w:p w14:paraId="7F55D1CD"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22,142 </w:t>
            </w:r>
          </w:p>
        </w:tc>
        <w:tc>
          <w:tcPr>
            <w:tcW w:w="272" w:type="dxa"/>
            <w:tcBorders>
              <w:top w:val="nil"/>
              <w:left w:val="nil"/>
              <w:bottom w:val="nil"/>
              <w:right w:val="nil"/>
            </w:tcBorders>
            <w:shd w:val="clear" w:color="000000" w:fill="FFFFFF"/>
            <w:noWrap/>
            <w:vAlign w:val="bottom"/>
            <w:hideMark/>
          </w:tcPr>
          <w:p w14:paraId="1A5E9D23"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3ABEFE57"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20,538 </w:t>
            </w:r>
          </w:p>
        </w:tc>
      </w:tr>
      <w:tr w:rsidR="003F005B" w:rsidRPr="003F005B" w14:paraId="4E15EF80" w14:textId="77777777" w:rsidTr="00451EC8">
        <w:trPr>
          <w:trHeight w:val="330"/>
        </w:trPr>
        <w:tc>
          <w:tcPr>
            <w:tcW w:w="3217" w:type="dxa"/>
            <w:tcBorders>
              <w:top w:val="nil"/>
              <w:left w:val="nil"/>
              <w:bottom w:val="nil"/>
              <w:right w:val="nil"/>
            </w:tcBorders>
            <w:shd w:val="clear" w:color="000000" w:fill="FFFFFF"/>
            <w:noWrap/>
            <w:vAlign w:val="bottom"/>
            <w:hideMark/>
          </w:tcPr>
          <w:p w14:paraId="6B5752C1"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Operating income</w:t>
            </w:r>
          </w:p>
        </w:tc>
        <w:tc>
          <w:tcPr>
            <w:tcW w:w="1067" w:type="dxa"/>
            <w:tcBorders>
              <w:top w:val="nil"/>
              <w:left w:val="nil"/>
              <w:bottom w:val="single" w:sz="8" w:space="0" w:color="auto"/>
              <w:right w:val="nil"/>
            </w:tcBorders>
            <w:noWrap/>
            <w:vAlign w:val="bottom"/>
            <w:hideMark/>
          </w:tcPr>
          <w:p w14:paraId="100E9414"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$20,973 </w:t>
            </w:r>
          </w:p>
        </w:tc>
        <w:tc>
          <w:tcPr>
            <w:tcW w:w="272" w:type="dxa"/>
            <w:tcBorders>
              <w:top w:val="nil"/>
              <w:left w:val="nil"/>
              <w:bottom w:val="nil"/>
              <w:right w:val="nil"/>
            </w:tcBorders>
            <w:shd w:val="clear" w:color="000000" w:fill="FFFFFF"/>
            <w:noWrap/>
            <w:vAlign w:val="bottom"/>
            <w:hideMark/>
          </w:tcPr>
          <w:p w14:paraId="1A536E5A"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single" w:sz="4" w:space="0" w:color="auto"/>
              <w:left w:val="nil"/>
              <w:bottom w:val="single" w:sz="8" w:space="0" w:color="auto"/>
              <w:right w:val="nil"/>
            </w:tcBorders>
            <w:shd w:val="clear" w:color="000000" w:fill="FFFFFF"/>
            <w:noWrap/>
            <w:vAlign w:val="bottom"/>
            <w:hideMark/>
          </w:tcPr>
          <w:p w14:paraId="0DBD372F"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$17,379 </w:t>
            </w:r>
          </w:p>
        </w:tc>
        <w:tc>
          <w:tcPr>
            <w:tcW w:w="271" w:type="dxa"/>
            <w:tcBorders>
              <w:top w:val="nil"/>
              <w:left w:val="nil"/>
              <w:bottom w:val="nil"/>
              <w:right w:val="nil"/>
            </w:tcBorders>
            <w:shd w:val="clear" w:color="000000" w:fill="FFFFFF"/>
            <w:noWrap/>
            <w:vAlign w:val="bottom"/>
            <w:hideMark/>
          </w:tcPr>
          <w:p w14:paraId="2EFABA4D"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single" w:sz="8" w:space="0" w:color="auto"/>
              <w:right w:val="nil"/>
            </w:tcBorders>
            <w:noWrap/>
            <w:vAlign w:val="bottom"/>
            <w:hideMark/>
          </w:tcPr>
          <w:p w14:paraId="63C9E699"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$61,979 </w:t>
            </w:r>
          </w:p>
        </w:tc>
        <w:tc>
          <w:tcPr>
            <w:tcW w:w="272" w:type="dxa"/>
            <w:tcBorders>
              <w:top w:val="nil"/>
              <w:left w:val="nil"/>
              <w:bottom w:val="nil"/>
              <w:right w:val="nil"/>
            </w:tcBorders>
            <w:shd w:val="clear" w:color="000000" w:fill="FFFFFF"/>
            <w:noWrap/>
            <w:vAlign w:val="bottom"/>
            <w:hideMark/>
          </w:tcPr>
          <w:p w14:paraId="53A0787D"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single" w:sz="4" w:space="0" w:color="auto"/>
              <w:left w:val="nil"/>
              <w:bottom w:val="single" w:sz="8" w:space="0" w:color="auto"/>
              <w:right w:val="nil"/>
            </w:tcBorders>
            <w:shd w:val="clear" w:color="000000" w:fill="FFFFFF"/>
            <w:noWrap/>
            <w:vAlign w:val="bottom"/>
            <w:hideMark/>
          </w:tcPr>
          <w:p w14:paraId="4E3B2562"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$50,780 </w:t>
            </w:r>
          </w:p>
        </w:tc>
      </w:tr>
      <w:tr w:rsidR="003F005B" w:rsidRPr="003F005B" w14:paraId="17138256" w14:textId="77777777" w:rsidTr="00451EC8">
        <w:trPr>
          <w:trHeight w:val="320"/>
        </w:trPr>
        <w:tc>
          <w:tcPr>
            <w:tcW w:w="3217" w:type="dxa"/>
            <w:tcBorders>
              <w:top w:val="nil"/>
              <w:left w:val="nil"/>
              <w:bottom w:val="nil"/>
              <w:right w:val="nil"/>
            </w:tcBorders>
            <w:shd w:val="clear" w:color="000000" w:fill="FFFFFF"/>
            <w:noWrap/>
            <w:vAlign w:val="bottom"/>
            <w:hideMark/>
          </w:tcPr>
          <w:p w14:paraId="3A91E59B"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Intelligent Cloud</w:t>
            </w:r>
          </w:p>
        </w:tc>
        <w:tc>
          <w:tcPr>
            <w:tcW w:w="1067" w:type="dxa"/>
            <w:tcBorders>
              <w:top w:val="nil"/>
              <w:left w:val="nil"/>
              <w:bottom w:val="nil"/>
              <w:right w:val="nil"/>
            </w:tcBorders>
            <w:shd w:val="clear" w:color="000000" w:fill="FFFFFF"/>
            <w:noWrap/>
            <w:vAlign w:val="bottom"/>
            <w:hideMark/>
          </w:tcPr>
          <w:p w14:paraId="0A223890"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5DE0AA34"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0EEE6815"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271" w:type="dxa"/>
            <w:tcBorders>
              <w:top w:val="nil"/>
              <w:left w:val="nil"/>
              <w:bottom w:val="nil"/>
              <w:right w:val="nil"/>
            </w:tcBorders>
            <w:shd w:val="clear" w:color="000000" w:fill="FFFFFF"/>
            <w:noWrap/>
            <w:vAlign w:val="bottom"/>
            <w:hideMark/>
          </w:tcPr>
          <w:p w14:paraId="6B1BA346"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nil"/>
              <w:right w:val="nil"/>
            </w:tcBorders>
            <w:shd w:val="clear" w:color="000000" w:fill="FFFFFF"/>
            <w:noWrap/>
            <w:vAlign w:val="bottom"/>
            <w:hideMark/>
          </w:tcPr>
          <w:p w14:paraId="1E53B6BB"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0C95F8FB"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707D6EE0"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r>
      <w:tr w:rsidR="003F005B" w:rsidRPr="003F005B" w14:paraId="4BC66476" w14:textId="77777777" w:rsidTr="00451EC8">
        <w:trPr>
          <w:trHeight w:val="320"/>
        </w:trPr>
        <w:tc>
          <w:tcPr>
            <w:tcW w:w="3217" w:type="dxa"/>
            <w:tcBorders>
              <w:top w:val="nil"/>
              <w:left w:val="nil"/>
              <w:bottom w:val="nil"/>
              <w:right w:val="nil"/>
            </w:tcBorders>
            <w:shd w:val="clear" w:color="000000" w:fill="FFFFFF"/>
            <w:noWrap/>
            <w:vAlign w:val="bottom"/>
            <w:hideMark/>
          </w:tcPr>
          <w:p w14:paraId="627BD390"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Revenue</w:t>
            </w:r>
          </w:p>
        </w:tc>
        <w:tc>
          <w:tcPr>
            <w:tcW w:w="1067" w:type="dxa"/>
            <w:tcBorders>
              <w:top w:val="nil"/>
              <w:left w:val="nil"/>
              <w:bottom w:val="nil"/>
              <w:right w:val="nil"/>
            </w:tcBorders>
            <w:shd w:val="clear" w:color="000000" w:fill="FFFFFF"/>
            <w:noWrap/>
            <w:vAlign w:val="bottom"/>
            <w:hideMark/>
          </w:tcPr>
          <w:p w14:paraId="43702F9A"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$34,681 </w:t>
            </w:r>
          </w:p>
        </w:tc>
        <w:tc>
          <w:tcPr>
            <w:tcW w:w="272" w:type="dxa"/>
            <w:tcBorders>
              <w:top w:val="nil"/>
              <w:left w:val="nil"/>
              <w:bottom w:val="nil"/>
              <w:right w:val="nil"/>
            </w:tcBorders>
            <w:shd w:val="clear" w:color="000000" w:fill="FFFFFF"/>
            <w:noWrap/>
            <w:vAlign w:val="bottom"/>
            <w:hideMark/>
          </w:tcPr>
          <w:p w14:paraId="41DEFD30"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22A3F6E7"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$26,751 </w:t>
            </w:r>
          </w:p>
        </w:tc>
        <w:tc>
          <w:tcPr>
            <w:tcW w:w="271" w:type="dxa"/>
            <w:tcBorders>
              <w:top w:val="nil"/>
              <w:left w:val="nil"/>
              <w:bottom w:val="nil"/>
              <w:right w:val="nil"/>
            </w:tcBorders>
            <w:shd w:val="clear" w:color="000000" w:fill="FFFFFF"/>
            <w:noWrap/>
            <w:vAlign w:val="bottom"/>
            <w:hideMark/>
          </w:tcPr>
          <w:p w14:paraId="0743B4F1"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nil"/>
              <w:right w:val="nil"/>
            </w:tcBorders>
            <w:shd w:val="clear" w:color="000000" w:fill="FFFFFF"/>
            <w:noWrap/>
            <w:vAlign w:val="bottom"/>
            <w:hideMark/>
          </w:tcPr>
          <w:p w14:paraId="4B813DCB"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$98,485 </w:t>
            </w:r>
          </w:p>
        </w:tc>
        <w:tc>
          <w:tcPr>
            <w:tcW w:w="272" w:type="dxa"/>
            <w:tcBorders>
              <w:top w:val="nil"/>
              <w:left w:val="nil"/>
              <w:bottom w:val="nil"/>
              <w:right w:val="nil"/>
            </w:tcBorders>
            <w:shd w:val="clear" w:color="000000" w:fill="FFFFFF"/>
            <w:noWrap/>
            <w:vAlign w:val="bottom"/>
            <w:hideMark/>
          </w:tcPr>
          <w:p w14:paraId="382C7016"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1BD4BF94"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$76,387 </w:t>
            </w:r>
          </w:p>
        </w:tc>
      </w:tr>
      <w:tr w:rsidR="003F005B" w:rsidRPr="003F005B" w14:paraId="0CCDEB61" w14:textId="77777777" w:rsidTr="00451EC8">
        <w:trPr>
          <w:trHeight w:val="320"/>
        </w:trPr>
        <w:tc>
          <w:tcPr>
            <w:tcW w:w="3217" w:type="dxa"/>
            <w:tcBorders>
              <w:top w:val="nil"/>
              <w:left w:val="nil"/>
              <w:bottom w:val="nil"/>
              <w:right w:val="nil"/>
            </w:tcBorders>
            <w:shd w:val="clear" w:color="000000" w:fill="FFFFFF"/>
            <w:noWrap/>
            <w:vAlign w:val="bottom"/>
            <w:hideMark/>
          </w:tcPr>
          <w:p w14:paraId="1508D897"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Cost of revenue </w:t>
            </w:r>
          </w:p>
        </w:tc>
        <w:tc>
          <w:tcPr>
            <w:tcW w:w="1067" w:type="dxa"/>
            <w:tcBorders>
              <w:top w:val="nil"/>
              <w:left w:val="nil"/>
              <w:bottom w:val="nil"/>
              <w:right w:val="nil"/>
            </w:tcBorders>
            <w:shd w:val="clear" w:color="000000" w:fill="FFFFFF"/>
            <w:noWrap/>
            <w:vAlign w:val="bottom"/>
            <w:hideMark/>
          </w:tcPr>
          <w:p w14:paraId="0F69C48B"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15,120 </w:t>
            </w:r>
          </w:p>
        </w:tc>
        <w:tc>
          <w:tcPr>
            <w:tcW w:w="272" w:type="dxa"/>
            <w:tcBorders>
              <w:top w:val="nil"/>
              <w:left w:val="nil"/>
              <w:bottom w:val="nil"/>
              <w:right w:val="nil"/>
            </w:tcBorders>
            <w:shd w:val="clear" w:color="000000" w:fill="FFFFFF"/>
            <w:noWrap/>
            <w:vAlign w:val="bottom"/>
            <w:hideMark/>
          </w:tcPr>
          <w:p w14:paraId="67A5B800"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5B90B7FB"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10,307 </w:t>
            </w:r>
          </w:p>
        </w:tc>
        <w:tc>
          <w:tcPr>
            <w:tcW w:w="271" w:type="dxa"/>
            <w:tcBorders>
              <w:top w:val="nil"/>
              <w:left w:val="nil"/>
              <w:bottom w:val="nil"/>
              <w:right w:val="nil"/>
            </w:tcBorders>
            <w:shd w:val="clear" w:color="000000" w:fill="FFFFFF"/>
            <w:noWrap/>
            <w:vAlign w:val="bottom"/>
            <w:hideMark/>
          </w:tcPr>
          <w:p w14:paraId="59EF0C2C"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nil"/>
              <w:right w:val="nil"/>
            </w:tcBorders>
            <w:shd w:val="clear" w:color="000000" w:fill="FFFFFF"/>
            <w:noWrap/>
            <w:vAlign w:val="bottom"/>
            <w:hideMark/>
          </w:tcPr>
          <w:p w14:paraId="42B2D4B8"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41,000 </w:t>
            </w:r>
          </w:p>
        </w:tc>
        <w:tc>
          <w:tcPr>
            <w:tcW w:w="272" w:type="dxa"/>
            <w:tcBorders>
              <w:top w:val="nil"/>
              <w:left w:val="nil"/>
              <w:bottom w:val="nil"/>
              <w:right w:val="nil"/>
            </w:tcBorders>
            <w:shd w:val="clear" w:color="000000" w:fill="FFFFFF"/>
            <w:noWrap/>
            <w:vAlign w:val="bottom"/>
            <w:hideMark/>
          </w:tcPr>
          <w:p w14:paraId="61975D6D"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06E7FC7D"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28,326 </w:t>
            </w:r>
          </w:p>
        </w:tc>
      </w:tr>
      <w:tr w:rsidR="003F005B" w:rsidRPr="003F005B" w14:paraId="39F226FA" w14:textId="77777777" w:rsidTr="00451EC8">
        <w:trPr>
          <w:trHeight w:val="320"/>
        </w:trPr>
        <w:tc>
          <w:tcPr>
            <w:tcW w:w="3217" w:type="dxa"/>
            <w:tcBorders>
              <w:top w:val="nil"/>
              <w:left w:val="nil"/>
              <w:bottom w:val="single" w:sz="4" w:space="0" w:color="auto"/>
              <w:right w:val="nil"/>
            </w:tcBorders>
            <w:shd w:val="clear" w:color="000000" w:fill="FFFFFF"/>
            <w:noWrap/>
            <w:vAlign w:val="bottom"/>
            <w:hideMark/>
          </w:tcPr>
          <w:p w14:paraId="52CBA2E8"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Operating expenses</w:t>
            </w:r>
          </w:p>
        </w:tc>
        <w:tc>
          <w:tcPr>
            <w:tcW w:w="1067" w:type="dxa"/>
            <w:tcBorders>
              <w:top w:val="nil"/>
              <w:left w:val="nil"/>
              <w:bottom w:val="single" w:sz="4" w:space="0" w:color="auto"/>
              <w:right w:val="nil"/>
            </w:tcBorders>
            <w:shd w:val="clear" w:color="000000" w:fill="FFFFFF"/>
            <w:noWrap/>
            <w:vAlign w:val="bottom"/>
            <w:hideMark/>
          </w:tcPr>
          <w:p w14:paraId="693580BC"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5,808 </w:t>
            </w:r>
          </w:p>
        </w:tc>
        <w:tc>
          <w:tcPr>
            <w:tcW w:w="272" w:type="dxa"/>
            <w:tcBorders>
              <w:top w:val="nil"/>
              <w:left w:val="nil"/>
              <w:bottom w:val="nil"/>
              <w:right w:val="nil"/>
            </w:tcBorders>
            <w:shd w:val="clear" w:color="000000" w:fill="FFFFFF"/>
            <w:noWrap/>
            <w:vAlign w:val="bottom"/>
            <w:hideMark/>
          </w:tcPr>
          <w:p w14:paraId="4498A010"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2E4151A4"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5,349 </w:t>
            </w:r>
          </w:p>
        </w:tc>
        <w:tc>
          <w:tcPr>
            <w:tcW w:w="271" w:type="dxa"/>
            <w:tcBorders>
              <w:top w:val="nil"/>
              <w:left w:val="nil"/>
              <w:bottom w:val="nil"/>
              <w:right w:val="nil"/>
            </w:tcBorders>
            <w:shd w:val="clear" w:color="000000" w:fill="FFFFFF"/>
            <w:noWrap/>
            <w:vAlign w:val="bottom"/>
            <w:hideMark/>
          </w:tcPr>
          <w:p w14:paraId="1AE5D387"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single" w:sz="4" w:space="0" w:color="auto"/>
              <w:right w:val="nil"/>
            </w:tcBorders>
            <w:shd w:val="clear" w:color="000000" w:fill="FFFFFF"/>
            <w:noWrap/>
            <w:vAlign w:val="bottom"/>
            <w:hideMark/>
          </w:tcPr>
          <w:p w14:paraId="7DF09870"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16,468 </w:t>
            </w:r>
          </w:p>
        </w:tc>
        <w:tc>
          <w:tcPr>
            <w:tcW w:w="272" w:type="dxa"/>
            <w:tcBorders>
              <w:top w:val="nil"/>
              <w:left w:val="nil"/>
              <w:bottom w:val="nil"/>
              <w:right w:val="nil"/>
            </w:tcBorders>
            <w:shd w:val="clear" w:color="000000" w:fill="FFFFFF"/>
            <w:noWrap/>
            <w:vAlign w:val="bottom"/>
            <w:hideMark/>
          </w:tcPr>
          <w:p w14:paraId="1214FBF3"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4A12451C"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15,612 </w:t>
            </w:r>
          </w:p>
        </w:tc>
      </w:tr>
      <w:tr w:rsidR="003F005B" w:rsidRPr="003F005B" w14:paraId="0825623F" w14:textId="77777777" w:rsidTr="00451EC8">
        <w:trPr>
          <w:trHeight w:val="330"/>
        </w:trPr>
        <w:tc>
          <w:tcPr>
            <w:tcW w:w="3217" w:type="dxa"/>
            <w:tcBorders>
              <w:top w:val="nil"/>
              <w:left w:val="nil"/>
              <w:bottom w:val="nil"/>
              <w:right w:val="nil"/>
            </w:tcBorders>
            <w:shd w:val="clear" w:color="000000" w:fill="FFFFFF"/>
            <w:noWrap/>
            <w:vAlign w:val="bottom"/>
            <w:hideMark/>
          </w:tcPr>
          <w:p w14:paraId="19CE1C90"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Operating income</w:t>
            </w:r>
          </w:p>
        </w:tc>
        <w:tc>
          <w:tcPr>
            <w:tcW w:w="1067" w:type="dxa"/>
            <w:tcBorders>
              <w:top w:val="nil"/>
              <w:left w:val="nil"/>
              <w:bottom w:val="single" w:sz="8" w:space="0" w:color="auto"/>
              <w:right w:val="nil"/>
            </w:tcBorders>
            <w:noWrap/>
            <w:vAlign w:val="bottom"/>
            <w:hideMark/>
          </w:tcPr>
          <w:p w14:paraId="132A8EB1"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$13,753 </w:t>
            </w:r>
          </w:p>
        </w:tc>
        <w:tc>
          <w:tcPr>
            <w:tcW w:w="272" w:type="dxa"/>
            <w:tcBorders>
              <w:top w:val="nil"/>
              <w:left w:val="nil"/>
              <w:bottom w:val="nil"/>
              <w:right w:val="nil"/>
            </w:tcBorders>
            <w:shd w:val="clear" w:color="000000" w:fill="FFFFFF"/>
            <w:noWrap/>
            <w:vAlign w:val="bottom"/>
            <w:hideMark/>
          </w:tcPr>
          <w:p w14:paraId="62B0CFA0"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single" w:sz="4" w:space="0" w:color="auto"/>
              <w:left w:val="nil"/>
              <w:bottom w:val="single" w:sz="8" w:space="0" w:color="auto"/>
              <w:right w:val="nil"/>
            </w:tcBorders>
            <w:shd w:val="clear" w:color="000000" w:fill="FFFFFF"/>
            <w:noWrap/>
            <w:vAlign w:val="bottom"/>
            <w:hideMark/>
          </w:tcPr>
          <w:p w14:paraId="341A1739"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$11,095 </w:t>
            </w:r>
          </w:p>
        </w:tc>
        <w:tc>
          <w:tcPr>
            <w:tcW w:w="271" w:type="dxa"/>
            <w:tcBorders>
              <w:top w:val="nil"/>
              <w:left w:val="nil"/>
              <w:bottom w:val="nil"/>
              <w:right w:val="nil"/>
            </w:tcBorders>
            <w:shd w:val="clear" w:color="000000" w:fill="FFFFFF"/>
            <w:noWrap/>
            <w:vAlign w:val="bottom"/>
            <w:hideMark/>
          </w:tcPr>
          <w:p w14:paraId="67F9C756"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single" w:sz="8" w:space="0" w:color="auto"/>
              <w:right w:val="nil"/>
            </w:tcBorders>
            <w:noWrap/>
            <w:vAlign w:val="bottom"/>
            <w:hideMark/>
          </w:tcPr>
          <w:p w14:paraId="74612214"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$41,017 </w:t>
            </w:r>
          </w:p>
        </w:tc>
        <w:tc>
          <w:tcPr>
            <w:tcW w:w="272" w:type="dxa"/>
            <w:tcBorders>
              <w:top w:val="nil"/>
              <w:left w:val="nil"/>
              <w:bottom w:val="nil"/>
              <w:right w:val="nil"/>
            </w:tcBorders>
            <w:shd w:val="clear" w:color="000000" w:fill="FFFFFF"/>
            <w:noWrap/>
            <w:vAlign w:val="bottom"/>
            <w:hideMark/>
          </w:tcPr>
          <w:p w14:paraId="4D65526D"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single" w:sz="4" w:space="0" w:color="auto"/>
              <w:left w:val="nil"/>
              <w:bottom w:val="single" w:sz="8" w:space="0" w:color="auto"/>
              <w:right w:val="nil"/>
            </w:tcBorders>
            <w:shd w:val="clear" w:color="000000" w:fill="FFFFFF"/>
            <w:noWrap/>
            <w:vAlign w:val="bottom"/>
            <w:hideMark/>
          </w:tcPr>
          <w:p w14:paraId="4317EE7F"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$32,449 </w:t>
            </w:r>
          </w:p>
        </w:tc>
      </w:tr>
      <w:tr w:rsidR="003F005B" w:rsidRPr="003F005B" w14:paraId="727526E0" w14:textId="77777777" w:rsidTr="00451EC8">
        <w:trPr>
          <w:trHeight w:val="320"/>
        </w:trPr>
        <w:tc>
          <w:tcPr>
            <w:tcW w:w="3217" w:type="dxa"/>
            <w:tcBorders>
              <w:top w:val="nil"/>
              <w:left w:val="nil"/>
              <w:bottom w:val="nil"/>
              <w:right w:val="nil"/>
            </w:tcBorders>
            <w:shd w:val="clear" w:color="000000" w:fill="FFFFFF"/>
            <w:noWrap/>
            <w:vAlign w:val="bottom"/>
            <w:hideMark/>
          </w:tcPr>
          <w:p w14:paraId="1D36B1C7"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More Personal Computing</w:t>
            </w:r>
          </w:p>
        </w:tc>
        <w:tc>
          <w:tcPr>
            <w:tcW w:w="1067" w:type="dxa"/>
            <w:tcBorders>
              <w:top w:val="nil"/>
              <w:left w:val="nil"/>
              <w:bottom w:val="nil"/>
              <w:right w:val="nil"/>
            </w:tcBorders>
            <w:shd w:val="clear" w:color="000000" w:fill="FFFFFF"/>
            <w:noWrap/>
            <w:vAlign w:val="bottom"/>
            <w:hideMark/>
          </w:tcPr>
          <w:p w14:paraId="564EDD2F"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2A882F43"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4589F95A"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271" w:type="dxa"/>
            <w:tcBorders>
              <w:top w:val="nil"/>
              <w:left w:val="nil"/>
              <w:bottom w:val="nil"/>
              <w:right w:val="nil"/>
            </w:tcBorders>
            <w:shd w:val="clear" w:color="000000" w:fill="FFFFFF"/>
            <w:noWrap/>
            <w:vAlign w:val="bottom"/>
            <w:hideMark/>
          </w:tcPr>
          <w:p w14:paraId="592FCDA2"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nil"/>
              <w:right w:val="nil"/>
            </w:tcBorders>
            <w:shd w:val="clear" w:color="000000" w:fill="FFFFFF"/>
            <w:noWrap/>
            <w:vAlign w:val="bottom"/>
            <w:hideMark/>
          </w:tcPr>
          <w:p w14:paraId="19F094D3"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3D8A1561"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756302F3"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r>
      <w:tr w:rsidR="003F005B" w:rsidRPr="003F005B" w14:paraId="3CAFB8B6" w14:textId="77777777" w:rsidTr="00451EC8">
        <w:trPr>
          <w:trHeight w:val="320"/>
        </w:trPr>
        <w:tc>
          <w:tcPr>
            <w:tcW w:w="3217" w:type="dxa"/>
            <w:tcBorders>
              <w:top w:val="nil"/>
              <w:left w:val="nil"/>
              <w:bottom w:val="nil"/>
              <w:right w:val="nil"/>
            </w:tcBorders>
            <w:shd w:val="clear" w:color="000000" w:fill="FFFFFF"/>
            <w:noWrap/>
            <w:vAlign w:val="bottom"/>
            <w:hideMark/>
          </w:tcPr>
          <w:p w14:paraId="1361504C"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Revenue</w:t>
            </w:r>
          </w:p>
        </w:tc>
        <w:tc>
          <w:tcPr>
            <w:tcW w:w="1067" w:type="dxa"/>
            <w:tcBorders>
              <w:top w:val="nil"/>
              <w:left w:val="nil"/>
              <w:bottom w:val="nil"/>
              <w:right w:val="nil"/>
            </w:tcBorders>
            <w:shd w:val="clear" w:color="000000" w:fill="FFFFFF"/>
            <w:noWrap/>
            <w:vAlign w:val="bottom"/>
            <w:hideMark/>
          </w:tcPr>
          <w:p w14:paraId="17521CE6"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$13,192 </w:t>
            </w:r>
          </w:p>
        </w:tc>
        <w:tc>
          <w:tcPr>
            <w:tcW w:w="272" w:type="dxa"/>
            <w:tcBorders>
              <w:top w:val="nil"/>
              <w:left w:val="nil"/>
              <w:bottom w:val="nil"/>
              <w:right w:val="nil"/>
            </w:tcBorders>
            <w:shd w:val="clear" w:color="000000" w:fill="FFFFFF"/>
            <w:noWrap/>
            <w:vAlign w:val="bottom"/>
            <w:hideMark/>
          </w:tcPr>
          <w:p w14:paraId="442B5A41"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4E323A04"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$13,371 </w:t>
            </w:r>
          </w:p>
        </w:tc>
        <w:tc>
          <w:tcPr>
            <w:tcW w:w="271" w:type="dxa"/>
            <w:tcBorders>
              <w:top w:val="nil"/>
              <w:left w:val="nil"/>
              <w:bottom w:val="nil"/>
              <w:right w:val="nil"/>
            </w:tcBorders>
            <w:shd w:val="clear" w:color="000000" w:fill="FFFFFF"/>
            <w:noWrap/>
            <w:vAlign w:val="bottom"/>
            <w:hideMark/>
          </w:tcPr>
          <w:p w14:paraId="77E89373"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nil"/>
              <w:right w:val="nil"/>
            </w:tcBorders>
            <w:shd w:val="clear" w:color="000000" w:fill="FFFFFF"/>
            <w:noWrap/>
            <w:vAlign w:val="bottom"/>
            <w:hideMark/>
          </w:tcPr>
          <w:p w14:paraId="306DA77A"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$41,198 </w:t>
            </w:r>
          </w:p>
        </w:tc>
        <w:tc>
          <w:tcPr>
            <w:tcW w:w="272" w:type="dxa"/>
            <w:tcBorders>
              <w:top w:val="nil"/>
              <w:left w:val="nil"/>
              <w:bottom w:val="nil"/>
              <w:right w:val="nil"/>
            </w:tcBorders>
            <w:shd w:val="clear" w:color="000000" w:fill="FFFFFF"/>
            <w:noWrap/>
            <w:vAlign w:val="bottom"/>
            <w:hideMark/>
          </w:tcPr>
          <w:p w14:paraId="79BEC12B"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26058443"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$41,198 </w:t>
            </w:r>
          </w:p>
        </w:tc>
      </w:tr>
      <w:tr w:rsidR="003F005B" w:rsidRPr="003F005B" w14:paraId="14CD72E0" w14:textId="77777777" w:rsidTr="00451EC8">
        <w:trPr>
          <w:trHeight w:val="320"/>
        </w:trPr>
        <w:tc>
          <w:tcPr>
            <w:tcW w:w="3217" w:type="dxa"/>
            <w:tcBorders>
              <w:top w:val="nil"/>
              <w:left w:val="nil"/>
              <w:bottom w:val="nil"/>
              <w:right w:val="nil"/>
            </w:tcBorders>
            <w:shd w:val="clear" w:color="000000" w:fill="FFFFFF"/>
            <w:noWrap/>
            <w:vAlign w:val="bottom"/>
            <w:hideMark/>
          </w:tcPr>
          <w:p w14:paraId="3C4DE4B3"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Cost of revenue </w:t>
            </w:r>
          </w:p>
        </w:tc>
        <w:tc>
          <w:tcPr>
            <w:tcW w:w="1067" w:type="dxa"/>
            <w:tcBorders>
              <w:top w:val="nil"/>
              <w:left w:val="nil"/>
              <w:bottom w:val="nil"/>
              <w:right w:val="nil"/>
            </w:tcBorders>
            <w:shd w:val="clear" w:color="000000" w:fill="FFFFFF"/>
            <w:noWrap/>
            <w:vAlign w:val="bottom"/>
            <w:hideMark/>
          </w:tcPr>
          <w:p w14:paraId="134B84EA"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5,511 </w:t>
            </w:r>
          </w:p>
        </w:tc>
        <w:tc>
          <w:tcPr>
            <w:tcW w:w="272" w:type="dxa"/>
            <w:tcBorders>
              <w:top w:val="nil"/>
              <w:left w:val="nil"/>
              <w:bottom w:val="nil"/>
              <w:right w:val="nil"/>
            </w:tcBorders>
            <w:shd w:val="clear" w:color="000000" w:fill="FFFFFF"/>
            <w:noWrap/>
            <w:vAlign w:val="bottom"/>
            <w:hideMark/>
          </w:tcPr>
          <w:p w14:paraId="5336CF56"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78BCF745"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6,095 </w:t>
            </w:r>
          </w:p>
        </w:tc>
        <w:tc>
          <w:tcPr>
            <w:tcW w:w="271" w:type="dxa"/>
            <w:tcBorders>
              <w:top w:val="nil"/>
              <w:left w:val="nil"/>
              <w:bottom w:val="nil"/>
              <w:right w:val="nil"/>
            </w:tcBorders>
            <w:shd w:val="clear" w:color="000000" w:fill="FFFFFF"/>
            <w:noWrap/>
            <w:vAlign w:val="bottom"/>
            <w:hideMark/>
          </w:tcPr>
          <w:p w14:paraId="04671AE4"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nil"/>
              <w:right w:val="nil"/>
            </w:tcBorders>
            <w:shd w:val="clear" w:color="000000" w:fill="FFFFFF"/>
            <w:noWrap/>
            <w:vAlign w:val="bottom"/>
            <w:hideMark/>
          </w:tcPr>
          <w:p w14:paraId="027F4405"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17,821 </w:t>
            </w:r>
          </w:p>
        </w:tc>
        <w:tc>
          <w:tcPr>
            <w:tcW w:w="272" w:type="dxa"/>
            <w:tcBorders>
              <w:top w:val="nil"/>
              <w:left w:val="nil"/>
              <w:bottom w:val="nil"/>
              <w:right w:val="nil"/>
            </w:tcBorders>
            <w:shd w:val="clear" w:color="000000" w:fill="FFFFFF"/>
            <w:noWrap/>
            <w:vAlign w:val="bottom"/>
            <w:hideMark/>
          </w:tcPr>
          <w:p w14:paraId="67612737"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152A5A0D"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19,111 </w:t>
            </w:r>
          </w:p>
        </w:tc>
      </w:tr>
      <w:tr w:rsidR="003F005B" w:rsidRPr="003F005B" w14:paraId="6E01EDFE" w14:textId="77777777" w:rsidTr="00451EC8">
        <w:trPr>
          <w:trHeight w:val="320"/>
        </w:trPr>
        <w:tc>
          <w:tcPr>
            <w:tcW w:w="3217" w:type="dxa"/>
            <w:tcBorders>
              <w:top w:val="nil"/>
              <w:left w:val="nil"/>
              <w:bottom w:val="single" w:sz="4" w:space="0" w:color="auto"/>
              <w:right w:val="nil"/>
            </w:tcBorders>
            <w:shd w:val="clear" w:color="000000" w:fill="FFFFFF"/>
            <w:noWrap/>
            <w:vAlign w:val="bottom"/>
            <w:hideMark/>
          </w:tcPr>
          <w:p w14:paraId="28BCC029"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Operating expenses</w:t>
            </w:r>
          </w:p>
        </w:tc>
        <w:tc>
          <w:tcPr>
            <w:tcW w:w="1067" w:type="dxa"/>
            <w:tcBorders>
              <w:top w:val="nil"/>
              <w:left w:val="nil"/>
              <w:bottom w:val="single" w:sz="4" w:space="0" w:color="auto"/>
              <w:right w:val="nil"/>
            </w:tcBorders>
            <w:shd w:val="clear" w:color="000000" w:fill="FFFFFF"/>
            <w:noWrap/>
            <w:vAlign w:val="bottom"/>
            <w:hideMark/>
          </w:tcPr>
          <w:p w14:paraId="6C24B4FE"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4,009 </w:t>
            </w:r>
          </w:p>
        </w:tc>
        <w:tc>
          <w:tcPr>
            <w:tcW w:w="272" w:type="dxa"/>
            <w:tcBorders>
              <w:top w:val="nil"/>
              <w:left w:val="nil"/>
              <w:bottom w:val="nil"/>
              <w:right w:val="nil"/>
            </w:tcBorders>
            <w:shd w:val="clear" w:color="000000" w:fill="FFFFFF"/>
            <w:noWrap/>
            <w:vAlign w:val="bottom"/>
            <w:hideMark/>
          </w:tcPr>
          <w:p w14:paraId="574054C8"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5A0154B2"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3,750 </w:t>
            </w:r>
          </w:p>
        </w:tc>
        <w:tc>
          <w:tcPr>
            <w:tcW w:w="271" w:type="dxa"/>
            <w:tcBorders>
              <w:top w:val="nil"/>
              <w:left w:val="nil"/>
              <w:bottom w:val="nil"/>
              <w:right w:val="nil"/>
            </w:tcBorders>
            <w:shd w:val="clear" w:color="000000" w:fill="FFFFFF"/>
            <w:noWrap/>
            <w:vAlign w:val="bottom"/>
            <w:hideMark/>
          </w:tcPr>
          <w:p w14:paraId="001B1AEB"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single" w:sz="4" w:space="0" w:color="auto"/>
              <w:right w:val="nil"/>
            </w:tcBorders>
            <w:shd w:val="clear" w:color="000000" w:fill="FFFFFF"/>
            <w:noWrap/>
            <w:vAlign w:val="bottom"/>
            <w:hideMark/>
          </w:tcPr>
          <w:p w14:paraId="2AE44C37"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11,739 </w:t>
            </w:r>
          </w:p>
        </w:tc>
        <w:tc>
          <w:tcPr>
            <w:tcW w:w="272" w:type="dxa"/>
            <w:tcBorders>
              <w:top w:val="nil"/>
              <w:left w:val="nil"/>
              <w:bottom w:val="nil"/>
              <w:right w:val="nil"/>
            </w:tcBorders>
            <w:shd w:val="clear" w:color="000000" w:fill="FFFFFF"/>
            <w:noWrap/>
            <w:vAlign w:val="bottom"/>
            <w:hideMark/>
          </w:tcPr>
          <w:p w14:paraId="134C9F38"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7D84E2E9"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11,111 </w:t>
            </w:r>
          </w:p>
        </w:tc>
      </w:tr>
      <w:tr w:rsidR="003F005B" w:rsidRPr="003F005B" w14:paraId="03FF25F9" w14:textId="77777777" w:rsidTr="00451EC8">
        <w:trPr>
          <w:trHeight w:val="330"/>
        </w:trPr>
        <w:tc>
          <w:tcPr>
            <w:tcW w:w="3217" w:type="dxa"/>
            <w:tcBorders>
              <w:top w:val="nil"/>
              <w:left w:val="nil"/>
              <w:bottom w:val="nil"/>
              <w:right w:val="nil"/>
            </w:tcBorders>
            <w:shd w:val="clear" w:color="000000" w:fill="FFFFFF"/>
            <w:noWrap/>
            <w:vAlign w:val="bottom"/>
            <w:hideMark/>
          </w:tcPr>
          <w:p w14:paraId="5B141219"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Operating income</w:t>
            </w:r>
          </w:p>
        </w:tc>
        <w:tc>
          <w:tcPr>
            <w:tcW w:w="1067" w:type="dxa"/>
            <w:tcBorders>
              <w:top w:val="nil"/>
              <w:left w:val="nil"/>
              <w:bottom w:val="single" w:sz="8" w:space="0" w:color="auto"/>
              <w:right w:val="nil"/>
            </w:tcBorders>
            <w:noWrap/>
            <w:vAlign w:val="bottom"/>
            <w:hideMark/>
          </w:tcPr>
          <w:p w14:paraId="2C07276B"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$3,672 </w:t>
            </w:r>
          </w:p>
        </w:tc>
        <w:tc>
          <w:tcPr>
            <w:tcW w:w="272" w:type="dxa"/>
            <w:tcBorders>
              <w:top w:val="nil"/>
              <w:left w:val="nil"/>
              <w:bottom w:val="nil"/>
              <w:right w:val="nil"/>
            </w:tcBorders>
            <w:shd w:val="clear" w:color="000000" w:fill="FFFFFF"/>
            <w:noWrap/>
            <w:vAlign w:val="bottom"/>
            <w:hideMark/>
          </w:tcPr>
          <w:p w14:paraId="298001A6"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single" w:sz="4" w:space="0" w:color="auto"/>
              <w:left w:val="nil"/>
              <w:bottom w:val="single" w:sz="8" w:space="0" w:color="auto"/>
              <w:right w:val="nil"/>
            </w:tcBorders>
            <w:shd w:val="clear" w:color="000000" w:fill="FFFFFF"/>
            <w:noWrap/>
            <w:vAlign w:val="bottom"/>
            <w:hideMark/>
          </w:tcPr>
          <w:p w14:paraId="2ECC059D"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$3,526 </w:t>
            </w:r>
          </w:p>
        </w:tc>
        <w:tc>
          <w:tcPr>
            <w:tcW w:w="271" w:type="dxa"/>
            <w:tcBorders>
              <w:top w:val="nil"/>
              <w:left w:val="nil"/>
              <w:bottom w:val="nil"/>
              <w:right w:val="nil"/>
            </w:tcBorders>
            <w:shd w:val="clear" w:color="000000" w:fill="FFFFFF"/>
            <w:noWrap/>
            <w:vAlign w:val="bottom"/>
            <w:hideMark/>
          </w:tcPr>
          <w:p w14:paraId="64001660"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single" w:sz="8" w:space="0" w:color="auto"/>
              <w:right w:val="nil"/>
            </w:tcBorders>
            <w:noWrap/>
            <w:vAlign w:val="bottom"/>
            <w:hideMark/>
          </w:tcPr>
          <w:p w14:paraId="72673F82"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$11,638 </w:t>
            </w:r>
          </w:p>
        </w:tc>
        <w:tc>
          <w:tcPr>
            <w:tcW w:w="272" w:type="dxa"/>
            <w:tcBorders>
              <w:top w:val="nil"/>
              <w:left w:val="nil"/>
              <w:bottom w:val="nil"/>
              <w:right w:val="nil"/>
            </w:tcBorders>
            <w:shd w:val="clear" w:color="000000" w:fill="FFFFFF"/>
            <w:noWrap/>
            <w:vAlign w:val="bottom"/>
            <w:hideMark/>
          </w:tcPr>
          <w:p w14:paraId="7DFC47DF"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single" w:sz="4" w:space="0" w:color="auto"/>
              <w:left w:val="nil"/>
              <w:bottom w:val="single" w:sz="8" w:space="0" w:color="auto"/>
              <w:right w:val="nil"/>
            </w:tcBorders>
            <w:shd w:val="clear" w:color="000000" w:fill="FFFFFF"/>
            <w:noWrap/>
            <w:vAlign w:val="bottom"/>
            <w:hideMark/>
          </w:tcPr>
          <w:p w14:paraId="525E3AB5"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$10,976 </w:t>
            </w:r>
          </w:p>
        </w:tc>
      </w:tr>
      <w:tr w:rsidR="003F005B" w:rsidRPr="003F005B" w14:paraId="635F2564" w14:textId="77777777" w:rsidTr="00451EC8">
        <w:trPr>
          <w:trHeight w:val="320"/>
        </w:trPr>
        <w:tc>
          <w:tcPr>
            <w:tcW w:w="3217" w:type="dxa"/>
            <w:tcBorders>
              <w:top w:val="nil"/>
              <w:left w:val="nil"/>
              <w:bottom w:val="nil"/>
              <w:right w:val="nil"/>
            </w:tcBorders>
            <w:shd w:val="clear" w:color="000000" w:fill="FFFFFF"/>
            <w:noWrap/>
            <w:vAlign w:val="bottom"/>
            <w:hideMark/>
          </w:tcPr>
          <w:p w14:paraId="6E606A5E"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Total</w:t>
            </w:r>
          </w:p>
        </w:tc>
        <w:tc>
          <w:tcPr>
            <w:tcW w:w="1067" w:type="dxa"/>
            <w:tcBorders>
              <w:top w:val="nil"/>
              <w:left w:val="nil"/>
              <w:bottom w:val="nil"/>
              <w:right w:val="nil"/>
            </w:tcBorders>
            <w:shd w:val="clear" w:color="000000" w:fill="FFFFFF"/>
            <w:noWrap/>
            <w:vAlign w:val="bottom"/>
            <w:hideMark/>
          </w:tcPr>
          <w:p w14:paraId="03DD78BC"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626D7D04"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1D61EF8D"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271" w:type="dxa"/>
            <w:tcBorders>
              <w:top w:val="nil"/>
              <w:left w:val="nil"/>
              <w:bottom w:val="nil"/>
              <w:right w:val="nil"/>
            </w:tcBorders>
            <w:shd w:val="clear" w:color="000000" w:fill="FFFFFF"/>
            <w:noWrap/>
            <w:vAlign w:val="bottom"/>
            <w:hideMark/>
          </w:tcPr>
          <w:p w14:paraId="512FB9AE"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nil"/>
              <w:right w:val="nil"/>
            </w:tcBorders>
            <w:shd w:val="clear" w:color="000000" w:fill="FFFFFF"/>
            <w:noWrap/>
            <w:vAlign w:val="bottom"/>
            <w:hideMark/>
          </w:tcPr>
          <w:p w14:paraId="2EF330AA"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272" w:type="dxa"/>
            <w:tcBorders>
              <w:top w:val="nil"/>
              <w:left w:val="nil"/>
              <w:bottom w:val="nil"/>
              <w:right w:val="nil"/>
            </w:tcBorders>
            <w:shd w:val="clear" w:color="000000" w:fill="FFFFFF"/>
            <w:noWrap/>
            <w:vAlign w:val="bottom"/>
            <w:hideMark/>
          </w:tcPr>
          <w:p w14:paraId="429EA52D"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5B338AC2"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r>
      <w:tr w:rsidR="003F005B" w:rsidRPr="003F005B" w14:paraId="2BB56CA8" w14:textId="77777777" w:rsidTr="00451EC8">
        <w:trPr>
          <w:trHeight w:val="320"/>
        </w:trPr>
        <w:tc>
          <w:tcPr>
            <w:tcW w:w="3217" w:type="dxa"/>
            <w:tcBorders>
              <w:top w:val="nil"/>
              <w:left w:val="nil"/>
              <w:bottom w:val="nil"/>
              <w:right w:val="nil"/>
            </w:tcBorders>
            <w:shd w:val="clear" w:color="000000" w:fill="FFFFFF"/>
            <w:noWrap/>
            <w:vAlign w:val="bottom"/>
            <w:hideMark/>
          </w:tcPr>
          <w:p w14:paraId="542A6344"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Revenue</w:t>
            </w:r>
          </w:p>
        </w:tc>
        <w:tc>
          <w:tcPr>
            <w:tcW w:w="1067" w:type="dxa"/>
            <w:tcBorders>
              <w:top w:val="nil"/>
              <w:left w:val="nil"/>
              <w:bottom w:val="nil"/>
              <w:right w:val="nil"/>
            </w:tcBorders>
            <w:shd w:val="clear" w:color="000000" w:fill="FFFFFF"/>
            <w:noWrap/>
            <w:vAlign w:val="bottom"/>
            <w:hideMark/>
          </w:tcPr>
          <w:p w14:paraId="792EFDCB"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$82,886 </w:t>
            </w:r>
          </w:p>
        </w:tc>
        <w:tc>
          <w:tcPr>
            <w:tcW w:w="272" w:type="dxa"/>
            <w:tcBorders>
              <w:top w:val="nil"/>
              <w:left w:val="nil"/>
              <w:bottom w:val="nil"/>
              <w:right w:val="nil"/>
            </w:tcBorders>
            <w:shd w:val="clear" w:color="000000" w:fill="FFFFFF"/>
            <w:noWrap/>
            <w:vAlign w:val="bottom"/>
            <w:hideMark/>
          </w:tcPr>
          <w:p w14:paraId="1ACB49A3"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03D4B37B"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$70,066 </w:t>
            </w:r>
          </w:p>
        </w:tc>
        <w:tc>
          <w:tcPr>
            <w:tcW w:w="271" w:type="dxa"/>
            <w:tcBorders>
              <w:top w:val="nil"/>
              <w:left w:val="nil"/>
              <w:bottom w:val="nil"/>
              <w:right w:val="nil"/>
            </w:tcBorders>
            <w:shd w:val="clear" w:color="000000" w:fill="FFFFFF"/>
            <w:noWrap/>
            <w:vAlign w:val="bottom"/>
            <w:hideMark/>
          </w:tcPr>
          <w:p w14:paraId="11F6312E"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nil"/>
              <w:right w:val="nil"/>
            </w:tcBorders>
            <w:shd w:val="clear" w:color="000000" w:fill="FFFFFF"/>
            <w:noWrap/>
            <w:vAlign w:val="bottom"/>
            <w:hideMark/>
          </w:tcPr>
          <w:p w14:paraId="2CC96DBB"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$241,832 </w:t>
            </w:r>
          </w:p>
        </w:tc>
        <w:tc>
          <w:tcPr>
            <w:tcW w:w="272" w:type="dxa"/>
            <w:tcBorders>
              <w:top w:val="nil"/>
              <w:left w:val="nil"/>
              <w:bottom w:val="nil"/>
              <w:right w:val="nil"/>
            </w:tcBorders>
            <w:shd w:val="clear" w:color="000000" w:fill="FFFFFF"/>
            <w:noWrap/>
            <w:vAlign w:val="bottom"/>
            <w:hideMark/>
          </w:tcPr>
          <w:p w14:paraId="4683655E"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39D49719"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$205,283 </w:t>
            </w:r>
          </w:p>
        </w:tc>
      </w:tr>
      <w:tr w:rsidR="003F005B" w:rsidRPr="003F005B" w14:paraId="6CCDD7B3" w14:textId="77777777" w:rsidTr="00451EC8">
        <w:trPr>
          <w:trHeight w:val="320"/>
        </w:trPr>
        <w:tc>
          <w:tcPr>
            <w:tcW w:w="3217" w:type="dxa"/>
            <w:tcBorders>
              <w:top w:val="nil"/>
              <w:left w:val="nil"/>
              <w:bottom w:val="nil"/>
              <w:right w:val="nil"/>
            </w:tcBorders>
            <w:shd w:val="clear" w:color="000000" w:fill="FFFFFF"/>
            <w:noWrap/>
            <w:vAlign w:val="bottom"/>
            <w:hideMark/>
          </w:tcPr>
          <w:p w14:paraId="6A1622F3"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Cost of revenue </w:t>
            </w:r>
          </w:p>
        </w:tc>
        <w:tc>
          <w:tcPr>
            <w:tcW w:w="1067" w:type="dxa"/>
            <w:tcBorders>
              <w:top w:val="nil"/>
              <w:left w:val="nil"/>
              <w:bottom w:val="nil"/>
              <w:right w:val="nil"/>
            </w:tcBorders>
            <w:shd w:val="clear" w:color="000000" w:fill="FFFFFF"/>
            <w:noWrap/>
            <w:vAlign w:val="bottom"/>
            <w:hideMark/>
          </w:tcPr>
          <w:p w14:paraId="6E47ADC6"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26,828 </w:t>
            </w:r>
          </w:p>
        </w:tc>
        <w:tc>
          <w:tcPr>
            <w:tcW w:w="272" w:type="dxa"/>
            <w:tcBorders>
              <w:top w:val="nil"/>
              <w:left w:val="nil"/>
              <w:bottom w:val="nil"/>
              <w:right w:val="nil"/>
            </w:tcBorders>
            <w:shd w:val="clear" w:color="000000" w:fill="FFFFFF"/>
            <w:noWrap/>
            <w:vAlign w:val="bottom"/>
            <w:hideMark/>
          </w:tcPr>
          <w:p w14:paraId="4EE27B8A"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61AA4BA6"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21,919 </w:t>
            </w:r>
          </w:p>
        </w:tc>
        <w:tc>
          <w:tcPr>
            <w:tcW w:w="271" w:type="dxa"/>
            <w:tcBorders>
              <w:top w:val="nil"/>
              <w:left w:val="nil"/>
              <w:bottom w:val="nil"/>
              <w:right w:val="nil"/>
            </w:tcBorders>
            <w:shd w:val="clear" w:color="000000" w:fill="FFFFFF"/>
            <w:noWrap/>
            <w:vAlign w:val="bottom"/>
            <w:hideMark/>
          </w:tcPr>
          <w:p w14:paraId="5D251C6F"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nil"/>
              <w:right w:val="nil"/>
            </w:tcBorders>
            <w:shd w:val="clear" w:color="000000" w:fill="FFFFFF"/>
            <w:noWrap/>
            <w:vAlign w:val="bottom"/>
            <w:hideMark/>
          </w:tcPr>
          <w:p w14:paraId="73C0B533"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76,849 </w:t>
            </w:r>
          </w:p>
        </w:tc>
        <w:tc>
          <w:tcPr>
            <w:tcW w:w="272" w:type="dxa"/>
            <w:tcBorders>
              <w:top w:val="nil"/>
              <w:left w:val="nil"/>
              <w:bottom w:val="nil"/>
              <w:right w:val="nil"/>
            </w:tcBorders>
            <w:shd w:val="clear" w:color="000000" w:fill="FFFFFF"/>
            <w:noWrap/>
            <w:vAlign w:val="bottom"/>
            <w:hideMark/>
          </w:tcPr>
          <w:p w14:paraId="42F44E6D"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317190D4"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63,817 </w:t>
            </w:r>
          </w:p>
        </w:tc>
      </w:tr>
      <w:tr w:rsidR="003F005B" w:rsidRPr="003F005B" w14:paraId="35E388FC" w14:textId="77777777" w:rsidTr="00451EC8">
        <w:trPr>
          <w:trHeight w:val="320"/>
        </w:trPr>
        <w:tc>
          <w:tcPr>
            <w:tcW w:w="3217" w:type="dxa"/>
            <w:tcBorders>
              <w:top w:val="nil"/>
              <w:left w:val="nil"/>
              <w:bottom w:val="single" w:sz="4" w:space="0" w:color="auto"/>
              <w:right w:val="nil"/>
            </w:tcBorders>
            <w:shd w:val="clear" w:color="000000" w:fill="FFFFFF"/>
            <w:noWrap/>
            <w:vAlign w:val="bottom"/>
            <w:hideMark/>
          </w:tcPr>
          <w:p w14:paraId="2FD8E132"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Operating expenses</w:t>
            </w:r>
          </w:p>
        </w:tc>
        <w:tc>
          <w:tcPr>
            <w:tcW w:w="1067" w:type="dxa"/>
            <w:tcBorders>
              <w:top w:val="nil"/>
              <w:left w:val="nil"/>
              <w:bottom w:val="single" w:sz="4" w:space="0" w:color="auto"/>
              <w:right w:val="nil"/>
            </w:tcBorders>
            <w:shd w:val="clear" w:color="000000" w:fill="FFFFFF"/>
            <w:noWrap/>
            <w:vAlign w:val="bottom"/>
            <w:hideMark/>
          </w:tcPr>
          <w:p w14:paraId="2E43F5AF"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17,660 </w:t>
            </w:r>
          </w:p>
        </w:tc>
        <w:tc>
          <w:tcPr>
            <w:tcW w:w="272" w:type="dxa"/>
            <w:tcBorders>
              <w:top w:val="nil"/>
              <w:left w:val="nil"/>
              <w:bottom w:val="nil"/>
              <w:right w:val="nil"/>
            </w:tcBorders>
            <w:shd w:val="clear" w:color="000000" w:fill="FFFFFF"/>
            <w:noWrap/>
            <w:vAlign w:val="bottom"/>
            <w:hideMark/>
          </w:tcPr>
          <w:p w14:paraId="00350F19"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nil"/>
              <w:left w:val="nil"/>
              <w:bottom w:val="nil"/>
              <w:right w:val="nil"/>
            </w:tcBorders>
            <w:shd w:val="clear" w:color="000000" w:fill="FFFFFF"/>
            <w:noWrap/>
            <w:vAlign w:val="bottom"/>
            <w:hideMark/>
          </w:tcPr>
          <w:p w14:paraId="0E90E15D"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16,147 </w:t>
            </w:r>
          </w:p>
        </w:tc>
        <w:tc>
          <w:tcPr>
            <w:tcW w:w="271" w:type="dxa"/>
            <w:tcBorders>
              <w:top w:val="nil"/>
              <w:left w:val="nil"/>
              <w:bottom w:val="nil"/>
              <w:right w:val="nil"/>
            </w:tcBorders>
            <w:shd w:val="clear" w:color="000000" w:fill="FFFFFF"/>
            <w:noWrap/>
            <w:vAlign w:val="bottom"/>
            <w:hideMark/>
          </w:tcPr>
          <w:p w14:paraId="672277DD"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single" w:sz="4" w:space="0" w:color="auto"/>
              <w:right w:val="nil"/>
            </w:tcBorders>
            <w:shd w:val="clear" w:color="000000" w:fill="FFFFFF"/>
            <w:noWrap/>
            <w:vAlign w:val="bottom"/>
            <w:hideMark/>
          </w:tcPr>
          <w:p w14:paraId="305D41A5"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50,349 </w:t>
            </w:r>
          </w:p>
        </w:tc>
        <w:tc>
          <w:tcPr>
            <w:tcW w:w="272" w:type="dxa"/>
            <w:tcBorders>
              <w:top w:val="nil"/>
              <w:left w:val="nil"/>
              <w:bottom w:val="nil"/>
              <w:right w:val="nil"/>
            </w:tcBorders>
            <w:shd w:val="clear" w:color="000000" w:fill="FFFFFF"/>
            <w:noWrap/>
            <w:vAlign w:val="bottom"/>
            <w:hideMark/>
          </w:tcPr>
          <w:p w14:paraId="04AC1343"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nil"/>
              <w:left w:val="nil"/>
              <w:bottom w:val="nil"/>
              <w:right w:val="nil"/>
            </w:tcBorders>
            <w:shd w:val="clear" w:color="000000" w:fill="FFFFFF"/>
            <w:noWrap/>
            <w:vAlign w:val="bottom"/>
            <w:hideMark/>
          </w:tcPr>
          <w:p w14:paraId="586BAD48"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47,261 </w:t>
            </w:r>
          </w:p>
        </w:tc>
      </w:tr>
      <w:tr w:rsidR="003F005B" w:rsidRPr="003F005B" w14:paraId="5A135168" w14:textId="77777777" w:rsidTr="00451EC8">
        <w:trPr>
          <w:trHeight w:val="330"/>
        </w:trPr>
        <w:tc>
          <w:tcPr>
            <w:tcW w:w="3217" w:type="dxa"/>
            <w:tcBorders>
              <w:top w:val="nil"/>
              <w:left w:val="nil"/>
              <w:bottom w:val="nil"/>
              <w:right w:val="nil"/>
            </w:tcBorders>
            <w:shd w:val="clear" w:color="000000" w:fill="FFFFFF"/>
            <w:noWrap/>
            <w:vAlign w:val="bottom"/>
            <w:hideMark/>
          </w:tcPr>
          <w:p w14:paraId="750AFF9D"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Operating income</w:t>
            </w:r>
          </w:p>
        </w:tc>
        <w:tc>
          <w:tcPr>
            <w:tcW w:w="1067" w:type="dxa"/>
            <w:tcBorders>
              <w:top w:val="nil"/>
              <w:left w:val="nil"/>
              <w:bottom w:val="single" w:sz="8" w:space="0" w:color="auto"/>
              <w:right w:val="nil"/>
            </w:tcBorders>
            <w:noWrap/>
            <w:vAlign w:val="bottom"/>
            <w:hideMark/>
          </w:tcPr>
          <w:p w14:paraId="41FD2298"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$38,398 </w:t>
            </w:r>
          </w:p>
        </w:tc>
        <w:tc>
          <w:tcPr>
            <w:tcW w:w="272" w:type="dxa"/>
            <w:tcBorders>
              <w:top w:val="nil"/>
              <w:left w:val="nil"/>
              <w:bottom w:val="nil"/>
              <w:right w:val="nil"/>
            </w:tcBorders>
            <w:shd w:val="clear" w:color="000000" w:fill="FFFFFF"/>
            <w:noWrap/>
            <w:vAlign w:val="bottom"/>
            <w:hideMark/>
          </w:tcPr>
          <w:p w14:paraId="2725051A"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997" w:type="dxa"/>
            <w:tcBorders>
              <w:top w:val="single" w:sz="4" w:space="0" w:color="auto"/>
              <w:left w:val="nil"/>
              <w:bottom w:val="single" w:sz="8" w:space="0" w:color="auto"/>
              <w:right w:val="nil"/>
            </w:tcBorders>
            <w:shd w:val="clear" w:color="000000" w:fill="FFFFFF"/>
            <w:noWrap/>
            <w:vAlign w:val="bottom"/>
            <w:hideMark/>
          </w:tcPr>
          <w:p w14:paraId="52416ECA"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$32,000 </w:t>
            </w:r>
          </w:p>
        </w:tc>
        <w:tc>
          <w:tcPr>
            <w:tcW w:w="271" w:type="dxa"/>
            <w:tcBorders>
              <w:top w:val="nil"/>
              <w:left w:val="nil"/>
              <w:bottom w:val="nil"/>
              <w:right w:val="nil"/>
            </w:tcBorders>
            <w:shd w:val="clear" w:color="000000" w:fill="FFFFFF"/>
            <w:noWrap/>
            <w:vAlign w:val="bottom"/>
            <w:hideMark/>
          </w:tcPr>
          <w:p w14:paraId="33442C00" w14:textId="77777777" w:rsidR="003F005B" w:rsidRPr="003F005B" w:rsidRDefault="003F005B" w:rsidP="003F005B">
            <w:pPr>
              <w:spacing w:after="0" w:line="240" w:lineRule="auto"/>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w:t>
            </w:r>
          </w:p>
        </w:tc>
        <w:tc>
          <w:tcPr>
            <w:tcW w:w="1214" w:type="dxa"/>
            <w:tcBorders>
              <w:top w:val="nil"/>
              <w:left w:val="nil"/>
              <w:bottom w:val="single" w:sz="8" w:space="0" w:color="auto"/>
              <w:right w:val="nil"/>
            </w:tcBorders>
            <w:noWrap/>
            <w:vAlign w:val="bottom"/>
            <w:hideMark/>
          </w:tcPr>
          <w:p w14:paraId="5958D610" w14:textId="77777777" w:rsidR="003F005B" w:rsidRPr="003F005B" w:rsidRDefault="003F005B" w:rsidP="003F005B">
            <w:pPr>
              <w:spacing w:after="0" w:line="240" w:lineRule="auto"/>
              <w:jc w:val="right"/>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xml:space="preserve"> $114,634 </w:t>
            </w:r>
          </w:p>
        </w:tc>
        <w:tc>
          <w:tcPr>
            <w:tcW w:w="272" w:type="dxa"/>
            <w:tcBorders>
              <w:top w:val="nil"/>
              <w:left w:val="nil"/>
              <w:bottom w:val="nil"/>
              <w:right w:val="nil"/>
            </w:tcBorders>
            <w:shd w:val="clear" w:color="000000" w:fill="FFFFFF"/>
            <w:noWrap/>
            <w:vAlign w:val="bottom"/>
            <w:hideMark/>
          </w:tcPr>
          <w:p w14:paraId="40190A64" w14:textId="77777777" w:rsidR="003F005B" w:rsidRPr="003F005B" w:rsidRDefault="003F005B" w:rsidP="003F005B">
            <w:pPr>
              <w:spacing w:after="0" w:line="240" w:lineRule="auto"/>
              <w:rPr>
                <w:rFonts w:ascii="Segoe UI" w:eastAsia="Times New Roman" w:hAnsi="Segoe UI" w:cs="Segoe UI"/>
                <w:b/>
                <w:bCs/>
                <w:color w:val="666666"/>
                <w:sz w:val="20"/>
                <w:szCs w:val="20"/>
              </w:rPr>
            </w:pPr>
            <w:r w:rsidRPr="003F005B">
              <w:rPr>
                <w:rFonts w:ascii="Segoe UI" w:eastAsia="Times New Roman" w:hAnsi="Segoe UI" w:cs="Segoe UI"/>
                <w:b/>
                <w:bCs/>
                <w:color w:val="666666"/>
                <w:sz w:val="20"/>
                <w:szCs w:val="20"/>
              </w:rPr>
              <w:t> </w:t>
            </w:r>
          </w:p>
        </w:tc>
        <w:tc>
          <w:tcPr>
            <w:tcW w:w="1135" w:type="dxa"/>
            <w:tcBorders>
              <w:top w:val="single" w:sz="4" w:space="0" w:color="auto"/>
              <w:left w:val="nil"/>
              <w:bottom w:val="single" w:sz="8" w:space="0" w:color="auto"/>
              <w:right w:val="nil"/>
            </w:tcBorders>
            <w:shd w:val="clear" w:color="000000" w:fill="FFFFFF"/>
            <w:noWrap/>
            <w:vAlign w:val="bottom"/>
            <w:hideMark/>
          </w:tcPr>
          <w:p w14:paraId="1BB06B5B" w14:textId="77777777" w:rsidR="003F005B" w:rsidRPr="003F005B" w:rsidRDefault="003F005B" w:rsidP="003F005B">
            <w:pPr>
              <w:spacing w:after="0" w:line="240" w:lineRule="auto"/>
              <w:jc w:val="right"/>
              <w:rPr>
                <w:rFonts w:ascii="Segoe UI" w:eastAsia="Times New Roman" w:hAnsi="Segoe UI" w:cs="Segoe UI"/>
                <w:color w:val="666666"/>
                <w:sz w:val="20"/>
                <w:szCs w:val="20"/>
              </w:rPr>
            </w:pPr>
            <w:r w:rsidRPr="003F005B">
              <w:rPr>
                <w:rFonts w:ascii="Segoe UI" w:eastAsia="Times New Roman" w:hAnsi="Segoe UI" w:cs="Segoe UI"/>
                <w:color w:val="666666"/>
                <w:sz w:val="20"/>
                <w:szCs w:val="20"/>
              </w:rPr>
              <w:t xml:space="preserve"> $94,205 </w:t>
            </w:r>
          </w:p>
        </w:tc>
      </w:tr>
    </w:tbl>
    <w:p w14:paraId="27F4E6DC" w14:textId="77777777" w:rsidR="00484970" w:rsidRDefault="00484970">
      <w:pPr>
        <w:spacing w:after="160" w:line="259" w:lineRule="auto"/>
        <w:rPr>
          <w:rFonts w:ascii="Segoe UI" w:eastAsia="Segoe UI" w:hAnsi="Segoe UI" w:cs="Segoe UI"/>
          <w:color w:val="666666"/>
          <w:sz w:val="20"/>
          <w:szCs w:val="20"/>
        </w:rPr>
      </w:pPr>
    </w:p>
    <w:sectPr w:rsidR="00484970" w:rsidSect="00FC00C7">
      <w:pgSz w:w="12240" w:h="15840"/>
      <w:pgMar w:top="144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58EA2" w14:textId="77777777" w:rsidR="00EA15DC" w:rsidRDefault="00EA15DC" w:rsidP="00C7044F">
      <w:pPr>
        <w:spacing w:after="0" w:line="240" w:lineRule="auto"/>
      </w:pPr>
      <w:r>
        <w:separator/>
      </w:r>
    </w:p>
  </w:endnote>
  <w:endnote w:type="continuationSeparator" w:id="0">
    <w:p w14:paraId="4FD355C9" w14:textId="77777777" w:rsidR="00EA15DC" w:rsidRDefault="00EA15DC" w:rsidP="00C7044F">
      <w:pPr>
        <w:spacing w:after="0" w:line="240" w:lineRule="auto"/>
      </w:pPr>
      <w:r>
        <w:continuationSeparator/>
      </w:r>
    </w:p>
  </w:endnote>
  <w:endnote w:type="continuationNotice" w:id="1">
    <w:p w14:paraId="7AAA032C" w14:textId="77777777" w:rsidR="00EA15DC" w:rsidRDefault="00EA15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Times New Roman">
    <w:altName w:val="Segoe UI"/>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B4EC4" w14:textId="77777777" w:rsidR="00EA15DC" w:rsidRDefault="00EA15DC" w:rsidP="00C7044F">
      <w:pPr>
        <w:spacing w:after="0" w:line="240" w:lineRule="auto"/>
      </w:pPr>
      <w:r>
        <w:separator/>
      </w:r>
    </w:p>
  </w:footnote>
  <w:footnote w:type="continuationSeparator" w:id="0">
    <w:p w14:paraId="02F351C9" w14:textId="77777777" w:rsidR="00EA15DC" w:rsidRDefault="00EA15DC" w:rsidP="00C7044F">
      <w:pPr>
        <w:spacing w:after="0" w:line="240" w:lineRule="auto"/>
      </w:pPr>
      <w:r>
        <w:continuationSeparator/>
      </w:r>
    </w:p>
  </w:footnote>
  <w:footnote w:type="continuationNotice" w:id="1">
    <w:p w14:paraId="371963AB" w14:textId="77777777" w:rsidR="00EA15DC" w:rsidRDefault="00EA15D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1408E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F434E"/>
    <w:multiLevelType w:val="hybridMultilevel"/>
    <w:tmpl w:val="E542C22A"/>
    <w:lvl w:ilvl="0" w:tplc="11181B3A">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C2F8F"/>
    <w:multiLevelType w:val="hybridMultilevel"/>
    <w:tmpl w:val="6A7C7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2D5525"/>
    <w:multiLevelType w:val="hybridMultilevel"/>
    <w:tmpl w:val="74C642C4"/>
    <w:lvl w:ilvl="0" w:tplc="C91CE42A">
      <w:start w:val="1"/>
      <w:numFmt w:val="bullet"/>
      <w:lvlText w:val="•"/>
      <w:lvlJc w:val="left"/>
      <w:pPr>
        <w:tabs>
          <w:tab w:val="num" w:pos="720"/>
        </w:tabs>
        <w:ind w:left="720" w:hanging="360"/>
      </w:pPr>
      <w:rPr>
        <w:rFonts w:ascii="Arial" w:hAnsi="Arial" w:hint="default"/>
      </w:rPr>
    </w:lvl>
    <w:lvl w:ilvl="1" w:tplc="CC2EB2F2" w:tentative="1">
      <w:start w:val="1"/>
      <w:numFmt w:val="bullet"/>
      <w:lvlText w:val="•"/>
      <w:lvlJc w:val="left"/>
      <w:pPr>
        <w:tabs>
          <w:tab w:val="num" w:pos="1440"/>
        </w:tabs>
        <w:ind w:left="1440" w:hanging="360"/>
      </w:pPr>
      <w:rPr>
        <w:rFonts w:ascii="Arial" w:hAnsi="Arial" w:hint="default"/>
      </w:rPr>
    </w:lvl>
    <w:lvl w:ilvl="2" w:tplc="7CD8DC04" w:tentative="1">
      <w:start w:val="1"/>
      <w:numFmt w:val="bullet"/>
      <w:lvlText w:val="•"/>
      <w:lvlJc w:val="left"/>
      <w:pPr>
        <w:tabs>
          <w:tab w:val="num" w:pos="2160"/>
        </w:tabs>
        <w:ind w:left="2160" w:hanging="360"/>
      </w:pPr>
      <w:rPr>
        <w:rFonts w:ascii="Arial" w:hAnsi="Arial" w:hint="default"/>
      </w:rPr>
    </w:lvl>
    <w:lvl w:ilvl="3" w:tplc="483C89E8" w:tentative="1">
      <w:start w:val="1"/>
      <w:numFmt w:val="bullet"/>
      <w:lvlText w:val="•"/>
      <w:lvlJc w:val="left"/>
      <w:pPr>
        <w:tabs>
          <w:tab w:val="num" w:pos="2880"/>
        </w:tabs>
        <w:ind w:left="2880" w:hanging="360"/>
      </w:pPr>
      <w:rPr>
        <w:rFonts w:ascii="Arial" w:hAnsi="Arial" w:hint="default"/>
      </w:rPr>
    </w:lvl>
    <w:lvl w:ilvl="4" w:tplc="2F04196C" w:tentative="1">
      <w:start w:val="1"/>
      <w:numFmt w:val="bullet"/>
      <w:lvlText w:val="•"/>
      <w:lvlJc w:val="left"/>
      <w:pPr>
        <w:tabs>
          <w:tab w:val="num" w:pos="3600"/>
        </w:tabs>
        <w:ind w:left="3600" w:hanging="360"/>
      </w:pPr>
      <w:rPr>
        <w:rFonts w:ascii="Arial" w:hAnsi="Arial" w:hint="default"/>
      </w:rPr>
    </w:lvl>
    <w:lvl w:ilvl="5" w:tplc="8E02791E" w:tentative="1">
      <w:start w:val="1"/>
      <w:numFmt w:val="bullet"/>
      <w:lvlText w:val="•"/>
      <w:lvlJc w:val="left"/>
      <w:pPr>
        <w:tabs>
          <w:tab w:val="num" w:pos="4320"/>
        </w:tabs>
        <w:ind w:left="4320" w:hanging="360"/>
      </w:pPr>
      <w:rPr>
        <w:rFonts w:ascii="Arial" w:hAnsi="Arial" w:hint="default"/>
      </w:rPr>
    </w:lvl>
    <w:lvl w:ilvl="6" w:tplc="E4BA2EAC" w:tentative="1">
      <w:start w:val="1"/>
      <w:numFmt w:val="bullet"/>
      <w:lvlText w:val="•"/>
      <w:lvlJc w:val="left"/>
      <w:pPr>
        <w:tabs>
          <w:tab w:val="num" w:pos="5040"/>
        </w:tabs>
        <w:ind w:left="5040" w:hanging="360"/>
      </w:pPr>
      <w:rPr>
        <w:rFonts w:ascii="Arial" w:hAnsi="Arial" w:hint="default"/>
      </w:rPr>
    </w:lvl>
    <w:lvl w:ilvl="7" w:tplc="F600FC1E" w:tentative="1">
      <w:start w:val="1"/>
      <w:numFmt w:val="bullet"/>
      <w:lvlText w:val="•"/>
      <w:lvlJc w:val="left"/>
      <w:pPr>
        <w:tabs>
          <w:tab w:val="num" w:pos="5760"/>
        </w:tabs>
        <w:ind w:left="5760" w:hanging="360"/>
      </w:pPr>
      <w:rPr>
        <w:rFonts w:ascii="Arial" w:hAnsi="Arial" w:hint="default"/>
      </w:rPr>
    </w:lvl>
    <w:lvl w:ilvl="8" w:tplc="AD1CC02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821B99"/>
    <w:multiLevelType w:val="hybridMultilevel"/>
    <w:tmpl w:val="E80A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D28EB"/>
    <w:multiLevelType w:val="hybridMultilevel"/>
    <w:tmpl w:val="B824B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7B20DC"/>
    <w:multiLevelType w:val="hybridMultilevel"/>
    <w:tmpl w:val="30A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877694"/>
    <w:multiLevelType w:val="hybridMultilevel"/>
    <w:tmpl w:val="D888664C"/>
    <w:lvl w:ilvl="0" w:tplc="03009818">
      <w:start w:val="1"/>
      <w:numFmt w:val="bullet"/>
      <w:lvlText w:val="•"/>
      <w:lvlJc w:val="left"/>
      <w:pPr>
        <w:tabs>
          <w:tab w:val="num" w:pos="720"/>
        </w:tabs>
        <w:ind w:left="720" w:hanging="360"/>
      </w:pPr>
      <w:rPr>
        <w:rFonts w:ascii="Arial" w:hAnsi="Arial" w:hint="default"/>
      </w:rPr>
    </w:lvl>
    <w:lvl w:ilvl="1" w:tplc="3A448C18" w:tentative="1">
      <w:start w:val="1"/>
      <w:numFmt w:val="bullet"/>
      <w:lvlText w:val="•"/>
      <w:lvlJc w:val="left"/>
      <w:pPr>
        <w:tabs>
          <w:tab w:val="num" w:pos="1440"/>
        </w:tabs>
        <w:ind w:left="1440" w:hanging="360"/>
      </w:pPr>
      <w:rPr>
        <w:rFonts w:ascii="Arial" w:hAnsi="Arial" w:hint="default"/>
      </w:rPr>
    </w:lvl>
    <w:lvl w:ilvl="2" w:tplc="0E226FAC" w:tentative="1">
      <w:start w:val="1"/>
      <w:numFmt w:val="bullet"/>
      <w:lvlText w:val="•"/>
      <w:lvlJc w:val="left"/>
      <w:pPr>
        <w:tabs>
          <w:tab w:val="num" w:pos="2160"/>
        </w:tabs>
        <w:ind w:left="2160" w:hanging="360"/>
      </w:pPr>
      <w:rPr>
        <w:rFonts w:ascii="Arial" w:hAnsi="Arial" w:hint="default"/>
      </w:rPr>
    </w:lvl>
    <w:lvl w:ilvl="3" w:tplc="B9ACB3C6" w:tentative="1">
      <w:start w:val="1"/>
      <w:numFmt w:val="bullet"/>
      <w:lvlText w:val="•"/>
      <w:lvlJc w:val="left"/>
      <w:pPr>
        <w:tabs>
          <w:tab w:val="num" w:pos="2880"/>
        </w:tabs>
        <w:ind w:left="2880" w:hanging="360"/>
      </w:pPr>
      <w:rPr>
        <w:rFonts w:ascii="Arial" w:hAnsi="Arial" w:hint="default"/>
      </w:rPr>
    </w:lvl>
    <w:lvl w:ilvl="4" w:tplc="37309200" w:tentative="1">
      <w:start w:val="1"/>
      <w:numFmt w:val="bullet"/>
      <w:lvlText w:val="•"/>
      <w:lvlJc w:val="left"/>
      <w:pPr>
        <w:tabs>
          <w:tab w:val="num" w:pos="3600"/>
        </w:tabs>
        <w:ind w:left="3600" w:hanging="360"/>
      </w:pPr>
      <w:rPr>
        <w:rFonts w:ascii="Arial" w:hAnsi="Arial" w:hint="default"/>
      </w:rPr>
    </w:lvl>
    <w:lvl w:ilvl="5" w:tplc="91A60524" w:tentative="1">
      <w:start w:val="1"/>
      <w:numFmt w:val="bullet"/>
      <w:lvlText w:val="•"/>
      <w:lvlJc w:val="left"/>
      <w:pPr>
        <w:tabs>
          <w:tab w:val="num" w:pos="4320"/>
        </w:tabs>
        <w:ind w:left="4320" w:hanging="360"/>
      </w:pPr>
      <w:rPr>
        <w:rFonts w:ascii="Arial" w:hAnsi="Arial" w:hint="default"/>
      </w:rPr>
    </w:lvl>
    <w:lvl w:ilvl="6" w:tplc="84BA45F8" w:tentative="1">
      <w:start w:val="1"/>
      <w:numFmt w:val="bullet"/>
      <w:lvlText w:val="•"/>
      <w:lvlJc w:val="left"/>
      <w:pPr>
        <w:tabs>
          <w:tab w:val="num" w:pos="5040"/>
        </w:tabs>
        <w:ind w:left="5040" w:hanging="360"/>
      </w:pPr>
      <w:rPr>
        <w:rFonts w:ascii="Arial" w:hAnsi="Arial" w:hint="default"/>
      </w:rPr>
    </w:lvl>
    <w:lvl w:ilvl="7" w:tplc="C20E47E8" w:tentative="1">
      <w:start w:val="1"/>
      <w:numFmt w:val="bullet"/>
      <w:lvlText w:val="•"/>
      <w:lvlJc w:val="left"/>
      <w:pPr>
        <w:tabs>
          <w:tab w:val="num" w:pos="5760"/>
        </w:tabs>
        <w:ind w:left="5760" w:hanging="360"/>
      </w:pPr>
      <w:rPr>
        <w:rFonts w:ascii="Arial" w:hAnsi="Arial" w:hint="default"/>
      </w:rPr>
    </w:lvl>
    <w:lvl w:ilvl="8" w:tplc="0F16035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430F24"/>
    <w:multiLevelType w:val="hybridMultilevel"/>
    <w:tmpl w:val="FABCB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79339C"/>
    <w:multiLevelType w:val="hybridMultilevel"/>
    <w:tmpl w:val="662AF1DA"/>
    <w:lvl w:ilvl="0" w:tplc="E7207E3C">
      <w:start w:val="1"/>
      <w:numFmt w:val="bullet"/>
      <w:lvlText w:val="•"/>
      <w:lvlJc w:val="left"/>
      <w:pPr>
        <w:tabs>
          <w:tab w:val="num" w:pos="720"/>
        </w:tabs>
        <w:ind w:left="720" w:hanging="360"/>
      </w:pPr>
      <w:rPr>
        <w:rFonts w:ascii="Arial" w:hAnsi="Arial" w:hint="default"/>
      </w:rPr>
    </w:lvl>
    <w:lvl w:ilvl="1" w:tplc="3AD2F926" w:tentative="1">
      <w:start w:val="1"/>
      <w:numFmt w:val="bullet"/>
      <w:lvlText w:val="•"/>
      <w:lvlJc w:val="left"/>
      <w:pPr>
        <w:tabs>
          <w:tab w:val="num" w:pos="1440"/>
        </w:tabs>
        <w:ind w:left="1440" w:hanging="360"/>
      </w:pPr>
      <w:rPr>
        <w:rFonts w:ascii="Arial" w:hAnsi="Arial" w:hint="default"/>
      </w:rPr>
    </w:lvl>
    <w:lvl w:ilvl="2" w:tplc="AE9ABCF6" w:tentative="1">
      <w:start w:val="1"/>
      <w:numFmt w:val="bullet"/>
      <w:lvlText w:val="•"/>
      <w:lvlJc w:val="left"/>
      <w:pPr>
        <w:tabs>
          <w:tab w:val="num" w:pos="2160"/>
        </w:tabs>
        <w:ind w:left="2160" w:hanging="360"/>
      </w:pPr>
      <w:rPr>
        <w:rFonts w:ascii="Arial" w:hAnsi="Arial" w:hint="default"/>
      </w:rPr>
    </w:lvl>
    <w:lvl w:ilvl="3" w:tplc="ACEEBF20" w:tentative="1">
      <w:start w:val="1"/>
      <w:numFmt w:val="bullet"/>
      <w:lvlText w:val="•"/>
      <w:lvlJc w:val="left"/>
      <w:pPr>
        <w:tabs>
          <w:tab w:val="num" w:pos="2880"/>
        </w:tabs>
        <w:ind w:left="2880" w:hanging="360"/>
      </w:pPr>
      <w:rPr>
        <w:rFonts w:ascii="Arial" w:hAnsi="Arial" w:hint="default"/>
      </w:rPr>
    </w:lvl>
    <w:lvl w:ilvl="4" w:tplc="A0567BB2" w:tentative="1">
      <w:start w:val="1"/>
      <w:numFmt w:val="bullet"/>
      <w:lvlText w:val="•"/>
      <w:lvlJc w:val="left"/>
      <w:pPr>
        <w:tabs>
          <w:tab w:val="num" w:pos="3600"/>
        </w:tabs>
        <w:ind w:left="3600" w:hanging="360"/>
      </w:pPr>
      <w:rPr>
        <w:rFonts w:ascii="Arial" w:hAnsi="Arial" w:hint="default"/>
      </w:rPr>
    </w:lvl>
    <w:lvl w:ilvl="5" w:tplc="EA0EB0F6" w:tentative="1">
      <w:start w:val="1"/>
      <w:numFmt w:val="bullet"/>
      <w:lvlText w:val="•"/>
      <w:lvlJc w:val="left"/>
      <w:pPr>
        <w:tabs>
          <w:tab w:val="num" w:pos="4320"/>
        </w:tabs>
        <w:ind w:left="4320" w:hanging="360"/>
      </w:pPr>
      <w:rPr>
        <w:rFonts w:ascii="Arial" w:hAnsi="Arial" w:hint="default"/>
      </w:rPr>
    </w:lvl>
    <w:lvl w:ilvl="6" w:tplc="58A40C22" w:tentative="1">
      <w:start w:val="1"/>
      <w:numFmt w:val="bullet"/>
      <w:lvlText w:val="•"/>
      <w:lvlJc w:val="left"/>
      <w:pPr>
        <w:tabs>
          <w:tab w:val="num" w:pos="5040"/>
        </w:tabs>
        <w:ind w:left="5040" w:hanging="360"/>
      </w:pPr>
      <w:rPr>
        <w:rFonts w:ascii="Arial" w:hAnsi="Arial" w:hint="default"/>
      </w:rPr>
    </w:lvl>
    <w:lvl w:ilvl="7" w:tplc="EE7E11F8" w:tentative="1">
      <w:start w:val="1"/>
      <w:numFmt w:val="bullet"/>
      <w:lvlText w:val="•"/>
      <w:lvlJc w:val="left"/>
      <w:pPr>
        <w:tabs>
          <w:tab w:val="num" w:pos="5760"/>
        </w:tabs>
        <w:ind w:left="5760" w:hanging="360"/>
      </w:pPr>
      <w:rPr>
        <w:rFonts w:ascii="Arial" w:hAnsi="Arial" w:hint="default"/>
      </w:rPr>
    </w:lvl>
    <w:lvl w:ilvl="8" w:tplc="AF92EA4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DE41142"/>
    <w:multiLevelType w:val="hybridMultilevel"/>
    <w:tmpl w:val="9B66012A"/>
    <w:lvl w:ilvl="0" w:tplc="22509B6A">
      <w:start w:val="1"/>
      <w:numFmt w:val="bullet"/>
      <w:lvlText w:val="•"/>
      <w:lvlJc w:val="left"/>
      <w:pPr>
        <w:tabs>
          <w:tab w:val="num" w:pos="720"/>
        </w:tabs>
        <w:ind w:left="720" w:hanging="360"/>
      </w:pPr>
      <w:rPr>
        <w:rFonts w:ascii="Arial" w:hAnsi="Arial" w:hint="default"/>
      </w:rPr>
    </w:lvl>
    <w:lvl w:ilvl="1" w:tplc="A7AA9E16" w:tentative="1">
      <w:start w:val="1"/>
      <w:numFmt w:val="bullet"/>
      <w:lvlText w:val="•"/>
      <w:lvlJc w:val="left"/>
      <w:pPr>
        <w:tabs>
          <w:tab w:val="num" w:pos="1440"/>
        </w:tabs>
        <w:ind w:left="1440" w:hanging="360"/>
      </w:pPr>
      <w:rPr>
        <w:rFonts w:ascii="Arial" w:hAnsi="Arial" w:hint="default"/>
      </w:rPr>
    </w:lvl>
    <w:lvl w:ilvl="2" w:tplc="33164B28" w:tentative="1">
      <w:start w:val="1"/>
      <w:numFmt w:val="bullet"/>
      <w:lvlText w:val="•"/>
      <w:lvlJc w:val="left"/>
      <w:pPr>
        <w:tabs>
          <w:tab w:val="num" w:pos="2160"/>
        </w:tabs>
        <w:ind w:left="2160" w:hanging="360"/>
      </w:pPr>
      <w:rPr>
        <w:rFonts w:ascii="Arial" w:hAnsi="Arial" w:hint="default"/>
      </w:rPr>
    </w:lvl>
    <w:lvl w:ilvl="3" w:tplc="9DA447C8" w:tentative="1">
      <w:start w:val="1"/>
      <w:numFmt w:val="bullet"/>
      <w:lvlText w:val="•"/>
      <w:lvlJc w:val="left"/>
      <w:pPr>
        <w:tabs>
          <w:tab w:val="num" w:pos="2880"/>
        </w:tabs>
        <w:ind w:left="2880" w:hanging="360"/>
      </w:pPr>
      <w:rPr>
        <w:rFonts w:ascii="Arial" w:hAnsi="Arial" w:hint="default"/>
      </w:rPr>
    </w:lvl>
    <w:lvl w:ilvl="4" w:tplc="10E805B4" w:tentative="1">
      <w:start w:val="1"/>
      <w:numFmt w:val="bullet"/>
      <w:lvlText w:val="•"/>
      <w:lvlJc w:val="left"/>
      <w:pPr>
        <w:tabs>
          <w:tab w:val="num" w:pos="3600"/>
        </w:tabs>
        <w:ind w:left="3600" w:hanging="360"/>
      </w:pPr>
      <w:rPr>
        <w:rFonts w:ascii="Arial" w:hAnsi="Arial" w:hint="default"/>
      </w:rPr>
    </w:lvl>
    <w:lvl w:ilvl="5" w:tplc="45DC8782" w:tentative="1">
      <w:start w:val="1"/>
      <w:numFmt w:val="bullet"/>
      <w:lvlText w:val="•"/>
      <w:lvlJc w:val="left"/>
      <w:pPr>
        <w:tabs>
          <w:tab w:val="num" w:pos="4320"/>
        </w:tabs>
        <w:ind w:left="4320" w:hanging="360"/>
      </w:pPr>
      <w:rPr>
        <w:rFonts w:ascii="Arial" w:hAnsi="Arial" w:hint="default"/>
      </w:rPr>
    </w:lvl>
    <w:lvl w:ilvl="6" w:tplc="256ABDB6" w:tentative="1">
      <w:start w:val="1"/>
      <w:numFmt w:val="bullet"/>
      <w:lvlText w:val="•"/>
      <w:lvlJc w:val="left"/>
      <w:pPr>
        <w:tabs>
          <w:tab w:val="num" w:pos="5040"/>
        </w:tabs>
        <w:ind w:left="5040" w:hanging="360"/>
      </w:pPr>
      <w:rPr>
        <w:rFonts w:ascii="Arial" w:hAnsi="Arial" w:hint="default"/>
      </w:rPr>
    </w:lvl>
    <w:lvl w:ilvl="7" w:tplc="6E4E40A0" w:tentative="1">
      <w:start w:val="1"/>
      <w:numFmt w:val="bullet"/>
      <w:lvlText w:val="•"/>
      <w:lvlJc w:val="left"/>
      <w:pPr>
        <w:tabs>
          <w:tab w:val="num" w:pos="5760"/>
        </w:tabs>
        <w:ind w:left="5760" w:hanging="360"/>
      </w:pPr>
      <w:rPr>
        <w:rFonts w:ascii="Arial" w:hAnsi="Arial" w:hint="default"/>
      </w:rPr>
    </w:lvl>
    <w:lvl w:ilvl="8" w:tplc="871474E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F7A5B7D"/>
    <w:multiLevelType w:val="hybridMultilevel"/>
    <w:tmpl w:val="2BDE5386"/>
    <w:lvl w:ilvl="0" w:tplc="B9AEE890">
      <w:start w:val="1"/>
      <w:numFmt w:val="bullet"/>
      <w:lvlText w:val=""/>
      <w:lvlJc w:val="left"/>
      <w:pPr>
        <w:ind w:left="720" w:hanging="360"/>
      </w:pPr>
      <w:rPr>
        <w:rFonts w:ascii="Symbol" w:hAnsi="Symbol" w:hint="default"/>
      </w:rPr>
    </w:lvl>
    <w:lvl w:ilvl="1" w:tplc="69B25390">
      <w:start w:val="1"/>
      <w:numFmt w:val="bullet"/>
      <w:lvlText w:val="o"/>
      <w:lvlJc w:val="left"/>
      <w:pPr>
        <w:ind w:left="1440" w:hanging="360"/>
      </w:pPr>
      <w:rPr>
        <w:rFonts w:ascii="Courier New" w:hAnsi="Courier New" w:hint="default"/>
      </w:rPr>
    </w:lvl>
    <w:lvl w:ilvl="2" w:tplc="44E8DE90">
      <w:start w:val="1"/>
      <w:numFmt w:val="bullet"/>
      <w:lvlText w:val=""/>
      <w:lvlJc w:val="left"/>
      <w:pPr>
        <w:ind w:left="2160" w:hanging="360"/>
      </w:pPr>
      <w:rPr>
        <w:rFonts w:ascii="Wingdings" w:hAnsi="Wingdings" w:hint="default"/>
      </w:rPr>
    </w:lvl>
    <w:lvl w:ilvl="3" w:tplc="B8AE6FDE">
      <w:start w:val="1"/>
      <w:numFmt w:val="bullet"/>
      <w:lvlText w:val=""/>
      <w:lvlJc w:val="left"/>
      <w:pPr>
        <w:ind w:left="2880" w:hanging="360"/>
      </w:pPr>
      <w:rPr>
        <w:rFonts w:ascii="Symbol" w:hAnsi="Symbol" w:hint="default"/>
      </w:rPr>
    </w:lvl>
    <w:lvl w:ilvl="4" w:tplc="2EB8A906">
      <w:start w:val="1"/>
      <w:numFmt w:val="bullet"/>
      <w:lvlText w:val="o"/>
      <w:lvlJc w:val="left"/>
      <w:pPr>
        <w:ind w:left="3600" w:hanging="360"/>
      </w:pPr>
      <w:rPr>
        <w:rFonts w:ascii="Courier New" w:hAnsi="Courier New" w:hint="default"/>
      </w:rPr>
    </w:lvl>
    <w:lvl w:ilvl="5" w:tplc="E034AEFC">
      <w:start w:val="1"/>
      <w:numFmt w:val="bullet"/>
      <w:lvlText w:val=""/>
      <w:lvlJc w:val="left"/>
      <w:pPr>
        <w:ind w:left="4320" w:hanging="360"/>
      </w:pPr>
      <w:rPr>
        <w:rFonts w:ascii="Wingdings" w:hAnsi="Wingdings" w:hint="default"/>
      </w:rPr>
    </w:lvl>
    <w:lvl w:ilvl="6" w:tplc="9A4CE04E">
      <w:start w:val="1"/>
      <w:numFmt w:val="bullet"/>
      <w:lvlText w:val=""/>
      <w:lvlJc w:val="left"/>
      <w:pPr>
        <w:ind w:left="5040" w:hanging="360"/>
      </w:pPr>
      <w:rPr>
        <w:rFonts w:ascii="Symbol" w:hAnsi="Symbol" w:hint="default"/>
      </w:rPr>
    </w:lvl>
    <w:lvl w:ilvl="7" w:tplc="9E7C8BA8">
      <w:start w:val="1"/>
      <w:numFmt w:val="bullet"/>
      <w:lvlText w:val="o"/>
      <w:lvlJc w:val="left"/>
      <w:pPr>
        <w:ind w:left="5760" w:hanging="360"/>
      </w:pPr>
      <w:rPr>
        <w:rFonts w:ascii="Courier New" w:hAnsi="Courier New" w:hint="default"/>
      </w:rPr>
    </w:lvl>
    <w:lvl w:ilvl="8" w:tplc="4A74BC3E">
      <w:start w:val="1"/>
      <w:numFmt w:val="bullet"/>
      <w:lvlText w:val=""/>
      <w:lvlJc w:val="left"/>
      <w:pPr>
        <w:ind w:left="6480" w:hanging="360"/>
      </w:pPr>
      <w:rPr>
        <w:rFonts w:ascii="Wingdings" w:hAnsi="Wingdings" w:hint="default"/>
      </w:rPr>
    </w:lvl>
  </w:abstractNum>
  <w:abstractNum w:abstractNumId="12" w15:restartNumberingAfterBreak="0">
    <w:nsid w:val="141E73BD"/>
    <w:multiLevelType w:val="hybridMultilevel"/>
    <w:tmpl w:val="59360830"/>
    <w:lvl w:ilvl="0" w:tplc="1ABAA840">
      <w:start w:val="1"/>
      <w:numFmt w:val="bullet"/>
      <w:lvlText w:val=""/>
      <w:lvlJc w:val="left"/>
      <w:pPr>
        <w:ind w:left="720" w:hanging="360"/>
      </w:pPr>
      <w:rPr>
        <w:rFonts w:ascii="Symbol" w:hAnsi="Symbol"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420381"/>
    <w:multiLevelType w:val="hybridMultilevel"/>
    <w:tmpl w:val="28A83BCC"/>
    <w:lvl w:ilvl="0" w:tplc="52783CC0">
      <w:start w:val="1"/>
      <w:numFmt w:val="bullet"/>
      <w:lvlText w:val="•"/>
      <w:lvlJc w:val="left"/>
      <w:pPr>
        <w:tabs>
          <w:tab w:val="num" w:pos="720"/>
        </w:tabs>
        <w:ind w:left="720" w:hanging="360"/>
      </w:pPr>
      <w:rPr>
        <w:rFonts w:ascii="Arial" w:hAnsi="Arial" w:hint="default"/>
      </w:rPr>
    </w:lvl>
    <w:lvl w:ilvl="1" w:tplc="F0408A94" w:tentative="1">
      <w:start w:val="1"/>
      <w:numFmt w:val="bullet"/>
      <w:lvlText w:val="•"/>
      <w:lvlJc w:val="left"/>
      <w:pPr>
        <w:tabs>
          <w:tab w:val="num" w:pos="1440"/>
        </w:tabs>
        <w:ind w:left="1440" w:hanging="360"/>
      </w:pPr>
      <w:rPr>
        <w:rFonts w:ascii="Arial" w:hAnsi="Arial" w:hint="default"/>
      </w:rPr>
    </w:lvl>
    <w:lvl w:ilvl="2" w:tplc="F44235F2" w:tentative="1">
      <w:start w:val="1"/>
      <w:numFmt w:val="bullet"/>
      <w:lvlText w:val="•"/>
      <w:lvlJc w:val="left"/>
      <w:pPr>
        <w:tabs>
          <w:tab w:val="num" w:pos="2160"/>
        </w:tabs>
        <w:ind w:left="2160" w:hanging="360"/>
      </w:pPr>
      <w:rPr>
        <w:rFonts w:ascii="Arial" w:hAnsi="Arial" w:hint="default"/>
      </w:rPr>
    </w:lvl>
    <w:lvl w:ilvl="3" w:tplc="D60E7B26" w:tentative="1">
      <w:start w:val="1"/>
      <w:numFmt w:val="bullet"/>
      <w:lvlText w:val="•"/>
      <w:lvlJc w:val="left"/>
      <w:pPr>
        <w:tabs>
          <w:tab w:val="num" w:pos="2880"/>
        </w:tabs>
        <w:ind w:left="2880" w:hanging="360"/>
      </w:pPr>
      <w:rPr>
        <w:rFonts w:ascii="Arial" w:hAnsi="Arial" w:hint="default"/>
      </w:rPr>
    </w:lvl>
    <w:lvl w:ilvl="4" w:tplc="E144A4CE" w:tentative="1">
      <w:start w:val="1"/>
      <w:numFmt w:val="bullet"/>
      <w:lvlText w:val="•"/>
      <w:lvlJc w:val="left"/>
      <w:pPr>
        <w:tabs>
          <w:tab w:val="num" w:pos="3600"/>
        </w:tabs>
        <w:ind w:left="3600" w:hanging="360"/>
      </w:pPr>
      <w:rPr>
        <w:rFonts w:ascii="Arial" w:hAnsi="Arial" w:hint="default"/>
      </w:rPr>
    </w:lvl>
    <w:lvl w:ilvl="5" w:tplc="DDACB252" w:tentative="1">
      <w:start w:val="1"/>
      <w:numFmt w:val="bullet"/>
      <w:lvlText w:val="•"/>
      <w:lvlJc w:val="left"/>
      <w:pPr>
        <w:tabs>
          <w:tab w:val="num" w:pos="4320"/>
        </w:tabs>
        <w:ind w:left="4320" w:hanging="360"/>
      </w:pPr>
      <w:rPr>
        <w:rFonts w:ascii="Arial" w:hAnsi="Arial" w:hint="default"/>
      </w:rPr>
    </w:lvl>
    <w:lvl w:ilvl="6" w:tplc="85D260A2" w:tentative="1">
      <w:start w:val="1"/>
      <w:numFmt w:val="bullet"/>
      <w:lvlText w:val="•"/>
      <w:lvlJc w:val="left"/>
      <w:pPr>
        <w:tabs>
          <w:tab w:val="num" w:pos="5040"/>
        </w:tabs>
        <w:ind w:left="5040" w:hanging="360"/>
      </w:pPr>
      <w:rPr>
        <w:rFonts w:ascii="Arial" w:hAnsi="Arial" w:hint="default"/>
      </w:rPr>
    </w:lvl>
    <w:lvl w:ilvl="7" w:tplc="8DEE4D24" w:tentative="1">
      <w:start w:val="1"/>
      <w:numFmt w:val="bullet"/>
      <w:lvlText w:val="•"/>
      <w:lvlJc w:val="left"/>
      <w:pPr>
        <w:tabs>
          <w:tab w:val="num" w:pos="5760"/>
        </w:tabs>
        <w:ind w:left="5760" w:hanging="360"/>
      </w:pPr>
      <w:rPr>
        <w:rFonts w:ascii="Arial" w:hAnsi="Arial" w:hint="default"/>
      </w:rPr>
    </w:lvl>
    <w:lvl w:ilvl="8" w:tplc="DC20552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E2C3705"/>
    <w:multiLevelType w:val="hybridMultilevel"/>
    <w:tmpl w:val="2A06B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6F48AC"/>
    <w:multiLevelType w:val="hybridMultilevel"/>
    <w:tmpl w:val="52CE2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D90522"/>
    <w:multiLevelType w:val="multilevel"/>
    <w:tmpl w:val="4760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136358"/>
    <w:multiLevelType w:val="multilevel"/>
    <w:tmpl w:val="044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8B2A4B"/>
    <w:multiLevelType w:val="hybridMultilevel"/>
    <w:tmpl w:val="FFFFFFFF"/>
    <w:lvl w:ilvl="0" w:tplc="6ACA4C9E">
      <w:start w:val="1"/>
      <w:numFmt w:val="bullet"/>
      <w:lvlText w:val=""/>
      <w:lvlJc w:val="left"/>
      <w:pPr>
        <w:ind w:left="720" w:hanging="360"/>
      </w:pPr>
      <w:rPr>
        <w:rFonts w:ascii="Symbol" w:hAnsi="Symbol" w:hint="default"/>
      </w:rPr>
    </w:lvl>
    <w:lvl w:ilvl="1" w:tplc="C0F2A61A">
      <w:start w:val="1"/>
      <w:numFmt w:val="bullet"/>
      <w:lvlText w:val="o"/>
      <w:lvlJc w:val="left"/>
      <w:pPr>
        <w:ind w:left="1440" w:hanging="360"/>
      </w:pPr>
      <w:rPr>
        <w:rFonts w:ascii="Courier New" w:hAnsi="Courier New" w:hint="default"/>
      </w:rPr>
    </w:lvl>
    <w:lvl w:ilvl="2" w:tplc="DE0ACCA8">
      <w:start w:val="1"/>
      <w:numFmt w:val="bullet"/>
      <w:lvlText w:val=""/>
      <w:lvlJc w:val="left"/>
      <w:pPr>
        <w:ind w:left="2160" w:hanging="360"/>
      </w:pPr>
      <w:rPr>
        <w:rFonts w:ascii="Wingdings" w:hAnsi="Wingdings" w:hint="default"/>
      </w:rPr>
    </w:lvl>
    <w:lvl w:ilvl="3" w:tplc="F2B00E1E">
      <w:start w:val="1"/>
      <w:numFmt w:val="bullet"/>
      <w:lvlText w:val=""/>
      <w:lvlJc w:val="left"/>
      <w:pPr>
        <w:ind w:left="2880" w:hanging="360"/>
      </w:pPr>
      <w:rPr>
        <w:rFonts w:ascii="Symbol" w:hAnsi="Symbol" w:hint="default"/>
      </w:rPr>
    </w:lvl>
    <w:lvl w:ilvl="4" w:tplc="023C17B6">
      <w:start w:val="1"/>
      <w:numFmt w:val="bullet"/>
      <w:lvlText w:val="o"/>
      <w:lvlJc w:val="left"/>
      <w:pPr>
        <w:ind w:left="3600" w:hanging="360"/>
      </w:pPr>
      <w:rPr>
        <w:rFonts w:ascii="Courier New" w:hAnsi="Courier New" w:hint="default"/>
      </w:rPr>
    </w:lvl>
    <w:lvl w:ilvl="5" w:tplc="1B247836">
      <w:start w:val="1"/>
      <w:numFmt w:val="bullet"/>
      <w:lvlText w:val=""/>
      <w:lvlJc w:val="left"/>
      <w:pPr>
        <w:ind w:left="4320" w:hanging="360"/>
      </w:pPr>
      <w:rPr>
        <w:rFonts w:ascii="Wingdings" w:hAnsi="Wingdings" w:hint="default"/>
      </w:rPr>
    </w:lvl>
    <w:lvl w:ilvl="6" w:tplc="489633C8">
      <w:start w:val="1"/>
      <w:numFmt w:val="bullet"/>
      <w:lvlText w:val=""/>
      <w:lvlJc w:val="left"/>
      <w:pPr>
        <w:ind w:left="5040" w:hanging="360"/>
      </w:pPr>
      <w:rPr>
        <w:rFonts w:ascii="Symbol" w:hAnsi="Symbol" w:hint="default"/>
      </w:rPr>
    </w:lvl>
    <w:lvl w:ilvl="7" w:tplc="E7E24F36">
      <w:start w:val="1"/>
      <w:numFmt w:val="bullet"/>
      <w:lvlText w:val="o"/>
      <w:lvlJc w:val="left"/>
      <w:pPr>
        <w:ind w:left="5760" w:hanging="360"/>
      </w:pPr>
      <w:rPr>
        <w:rFonts w:ascii="Courier New" w:hAnsi="Courier New" w:hint="default"/>
      </w:rPr>
    </w:lvl>
    <w:lvl w:ilvl="8" w:tplc="19D08A4A">
      <w:start w:val="1"/>
      <w:numFmt w:val="bullet"/>
      <w:lvlText w:val=""/>
      <w:lvlJc w:val="left"/>
      <w:pPr>
        <w:ind w:left="6480" w:hanging="360"/>
      </w:pPr>
      <w:rPr>
        <w:rFonts w:ascii="Wingdings" w:hAnsi="Wingdings" w:hint="default"/>
      </w:rPr>
    </w:lvl>
  </w:abstractNum>
  <w:abstractNum w:abstractNumId="19" w15:restartNumberingAfterBreak="0">
    <w:nsid w:val="27A77599"/>
    <w:multiLevelType w:val="hybridMultilevel"/>
    <w:tmpl w:val="A426E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143C77"/>
    <w:multiLevelType w:val="hybridMultilevel"/>
    <w:tmpl w:val="CD968C94"/>
    <w:lvl w:ilvl="0" w:tplc="8CE49E50">
      <w:start w:val="1"/>
      <w:numFmt w:val="bullet"/>
      <w:lvlText w:val="•"/>
      <w:lvlJc w:val="left"/>
      <w:pPr>
        <w:tabs>
          <w:tab w:val="num" w:pos="720"/>
        </w:tabs>
        <w:ind w:left="720" w:hanging="360"/>
      </w:pPr>
      <w:rPr>
        <w:rFonts w:ascii="Arial" w:hAnsi="Arial" w:hint="default"/>
      </w:rPr>
    </w:lvl>
    <w:lvl w:ilvl="1" w:tplc="F5EE5434" w:tentative="1">
      <w:start w:val="1"/>
      <w:numFmt w:val="bullet"/>
      <w:lvlText w:val="•"/>
      <w:lvlJc w:val="left"/>
      <w:pPr>
        <w:tabs>
          <w:tab w:val="num" w:pos="1440"/>
        </w:tabs>
        <w:ind w:left="1440" w:hanging="360"/>
      </w:pPr>
      <w:rPr>
        <w:rFonts w:ascii="Arial" w:hAnsi="Arial" w:hint="default"/>
      </w:rPr>
    </w:lvl>
    <w:lvl w:ilvl="2" w:tplc="B9F6B51C" w:tentative="1">
      <w:start w:val="1"/>
      <w:numFmt w:val="bullet"/>
      <w:lvlText w:val="•"/>
      <w:lvlJc w:val="left"/>
      <w:pPr>
        <w:tabs>
          <w:tab w:val="num" w:pos="2160"/>
        </w:tabs>
        <w:ind w:left="2160" w:hanging="360"/>
      </w:pPr>
      <w:rPr>
        <w:rFonts w:ascii="Arial" w:hAnsi="Arial" w:hint="default"/>
      </w:rPr>
    </w:lvl>
    <w:lvl w:ilvl="3" w:tplc="A96E8388" w:tentative="1">
      <w:start w:val="1"/>
      <w:numFmt w:val="bullet"/>
      <w:lvlText w:val="•"/>
      <w:lvlJc w:val="left"/>
      <w:pPr>
        <w:tabs>
          <w:tab w:val="num" w:pos="2880"/>
        </w:tabs>
        <w:ind w:left="2880" w:hanging="360"/>
      </w:pPr>
      <w:rPr>
        <w:rFonts w:ascii="Arial" w:hAnsi="Arial" w:hint="default"/>
      </w:rPr>
    </w:lvl>
    <w:lvl w:ilvl="4" w:tplc="9D66FD16" w:tentative="1">
      <w:start w:val="1"/>
      <w:numFmt w:val="bullet"/>
      <w:lvlText w:val="•"/>
      <w:lvlJc w:val="left"/>
      <w:pPr>
        <w:tabs>
          <w:tab w:val="num" w:pos="3600"/>
        </w:tabs>
        <w:ind w:left="3600" w:hanging="360"/>
      </w:pPr>
      <w:rPr>
        <w:rFonts w:ascii="Arial" w:hAnsi="Arial" w:hint="default"/>
      </w:rPr>
    </w:lvl>
    <w:lvl w:ilvl="5" w:tplc="DAB4AE9A" w:tentative="1">
      <w:start w:val="1"/>
      <w:numFmt w:val="bullet"/>
      <w:lvlText w:val="•"/>
      <w:lvlJc w:val="left"/>
      <w:pPr>
        <w:tabs>
          <w:tab w:val="num" w:pos="4320"/>
        </w:tabs>
        <w:ind w:left="4320" w:hanging="360"/>
      </w:pPr>
      <w:rPr>
        <w:rFonts w:ascii="Arial" w:hAnsi="Arial" w:hint="default"/>
      </w:rPr>
    </w:lvl>
    <w:lvl w:ilvl="6" w:tplc="E47E4E0C" w:tentative="1">
      <w:start w:val="1"/>
      <w:numFmt w:val="bullet"/>
      <w:lvlText w:val="•"/>
      <w:lvlJc w:val="left"/>
      <w:pPr>
        <w:tabs>
          <w:tab w:val="num" w:pos="5040"/>
        </w:tabs>
        <w:ind w:left="5040" w:hanging="360"/>
      </w:pPr>
      <w:rPr>
        <w:rFonts w:ascii="Arial" w:hAnsi="Arial" w:hint="default"/>
      </w:rPr>
    </w:lvl>
    <w:lvl w:ilvl="7" w:tplc="BADACCE4" w:tentative="1">
      <w:start w:val="1"/>
      <w:numFmt w:val="bullet"/>
      <w:lvlText w:val="•"/>
      <w:lvlJc w:val="left"/>
      <w:pPr>
        <w:tabs>
          <w:tab w:val="num" w:pos="5760"/>
        </w:tabs>
        <w:ind w:left="5760" w:hanging="360"/>
      </w:pPr>
      <w:rPr>
        <w:rFonts w:ascii="Arial" w:hAnsi="Arial" w:hint="default"/>
      </w:rPr>
    </w:lvl>
    <w:lvl w:ilvl="8" w:tplc="C2EA304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19F66DF"/>
    <w:multiLevelType w:val="hybridMultilevel"/>
    <w:tmpl w:val="9F46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587E4B"/>
    <w:multiLevelType w:val="hybridMultilevel"/>
    <w:tmpl w:val="991C6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D408C6"/>
    <w:multiLevelType w:val="hybridMultilevel"/>
    <w:tmpl w:val="AAC4A912"/>
    <w:lvl w:ilvl="0" w:tplc="380C888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BE4448"/>
    <w:multiLevelType w:val="hybridMultilevel"/>
    <w:tmpl w:val="6DFA9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7B461B"/>
    <w:multiLevelType w:val="hybridMultilevel"/>
    <w:tmpl w:val="6EDE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B421C8"/>
    <w:multiLevelType w:val="hybridMultilevel"/>
    <w:tmpl w:val="51A23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F873E6C"/>
    <w:multiLevelType w:val="hybridMultilevel"/>
    <w:tmpl w:val="C8F0189A"/>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56C87F8C"/>
    <w:multiLevelType w:val="hybridMultilevel"/>
    <w:tmpl w:val="F4B4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9144D1"/>
    <w:multiLevelType w:val="hybridMultilevel"/>
    <w:tmpl w:val="B336C5D0"/>
    <w:lvl w:ilvl="0" w:tplc="4DECDD84">
      <w:start w:val="1"/>
      <w:numFmt w:val="bullet"/>
      <w:lvlText w:val="•"/>
      <w:lvlJc w:val="left"/>
      <w:pPr>
        <w:tabs>
          <w:tab w:val="num" w:pos="720"/>
        </w:tabs>
        <w:ind w:left="720" w:hanging="360"/>
      </w:pPr>
      <w:rPr>
        <w:rFonts w:ascii="Arial" w:hAnsi="Arial" w:hint="default"/>
      </w:rPr>
    </w:lvl>
    <w:lvl w:ilvl="1" w:tplc="99420812" w:tentative="1">
      <w:start w:val="1"/>
      <w:numFmt w:val="bullet"/>
      <w:lvlText w:val="•"/>
      <w:lvlJc w:val="left"/>
      <w:pPr>
        <w:tabs>
          <w:tab w:val="num" w:pos="1440"/>
        </w:tabs>
        <w:ind w:left="1440" w:hanging="360"/>
      </w:pPr>
      <w:rPr>
        <w:rFonts w:ascii="Arial" w:hAnsi="Arial" w:hint="default"/>
      </w:rPr>
    </w:lvl>
    <w:lvl w:ilvl="2" w:tplc="D57C8788" w:tentative="1">
      <w:start w:val="1"/>
      <w:numFmt w:val="bullet"/>
      <w:lvlText w:val="•"/>
      <w:lvlJc w:val="left"/>
      <w:pPr>
        <w:tabs>
          <w:tab w:val="num" w:pos="2160"/>
        </w:tabs>
        <w:ind w:left="2160" w:hanging="360"/>
      </w:pPr>
      <w:rPr>
        <w:rFonts w:ascii="Arial" w:hAnsi="Arial" w:hint="default"/>
      </w:rPr>
    </w:lvl>
    <w:lvl w:ilvl="3" w:tplc="CDDAA0EA" w:tentative="1">
      <w:start w:val="1"/>
      <w:numFmt w:val="bullet"/>
      <w:lvlText w:val="•"/>
      <w:lvlJc w:val="left"/>
      <w:pPr>
        <w:tabs>
          <w:tab w:val="num" w:pos="2880"/>
        </w:tabs>
        <w:ind w:left="2880" w:hanging="360"/>
      </w:pPr>
      <w:rPr>
        <w:rFonts w:ascii="Arial" w:hAnsi="Arial" w:hint="default"/>
      </w:rPr>
    </w:lvl>
    <w:lvl w:ilvl="4" w:tplc="B9BE55D6" w:tentative="1">
      <w:start w:val="1"/>
      <w:numFmt w:val="bullet"/>
      <w:lvlText w:val="•"/>
      <w:lvlJc w:val="left"/>
      <w:pPr>
        <w:tabs>
          <w:tab w:val="num" w:pos="3600"/>
        </w:tabs>
        <w:ind w:left="3600" w:hanging="360"/>
      </w:pPr>
      <w:rPr>
        <w:rFonts w:ascii="Arial" w:hAnsi="Arial" w:hint="default"/>
      </w:rPr>
    </w:lvl>
    <w:lvl w:ilvl="5" w:tplc="68504D7E" w:tentative="1">
      <w:start w:val="1"/>
      <w:numFmt w:val="bullet"/>
      <w:lvlText w:val="•"/>
      <w:lvlJc w:val="left"/>
      <w:pPr>
        <w:tabs>
          <w:tab w:val="num" w:pos="4320"/>
        </w:tabs>
        <w:ind w:left="4320" w:hanging="360"/>
      </w:pPr>
      <w:rPr>
        <w:rFonts w:ascii="Arial" w:hAnsi="Arial" w:hint="default"/>
      </w:rPr>
    </w:lvl>
    <w:lvl w:ilvl="6" w:tplc="6916D456" w:tentative="1">
      <w:start w:val="1"/>
      <w:numFmt w:val="bullet"/>
      <w:lvlText w:val="•"/>
      <w:lvlJc w:val="left"/>
      <w:pPr>
        <w:tabs>
          <w:tab w:val="num" w:pos="5040"/>
        </w:tabs>
        <w:ind w:left="5040" w:hanging="360"/>
      </w:pPr>
      <w:rPr>
        <w:rFonts w:ascii="Arial" w:hAnsi="Arial" w:hint="default"/>
      </w:rPr>
    </w:lvl>
    <w:lvl w:ilvl="7" w:tplc="90F21888" w:tentative="1">
      <w:start w:val="1"/>
      <w:numFmt w:val="bullet"/>
      <w:lvlText w:val="•"/>
      <w:lvlJc w:val="left"/>
      <w:pPr>
        <w:tabs>
          <w:tab w:val="num" w:pos="5760"/>
        </w:tabs>
        <w:ind w:left="5760" w:hanging="360"/>
      </w:pPr>
      <w:rPr>
        <w:rFonts w:ascii="Arial" w:hAnsi="Arial" w:hint="default"/>
      </w:rPr>
    </w:lvl>
    <w:lvl w:ilvl="8" w:tplc="5C76A2F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CE45386"/>
    <w:multiLevelType w:val="multilevel"/>
    <w:tmpl w:val="20B4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051A2"/>
    <w:multiLevelType w:val="hybridMultilevel"/>
    <w:tmpl w:val="E6A4D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D13398"/>
    <w:multiLevelType w:val="multilevel"/>
    <w:tmpl w:val="0808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42E27"/>
    <w:multiLevelType w:val="hybridMultilevel"/>
    <w:tmpl w:val="7A7C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8268D4"/>
    <w:multiLevelType w:val="multilevel"/>
    <w:tmpl w:val="93C2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367906"/>
    <w:multiLevelType w:val="hybridMultilevel"/>
    <w:tmpl w:val="C8F0189A"/>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15:restartNumberingAfterBreak="0">
    <w:nsid w:val="77B1219B"/>
    <w:multiLevelType w:val="hybridMultilevel"/>
    <w:tmpl w:val="C8F018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15:restartNumberingAfterBreak="0">
    <w:nsid w:val="77EC7A75"/>
    <w:multiLevelType w:val="hybridMultilevel"/>
    <w:tmpl w:val="71822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8006F9"/>
    <w:multiLevelType w:val="hybridMultilevel"/>
    <w:tmpl w:val="EE3E70DA"/>
    <w:lvl w:ilvl="0" w:tplc="BC467E20">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660CCC"/>
    <w:multiLevelType w:val="hybridMultilevel"/>
    <w:tmpl w:val="4810E528"/>
    <w:lvl w:ilvl="0" w:tplc="EB5CB466">
      <w:start w:val="1"/>
      <w:numFmt w:val="bullet"/>
      <w:lvlText w:val="•"/>
      <w:lvlJc w:val="left"/>
      <w:pPr>
        <w:tabs>
          <w:tab w:val="num" w:pos="720"/>
        </w:tabs>
        <w:ind w:left="720" w:hanging="360"/>
      </w:pPr>
      <w:rPr>
        <w:rFonts w:ascii="Arial" w:hAnsi="Arial" w:hint="default"/>
      </w:rPr>
    </w:lvl>
    <w:lvl w:ilvl="1" w:tplc="5B8EDA7C" w:tentative="1">
      <w:start w:val="1"/>
      <w:numFmt w:val="bullet"/>
      <w:lvlText w:val="•"/>
      <w:lvlJc w:val="left"/>
      <w:pPr>
        <w:tabs>
          <w:tab w:val="num" w:pos="1440"/>
        </w:tabs>
        <w:ind w:left="1440" w:hanging="360"/>
      </w:pPr>
      <w:rPr>
        <w:rFonts w:ascii="Arial" w:hAnsi="Arial" w:hint="default"/>
      </w:rPr>
    </w:lvl>
    <w:lvl w:ilvl="2" w:tplc="60CABE0E" w:tentative="1">
      <w:start w:val="1"/>
      <w:numFmt w:val="bullet"/>
      <w:lvlText w:val="•"/>
      <w:lvlJc w:val="left"/>
      <w:pPr>
        <w:tabs>
          <w:tab w:val="num" w:pos="2160"/>
        </w:tabs>
        <w:ind w:left="2160" w:hanging="360"/>
      </w:pPr>
      <w:rPr>
        <w:rFonts w:ascii="Arial" w:hAnsi="Arial" w:hint="default"/>
      </w:rPr>
    </w:lvl>
    <w:lvl w:ilvl="3" w:tplc="CC346DBE" w:tentative="1">
      <w:start w:val="1"/>
      <w:numFmt w:val="bullet"/>
      <w:lvlText w:val="•"/>
      <w:lvlJc w:val="left"/>
      <w:pPr>
        <w:tabs>
          <w:tab w:val="num" w:pos="2880"/>
        </w:tabs>
        <w:ind w:left="2880" w:hanging="360"/>
      </w:pPr>
      <w:rPr>
        <w:rFonts w:ascii="Arial" w:hAnsi="Arial" w:hint="default"/>
      </w:rPr>
    </w:lvl>
    <w:lvl w:ilvl="4" w:tplc="76D0ACFA" w:tentative="1">
      <w:start w:val="1"/>
      <w:numFmt w:val="bullet"/>
      <w:lvlText w:val="•"/>
      <w:lvlJc w:val="left"/>
      <w:pPr>
        <w:tabs>
          <w:tab w:val="num" w:pos="3600"/>
        </w:tabs>
        <w:ind w:left="3600" w:hanging="360"/>
      </w:pPr>
      <w:rPr>
        <w:rFonts w:ascii="Arial" w:hAnsi="Arial" w:hint="default"/>
      </w:rPr>
    </w:lvl>
    <w:lvl w:ilvl="5" w:tplc="7428BBE4" w:tentative="1">
      <w:start w:val="1"/>
      <w:numFmt w:val="bullet"/>
      <w:lvlText w:val="•"/>
      <w:lvlJc w:val="left"/>
      <w:pPr>
        <w:tabs>
          <w:tab w:val="num" w:pos="4320"/>
        </w:tabs>
        <w:ind w:left="4320" w:hanging="360"/>
      </w:pPr>
      <w:rPr>
        <w:rFonts w:ascii="Arial" w:hAnsi="Arial" w:hint="default"/>
      </w:rPr>
    </w:lvl>
    <w:lvl w:ilvl="6" w:tplc="A9B04D5E" w:tentative="1">
      <w:start w:val="1"/>
      <w:numFmt w:val="bullet"/>
      <w:lvlText w:val="•"/>
      <w:lvlJc w:val="left"/>
      <w:pPr>
        <w:tabs>
          <w:tab w:val="num" w:pos="5040"/>
        </w:tabs>
        <w:ind w:left="5040" w:hanging="360"/>
      </w:pPr>
      <w:rPr>
        <w:rFonts w:ascii="Arial" w:hAnsi="Arial" w:hint="default"/>
      </w:rPr>
    </w:lvl>
    <w:lvl w:ilvl="7" w:tplc="7914700A" w:tentative="1">
      <w:start w:val="1"/>
      <w:numFmt w:val="bullet"/>
      <w:lvlText w:val="•"/>
      <w:lvlJc w:val="left"/>
      <w:pPr>
        <w:tabs>
          <w:tab w:val="num" w:pos="5760"/>
        </w:tabs>
        <w:ind w:left="5760" w:hanging="360"/>
      </w:pPr>
      <w:rPr>
        <w:rFonts w:ascii="Arial" w:hAnsi="Arial" w:hint="default"/>
      </w:rPr>
    </w:lvl>
    <w:lvl w:ilvl="8" w:tplc="D27A3A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F3972F5"/>
    <w:multiLevelType w:val="hybridMultilevel"/>
    <w:tmpl w:val="F6829CA8"/>
    <w:lvl w:ilvl="0" w:tplc="601EBE1E">
      <w:start w:val="1"/>
      <w:numFmt w:val="bullet"/>
      <w:lvlText w:val="•"/>
      <w:lvlJc w:val="left"/>
      <w:pPr>
        <w:tabs>
          <w:tab w:val="num" w:pos="720"/>
        </w:tabs>
        <w:ind w:left="720" w:hanging="360"/>
      </w:pPr>
      <w:rPr>
        <w:rFonts w:ascii="Arial" w:hAnsi="Arial" w:hint="default"/>
      </w:rPr>
    </w:lvl>
    <w:lvl w:ilvl="1" w:tplc="2FA4EC10" w:tentative="1">
      <w:start w:val="1"/>
      <w:numFmt w:val="bullet"/>
      <w:lvlText w:val="•"/>
      <w:lvlJc w:val="left"/>
      <w:pPr>
        <w:tabs>
          <w:tab w:val="num" w:pos="1440"/>
        </w:tabs>
        <w:ind w:left="1440" w:hanging="360"/>
      </w:pPr>
      <w:rPr>
        <w:rFonts w:ascii="Arial" w:hAnsi="Arial" w:hint="default"/>
      </w:rPr>
    </w:lvl>
    <w:lvl w:ilvl="2" w:tplc="C3D2FE42" w:tentative="1">
      <w:start w:val="1"/>
      <w:numFmt w:val="bullet"/>
      <w:lvlText w:val="•"/>
      <w:lvlJc w:val="left"/>
      <w:pPr>
        <w:tabs>
          <w:tab w:val="num" w:pos="2160"/>
        </w:tabs>
        <w:ind w:left="2160" w:hanging="360"/>
      </w:pPr>
      <w:rPr>
        <w:rFonts w:ascii="Arial" w:hAnsi="Arial" w:hint="default"/>
      </w:rPr>
    </w:lvl>
    <w:lvl w:ilvl="3" w:tplc="CF105498" w:tentative="1">
      <w:start w:val="1"/>
      <w:numFmt w:val="bullet"/>
      <w:lvlText w:val="•"/>
      <w:lvlJc w:val="left"/>
      <w:pPr>
        <w:tabs>
          <w:tab w:val="num" w:pos="2880"/>
        </w:tabs>
        <w:ind w:left="2880" w:hanging="360"/>
      </w:pPr>
      <w:rPr>
        <w:rFonts w:ascii="Arial" w:hAnsi="Arial" w:hint="default"/>
      </w:rPr>
    </w:lvl>
    <w:lvl w:ilvl="4" w:tplc="E0940DD4" w:tentative="1">
      <w:start w:val="1"/>
      <w:numFmt w:val="bullet"/>
      <w:lvlText w:val="•"/>
      <w:lvlJc w:val="left"/>
      <w:pPr>
        <w:tabs>
          <w:tab w:val="num" w:pos="3600"/>
        </w:tabs>
        <w:ind w:left="3600" w:hanging="360"/>
      </w:pPr>
      <w:rPr>
        <w:rFonts w:ascii="Arial" w:hAnsi="Arial" w:hint="default"/>
      </w:rPr>
    </w:lvl>
    <w:lvl w:ilvl="5" w:tplc="DB7A7EF6" w:tentative="1">
      <w:start w:val="1"/>
      <w:numFmt w:val="bullet"/>
      <w:lvlText w:val="•"/>
      <w:lvlJc w:val="left"/>
      <w:pPr>
        <w:tabs>
          <w:tab w:val="num" w:pos="4320"/>
        </w:tabs>
        <w:ind w:left="4320" w:hanging="360"/>
      </w:pPr>
      <w:rPr>
        <w:rFonts w:ascii="Arial" w:hAnsi="Arial" w:hint="default"/>
      </w:rPr>
    </w:lvl>
    <w:lvl w:ilvl="6" w:tplc="1292B92E" w:tentative="1">
      <w:start w:val="1"/>
      <w:numFmt w:val="bullet"/>
      <w:lvlText w:val="•"/>
      <w:lvlJc w:val="left"/>
      <w:pPr>
        <w:tabs>
          <w:tab w:val="num" w:pos="5040"/>
        </w:tabs>
        <w:ind w:left="5040" w:hanging="360"/>
      </w:pPr>
      <w:rPr>
        <w:rFonts w:ascii="Arial" w:hAnsi="Arial" w:hint="default"/>
      </w:rPr>
    </w:lvl>
    <w:lvl w:ilvl="7" w:tplc="8B0E1C40" w:tentative="1">
      <w:start w:val="1"/>
      <w:numFmt w:val="bullet"/>
      <w:lvlText w:val="•"/>
      <w:lvlJc w:val="left"/>
      <w:pPr>
        <w:tabs>
          <w:tab w:val="num" w:pos="5760"/>
        </w:tabs>
        <w:ind w:left="5760" w:hanging="360"/>
      </w:pPr>
      <w:rPr>
        <w:rFonts w:ascii="Arial" w:hAnsi="Arial" w:hint="default"/>
      </w:rPr>
    </w:lvl>
    <w:lvl w:ilvl="8" w:tplc="16D6539A" w:tentative="1">
      <w:start w:val="1"/>
      <w:numFmt w:val="bullet"/>
      <w:lvlText w:val="•"/>
      <w:lvlJc w:val="left"/>
      <w:pPr>
        <w:tabs>
          <w:tab w:val="num" w:pos="6480"/>
        </w:tabs>
        <w:ind w:left="6480" w:hanging="360"/>
      </w:pPr>
      <w:rPr>
        <w:rFonts w:ascii="Arial" w:hAnsi="Arial" w:hint="default"/>
      </w:rPr>
    </w:lvl>
  </w:abstractNum>
  <w:num w:numId="1" w16cid:durableId="1000809703">
    <w:abstractNumId w:val="15"/>
  </w:num>
  <w:num w:numId="2" w16cid:durableId="1020081283">
    <w:abstractNumId w:val="16"/>
  </w:num>
  <w:num w:numId="3" w16cid:durableId="1027947698">
    <w:abstractNumId w:val="1"/>
  </w:num>
  <w:num w:numId="4" w16cid:durableId="1219434226">
    <w:abstractNumId w:val="14"/>
  </w:num>
  <w:num w:numId="5" w16cid:durableId="1245989986">
    <w:abstractNumId w:val="38"/>
  </w:num>
  <w:num w:numId="6" w16cid:durableId="1263680635">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8800916">
    <w:abstractNumId w:val="40"/>
  </w:num>
  <w:num w:numId="8" w16cid:durableId="1322001412">
    <w:abstractNumId w:val="21"/>
  </w:num>
  <w:num w:numId="9" w16cid:durableId="1467771829">
    <w:abstractNumId w:val="8"/>
  </w:num>
  <w:num w:numId="10" w16cid:durableId="1634750824">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6203347">
    <w:abstractNumId w:val="28"/>
  </w:num>
  <w:num w:numId="12" w16cid:durableId="1727333635">
    <w:abstractNumId w:val="0"/>
  </w:num>
  <w:num w:numId="13" w16cid:durableId="1812137294">
    <w:abstractNumId w:val="22"/>
  </w:num>
  <w:num w:numId="14" w16cid:durableId="184753228">
    <w:abstractNumId w:val="29"/>
  </w:num>
  <w:num w:numId="15" w16cid:durableId="1914121017">
    <w:abstractNumId w:val="32"/>
  </w:num>
  <w:num w:numId="16" w16cid:durableId="1919050591">
    <w:abstractNumId w:val="25"/>
  </w:num>
  <w:num w:numId="17" w16cid:durableId="1952474902">
    <w:abstractNumId w:val="5"/>
  </w:num>
  <w:num w:numId="18" w16cid:durableId="1982997405">
    <w:abstractNumId w:val="30"/>
  </w:num>
  <w:num w:numId="19" w16cid:durableId="2048136514">
    <w:abstractNumId w:val="34"/>
  </w:num>
  <w:num w:numId="20" w16cid:durableId="2083793994">
    <w:abstractNumId w:val="19"/>
  </w:num>
  <w:num w:numId="21" w16cid:durableId="2101676553">
    <w:abstractNumId w:val="9"/>
  </w:num>
  <w:num w:numId="22" w16cid:durableId="2108580535">
    <w:abstractNumId w:val="17"/>
  </w:num>
  <w:num w:numId="23" w16cid:durableId="2136093478">
    <w:abstractNumId w:val="2"/>
  </w:num>
  <w:num w:numId="24" w16cid:durableId="229579733">
    <w:abstractNumId w:val="6"/>
  </w:num>
  <w:num w:numId="25" w16cid:durableId="239025014">
    <w:abstractNumId w:val="13"/>
  </w:num>
  <w:num w:numId="26" w16cid:durableId="24600521">
    <w:abstractNumId w:val="31"/>
  </w:num>
  <w:num w:numId="27" w16cid:durableId="249698296">
    <w:abstractNumId w:val="24"/>
  </w:num>
  <w:num w:numId="28" w16cid:durableId="252476768">
    <w:abstractNumId w:val="27"/>
  </w:num>
  <w:num w:numId="29" w16cid:durableId="268584823">
    <w:abstractNumId w:val="11"/>
  </w:num>
  <w:num w:numId="30" w16cid:durableId="284385081">
    <w:abstractNumId w:val="12"/>
  </w:num>
  <w:num w:numId="31" w16cid:durableId="310524878">
    <w:abstractNumId w:val="37"/>
  </w:num>
  <w:num w:numId="32" w16cid:durableId="402798700">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37220135">
    <w:abstractNumId w:val="33"/>
  </w:num>
  <w:num w:numId="34" w16cid:durableId="514542902">
    <w:abstractNumId w:val="10"/>
  </w:num>
  <w:num w:numId="35" w16cid:durableId="601303582">
    <w:abstractNumId w:val="4"/>
  </w:num>
  <w:num w:numId="36" w16cid:durableId="721290825">
    <w:abstractNumId w:val="26"/>
  </w:num>
  <w:num w:numId="37" w16cid:durableId="745684937">
    <w:abstractNumId w:val="7"/>
  </w:num>
  <w:num w:numId="38" w16cid:durableId="810631008">
    <w:abstractNumId w:val="18"/>
  </w:num>
  <w:num w:numId="39" w16cid:durableId="821847797">
    <w:abstractNumId w:val="23"/>
  </w:num>
  <w:num w:numId="40" w16cid:durableId="830484016">
    <w:abstractNumId w:val="39"/>
  </w:num>
  <w:num w:numId="41" w16cid:durableId="871844739">
    <w:abstractNumId w:val="3"/>
  </w:num>
  <w:num w:numId="42" w16cid:durableId="891383348">
    <w:abstractNumId w:val="35"/>
  </w:num>
  <w:num w:numId="43" w16cid:durableId="8988566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C7044F"/>
    <w:rsid w:val="000000BF"/>
    <w:rsid w:val="000002B8"/>
    <w:rsid w:val="00000B46"/>
    <w:rsid w:val="00000B58"/>
    <w:rsid w:val="0000104E"/>
    <w:rsid w:val="00001A1B"/>
    <w:rsid w:val="00001AE7"/>
    <w:rsid w:val="00001B87"/>
    <w:rsid w:val="00001C8B"/>
    <w:rsid w:val="00001E2C"/>
    <w:rsid w:val="00001E5B"/>
    <w:rsid w:val="0000208D"/>
    <w:rsid w:val="0000228F"/>
    <w:rsid w:val="000027F5"/>
    <w:rsid w:val="0000285D"/>
    <w:rsid w:val="00002A03"/>
    <w:rsid w:val="00002D5F"/>
    <w:rsid w:val="00002DA1"/>
    <w:rsid w:val="00002EC7"/>
    <w:rsid w:val="00002F14"/>
    <w:rsid w:val="0000323F"/>
    <w:rsid w:val="000032CC"/>
    <w:rsid w:val="00003306"/>
    <w:rsid w:val="00003364"/>
    <w:rsid w:val="00003BCA"/>
    <w:rsid w:val="00003BE3"/>
    <w:rsid w:val="0000401F"/>
    <w:rsid w:val="00004030"/>
    <w:rsid w:val="000040D6"/>
    <w:rsid w:val="00004148"/>
    <w:rsid w:val="000043DA"/>
    <w:rsid w:val="0000443F"/>
    <w:rsid w:val="00004733"/>
    <w:rsid w:val="000049C7"/>
    <w:rsid w:val="00004E64"/>
    <w:rsid w:val="00004EFD"/>
    <w:rsid w:val="00004F56"/>
    <w:rsid w:val="00005070"/>
    <w:rsid w:val="000051C7"/>
    <w:rsid w:val="00005806"/>
    <w:rsid w:val="000058F5"/>
    <w:rsid w:val="00005DF4"/>
    <w:rsid w:val="00005E7F"/>
    <w:rsid w:val="00006179"/>
    <w:rsid w:val="0000653D"/>
    <w:rsid w:val="0000659C"/>
    <w:rsid w:val="000069CB"/>
    <w:rsid w:val="00006D1D"/>
    <w:rsid w:val="00006D3F"/>
    <w:rsid w:val="00006E98"/>
    <w:rsid w:val="00006FE4"/>
    <w:rsid w:val="00007041"/>
    <w:rsid w:val="00007C96"/>
    <w:rsid w:val="00010238"/>
    <w:rsid w:val="00010264"/>
    <w:rsid w:val="0001047A"/>
    <w:rsid w:val="00010BDD"/>
    <w:rsid w:val="00010EF7"/>
    <w:rsid w:val="0001101E"/>
    <w:rsid w:val="000114D6"/>
    <w:rsid w:val="000116EF"/>
    <w:rsid w:val="00011AB0"/>
    <w:rsid w:val="00012000"/>
    <w:rsid w:val="000120B7"/>
    <w:rsid w:val="000123DE"/>
    <w:rsid w:val="00012426"/>
    <w:rsid w:val="000129A8"/>
    <w:rsid w:val="00012F17"/>
    <w:rsid w:val="000130F2"/>
    <w:rsid w:val="000136F0"/>
    <w:rsid w:val="00013770"/>
    <w:rsid w:val="00013B05"/>
    <w:rsid w:val="00013D11"/>
    <w:rsid w:val="0001438E"/>
    <w:rsid w:val="000147A8"/>
    <w:rsid w:val="00014BFE"/>
    <w:rsid w:val="00014E44"/>
    <w:rsid w:val="0001551C"/>
    <w:rsid w:val="0001562E"/>
    <w:rsid w:val="00015995"/>
    <w:rsid w:val="00015A66"/>
    <w:rsid w:val="00015AA6"/>
    <w:rsid w:val="00015C15"/>
    <w:rsid w:val="00015DD9"/>
    <w:rsid w:val="00015E9F"/>
    <w:rsid w:val="000162D8"/>
    <w:rsid w:val="00016763"/>
    <w:rsid w:val="000169F7"/>
    <w:rsid w:val="00016A83"/>
    <w:rsid w:val="00016AC9"/>
    <w:rsid w:val="00016C62"/>
    <w:rsid w:val="00017285"/>
    <w:rsid w:val="000173A6"/>
    <w:rsid w:val="00017B3A"/>
    <w:rsid w:val="00017BBB"/>
    <w:rsid w:val="00017C7E"/>
    <w:rsid w:val="00017FE7"/>
    <w:rsid w:val="00020A21"/>
    <w:rsid w:val="00021050"/>
    <w:rsid w:val="0002129F"/>
    <w:rsid w:val="0002178A"/>
    <w:rsid w:val="000218E1"/>
    <w:rsid w:val="00021FC1"/>
    <w:rsid w:val="00022041"/>
    <w:rsid w:val="0002209D"/>
    <w:rsid w:val="000220D5"/>
    <w:rsid w:val="0002214D"/>
    <w:rsid w:val="0002220D"/>
    <w:rsid w:val="000223FB"/>
    <w:rsid w:val="00022506"/>
    <w:rsid w:val="0002271B"/>
    <w:rsid w:val="00022DC1"/>
    <w:rsid w:val="00023428"/>
    <w:rsid w:val="0002388B"/>
    <w:rsid w:val="000239AD"/>
    <w:rsid w:val="00023BB6"/>
    <w:rsid w:val="00023D95"/>
    <w:rsid w:val="00023EB5"/>
    <w:rsid w:val="00023FDC"/>
    <w:rsid w:val="00024630"/>
    <w:rsid w:val="00024851"/>
    <w:rsid w:val="00024880"/>
    <w:rsid w:val="000249DA"/>
    <w:rsid w:val="000251A7"/>
    <w:rsid w:val="000255A0"/>
    <w:rsid w:val="000257C9"/>
    <w:rsid w:val="000258F7"/>
    <w:rsid w:val="00025C00"/>
    <w:rsid w:val="00025F87"/>
    <w:rsid w:val="0002615F"/>
    <w:rsid w:val="000262E7"/>
    <w:rsid w:val="000264E5"/>
    <w:rsid w:val="0002668D"/>
    <w:rsid w:val="00026748"/>
    <w:rsid w:val="00026B3A"/>
    <w:rsid w:val="00027066"/>
    <w:rsid w:val="00027081"/>
    <w:rsid w:val="000271D5"/>
    <w:rsid w:val="000278D0"/>
    <w:rsid w:val="00027A86"/>
    <w:rsid w:val="00027BE1"/>
    <w:rsid w:val="00027BED"/>
    <w:rsid w:val="00027C02"/>
    <w:rsid w:val="00027C5C"/>
    <w:rsid w:val="0003003E"/>
    <w:rsid w:val="0003029B"/>
    <w:rsid w:val="000305C9"/>
    <w:rsid w:val="00030792"/>
    <w:rsid w:val="0003121E"/>
    <w:rsid w:val="00031613"/>
    <w:rsid w:val="00031832"/>
    <w:rsid w:val="00031888"/>
    <w:rsid w:val="00031EF5"/>
    <w:rsid w:val="00032416"/>
    <w:rsid w:val="00032688"/>
    <w:rsid w:val="00032793"/>
    <w:rsid w:val="00032B92"/>
    <w:rsid w:val="00033155"/>
    <w:rsid w:val="00033C8E"/>
    <w:rsid w:val="00033D1C"/>
    <w:rsid w:val="00034047"/>
    <w:rsid w:val="00034165"/>
    <w:rsid w:val="0003443F"/>
    <w:rsid w:val="00034454"/>
    <w:rsid w:val="00034575"/>
    <w:rsid w:val="000345AF"/>
    <w:rsid w:val="00034821"/>
    <w:rsid w:val="00034A34"/>
    <w:rsid w:val="00034D35"/>
    <w:rsid w:val="000351E8"/>
    <w:rsid w:val="00035773"/>
    <w:rsid w:val="00035B86"/>
    <w:rsid w:val="00035F88"/>
    <w:rsid w:val="00035FA7"/>
    <w:rsid w:val="0003606A"/>
    <w:rsid w:val="000361C7"/>
    <w:rsid w:val="00036287"/>
    <w:rsid w:val="000364F8"/>
    <w:rsid w:val="000366EC"/>
    <w:rsid w:val="00036742"/>
    <w:rsid w:val="0003681C"/>
    <w:rsid w:val="000368C9"/>
    <w:rsid w:val="000368EB"/>
    <w:rsid w:val="00036C48"/>
    <w:rsid w:val="000371A5"/>
    <w:rsid w:val="000373C9"/>
    <w:rsid w:val="000374F8"/>
    <w:rsid w:val="00037748"/>
    <w:rsid w:val="00037AE2"/>
    <w:rsid w:val="00037C07"/>
    <w:rsid w:val="000400ED"/>
    <w:rsid w:val="0004019E"/>
    <w:rsid w:val="000406AC"/>
    <w:rsid w:val="000406BF"/>
    <w:rsid w:val="000408D0"/>
    <w:rsid w:val="00040978"/>
    <w:rsid w:val="00040A45"/>
    <w:rsid w:val="00040BB2"/>
    <w:rsid w:val="00040CAD"/>
    <w:rsid w:val="00040ED8"/>
    <w:rsid w:val="00040EEE"/>
    <w:rsid w:val="00040F77"/>
    <w:rsid w:val="00041350"/>
    <w:rsid w:val="000413A1"/>
    <w:rsid w:val="0004157A"/>
    <w:rsid w:val="00041906"/>
    <w:rsid w:val="00041AA4"/>
    <w:rsid w:val="00041C23"/>
    <w:rsid w:val="00041F46"/>
    <w:rsid w:val="00042092"/>
    <w:rsid w:val="0004210F"/>
    <w:rsid w:val="0004238A"/>
    <w:rsid w:val="00042493"/>
    <w:rsid w:val="00042689"/>
    <w:rsid w:val="000427CB"/>
    <w:rsid w:val="00042AD0"/>
    <w:rsid w:val="00042D12"/>
    <w:rsid w:val="00042F1E"/>
    <w:rsid w:val="00043050"/>
    <w:rsid w:val="00043135"/>
    <w:rsid w:val="00043233"/>
    <w:rsid w:val="000436AC"/>
    <w:rsid w:val="000437D7"/>
    <w:rsid w:val="00043954"/>
    <w:rsid w:val="00043DCE"/>
    <w:rsid w:val="000442B9"/>
    <w:rsid w:val="00044E67"/>
    <w:rsid w:val="00044E9C"/>
    <w:rsid w:val="00045222"/>
    <w:rsid w:val="0004541B"/>
    <w:rsid w:val="00045498"/>
    <w:rsid w:val="00045B60"/>
    <w:rsid w:val="00045D2B"/>
    <w:rsid w:val="00045DA4"/>
    <w:rsid w:val="00045E8F"/>
    <w:rsid w:val="00046297"/>
    <w:rsid w:val="00046AE9"/>
    <w:rsid w:val="00046BA2"/>
    <w:rsid w:val="00047164"/>
    <w:rsid w:val="000471CC"/>
    <w:rsid w:val="0004742C"/>
    <w:rsid w:val="000476FA"/>
    <w:rsid w:val="00047A08"/>
    <w:rsid w:val="00047C0D"/>
    <w:rsid w:val="00047FC9"/>
    <w:rsid w:val="000501A6"/>
    <w:rsid w:val="000503FE"/>
    <w:rsid w:val="00050462"/>
    <w:rsid w:val="00050491"/>
    <w:rsid w:val="0005064B"/>
    <w:rsid w:val="000507EF"/>
    <w:rsid w:val="0005091B"/>
    <w:rsid w:val="00050ADC"/>
    <w:rsid w:val="00050E3D"/>
    <w:rsid w:val="000515A1"/>
    <w:rsid w:val="00051913"/>
    <w:rsid w:val="000521F9"/>
    <w:rsid w:val="0005247D"/>
    <w:rsid w:val="00052553"/>
    <w:rsid w:val="00052576"/>
    <w:rsid w:val="000527C8"/>
    <w:rsid w:val="000529EB"/>
    <w:rsid w:val="00052A97"/>
    <w:rsid w:val="00053080"/>
    <w:rsid w:val="000534B2"/>
    <w:rsid w:val="00053B24"/>
    <w:rsid w:val="00053C07"/>
    <w:rsid w:val="00053C45"/>
    <w:rsid w:val="00053CDC"/>
    <w:rsid w:val="00053D40"/>
    <w:rsid w:val="00053F83"/>
    <w:rsid w:val="0005423A"/>
    <w:rsid w:val="00054674"/>
    <w:rsid w:val="00054C93"/>
    <w:rsid w:val="00054D58"/>
    <w:rsid w:val="00055042"/>
    <w:rsid w:val="0005508F"/>
    <w:rsid w:val="00055227"/>
    <w:rsid w:val="00055278"/>
    <w:rsid w:val="000552F0"/>
    <w:rsid w:val="000552FF"/>
    <w:rsid w:val="0005549E"/>
    <w:rsid w:val="00055918"/>
    <w:rsid w:val="00055B40"/>
    <w:rsid w:val="00055B6A"/>
    <w:rsid w:val="00055F82"/>
    <w:rsid w:val="00056083"/>
    <w:rsid w:val="000562AB"/>
    <w:rsid w:val="00056789"/>
    <w:rsid w:val="0005683F"/>
    <w:rsid w:val="00056931"/>
    <w:rsid w:val="0005696B"/>
    <w:rsid w:val="000569F9"/>
    <w:rsid w:val="00056D0B"/>
    <w:rsid w:val="00056D9E"/>
    <w:rsid w:val="00057777"/>
    <w:rsid w:val="00057D8E"/>
    <w:rsid w:val="00057FA6"/>
    <w:rsid w:val="00057FF1"/>
    <w:rsid w:val="000600A7"/>
    <w:rsid w:val="00060325"/>
    <w:rsid w:val="000603FA"/>
    <w:rsid w:val="00060488"/>
    <w:rsid w:val="0006084A"/>
    <w:rsid w:val="0006097C"/>
    <w:rsid w:val="0006133A"/>
    <w:rsid w:val="00061705"/>
    <w:rsid w:val="00061A47"/>
    <w:rsid w:val="00061DA7"/>
    <w:rsid w:val="00061EB0"/>
    <w:rsid w:val="00061EB4"/>
    <w:rsid w:val="00062616"/>
    <w:rsid w:val="00062691"/>
    <w:rsid w:val="000627C8"/>
    <w:rsid w:val="00062B68"/>
    <w:rsid w:val="00062B6C"/>
    <w:rsid w:val="00062D55"/>
    <w:rsid w:val="00062D80"/>
    <w:rsid w:val="00062D8C"/>
    <w:rsid w:val="00062DE5"/>
    <w:rsid w:val="00062F97"/>
    <w:rsid w:val="00063325"/>
    <w:rsid w:val="000636BA"/>
    <w:rsid w:val="00063775"/>
    <w:rsid w:val="00063A04"/>
    <w:rsid w:val="00063B13"/>
    <w:rsid w:val="00063BD9"/>
    <w:rsid w:val="00063CC9"/>
    <w:rsid w:val="00063FA7"/>
    <w:rsid w:val="0006411B"/>
    <w:rsid w:val="0006443C"/>
    <w:rsid w:val="000649C3"/>
    <w:rsid w:val="00064AAF"/>
    <w:rsid w:val="0006507D"/>
    <w:rsid w:val="00065486"/>
    <w:rsid w:val="0006564F"/>
    <w:rsid w:val="000657CB"/>
    <w:rsid w:val="000660D9"/>
    <w:rsid w:val="000661DD"/>
    <w:rsid w:val="000663CB"/>
    <w:rsid w:val="000664AA"/>
    <w:rsid w:val="000664C4"/>
    <w:rsid w:val="00066784"/>
    <w:rsid w:val="00066D1C"/>
    <w:rsid w:val="00066FA4"/>
    <w:rsid w:val="00067912"/>
    <w:rsid w:val="00067A2E"/>
    <w:rsid w:val="00067C6E"/>
    <w:rsid w:val="000700D4"/>
    <w:rsid w:val="000701A4"/>
    <w:rsid w:val="00070339"/>
    <w:rsid w:val="0007037E"/>
    <w:rsid w:val="00070578"/>
    <w:rsid w:val="000706B7"/>
    <w:rsid w:val="0007090F"/>
    <w:rsid w:val="00070B91"/>
    <w:rsid w:val="00070BDA"/>
    <w:rsid w:val="00070D08"/>
    <w:rsid w:val="00070F5E"/>
    <w:rsid w:val="00071016"/>
    <w:rsid w:val="000713B3"/>
    <w:rsid w:val="0007149F"/>
    <w:rsid w:val="0007156F"/>
    <w:rsid w:val="000717C8"/>
    <w:rsid w:val="000717EC"/>
    <w:rsid w:val="000718AC"/>
    <w:rsid w:val="00071D89"/>
    <w:rsid w:val="00071EBC"/>
    <w:rsid w:val="00072174"/>
    <w:rsid w:val="0007220D"/>
    <w:rsid w:val="000722DC"/>
    <w:rsid w:val="0007236F"/>
    <w:rsid w:val="00072422"/>
    <w:rsid w:val="00072DB0"/>
    <w:rsid w:val="00072F45"/>
    <w:rsid w:val="000731B6"/>
    <w:rsid w:val="000732AF"/>
    <w:rsid w:val="00073460"/>
    <w:rsid w:val="00073778"/>
    <w:rsid w:val="000739F0"/>
    <w:rsid w:val="00073B69"/>
    <w:rsid w:val="00073D52"/>
    <w:rsid w:val="000741A5"/>
    <w:rsid w:val="000749ED"/>
    <w:rsid w:val="00074EF8"/>
    <w:rsid w:val="00074FDB"/>
    <w:rsid w:val="0007518B"/>
    <w:rsid w:val="00075378"/>
    <w:rsid w:val="000756D2"/>
    <w:rsid w:val="000758CB"/>
    <w:rsid w:val="000758E7"/>
    <w:rsid w:val="00075942"/>
    <w:rsid w:val="000761BD"/>
    <w:rsid w:val="00076222"/>
    <w:rsid w:val="00076378"/>
    <w:rsid w:val="000764DA"/>
    <w:rsid w:val="0007681B"/>
    <w:rsid w:val="00076A46"/>
    <w:rsid w:val="00076B0A"/>
    <w:rsid w:val="00076C91"/>
    <w:rsid w:val="00076C9C"/>
    <w:rsid w:val="00076ED3"/>
    <w:rsid w:val="000774C4"/>
    <w:rsid w:val="000774E5"/>
    <w:rsid w:val="0007763F"/>
    <w:rsid w:val="00077B54"/>
    <w:rsid w:val="00077E97"/>
    <w:rsid w:val="000801A5"/>
    <w:rsid w:val="000802BA"/>
    <w:rsid w:val="000802E8"/>
    <w:rsid w:val="000808D1"/>
    <w:rsid w:val="00080B2A"/>
    <w:rsid w:val="00080D0E"/>
    <w:rsid w:val="00080EB6"/>
    <w:rsid w:val="00081169"/>
    <w:rsid w:val="0008123D"/>
    <w:rsid w:val="0008128D"/>
    <w:rsid w:val="0008138B"/>
    <w:rsid w:val="000813E0"/>
    <w:rsid w:val="0008141B"/>
    <w:rsid w:val="0008189A"/>
    <w:rsid w:val="00081B00"/>
    <w:rsid w:val="00081E04"/>
    <w:rsid w:val="00081ED0"/>
    <w:rsid w:val="00081F2C"/>
    <w:rsid w:val="00082018"/>
    <w:rsid w:val="000824B6"/>
    <w:rsid w:val="0008268D"/>
    <w:rsid w:val="0008282A"/>
    <w:rsid w:val="00082971"/>
    <w:rsid w:val="000829E4"/>
    <w:rsid w:val="00082B1E"/>
    <w:rsid w:val="00082D19"/>
    <w:rsid w:val="00083146"/>
    <w:rsid w:val="000832A3"/>
    <w:rsid w:val="00083416"/>
    <w:rsid w:val="000835B9"/>
    <w:rsid w:val="00083E65"/>
    <w:rsid w:val="00083E6E"/>
    <w:rsid w:val="0008408A"/>
    <w:rsid w:val="00084108"/>
    <w:rsid w:val="00084284"/>
    <w:rsid w:val="00084540"/>
    <w:rsid w:val="000848CE"/>
    <w:rsid w:val="00084975"/>
    <w:rsid w:val="000849B8"/>
    <w:rsid w:val="00084C57"/>
    <w:rsid w:val="00084E4A"/>
    <w:rsid w:val="0008501E"/>
    <w:rsid w:val="000850A7"/>
    <w:rsid w:val="000852F0"/>
    <w:rsid w:val="000856EF"/>
    <w:rsid w:val="00085B02"/>
    <w:rsid w:val="00085C49"/>
    <w:rsid w:val="00085CA2"/>
    <w:rsid w:val="00085CBF"/>
    <w:rsid w:val="00085D05"/>
    <w:rsid w:val="00085D48"/>
    <w:rsid w:val="00085EE3"/>
    <w:rsid w:val="000862D0"/>
    <w:rsid w:val="00086636"/>
    <w:rsid w:val="0008697C"/>
    <w:rsid w:val="000869D9"/>
    <w:rsid w:val="00086AF8"/>
    <w:rsid w:val="00086B39"/>
    <w:rsid w:val="00086B3E"/>
    <w:rsid w:val="00086B97"/>
    <w:rsid w:val="00086CA9"/>
    <w:rsid w:val="00086D36"/>
    <w:rsid w:val="00086E30"/>
    <w:rsid w:val="00087115"/>
    <w:rsid w:val="00087143"/>
    <w:rsid w:val="00087543"/>
    <w:rsid w:val="00087604"/>
    <w:rsid w:val="00087610"/>
    <w:rsid w:val="00087650"/>
    <w:rsid w:val="0008796E"/>
    <w:rsid w:val="00087C7B"/>
    <w:rsid w:val="00090273"/>
    <w:rsid w:val="0009046F"/>
    <w:rsid w:val="00090817"/>
    <w:rsid w:val="00090845"/>
    <w:rsid w:val="00090862"/>
    <w:rsid w:val="00090E69"/>
    <w:rsid w:val="00091160"/>
    <w:rsid w:val="000911C7"/>
    <w:rsid w:val="00091204"/>
    <w:rsid w:val="00091477"/>
    <w:rsid w:val="0009177D"/>
    <w:rsid w:val="00091E46"/>
    <w:rsid w:val="00092153"/>
    <w:rsid w:val="00092581"/>
    <w:rsid w:val="00092844"/>
    <w:rsid w:val="00092B17"/>
    <w:rsid w:val="00092B9A"/>
    <w:rsid w:val="00092C4C"/>
    <w:rsid w:val="00092C51"/>
    <w:rsid w:val="00092D7B"/>
    <w:rsid w:val="0009302D"/>
    <w:rsid w:val="000932BF"/>
    <w:rsid w:val="00093300"/>
    <w:rsid w:val="000934BE"/>
    <w:rsid w:val="0009362A"/>
    <w:rsid w:val="00093E3A"/>
    <w:rsid w:val="00093F13"/>
    <w:rsid w:val="000944AB"/>
    <w:rsid w:val="000948A8"/>
    <w:rsid w:val="00094C8B"/>
    <w:rsid w:val="00094D4D"/>
    <w:rsid w:val="00094DB8"/>
    <w:rsid w:val="00094F39"/>
    <w:rsid w:val="00095153"/>
    <w:rsid w:val="000951D9"/>
    <w:rsid w:val="000953B8"/>
    <w:rsid w:val="000954C1"/>
    <w:rsid w:val="00095595"/>
    <w:rsid w:val="000955E3"/>
    <w:rsid w:val="00095984"/>
    <w:rsid w:val="00095E7A"/>
    <w:rsid w:val="00095E8F"/>
    <w:rsid w:val="00095FB9"/>
    <w:rsid w:val="00095FDF"/>
    <w:rsid w:val="000961D9"/>
    <w:rsid w:val="00096336"/>
    <w:rsid w:val="00096432"/>
    <w:rsid w:val="0009677B"/>
    <w:rsid w:val="00096BCC"/>
    <w:rsid w:val="00096E19"/>
    <w:rsid w:val="00096E98"/>
    <w:rsid w:val="000970A7"/>
    <w:rsid w:val="0009722E"/>
    <w:rsid w:val="00097380"/>
    <w:rsid w:val="000973AD"/>
    <w:rsid w:val="000973C3"/>
    <w:rsid w:val="000979D6"/>
    <w:rsid w:val="00097BA2"/>
    <w:rsid w:val="00097EC7"/>
    <w:rsid w:val="000A02BA"/>
    <w:rsid w:val="000A0506"/>
    <w:rsid w:val="000A097E"/>
    <w:rsid w:val="000A0B99"/>
    <w:rsid w:val="000A126B"/>
    <w:rsid w:val="000A1B71"/>
    <w:rsid w:val="000A1E07"/>
    <w:rsid w:val="000A1F82"/>
    <w:rsid w:val="000A1F89"/>
    <w:rsid w:val="000A210B"/>
    <w:rsid w:val="000A2249"/>
    <w:rsid w:val="000A2894"/>
    <w:rsid w:val="000A28C2"/>
    <w:rsid w:val="000A2958"/>
    <w:rsid w:val="000A29AB"/>
    <w:rsid w:val="000A2E3E"/>
    <w:rsid w:val="000A2F1E"/>
    <w:rsid w:val="000A317A"/>
    <w:rsid w:val="000A3360"/>
    <w:rsid w:val="000A34D9"/>
    <w:rsid w:val="000A34DF"/>
    <w:rsid w:val="000A35D0"/>
    <w:rsid w:val="000A37AD"/>
    <w:rsid w:val="000A39C1"/>
    <w:rsid w:val="000A3CF6"/>
    <w:rsid w:val="000A3CFB"/>
    <w:rsid w:val="000A454A"/>
    <w:rsid w:val="000A466C"/>
    <w:rsid w:val="000A46A5"/>
    <w:rsid w:val="000A4C3C"/>
    <w:rsid w:val="000A4D1F"/>
    <w:rsid w:val="000A52D8"/>
    <w:rsid w:val="000A5381"/>
    <w:rsid w:val="000A55FA"/>
    <w:rsid w:val="000A566E"/>
    <w:rsid w:val="000A56B3"/>
    <w:rsid w:val="000A594E"/>
    <w:rsid w:val="000A5C85"/>
    <w:rsid w:val="000A5E75"/>
    <w:rsid w:val="000A6389"/>
    <w:rsid w:val="000A64A5"/>
    <w:rsid w:val="000A67DB"/>
    <w:rsid w:val="000A6824"/>
    <w:rsid w:val="000A6C5A"/>
    <w:rsid w:val="000A713A"/>
    <w:rsid w:val="000A7179"/>
    <w:rsid w:val="000A71C9"/>
    <w:rsid w:val="000A72B5"/>
    <w:rsid w:val="000A72DF"/>
    <w:rsid w:val="000A7344"/>
    <w:rsid w:val="000A7578"/>
    <w:rsid w:val="000A79E9"/>
    <w:rsid w:val="000A7E14"/>
    <w:rsid w:val="000A7E7F"/>
    <w:rsid w:val="000A7EF8"/>
    <w:rsid w:val="000A7FE0"/>
    <w:rsid w:val="000B028F"/>
    <w:rsid w:val="000B0C04"/>
    <w:rsid w:val="000B146A"/>
    <w:rsid w:val="000B151D"/>
    <w:rsid w:val="000B1862"/>
    <w:rsid w:val="000B1AA4"/>
    <w:rsid w:val="000B1B42"/>
    <w:rsid w:val="000B1CE5"/>
    <w:rsid w:val="000B2014"/>
    <w:rsid w:val="000B2302"/>
    <w:rsid w:val="000B2588"/>
    <w:rsid w:val="000B28FD"/>
    <w:rsid w:val="000B2992"/>
    <w:rsid w:val="000B2CCE"/>
    <w:rsid w:val="000B2CF8"/>
    <w:rsid w:val="000B30E7"/>
    <w:rsid w:val="000B3243"/>
    <w:rsid w:val="000B3395"/>
    <w:rsid w:val="000B33C7"/>
    <w:rsid w:val="000B35C2"/>
    <w:rsid w:val="000B3641"/>
    <w:rsid w:val="000B3681"/>
    <w:rsid w:val="000B3856"/>
    <w:rsid w:val="000B4168"/>
    <w:rsid w:val="000B4240"/>
    <w:rsid w:val="000B42C9"/>
    <w:rsid w:val="000B4907"/>
    <w:rsid w:val="000B4A2E"/>
    <w:rsid w:val="000B5049"/>
    <w:rsid w:val="000B5055"/>
    <w:rsid w:val="000B5225"/>
    <w:rsid w:val="000B53D6"/>
    <w:rsid w:val="000B57D1"/>
    <w:rsid w:val="000B57F4"/>
    <w:rsid w:val="000B59EB"/>
    <w:rsid w:val="000B5B17"/>
    <w:rsid w:val="000B5B91"/>
    <w:rsid w:val="000B5C04"/>
    <w:rsid w:val="000B5C1A"/>
    <w:rsid w:val="000B5FF3"/>
    <w:rsid w:val="000B6100"/>
    <w:rsid w:val="000B63AA"/>
    <w:rsid w:val="000B6526"/>
    <w:rsid w:val="000B70B7"/>
    <w:rsid w:val="000B75CF"/>
    <w:rsid w:val="000B7719"/>
    <w:rsid w:val="000B78BE"/>
    <w:rsid w:val="000B7A33"/>
    <w:rsid w:val="000C013D"/>
    <w:rsid w:val="000C0177"/>
    <w:rsid w:val="000C0501"/>
    <w:rsid w:val="000C05BB"/>
    <w:rsid w:val="000C0612"/>
    <w:rsid w:val="000C06C6"/>
    <w:rsid w:val="000C09DB"/>
    <w:rsid w:val="000C0B11"/>
    <w:rsid w:val="000C0D03"/>
    <w:rsid w:val="000C11E8"/>
    <w:rsid w:val="000C162A"/>
    <w:rsid w:val="000C1BA1"/>
    <w:rsid w:val="000C1FB8"/>
    <w:rsid w:val="000C2526"/>
    <w:rsid w:val="000C25D5"/>
    <w:rsid w:val="000C2BFF"/>
    <w:rsid w:val="000C2EF4"/>
    <w:rsid w:val="000C303F"/>
    <w:rsid w:val="000C3074"/>
    <w:rsid w:val="000C3183"/>
    <w:rsid w:val="000C3C90"/>
    <w:rsid w:val="000C3F94"/>
    <w:rsid w:val="000C41A2"/>
    <w:rsid w:val="000C41EB"/>
    <w:rsid w:val="000C42E7"/>
    <w:rsid w:val="000C44FE"/>
    <w:rsid w:val="000C4F3B"/>
    <w:rsid w:val="000C5211"/>
    <w:rsid w:val="000C52E5"/>
    <w:rsid w:val="000C5837"/>
    <w:rsid w:val="000C59B2"/>
    <w:rsid w:val="000C5AA4"/>
    <w:rsid w:val="000C5D9A"/>
    <w:rsid w:val="000C5F27"/>
    <w:rsid w:val="000C5F2E"/>
    <w:rsid w:val="000C60B7"/>
    <w:rsid w:val="000C654F"/>
    <w:rsid w:val="000C674E"/>
    <w:rsid w:val="000C681D"/>
    <w:rsid w:val="000C684D"/>
    <w:rsid w:val="000C6873"/>
    <w:rsid w:val="000C7017"/>
    <w:rsid w:val="000C7075"/>
    <w:rsid w:val="000C74DF"/>
    <w:rsid w:val="000C755F"/>
    <w:rsid w:val="000C76FE"/>
    <w:rsid w:val="000C7723"/>
    <w:rsid w:val="000C7D91"/>
    <w:rsid w:val="000C7F2F"/>
    <w:rsid w:val="000D0028"/>
    <w:rsid w:val="000D0091"/>
    <w:rsid w:val="000D0202"/>
    <w:rsid w:val="000D0263"/>
    <w:rsid w:val="000D03EC"/>
    <w:rsid w:val="000D0657"/>
    <w:rsid w:val="000D0661"/>
    <w:rsid w:val="000D0E52"/>
    <w:rsid w:val="000D1179"/>
    <w:rsid w:val="000D11D5"/>
    <w:rsid w:val="000D1272"/>
    <w:rsid w:val="000D17EF"/>
    <w:rsid w:val="000D1874"/>
    <w:rsid w:val="000D1D83"/>
    <w:rsid w:val="000D1DFE"/>
    <w:rsid w:val="000D1FAC"/>
    <w:rsid w:val="000D2030"/>
    <w:rsid w:val="000D2461"/>
    <w:rsid w:val="000D2830"/>
    <w:rsid w:val="000D2AB8"/>
    <w:rsid w:val="000D2E68"/>
    <w:rsid w:val="000D2F68"/>
    <w:rsid w:val="000D2FAA"/>
    <w:rsid w:val="000D382B"/>
    <w:rsid w:val="000D3936"/>
    <w:rsid w:val="000D4253"/>
    <w:rsid w:val="000D44AC"/>
    <w:rsid w:val="000D4AA2"/>
    <w:rsid w:val="000D4C7B"/>
    <w:rsid w:val="000D4D6F"/>
    <w:rsid w:val="000D4EC2"/>
    <w:rsid w:val="000D508F"/>
    <w:rsid w:val="000D522C"/>
    <w:rsid w:val="000D551D"/>
    <w:rsid w:val="000D55D2"/>
    <w:rsid w:val="000D567B"/>
    <w:rsid w:val="000D58A5"/>
    <w:rsid w:val="000D5901"/>
    <w:rsid w:val="000D5D0D"/>
    <w:rsid w:val="000D6174"/>
    <w:rsid w:val="000D6472"/>
    <w:rsid w:val="000D665D"/>
    <w:rsid w:val="000D66EF"/>
    <w:rsid w:val="000D68F6"/>
    <w:rsid w:val="000D6B0E"/>
    <w:rsid w:val="000D6BA7"/>
    <w:rsid w:val="000D6E8D"/>
    <w:rsid w:val="000D7112"/>
    <w:rsid w:val="000D74FD"/>
    <w:rsid w:val="000D754F"/>
    <w:rsid w:val="000D75F4"/>
    <w:rsid w:val="000D78D5"/>
    <w:rsid w:val="000D7A4B"/>
    <w:rsid w:val="000D7B44"/>
    <w:rsid w:val="000D7C3E"/>
    <w:rsid w:val="000D7C86"/>
    <w:rsid w:val="000D7E91"/>
    <w:rsid w:val="000E02C3"/>
    <w:rsid w:val="000E0391"/>
    <w:rsid w:val="000E05EE"/>
    <w:rsid w:val="000E0648"/>
    <w:rsid w:val="000E0654"/>
    <w:rsid w:val="000E0E33"/>
    <w:rsid w:val="000E14FA"/>
    <w:rsid w:val="000E1830"/>
    <w:rsid w:val="000E1A94"/>
    <w:rsid w:val="000E1AD1"/>
    <w:rsid w:val="000E1CA6"/>
    <w:rsid w:val="000E2368"/>
    <w:rsid w:val="000E2609"/>
    <w:rsid w:val="000E273B"/>
    <w:rsid w:val="000E27A0"/>
    <w:rsid w:val="000E2A7C"/>
    <w:rsid w:val="000E3105"/>
    <w:rsid w:val="000E3179"/>
    <w:rsid w:val="000E33C4"/>
    <w:rsid w:val="000E3D08"/>
    <w:rsid w:val="000E3E7A"/>
    <w:rsid w:val="000E3FD1"/>
    <w:rsid w:val="000E40AF"/>
    <w:rsid w:val="000E40D7"/>
    <w:rsid w:val="000E41FE"/>
    <w:rsid w:val="000E442B"/>
    <w:rsid w:val="000E46A5"/>
    <w:rsid w:val="000E48C9"/>
    <w:rsid w:val="000E4C82"/>
    <w:rsid w:val="000E526E"/>
    <w:rsid w:val="000E54C3"/>
    <w:rsid w:val="000E5590"/>
    <w:rsid w:val="000E5742"/>
    <w:rsid w:val="000E5B6A"/>
    <w:rsid w:val="000E5B88"/>
    <w:rsid w:val="000E6078"/>
    <w:rsid w:val="000E636D"/>
    <w:rsid w:val="000E649E"/>
    <w:rsid w:val="000E6695"/>
    <w:rsid w:val="000E672D"/>
    <w:rsid w:val="000E68C3"/>
    <w:rsid w:val="000E6D78"/>
    <w:rsid w:val="000E72A0"/>
    <w:rsid w:val="000E743E"/>
    <w:rsid w:val="000E7B10"/>
    <w:rsid w:val="000E7BC8"/>
    <w:rsid w:val="000E7FA4"/>
    <w:rsid w:val="000F0227"/>
    <w:rsid w:val="000F03E8"/>
    <w:rsid w:val="000F0890"/>
    <w:rsid w:val="000F09BA"/>
    <w:rsid w:val="000F11D0"/>
    <w:rsid w:val="000F12EC"/>
    <w:rsid w:val="000F169C"/>
    <w:rsid w:val="000F1B5D"/>
    <w:rsid w:val="000F22A1"/>
    <w:rsid w:val="000F265A"/>
    <w:rsid w:val="000F26EB"/>
    <w:rsid w:val="000F2A85"/>
    <w:rsid w:val="000F2BC5"/>
    <w:rsid w:val="000F2C2B"/>
    <w:rsid w:val="000F2E01"/>
    <w:rsid w:val="000F2EE2"/>
    <w:rsid w:val="000F30A6"/>
    <w:rsid w:val="000F3115"/>
    <w:rsid w:val="000F342C"/>
    <w:rsid w:val="000F358E"/>
    <w:rsid w:val="000F3911"/>
    <w:rsid w:val="000F3EB2"/>
    <w:rsid w:val="000F40F9"/>
    <w:rsid w:val="000F42E2"/>
    <w:rsid w:val="000F4523"/>
    <w:rsid w:val="000F4730"/>
    <w:rsid w:val="000F51C8"/>
    <w:rsid w:val="000F5420"/>
    <w:rsid w:val="000F545D"/>
    <w:rsid w:val="000F564B"/>
    <w:rsid w:val="000F592B"/>
    <w:rsid w:val="000F5BE5"/>
    <w:rsid w:val="000F5BF3"/>
    <w:rsid w:val="000F6124"/>
    <w:rsid w:val="000F61BF"/>
    <w:rsid w:val="000F638F"/>
    <w:rsid w:val="000F6480"/>
    <w:rsid w:val="000F6727"/>
    <w:rsid w:val="000F6882"/>
    <w:rsid w:val="000F6ED7"/>
    <w:rsid w:val="000F7012"/>
    <w:rsid w:val="000F72B3"/>
    <w:rsid w:val="000F740F"/>
    <w:rsid w:val="000F749D"/>
    <w:rsid w:val="000F79AC"/>
    <w:rsid w:val="000F7C95"/>
    <w:rsid w:val="000F7D78"/>
    <w:rsid w:val="000F7E2C"/>
    <w:rsid w:val="000F7F55"/>
    <w:rsid w:val="001001B9"/>
    <w:rsid w:val="00100903"/>
    <w:rsid w:val="00100995"/>
    <w:rsid w:val="00100C20"/>
    <w:rsid w:val="00100FE5"/>
    <w:rsid w:val="00101408"/>
    <w:rsid w:val="0010157D"/>
    <w:rsid w:val="00101987"/>
    <w:rsid w:val="001019F3"/>
    <w:rsid w:val="00101BDA"/>
    <w:rsid w:val="00101DAB"/>
    <w:rsid w:val="001021FE"/>
    <w:rsid w:val="001022F4"/>
    <w:rsid w:val="001024BB"/>
    <w:rsid w:val="001028F7"/>
    <w:rsid w:val="0010290B"/>
    <w:rsid w:val="001029CE"/>
    <w:rsid w:val="00102D93"/>
    <w:rsid w:val="0010301D"/>
    <w:rsid w:val="001030F3"/>
    <w:rsid w:val="001038A6"/>
    <w:rsid w:val="001038E2"/>
    <w:rsid w:val="00103FB3"/>
    <w:rsid w:val="00104088"/>
    <w:rsid w:val="001040A8"/>
    <w:rsid w:val="001042E4"/>
    <w:rsid w:val="0010479C"/>
    <w:rsid w:val="001048C6"/>
    <w:rsid w:val="00104998"/>
    <w:rsid w:val="00104A87"/>
    <w:rsid w:val="00104ADF"/>
    <w:rsid w:val="00104B48"/>
    <w:rsid w:val="00104B72"/>
    <w:rsid w:val="00104C31"/>
    <w:rsid w:val="00104D80"/>
    <w:rsid w:val="00104DBE"/>
    <w:rsid w:val="00105091"/>
    <w:rsid w:val="00105178"/>
    <w:rsid w:val="0010536B"/>
    <w:rsid w:val="001053BB"/>
    <w:rsid w:val="001055C6"/>
    <w:rsid w:val="0010573C"/>
    <w:rsid w:val="00105AD2"/>
    <w:rsid w:val="00105B7B"/>
    <w:rsid w:val="00105DF6"/>
    <w:rsid w:val="00106101"/>
    <w:rsid w:val="0010625A"/>
    <w:rsid w:val="0010639A"/>
    <w:rsid w:val="0010647B"/>
    <w:rsid w:val="001064EE"/>
    <w:rsid w:val="00106597"/>
    <w:rsid w:val="0010688E"/>
    <w:rsid w:val="00106BA4"/>
    <w:rsid w:val="00106E78"/>
    <w:rsid w:val="0010745C"/>
    <w:rsid w:val="00107476"/>
    <w:rsid w:val="0010757B"/>
    <w:rsid w:val="00107808"/>
    <w:rsid w:val="00107978"/>
    <w:rsid w:val="00107B1B"/>
    <w:rsid w:val="00110214"/>
    <w:rsid w:val="001103FB"/>
    <w:rsid w:val="0011043E"/>
    <w:rsid w:val="00110677"/>
    <w:rsid w:val="00110945"/>
    <w:rsid w:val="00110BA6"/>
    <w:rsid w:val="00110BAE"/>
    <w:rsid w:val="00111029"/>
    <w:rsid w:val="001115EC"/>
    <w:rsid w:val="0011172E"/>
    <w:rsid w:val="00111807"/>
    <w:rsid w:val="001125E4"/>
    <w:rsid w:val="00112664"/>
    <w:rsid w:val="00112887"/>
    <w:rsid w:val="00112964"/>
    <w:rsid w:val="00112CE3"/>
    <w:rsid w:val="00113268"/>
    <w:rsid w:val="0011337D"/>
    <w:rsid w:val="00113456"/>
    <w:rsid w:val="00113662"/>
    <w:rsid w:val="001137E4"/>
    <w:rsid w:val="00113A8A"/>
    <w:rsid w:val="00113DD9"/>
    <w:rsid w:val="00113DFC"/>
    <w:rsid w:val="00113F62"/>
    <w:rsid w:val="001143C9"/>
    <w:rsid w:val="0011448B"/>
    <w:rsid w:val="00114574"/>
    <w:rsid w:val="00114575"/>
    <w:rsid w:val="001148D6"/>
    <w:rsid w:val="00114A54"/>
    <w:rsid w:val="00114A55"/>
    <w:rsid w:val="00114B6D"/>
    <w:rsid w:val="00114C67"/>
    <w:rsid w:val="00114E0A"/>
    <w:rsid w:val="00114FE5"/>
    <w:rsid w:val="0011530F"/>
    <w:rsid w:val="00115462"/>
    <w:rsid w:val="0011580F"/>
    <w:rsid w:val="00115D97"/>
    <w:rsid w:val="00115F03"/>
    <w:rsid w:val="00115F49"/>
    <w:rsid w:val="0011632B"/>
    <w:rsid w:val="001165EF"/>
    <w:rsid w:val="001167A6"/>
    <w:rsid w:val="0011692A"/>
    <w:rsid w:val="00116B9C"/>
    <w:rsid w:val="00116E0A"/>
    <w:rsid w:val="00117024"/>
    <w:rsid w:val="001170B6"/>
    <w:rsid w:val="00117156"/>
    <w:rsid w:val="0011754B"/>
    <w:rsid w:val="001177C5"/>
    <w:rsid w:val="00117A26"/>
    <w:rsid w:val="00117B99"/>
    <w:rsid w:val="00117BD2"/>
    <w:rsid w:val="00117C60"/>
    <w:rsid w:val="00117CFD"/>
    <w:rsid w:val="00117F71"/>
    <w:rsid w:val="00120173"/>
    <w:rsid w:val="001201A5"/>
    <w:rsid w:val="0012033D"/>
    <w:rsid w:val="00120C2F"/>
    <w:rsid w:val="00120C80"/>
    <w:rsid w:val="00120D83"/>
    <w:rsid w:val="00121033"/>
    <w:rsid w:val="00121357"/>
    <w:rsid w:val="001215C4"/>
    <w:rsid w:val="001216A9"/>
    <w:rsid w:val="00121777"/>
    <w:rsid w:val="00121B99"/>
    <w:rsid w:val="00122002"/>
    <w:rsid w:val="0012210E"/>
    <w:rsid w:val="0012274F"/>
    <w:rsid w:val="00122818"/>
    <w:rsid w:val="00122ADA"/>
    <w:rsid w:val="00122DC4"/>
    <w:rsid w:val="0012332A"/>
    <w:rsid w:val="0012364D"/>
    <w:rsid w:val="00123A32"/>
    <w:rsid w:val="00124190"/>
    <w:rsid w:val="0012436B"/>
    <w:rsid w:val="00124382"/>
    <w:rsid w:val="0012441C"/>
    <w:rsid w:val="001244EC"/>
    <w:rsid w:val="001246B1"/>
    <w:rsid w:val="001248F1"/>
    <w:rsid w:val="001249AD"/>
    <w:rsid w:val="00124B48"/>
    <w:rsid w:val="00124DE0"/>
    <w:rsid w:val="001250F3"/>
    <w:rsid w:val="001251C4"/>
    <w:rsid w:val="00125380"/>
    <w:rsid w:val="00125574"/>
    <w:rsid w:val="001258B0"/>
    <w:rsid w:val="0012590E"/>
    <w:rsid w:val="00125994"/>
    <w:rsid w:val="001259FA"/>
    <w:rsid w:val="00125B2D"/>
    <w:rsid w:val="00125BC4"/>
    <w:rsid w:val="00125E49"/>
    <w:rsid w:val="001261BB"/>
    <w:rsid w:val="00126236"/>
    <w:rsid w:val="00126933"/>
    <w:rsid w:val="00126CAA"/>
    <w:rsid w:val="00127053"/>
    <w:rsid w:val="00127320"/>
    <w:rsid w:val="0012747F"/>
    <w:rsid w:val="001276F8"/>
    <w:rsid w:val="00127709"/>
    <w:rsid w:val="00127764"/>
    <w:rsid w:val="0012782F"/>
    <w:rsid w:val="001279F6"/>
    <w:rsid w:val="001301FA"/>
    <w:rsid w:val="001302FF"/>
    <w:rsid w:val="001304FB"/>
    <w:rsid w:val="0013055B"/>
    <w:rsid w:val="001306EC"/>
    <w:rsid w:val="0013075E"/>
    <w:rsid w:val="0013092F"/>
    <w:rsid w:val="00130E9D"/>
    <w:rsid w:val="00130F43"/>
    <w:rsid w:val="001311A3"/>
    <w:rsid w:val="0013123E"/>
    <w:rsid w:val="00131350"/>
    <w:rsid w:val="001314D2"/>
    <w:rsid w:val="001315D1"/>
    <w:rsid w:val="00131619"/>
    <w:rsid w:val="001316CF"/>
    <w:rsid w:val="00131740"/>
    <w:rsid w:val="001318A0"/>
    <w:rsid w:val="00131A99"/>
    <w:rsid w:val="00131B0F"/>
    <w:rsid w:val="00131C7C"/>
    <w:rsid w:val="00131F27"/>
    <w:rsid w:val="0013246E"/>
    <w:rsid w:val="001327FE"/>
    <w:rsid w:val="00132B43"/>
    <w:rsid w:val="00132B8E"/>
    <w:rsid w:val="001330D7"/>
    <w:rsid w:val="00133347"/>
    <w:rsid w:val="0013359F"/>
    <w:rsid w:val="0013371A"/>
    <w:rsid w:val="00133812"/>
    <w:rsid w:val="001338E9"/>
    <w:rsid w:val="0013397E"/>
    <w:rsid w:val="00133AD2"/>
    <w:rsid w:val="00133E37"/>
    <w:rsid w:val="00133F08"/>
    <w:rsid w:val="0013412C"/>
    <w:rsid w:val="001342B7"/>
    <w:rsid w:val="00134351"/>
    <w:rsid w:val="001345C2"/>
    <w:rsid w:val="001349E8"/>
    <w:rsid w:val="00134EE9"/>
    <w:rsid w:val="00134F9B"/>
    <w:rsid w:val="001350B1"/>
    <w:rsid w:val="001352C1"/>
    <w:rsid w:val="00135367"/>
    <w:rsid w:val="001353BC"/>
    <w:rsid w:val="0013546C"/>
    <w:rsid w:val="001354DC"/>
    <w:rsid w:val="0013573C"/>
    <w:rsid w:val="00135993"/>
    <w:rsid w:val="00135CC2"/>
    <w:rsid w:val="00135CD7"/>
    <w:rsid w:val="0013604C"/>
    <w:rsid w:val="00136318"/>
    <w:rsid w:val="00136350"/>
    <w:rsid w:val="00136518"/>
    <w:rsid w:val="001365A8"/>
    <w:rsid w:val="00137049"/>
    <w:rsid w:val="001370F4"/>
    <w:rsid w:val="00137607"/>
    <w:rsid w:val="001378E9"/>
    <w:rsid w:val="00137963"/>
    <w:rsid w:val="001379AA"/>
    <w:rsid w:val="001379BD"/>
    <w:rsid w:val="00137CA9"/>
    <w:rsid w:val="00137D40"/>
    <w:rsid w:val="00137D84"/>
    <w:rsid w:val="00140104"/>
    <w:rsid w:val="00140416"/>
    <w:rsid w:val="00140508"/>
    <w:rsid w:val="00140806"/>
    <w:rsid w:val="00140846"/>
    <w:rsid w:val="001409DA"/>
    <w:rsid w:val="00140C0E"/>
    <w:rsid w:val="00141071"/>
    <w:rsid w:val="00141266"/>
    <w:rsid w:val="001415F0"/>
    <w:rsid w:val="00141B49"/>
    <w:rsid w:val="00141DD3"/>
    <w:rsid w:val="00141DD5"/>
    <w:rsid w:val="00142001"/>
    <w:rsid w:val="001421CF"/>
    <w:rsid w:val="00142418"/>
    <w:rsid w:val="001426F9"/>
    <w:rsid w:val="00142BB7"/>
    <w:rsid w:val="00142ED0"/>
    <w:rsid w:val="00143230"/>
    <w:rsid w:val="0014331D"/>
    <w:rsid w:val="00143345"/>
    <w:rsid w:val="00143453"/>
    <w:rsid w:val="00143E87"/>
    <w:rsid w:val="00143E8B"/>
    <w:rsid w:val="001441C2"/>
    <w:rsid w:val="001442D2"/>
    <w:rsid w:val="001442EF"/>
    <w:rsid w:val="00144410"/>
    <w:rsid w:val="0014457F"/>
    <w:rsid w:val="0014461B"/>
    <w:rsid w:val="00144B8E"/>
    <w:rsid w:val="00144F60"/>
    <w:rsid w:val="00145555"/>
    <w:rsid w:val="00145A27"/>
    <w:rsid w:val="00145A53"/>
    <w:rsid w:val="00145E35"/>
    <w:rsid w:val="00145F64"/>
    <w:rsid w:val="00146307"/>
    <w:rsid w:val="001469CF"/>
    <w:rsid w:val="001469F5"/>
    <w:rsid w:val="00146B18"/>
    <w:rsid w:val="00146C78"/>
    <w:rsid w:val="00146D51"/>
    <w:rsid w:val="00146E44"/>
    <w:rsid w:val="00146E97"/>
    <w:rsid w:val="00146F9D"/>
    <w:rsid w:val="00150057"/>
    <w:rsid w:val="001500E6"/>
    <w:rsid w:val="001505AC"/>
    <w:rsid w:val="001506CE"/>
    <w:rsid w:val="00150A4D"/>
    <w:rsid w:val="00150D61"/>
    <w:rsid w:val="00150E9E"/>
    <w:rsid w:val="00150FEB"/>
    <w:rsid w:val="001511BE"/>
    <w:rsid w:val="00151347"/>
    <w:rsid w:val="001515DF"/>
    <w:rsid w:val="0015168E"/>
    <w:rsid w:val="00151818"/>
    <w:rsid w:val="0015189A"/>
    <w:rsid w:val="00151930"/>
    <w:rsid w:val="00151AF6"/>
    <w:rsid w:val="00151B69"/>
    <w:rsid w:val="00151F86"/>
    <w:rsid w:val="00152549"/>
    <w:rsid w:val="0015259D"/>
    <w:rsid w:val="00152603"/>
    <w:rsid w:val="001528A9"/>
    <w:rsid w:val="00152A42"/>
    <w:rsid w:val="001531F9"/>
    <w:rsid w:val="001536D3"/>
    <w:rsid w:val="00153808"/>
    <w:rsid w:val="00153907"/>
    <w:rsid w:val="00153950"/>
    <w:rsid w:val="00153E71"/>
    <w:rsid w:val="0015418D"/>
    <w:rsid w:val="0015439A"/>
    <w:rsid w:val="00154522"/>
    <w:rsid w:val="001545C6"/>
    <w:rsid w:val="001545EE"/>
    <w:rsid w:val="0015467B"/>
    <w:rsid w:val="0015470F"/>
    <w:rsid w:val="001548A7"/>
    <w:rsid w:val="00154A96"/>
    <w:rsid w:val="00155050"/>
    <w:rsid w:val="0015521C"/>
    <w:rsid w:val="00155789"/>
    <w:rsid w:val="00155A19"/>
    <w:rsid w:val="00155B5E"/>
    <w:rsid w:val="00155C46"/>
    <w:rsid w:val="00155C62"/>
    <w:rsid w:val="00155DA7"/>
    <w:rsid w:val="0015609D"/>
    <w:rsid w:val="0015609E"/>
    <w:rsid w:val="00156284"/>
    <w:rsid w:val="00156454"/>
    <w:rsid w:val="00156493"/>
    <w:rsid w:val="00156651"/>
    <w:rsid w:val="0015667E"/>
    <w:rsid w:val="001566DA"/>
    <w:rsid w:val="00156B2F"/>
    <w:rsid w:val="00156BC2"/>
    <w:rsid w:val="00157194"/>
    <w:rsid w:val="00157227"/>
    <w:rsid w:val="001575BC"/>
    <w:rsid w:val="00157655"/>
    <w:rsid w:val="001576F2"/>
    <w:rsid w:val="001578CD"/>
    <w:rsid w:val="00157BAA"/>
    <w:rsid w:val="00157C78"/>
    <w:rsid w:val="00157CA5"/>
    <w:rsid w:val="00157D79"/>
    <w:rsid w:val="00157DE5"/>
    <w:rsid w:val="00157F34"/>
    <w:rsid w:val="00160461"/>
    <w:rsid w:val="00160530"/>
    <w:rsid w:val="00160997"/>
    <w:rsid w:val="00160AA3"/>
    <w:rsid w:val="00160B70"/>
    <w:rsid w:val="00160CFB"/>
    <w:rsid w:val="00160ECE"/>
    <w:rsid w:val="0016115F"/>
    <w:rsid w:val="001614B8"/>
    <w:rsid w:val="0016157F"/>
    <w:rsid w:val="001619DC"/>
    <w:rsid w:val="00161BB8"/>
    <w:rsid w:val="00161DC9"/>
    <w:rsid w:val="00161E39"/>
    <w:rsid w:val="00161E7A"/>
    <w:rsid w:val="001623AF"/>
    <w:rsid w:val="001624F6"/>
    <w:rsid w:val="00162A8B"/>
    <w:rsid w:val="00162BFD"/>
    <w:rsid w:val="00163100"/>
    <w:rsid w:val="001631ED"/>
    <w:rsid w:val="00163281"/>
    <w:rsid w:val="00163491"/>
    <w:rsid w:val="00163546"/>
    <w:rsid w:val="001638DD"/>
    <w:rsid w:val="00163943"/>
    <w:rsid w:val="00163F0C"/>
    <w:rsid w:val="001641AE"/>
    <w:rsid w:val="00164214"/>
    <w:rsid w:val="0016441B"/>
    <w:rsid w:val="0016446F"/>
    <w:rsid w:val="00164552"/>
    <w:rsid w:val="001646A6"/>
    <w:rsid w:val="00164CE2"/>
    <w:rsid w:val="00164F1F"/>
    <w:rsid w:val="00164FE6"/>
    <w:rsid w:val="001651AB"/>
    <w:rsid w:val="00165283"/>
    <w:rsid w:val="00165446"/>
    <w:rsid w:val="00165AC5"/>
    <w:rsid w:val="00165B0E"/>
    <w:rsid w:val="00165E88"/>
    <w:rsid w:val="0016607A"/>
    <w:rsid w:val="001665BB"/>
    <w:rsid w:val="001667A9"/>
    <w:rsid w:val="00166B3F"/>
    <w:rsid w:val="001670B7"/>
    <w:rsid w:val="001672F4"/>
    <w:rsid w:val="0016750E"/>
    <w:rsid w:val="0016754B"/>
    <w:rsid w:val="00167A88"/>
    <w:rsid w:val="00167C14"/>
    <w:rsid w:val="00167C5F"/>
    <w:rsid w:val="00167DE2"/>
    <w:rsid w:val="00167ED4"/>
    <w:rsid w:val="001705BA"/>
    <w:rsid w:val="00170642"/>
    <w:rsid w:val="00170A55"/>
    <w:rsid w:val="0017101E"/>
    <w:rsid w:val="001719B5"/>
    <w:rsid w:val="00171AA2"/>
    <w:rsid w:val="00171B10"/>
    <w:rsid w:val="00172068"/>
    <w:rsid w:val="001721F0"/>
    <w:rsid w:val="001727ED"/>
    <w:rsid w:val="00172CD1"/>
    <w:rsid w:val="00172D79"/>
    <w:rsid w:val="00172E51"/>
    <w:rsid w:val="00172E7B"/>
    <w:rsid w:val="00173161"/>
    <w:rsid w:val="0017341E"/>
    <w:rsid w:val="00173465"/>
    <w:rsid w:val="0017372C"/>
    <w:rsid w:val="00173743"/>
    <w:rsid w:val="001742A1"/>
    <w:rsid w:val="001742DB"/>
    <w:rsid w:val="001744B8"/>
    <w:rsid w:val="00174509"/>
    <w:rsid w:val="0017481D"/>
    <w:rsid w:val="00174B24"/>
    <w:rsid w:val="00174C85"/>
    <w:rsid w:val="00174D60"/>
    <w:rsid w:val="0017503C"/>
    <w:rsid w:val="001750C0"/>
    <w:rsid w:val="001755CB"/>
    <w:rsid w:val="001755F5"/>
    <w:rsid w:val="00175618"/>
    <w:rsid w:val="00175857"/>
    <w:rsid w:val="00175893"/>
    <w:rsid w:val="00175988"/>
    <w:rsid w:val="001759B9"/>
    <w:rsid w:val="001759FF"/>
    <w:rsid w:val="00175C0C"/>
    <w:rsid w:val="00175DBE"/>
    <w:rsid w:val="00176019"/>
    <w:rsid w:val="001760CC"/>
    <w:rsid w:val="0017623D"/>
    <w:rsid w:val="001766EB"/>
    <w:rsid w:val="00176E70"/>
    <w:rsid w:val="00176FEB"/>
    <w:rsid w:val="0017722C"/>
    <w:rsid w:val="00177761"/>
    <w:rsid w:val="0017785E"/>
    <w:rsid w:val="00177944"/>
    <w:rsid w:val="00177C80"/>
    <w:rsid w:val="00180059"/>
    <w:rsid w:val="001803BB"/>
    <w:rsid w:val="001804E4"/>
    <w:rsid w:val="00180BAB"/>
    <w:rsid w:val="00180F01"/>
    <w:rsid w:val="00181065"/>
    <w:rsid w:val="0018116C"/>
    <w:rsid w:val="00181334"/>
    <w:rsid w:val="00181358"/>
    <w:rsid w:val="001813E9"/>
    <w:rsid w:val="00181456"/>
    <w:rsid w:val="00181662"/>
    <w:rsid w:val="00181A9F"/>
    <w:rsid w:val="00181C7C"/>
    <w:rsid w:val="00182070"/>
    <w:rsid w:val="00182566"/>
    <w:rsid w:val="0018287B"/>
    <w:rsid w:val="00182F87"/>
    <w:rsid w:val="00183101"/>
    <w:rsid w:val="0018317D"/>
    <w:rsid w:val="00183315"/>
    <w:rsid w:val="00183481"/>
    <w:rsid w:val="001835E5"/>
    <w:rsid w:val="00183A23"/>
    <w:rsid w:val="00183FA4"/>
    <w:rsid w:val="0018405C"/>
    <w:rsid w:val="0018451F"/>
    <w:rsid w:val="001846B3"/>
    <w:rsid w:val="001847AF"/>
    <w:rsid w:val="001847D3"/>
    <w:rsid w:val="00184EA7"/>
    <w:rsid w:val="0018510E"/>
    <w:rsid w:val="0018513C"/>
    <w:rsid w:val="001851AB"/>
    <w:rsid w:val="00185527"/>
    <w:rsid w:val="001855DD"/>
    <w:rsid w:val="00185750"/>
    <w:rsid w:val="00185768"/>
    <w:rsid w:val="00185781"/>
    <w:rsid w:val="001857F9"/>
    <w:rsid w:val="001859D4"/>
    <w:rsid w:val="00185B6E"/>
    <w:rsid w:val="00185F5A"/>
    <w:rsid w:val="00185FF5"/>
    <w:rsid w:val="0018630A"/>
    <w:rsid w:val="00186536"/>
    <w:rsid w:val="00186545"/>
    <w:rsid w:val="001868E4"/>
    <w:rsid w:val="00186D0D"/>
    <w:rsid w:val="001870AC"/>
    <w:rsid w:val="001871CB"/>
    <w:rsid w:val="00187557"/>
    <w:rsid w:val="00187653"/>
    <w:rsid w:val="00187898"/>
    <w:rsid w:val="00187AAD"/>
    <w:rsid w:val="00187C97"/>
    <w:rsid w:val="00190375"/>
    <w:rsid w:val="00190697"/>
    <w:rsid w:val="00190E96"/>
    <w:rsid w:val="001911C2"/>
    <w:rsid w:val="001914E0"/>
    <w:rsid w:val="00191840"/>
    <w:rsid w:val="001918E1"/>
    <w:rsid w:val="00191D2B"/>
    <w:rsid w:val="001921C0"/>
    <w:rsid w:val="001925CA"/>
    <w:rsid w:val="00192B96"/>
    <w:rsid w:val="001932A9"/>
    <w:rsid w:val="0019385E"/>
    <w:rsid w:val="00193E3F"/>
    <w:rsid w:val="00194CBA"/>
    <w:rsid w:val="001953D5"/>
    <w:rsid w:val="00195560"/>
    <w:rsid w:val="001957F9"/>
    <w:rsid w:val="001957FC"/>
    <w:rsid w:val="0019593D"/>
    <w:rsid w:val="00195CD3"/>
    <w:rsid w:val="00195D00"/>
    <w:rsid w:val="00195E24"/>
    <w:rsid w:val="00196114"/>
    <w:rsid w:val="001963AA"/>
    <w:rsid w:val="00196446"/>
    <w:rsid w:val="001964DC"/>
    <w:rsid w:val="00196504"/>
    <w:rsid w:val="0019675F"/>
    <w:rsid w:val="001968F8"/>
    <w:rsid w:val="00196AC8"/>
    <w:rsid w:val="00196DAF"/>
    <w:rsid w:val="001970BC"/>
    <w:rsid w:val="001971DB"/>
    <w:rsid w:val="00197313"/>
    <w:rsid w:val="001973A6"/>
    <w:rsid w:val="001973C2"/>
    <w:rsid w:val="00197729"/>
    <w:rsid w:val="00197782"/>
    <w:rsid w:val="00197852"/>
    <w:rsid w:val="00197AB4"/>
    <w:rsid w:val="00197AF3"/>
    <w:rsid w:val="00197C32"/>
    <w:rsid w:val="00197C89"/>
    <w:rsid w:val="00197E35"/>
    <w:rsid w:val="00197F74"/>
    <w:rsid w:val="001A0760"/>
    <w:rsid w:val="001A085C"/>
    <w:rsid w:val="001A0A38"/>
    <w:rsid w:val="001A0A54"/>
    <w:rsid w:val="001A0A72"/>
    <w:rsid w:val="001A0ACA"/>
    <w:rsid w:val="001A0FBB"/>
    <w:rsid w:val="001A11C1"/>
    <w:rsid w:val="001A14BB"/>
    <w:rsid w:val="001A1623"/>
    <w:rsid w:val="001A168D"/>
    <w:rsid w:val="001A17B8"/>
    <w:rsid w:val="001A17ED"/>
    <w:rsid w:val="001A1877"/>
    <w:rsid w:val="001A1A52"/>
    <w:rsid w:val="001A2157"/>
    <w:rsid w:val="001A21AD"/>
    <w:rsid w:val="001A2293"/>
    <w:rsid w:val="001A2493"/>
    <w:rsid w:val="001A24D5"/>
    <w:rsid w:val="001A293D"/>
    <w:rsid w:val="001A2A56"/>
    <w:rsid w:val="001A3100"/>
    <w:rsid w:val="001A3858"/>
    <w:rsid w:val="001A3A41"/>
    <w:rsid w:val="001A3C79"/>
    <w:rsid w:val="001A3D2D"/>
    <w:rsid w:val="001A3DFB"/>
    <w:rsid w:val="001A3E7F"/>
    <w:rsid w:val="001A3F3B"/>
    <w:rsid w:val="001A433C"/>
    <w:rsid w:val="001A43E6"/>
    <w:rsid w:val="001A4C04"/>
    <w:rsid w:val="001A4CAC"/>
    <w:rsid w:val="001A5789"/>
    <w:rsid w:val="001A5797"/>
    <w:rsid w:val="001A57EC"/>
    <w:rsid w:val="001A5BA2"/>
    <w:rsid w:val="001A5C13"/>
    <w:rsid w:val="001A5D9E"/>
    <w:rsid w:val="001A5E3A"/>
    <w:rsid w:val="001A6189"/>
    <w:rsid w:val="001A6557"/>
    <w:rsid w:val="001A6D15"/>
    <w:rsid w:val="001A6F16"/>
    <w:rsid w:val="001A70E9"/>
    <w:rsid w:val="001A73F4"/>
    <w:rsid w:val="001A75B0"/>
    <w:rsid w:val="001A7D54"/>
    <w:rsid w:val="001A7E94"/>
    <w:rsid w:val="001B0097"/>
    <w:rsid w:val="001B038E"/>
    <w:rsid w:val="001B0396"/>
    <w:rsid w:val="001B0429"/>
    <w:rsid w:val="001B075B"/>
    <w:rsid w:val="001B0C3F"/>
    <w:rsid w:val="001B0DCC"/>
    <w:rsid w:val="001B0DD0"/>
    <w:rsid w:val="001B0E69"/>
    <w:rsid w:val="001B0F79"/>
    <w:rsid w:val="001B0FB7"/>
    <w:rsid w:val="001B0FED"/>
    <w:rsid w:val="001B1042"/>
    <w:rsid w:val="001B12AE"/>
    <w:rsid w:val="001B12B7"/>
    <w:rsid w:val="001B189F"/>
    <w:rsid w:val="001B19A6"/>
    <w:rsid w:val="001B1A04"/>
    <w:rsid w:val="001B214D"/>
    <w:rsid w:val="001B23E9"/>
    <w:rsid w:val="001B266B"/>
    <w:rsid w:val="001B276E"/>
    <w:rsid w:val="001B28A7"/>
    <w:rsid w:val="001B29B7"/>
    <w:rsid w:val="001B2A70"/>
    <w:rsid w:val="001B2B25"/>
    <w:rsid w:val="001B2FCA"/>
    <w:rsid w:val="001B32DE"/>
    <w:rsid w:val="001B333F"/>
    <w:rsid w:val="001B3479"/>
    <w:rsid w:val="001B35B0"/>
    <w:rsid w:val="001B36DD"/>
    <w:rsid w:val="001B3867"/>
    <w:rsid w:val="001B3A83"/>
    <w:rsid w:val="001B3C43"/>
    <w:rsid w:val="001B3E68"/>
    <w:rsid w:val="001B42AA"/>
    <w:rsid w:val="001B431C"/>
    <w:rsid w:val="001B45E7"/>
    <w:rsid w:val="001B4D2D"/>
    <w:rsid w:val="001B4E54"/>
    <w:rsid w:val="001B4EB8"/>
    <w:rsid w:val="001B51A7"/>
    <w:rsid w:val="001B529E"/>
    <w:rsid w:val="001B5666"/>
    <w:rsid w:val="001B5911"/>
    <w:rsid w:val="001B5E48"/>
    <w:rsid w:val="001B60C9"/>
    <w:rsid w:val="001B6526"/>
    <w:rsid w:val="001B6C06"/>
    <w:rsid w:val="001B6D6A"/>
    <w:rsid w:val="001B7185"/>
    <w:rsid w:val="001B776C"/>
    <w:rsid w:val="001B792A"/>
    <w:rsid w:val="001C01A3"/>
    <w:rsid w:val="001C044B"/>
    <w:rsid w:val="001C077A"/>
    <w:rsid w:val="001C09AE"/>
    <w:rsid w:val="001C0BDE"/>
    <w:rsid w:val="001C0D6C"/>
    <w:rsid w:val="001C1115"/>
    <w:rsid w:val="001C1132"/>
    <w:rsid w:val="001C116C"/>
    <w:rsid w:val="001C124D"/>
    <w:rsid w:val="001C16DD"/>
    <w:rsid w:val="001C1A6D"/>
    <w:rsid w:val="001C217D"/>
    <w:rsid w:val="001C2266"/>
    <w:rsid w:val="001C2323"/>
    <w:rsid w:val="001C2381"/>
    <w:rsid w:val="001C23BD"/>
    <w:rsid w:val="001C25C4"/>
    <w:rsid w:val="001C2A4B"/>
    <w:rsid w:val="001C2B1B"/>
    <w:rsid w:val="001C2BB2"/>
    <w:rsid w:val="001C331F"/>
    <w:rsid w:val="001C3468"/>
    <w:rsid w:val="001C3628"/>
    <w:rsid w:val="001C36AF"/>
    <w:rsid w:val="001C3797"/>
    <w:rsid w:val="001C3A31"/>
    <w:rsid w:val="001C3CEA"/>
    <w:rsid w:val="001C3D3A"/>
    <w:rsid w:val="001C3D5B"/>
    <w:rsid w:val="001C3DC9"/>
    <w:rsid w:val="001C3E96"/>
    <w:rsid w:val="001C401A"/>
    <w:rsid w:val="001C410F"/>
    <w:rsid w:val="001C435A"/>
    <w:rsid w:val="001C43DD"/>
    <w:rsid w:val="001C4482"/>
    <w:rsid w:val="001C44CF"/>
    <w:rsid w:val="001C4617"/>
    <w:rsid w:val="001C4874"/>
    <w:rsid w:val="001C4B21"/>
    <w:rsid w:val="001C5281"/>
    <w:rsid w:val="001C564F"/>
    <w:rsid w:val="001C566F"/>
    <w:rsid w:val="001C5683"/>
    <w:rsid w:val="001C5726"/>
    <w:rsid w:val="001C5A93"/>
    <w:rsid w:val="001C5DF6"/>
    <w:rsid w:val="001C5FD7"/>
    <w:rsid w:val="001C62AB"/>
    <w:rsid w:val="001C65BB"/>
    <w:rsid w:val="001C6C17"/>
    <w:rsid w:val="001C6CFE"/>
    <w:rsid w:val="001C6E2E"/>
    <w:rsid w:val="001C7055"/>
    <w:rsid w:val="001C76DF"/>
    <w:rsid w:val="001C7731"/>
    <w:rsid w:val="001C7DAA"/>
    <w:rsid w:val="001D0231"/>
    <w:rsid w:val="001D03E0"/>
    <w:rsid w:val="001D05C3"/>
    <w:rsid w:val="001D06B3"/>
    <w:rsid w:val="001D096F"/>
    <w:rsid w:val="001D0982"/>
    <w:rsid w:val="001D09AB"/>
    <w:rsid w:val="001D0B5C"/>
    <w:rsid w:val="001D0CB2"/>
    <w:rsid w:val="001D1065"/>
    <w:rsid w:val="001D1323"/>
    <w:rsid w:val="001D1634"/>
    <w:rsid w:val="001D172E"/>
    <w:rsid w:val="001D1A56"/>
    <w:rsid w:val="001D1BF9"/>
    <w:rsid w:val="001D21B2"/>
    <w:rsid w:val="001D21C7"/>
    <w:rsid w:val="001D252F"/>
    <w:rsid w:val="001D27A1"/>
    <w:rsid w:val="001D2914"/>
    <w:rsid w:val="001D2C5A"/>
    <w:rsid w:val="001D2D75"/>
    <w:rsid w:val="001D3480"/>
    <w:rsid w:val="001D350E"/>
    <w:rsid w:val="001D38A8"/>
    <w:rsid w:val="001D3B45"/>
    <w:rsid w:val="001D43FF"/>
    <w:rsid w:val="001D44E5"/>
    <w:rsid w:val="001D486D"/>
    <w:rsid w:val="001D48AE"/>
    <w:rsid w:val="001D49C4"/>
    <w:rsid w:val="001D4A21"/>
    <w:rsid w:val="001D4AAE"/>
    <w:rsid w:val="001D4E64"/>
    <w:rsid w:val="001D4ECB"/>
    <w:rsid w:val="001D4F48"/>
    <w:rsid w:val="001D5115"/>
    <w:rsid w:val="001D5184"/>
    <w:rsid w:val="001D5383"/>
    <w:rsid w:val="001D5996"/>
    <w:rsid w:val="001D5997"/>
    <w:rsid w:val="001D5ECE"/>
    <w:rsid w:val="001D5F95"/>
    <w:rsid w:val="001D6003"/>
    <w:rsid w:val="001D6A8E"/>
    <w:rsid w:val="001D6CB6"/>
    <w:rsid w:val="001D70C4"/>
    <w:rsid w:val="001D7120"/>
    <w:rsid w:val="001D745F"/>
    <w:rsid w:val="001D75FC"/>
    <w:rsid w:val="001D7812"/>
    <w:rsid w:val="001D7C70"/>
    <w:rsid w:val="001D7CCA"/>
    <w:rsid w:val="001D7E27"/>
    <w:rsid w:val="001E05FC"/>
    <w:rsid w:val="001E092A"/>
    <w:rsid w:val="001E0B2B"/>
    <w:rsid w:val="001E0B9E"/>
    <w:rsid w:val="001E0BB8"/>
    <w:rsid w:val="001E0F45"/>
    <w:rsid w:val="001E13D4"/>
    <w:rsid w:val="001E17E2"/>
    <w:rsid w:val="001E1C65"/>
    <w:rsid w:val="001E1DAE"/>
    <w:rsid w:val="001E21FD"/>
    <w:rsid w:val="001E267E"/>
    <w:rsid w:val="001E2736"/>
    <w:rsid w:val="001E29B1"/>
    <w:rsid w:val="001E2B50"/>
    <w:rsid w:val="001E2DF9"/>
    <w:rsid w:val="001E2F51"/>
    <w:rsid w:val="001E33B1"/>
    <w:rsid w:val="001E3B5A"/>
    <w:rsid w:val="001E3E00"/>
    <w:rsid w:val="001E41A4"/>
    <w:rsid w:val="001E4359"/>
    <w:rsid w:val="001E482C"/>
    <w:rsid w:val="001E4A28"/>
    <w:rsid w:val="001E4E1A"/>
    <w:rsid w:val="001E5015"/>
    <w:rsid w:val="001E5041"/>
    <w:rsid w:val="001E50E2"/>
    <w:rsid w:val="001E58A3"/>
    <w:rsid w:val="001E59E2"/>
    <w:rsid w:val="001E67EB"/>
    <w:rsid w:val="001E6BED"/>
    <w:rsid w:val="001E6C11"/>
    <w:rsid w:val="001E6D30"/>
    <w:rsid w:val="001E6DE2"/>
    <w:rsid w:val="001E6E31"/>
    <w:rsid w:val="001E6EF1"/>
    <w:rsid w:val="001E6EF3"/>
    <w:rsid w:val="001E7100"/>
    <w:rsid w:val="001E7249"/>
    <w:rsid w:val="001E728A"/>
    <w:rsid w:val="001E72D2"/>
    <w:rsid w:val="001E7564"/>
    <w:rsid w:val="001E7653"/>
    <w:rsid w:val="001E7AB1"/>
    <w:rsid w:val="001E7D15"/>
    <w:rsid w:val="001E7DC1"/>
    <w:rsid w:val="001E7E39"/>
    <w:rsid w:val="001E7FAC"/>
    <w:rsid w:val="001F03E6"/>
    <w:rsid w:val="001F07C9"/>
    <w:rsid w:val="001F09D0"/>
    <w:rsid w:val="001F0D49"/>
    <w:rsid w:val="001F0E6A"/>
    <w:rsid w:val="001F0F4F"/>
    <w:rsid w:val="001F1177"/>
    <w:rsid w:val="001F16AD"/>
    <w:rsid w:val="001F198F"/>
    <w:rsid w:val="001F19C0"/>
    <w:rsid w:val="001F1C7C"/>
    <w:rsid w:val="001F1D36"/>
    <w:rsid w:val="001F1E20"/>
    <w:rsid w:val="001F2276"/>
    <w:rsid w:val="001F2580"/>
    <w:rsid w:val="001F2612"/>
    <w:rsid w:val="001F263E"/>
    <w:rsid w:val="001F2A1E"/>
    <w:rsid w:val="001F2EA4"/>
    <w:rsid w:val="001F2EF4"/>
    <w:rsid w:val="001F3007"/>
    <w:rsid w:val="001F30D1"/>
    <w:rsid w:val="001F3AB0"/>
    <w:rsid w:val="001F44C6"/>
    <w:rsid w:val="001F4625"/>
    <w:rsid w:val="001F4652"/>
    <w:rsid w:val="001F4D1C"/>
    <w:rsid w:val="001F4EB6"/>
    <w:rsid w:val="001F4FC9"/>
    <w:rsid w:val="001F52E7"/>
    <w:rsid w:val="001F52ED"/>
    <w:rsid w:val="001F5409"/>
    <w:rsid w:val="001F5959"/>
    <w:rsid w:val="001F59E7"/>
    <w:rsid w:val="001F5E16"/>
    <w:rsid w:val="001F6232"/>
    <w:rsid w:val="001F62ED"/>
    <w:rsid w:val="001F6930"/>
    <w:rsid w:val="001F6B7B"/>
    <w:rsid w:val="001F6C9F"/>
    <w:rsid w:val="001F6CC0"/>
    <w:rsid w:val="001F740F"/>
    <w:rsid w:val="001F78C9"/>
    <w:rsid w:val="001F7AC1"/>
    <w:rsid w:val="001F7CF6"/>
    <w:rsid w:val="00200288"/>
    <w:rsid w:val="002006BB"/>
    <w:rsid w:val="0020089F"/>
    <w:rsid w:val="00200DED"/>
    <w:rsid w:val="00200F63"/>
    <w:rsid w:val="00200FBC"/>
    <w:rsid w:val="002011E1"/>
    <w:rsid w:val="00201A3A"/>
    <w:rsid w:val="00201D6C"/>
    <w:rsid w:val="00201F78"/>
    <w:rsid w:val="0020200D"/>
    <w:rsid w:val="00202086"/>
    <w:rsid w:val="002020A0"/>
    <w:rsid w:val="002020F7"/>
    <w:rsid w:val="002023A8"/>
    <w:rsid w:val="00202724"/>
    <w:rsid w:val="002027AF"/>
    <w:rsid w:val="002029E7"/>
    <w:rsid w:val="00202DAF"/>
    <w:rsid w:val="00202F64"/>
    <w:rsid w:val="00202F99"/>
    <w:rsid w:val="00203297"/>
    <w:rsid w:val="00203737"/>
    <w:rsid w:val="00203882"/>
    <w:rsid w:val="00203C44"/>
    <w:rsid w:val="00204374"/>
    <w:rsid w:val="002047D3"/>
    <w:rsid w:val="00204A9A"/>
    <w:rsid w:val="00204CDA"/>
    <w:rsid w:val="00204FC4"/>
    <w:rsid w:val="0020505A"/>
    <w:rsid w:val="002053F0"/>
    <w:rsid w:val="00205520"/>
    <w:rsid w:val="00205600"/>
    <w:rsid w:val="00205828"/>
    <w:rsid w:val="00205A9B"/>
    <w:rsid w:val="00205ADC"/>
    <w:rsid w:val="00205B9B"/>
    <w:rsid w:val="00205DE4"/>
    <w:rsid w:val="002065F7"/>
    <w:rsid w:val="0020699F"/>
    <w:rsid w:val="00206A63"/>
    <w:rsid w:val="00206B2C"/>
    <w:rsid w:val="00206D7F"/>
    <w:rsid w:val="00206F83"/>
    <w:rsid w:val="00207012"/>
    <w:rsid w:val="002074E7"/>
    <w:rsid w:val="002076BB"/>
    <w:rsid w:val="002078B9"/>
    <w:rsid w:val="00207A6E"/>
    <w:rsid w:val="00207DF9"/>
    <w:rsid w:val="00207EE3"/>
    <w:rsid w:val="0021027C"/>
    <w:rsid w:val="0021031A"/>
    <w:rsid w:val="002104B3"/>
    <w:rsid w:val="0021057D"/>
    <w:rsid w:val="00210594"/>
    <w:rsid w:val="002106D0"/>
    <w:rsid w:val="00210AE9"/>
    <w:rsid w:val="00210AEB"/>
    <w:rsid w:val="00210BC9"/>
    <w:rsid w:val="00210DBE"/>
    <w:rsid w:val="00210E5B"/>
    <w:rsid w:val="00210E9B"/>
    <w:rsid w:val="00211104"/>
    <w:rsid w:val="00211669"/>
    <w:rsid w:val="00211799"/>
    <w:rsid w:val="00211B97"/>
    <w:rsid w:val="00211B9D"/>
    <w:rsid w:val="00211CE7"/>
    <w:rsid w:val="00211DB1"/>
    <w:rsid w:val="00211E28"/>
    <w:rsid w:val="00211EEE"/>
    <w:rsid w:val="00211F61"/>
    <w:rsid w:val="00212140"/>
    <w:rsid w:val="002125F2"/>
    <w:rsid w:val="00212625"/>
    <w:rsid w:val="00212629"/>
    <w:rsid w:val="002128AC"/>
    <w:rsid w:val="002129EC"/>
    <w:rsid w:val="00212BDE"/>
    <w:rsid w:val="00212E5C"/>
    <w:rsid w:val="00212E7E"/>
    <w:rsid w:val="00212FBD"/>
    <w:rsid w:val="0021309F"/>
    <w:rsid w:val="00213437"/>
    <w:rsid w:val="0021353D"/>
    <w:rsid w:val="0021363F"/>
    <w:rsid w:val="00213AF2"/>
    <w:rsid w:val="002142FB"/>
    <w:rsid w:val="002144D0"/>
    <w:rsid w:val="002147B6"/>
    <w:rsid w:val="00214EF8"/>
    <w:rsid w:val="0021526B"/>
    <w:rsid w:val="002153FF"/>
    <w:rsid w:val="0021541F"/>
    <w:rsid w:val="002156AF"/>
    <w:rsid w:val="00215850"/>
    <w:rsid w:val="0021592A"/>
    <w:rsid w:val="00215BD2"/>
    <w:rsid w:val="00215BDD"/>
    <w:rsid w:val="00215D54"/>
    <w:rsid w:val="002162A5"/>
    <w:rsid w:val="002162FB"/>
    <w:rsid w:val="0021633A"/>
    <w:rsid w:val="00216997"/>
    <w:rsid w:val="00216D40"/>
    <w:rsid w:val="00216DD9"/>
    <w:rsid w:val="0021725B"/>
    <w:rsid w:val="00217298"/>
    <w:rsid w:val="0021731D"/>
    <w:rsid w:val="002178FD"/>
    <w:rsid w:val="00217A86"/>
    <w:rsid w:val="00217DB8"/>
    <w:rsid w:val="002202E3"/>
    <w:rsid w:val="002204CD"/>
    <w:rsid w:val="002205C9"/>
    <w:rsid w:val="002205D0"/>
    <w:rsid w:val="0022071B"/>
    <w:rsid w:val="00220728"/>
    <w:rsid w:val="002207FE"/>
    <w:rsid w:val="00220A52"/>
    <w:rsid w:val="00220AF5"/>
    <w:rsid w:val="00220F4B"/>
    <w:rsid w:val="002210D3"/>
    <w:rsid w:val="00221553"/>
    <w:rsid w:val="00221565"/>
    <w:rsid w:val="00221668"/>
    <w:rsid w:val="002218DA"/>
    <w:rsid w:val="00221922"/>
    <w:rsid w:val="00221BB7"/>
    <w:rsid w:val="002221B0"/>
    <w:rsid w:val="00222215"/>
    <w:rsid w:val="00222246"/>
    <w:rsid w:val="0022256C"/>
    <w:rsid w:val="0022268E"/>
    <w:rsid w:val="00222882"/>
    <w:rsid w:val="00222E25"/>
    <w:rsid w:val="00222E75"/>
    <w:rsid w:val="002231EC"/>
    <w:rsid w:val="0022322F"/>
    <w:rsid w:val="00223406"/>
    <w:rsid w:val="002234EA"/>
    <w:rsid w:val="0022367B"/>
    <w:rsid w:val="00223971"/>
    <w:rsid w:val="002239E7"/>
    <w:rsid w:val="00223C21"/>
    <w:rsid w:val="00224085"/>
    <w:rsid w:val="00224195"/>
    <w:rsid w:val="00224490"/>
    <w:rsid w:val="0022452E"/>
    <w:rsid w:val="00224570"/>
    <w:rsid w:val="00224B87"/>
    <w:rsid w:val="00224E1B"/>
    <w:rsid w:val="002250DB"/>
    <w:rsid w:val="00225569"/>
    <w:rsid w:val="0022590B"/>
    <w:rsid w:val="00225EF7"/>
    <w:rsid w:val="0022626B"/>
    <w:rsid w:val="002263F1"/>
    <w:rsid w:val="00226B53"/>
    <w:rsid w:val="00226D55"/>
    <w:rsid w:val="00226E2E"/>
    <w:rsid w:val="00227185"/>
    <w:rsid w:val="002271F2"/>
    <w:rsid w:val="00227477"/>
    <w:rsid w:val="00227890"/>
    <w:rsid w:val="002302E9"/>
    <w:rsid w:val="002302F6"/>
    <w:rsid w:val="00230622"/>
    <w:rsid w:val="002307B9"/>
    <w:rsid w:val="002307C9"/>
    <w:rsid w:val="00230BCD"/>
    <w:rsid w:val="002310C3"/>
    <w:rsid w:val="00231326"/>
    <w:rsid w:val="00231538"/>
    <w:rsid w:val="002315DF"/>
    <w:rsid w:val="002316E6"/>
    <w:rsid w:val="0023170E"/>
    <w:rsid w:val="00231839"/>
    <w:rsid w:val="00231DF9"/>
    <w:rsid w:val="002321A6"/>
    <w:rsid w:val="00232599"/>
    <w:rsid w:val="002325EA"/>
    <w:rsid w:val="00232748"/>
    <w:rsid w:val="002329F2"/>
    <w:rsid w:val="00232AB4"/>
    <w:rsid w:val="00232AF8"/>
    <w:rsid w:val="00232CB4"/>
    <w:rsid w:val="0023342C"/>
    <w:rsid w:val="00233450"/>
    <w:rsid w:val="00233683"/>
    <w:rsid w:val="00233688"/>
    <w:rsid w:val="0023369E"/>
    <w:rsid w:val="00233A27"/>
    <w:rsid w:val="00233DCC"/>
    <w:rsid w:val="002343D3"/>
    <w:rsid w:val="00234B55"/>
    <w:rsid w:val="00234CDE"/>
    <w:rsid w:val="00234D7A"/>
    <w:rsid w:val="002350FE"/>
    <w:rsid w:val="00235127"/>
    <w:rsid w:val="002355AC"/>
    <w:rsid w:val="00235726"/>
    <w:rsid w:val="002357B3"/>
    <w:rsid w:val="00235CBA"/>
    <w:rsid w:val="00235DE6"/>
    <w:rsid w:val="0023603B"/>
    <w:rsid w:val="00236095"/>
    <w:rsid w:val="002361E0"/>
    <w:rsid w:val="002364B7"/>
    <w:rsid w:val="002365A9"/>
    <w:rsid w:val="00236670"/>
    <w:rsid w:val="00237060"/>
    <w:rsid w:val="002376CD"/>
    <w:rsid w:val="00237738"/>
    <w:rsid w:val="00237BDA"/>
    <w:rsid w:val="00237C5D"/>
    <w:rsid w:val="00237E13"/>
    <w:rsid w:val="00237E1A"/>
    <w:rsid w:val="00237E62"/>
    <w:rsid w:val="002400A3"/>
    <w:rsid w:val="002402FC"/>
    <w:rsid w:val="0024059C"/>
    <w:rsid w:val="00240EBE"/>
    <w:rsid w:val="00241160"/>
    <w:rsid w:val="00241278"/>
    <w:rsid w:val="002414D7"/>
    <w:rsid w:val="0024182A"/>
    <w:rsid w:val="00241E5E"/>
    <w:rsid w:val="00241EAA"/>
    <w:rsid w:val="00241EC9"/>
    <w:rsid w:val="0024204C"/>
    <w:rsid w:val="0024217B"/>
    <w:rsid w:val="00242399"/>
    <w:rsid w:val="0024252D"/>
    <w:rsid w:val="002426D6"/>
    <w:rsid w:val="0024299A"/>
    <w:rsid w:val="00243000"/>
    <w:rsid w:val="002431C2"/>
    <w:rsid w:val="00243276"/>
    <w:rsid w:val="0024347A"/>
    <w:rsid w:val="0024359B"/>
    <w:rsid w:val="00243659"/>
    <w:rsid w:val="00243694"/>
    <w:rsid w:val="00243D0B"/>
    <w:rsid w:val="00243D6B"/>
    <w:rsid w:val="00244119"/>
    <w:rsid w:val="0024416B"/>
    <w:rsid w:val="00244756"/>
    <w:rsid w:val="00244788"/>
    <w:rsid w:val="0024495B"/>
    <w:rsid w:val="00244FA2"/>
    <w:rsid w:val="00244FB9"/>
    <w:rsid w:val="00245084"/>
    <w:rsid w:val="002450FE"/>
    <w:rsid w:val="002452DA"/>
    <w:rsid w:val="002455D0"/>
    <w:rsid w:val="002457DA"/>
    <w:rsid w:val="0024592D"/>
    <w:rsid w:val="00245A1D"/>
    <w:rsid w:val="002460F9"/>
    <w:rsid w:val="00246385"/>
    <w:rsid w:val="00246415"/>
    <w:rsid w:val="002465D6"/>
    <w:rsid w:val="002469E7"/>
    <w:rsid w:val="00246AA0"/>
    <w:rsid w:val="00246D7C"/>
    <w:rsid w:val="00246DF0"/>
    <w:rsid w:val="002471F0"/>
    <w:rsid w:val="00247497"/>
    <w:rsid w:val="00247861"/>
    <w:rsid w:val="00247960"/>
    <w:rsid w:val="00247AC7"/>
    <w:rsid w:val="00247B98"/>
    <w:rsid w:val="00247F02"/>
    <w:rsid w:val="00250D5A"/>
    <w:rsid w:val="00250D76"/>
    <w:rsid w:val="00250F9D"/>
    <w:rsid w:val="002515B6"/>
    <w:rsid w:val="00251642"/>
    <w:rsid w:val="002516DB"/>
    <w:rsid w:val="002519B2"/>
    <w:rsid w:val="00251B93"/>
    <w:rsid w:val="00251EED"/>
    <w:rsid w:val="00251F72"/>
    <w:rsid w:val="0025250B"/>
    <w:rsid w:val="0025255A"/>
    <w:rsid w:val="002526AE"/>
    <w:rsid w:val="002527D0"/>
    <w:rsid w:val="00252820"/>
    <w:rsid w:val="00252842"/>
    <w:rsid w:val="00252A43"/>
    <w:rsid w:val="00252B31"/>
    <w:rsid w:val="00252D33"/>
    <w:rsid w:val="002533C6"/>
    <w:rsid w:val="002533D6"/>
    <w:rsid w:val="00253691"/>
    <w:rsid w:val="00253802"/>
    <w:rsid w:val="00253940"/>
    <w:rsid w:val="0025435F"/>
    <w:rsid w:val="002545CD"/>
    <w:rsid w:val="00255338"/>
    <w:rsid w:val="00255A84"/>
    <w:rsid w:val="00255C16"/>
    <w:rsid w:val="0025603F"/>
    <w:rsid w:val="0025625A"/>
    <w:rsid w:val="002562D2"/>
    <w:rsid w:val="002562E9"/>
    <w:rsid w:val="002564D1"/>
    <w:rsid w:val="00256727"/>
    <w:rsid w:val="00256B14"/>
    <w:rsid w:val="00256BAA"/>
    <w:rsid w:val="00256C1A"/>
    <w:rsid w:val="00256C68"/>
    <w:rsid w:val="00256F1D"/>
    <w:rsid w:val="00257283"/>
    <w:rsid w:val="0025731B"/>
    <w:rsid w:val="002575EF"/>
    <w:rsid w:val="002576D0"/>
    <w:rsid w:val="00257DA3"/>
    <w:rsid w:val="00260020"/>
    <w:rsid w:val="002603AD"/>
    <w:rsid w:val="0026046C"/>
    <w:rsid w:val="0026061B"/>
    <w:rsid w:val="0026066E"/>
    <w:rsid w:val="0026077C"/>
    <w:rsid w:val="00260805"/>
    <w:rsid w:val="00260949"/>
    <w:rsid w:val="00260BD1"/>
    <w:rsid w:val="00260DBF"/>
    <w:rsid w:val="00260E08"/>
    <w:rsid w:val="00260FC4"/>
    <w:rsid w:val="00260FDD"/>
    <w:rsid w:val="00261349"/>
    <w:rsid w:val="00261560"/>
    <w:rsid w:val="002616BF"/>
    <w:rsid w:val="002617D1"/>
    <w:rsid w:val="0026192D"/>
    <w:rsid w:val="00261AB4"/>
    <w:rsid w:val="00261BCF"/>
    <w:rsid w:val="00262070"/>
    <w:rsid w:val="00262159"/>
    <w:rsid w:val="002621A2"/>
    <w:rsid w:val="0026222D"/>
    <w:rsid w:val="00262523"/>
    <w:rsid w:val="002625D6"/>
    <w:rsid w:val="00262AF5"/>
    <w:rsid w:val="00262CA6"/>
    <w:rsid w:val="00262CAE"/>
    <w:rsid w:val="002630EB"/>
    <w:rsid w:val="00263405"/>
    <w:rsid w:val="0026362F"/>
    <w:rsid w:val="002638A8"/>
    <w:rsid w:val="00263BB7"/>
    <w:rsid w:val="00263BE3"/>
    <w:rsid w:val="00263C79"/>
    <w:rsid w:val="00263D77"/>
    <w:rsid w:val="00263E73"/>
    <w:rsid w:val="00263EF1"/>
    <w:rsid w:val="00263F25"/>
    <w:rsid w:val="002645F4"/>
    <w:rsid w:val="0026467D"/>
    <w:rsid w:val="00264A20"/>
    <w:rsid w:val="00264EA0"/>
    <w:rsid w:val="00264EB8"/>
    <w:rsid w:val="00264FEC"/>
    <w:rsid w:val="0026511E"/>
    <w:rsid w:val="00265547"/>
    <w:rsid w:val="0026555E"/>
    <w:rsid w:val="002656D6"/>
    <w:rsid w:val="00265932"/>
    <w:rsid w:val="00265FE0"/>
    <w:rsid w:val="0026624E"/>
    <w:rsid w:val="002664D2"/>
    <w:rsid w:val="00266528"/>
    <w:rsid w:val="00266577"/>
    <w:rsid w:val="002665CB"/>
    <w:rsid w:val="00266AF7"/>
    <w:rsid w:val="00266B57"/>
    <w:rsid w:val="00266B89"/>
    <w:rsid w:val="0026773C"/>
    <w:rsid w:val="002677D7"/>
    <w:rsid w:val="00267A26"/>
    <w:rsid w:val="00267A51"/>
    <w:rsid w:val="00267A89"/>
    <w:rsid w:val="00267C34"/>
    <w:rsid w:val="00267C60"/>
    <w:rsid w:val="00267C8B"/>
    <w:rsid w:val="00267FD2"/>
    <w:rsid w:val="00270CC1"/>
    <w:rsid w:val="00270D2E"/>
    <w:rsid w:val="002710C2"/>
    <w:rsid w:val="0027148E"/>
    <w:rsid w:val="00271751"/>
    <w:rsid w:val="0027182B"/>
    <w:rsid w:val="00271965"/>
    <w:rsid w:val="002719D4"/>
    <w:rsid w:val="00271A29"/>
    <w:rsid w:val="00271DA0"/>
    <w:rsid w:val="00272084"/>
    <w:rsid w:val="00272188"/>
    <w:rsid w:val="002721B2"/>
    <w:rsid w:val="002722C5"/>
    <w:rsid w:val="002723C2"/>
    <w:rsid w:val="00272846"/>
    <w:rsid w:val="00272CA8"/>
    <w:rsid w:val="00272D26"/>
    <w:rsid w:val="00273069"/>
    <w:rsid w:val="0027316C"/>
    <w:rsid w:val="002735F9"/>
    <w:rsid w:val="00273821"/>
    <w:rsid w:val="00273910"/>
    <w:rsid w:val="00273964"/>
    <w:rsid w:val="00273B2B"/>
    <w:rsid w:val="00273BE3"/>
    <w:rsid w:val="00273CCB"/>
    <w:rsid w:val="00273EBD"/>
    <w:rsid w:val="00274094"/>
    <w:rsid w:val="00274161"/>
    <w:rsid w:val="00274824"/>
    <w:rsid w:val="00274ACD"/>
    <w:rsid w:val="00274B79"/>
    <w:rsid w:val="00274E34"/>
    <w:rsid w:val="002751D1"/>
    <w:rsid w:val="0027530E"/>
    <w:rsid w:val="002753DC"/>
    <w:rsid w:val="00275A4D"/>
    <w:rsid w:val="00275B43"/>
    <w:rsid w:val="00275DFC"/>
    <w:rsid w:val="00275F94"/>
    <w:rsid w:val="00275FC5"/>
    <w:rsid w:val="002760AE"/>
    <w:rsid w:val="002760D7"/>
    <w:rsid w:val="002760F8"/>
    <w:rsid w:val="00276424"/>
    <w:rsid w:val="002764C7"/>
    <w:rsid w:val="00276531"/>
    <w:rsid w:val="002773F8"/>
    <w:rsid w:val="002776F0"/>
    <w:rsid w:val="00277779"/>
    <w:rsid w:val="002777B0"/>
    <w:rsid w:val="002779DC"/>
    <w:rsid w:val="00277CE9"/>
    <w:rsid w:val="00280022"/>
    <w:rsid w:val="002801F7"/>
    <w:rsid w:val="0028024F"/>
    <w:rsid w:val="0028030F"/>
    <w:rsid w:val="00280343"/>
    <w:rsid w:val="00280842"/>
    <w:rsid w:val="00280C47"/>
    <w:rsid w:val="00280C92"/>
    <w:rsid w:val="0028104D"/>
    <w:rsid w:val="0028116A"/>
    <w:rsid w:val="00281375"/>
    <w:rsid w:val="00281377"/>
    <w:rsid w:val="0028153C"/>
    <w:rsid w:val="0028165D"/>
    <w:rsid w:val="002818B2"/>
    <w:rsid w:val="00281AF9"/>
    <w:rsid w:val="00281B8D"/>
    <w:rsid w:val="00281D16"/>
    <w:rsid w:val="002824D5"/>
    <w:rsid w:val="0028284F"/>
    <w:rsid w:val="00282850"/>
    <w:rsid w:val="00282A45"/>
    <w:rsid w:val="00282BFE"/>
    <w:rsid w:val="00282CC9"/>
    <w:rsid w:val="00283A3B"/>
    <w:rsid w:val="00283B63"/>
    <w:rsid w:val="00283B70"/>
    <w:rsid w:val="00283CC7"/>
    <w:rsid w:val="00283DED"/>
    <w:rsid w:val="00283E28"/>
    <w:rsid w:val="0028403D"/>
    <w:rsid w:val="00284A44"/>
    <w:rsid w:val="00284B1C"/>
    <w:rsid w:val="00284C2C"/>
    <w:rsid w:val="00284E96"/>
    <w:rsid w:val="00285750"/>
    <w:rsid w:val="0028587E"/>
    <w:rsid w:val="002859BA"/>
    <w:rsid w:val="00285D05"/>
    <w:rsid w:val="00285EDF"/>
    <w:rsid w:val="0028692A"/>
    <w:rsid w:val="002869D6"/>
    <w:rsid w:val="00286C5F"/>
    <w:rsid w:val="00286EF9"/>
    <w:rsid w:val="0028799F"/>
    <w:rsid w:val="002879F7"/>
    <w:rsid w:val="00287ACE"/>
    <w:rsid w:val="0029000E"/>
    <w:rsid w:val="0029005D"/>
    <w:rsid w:val="00290219"/>
    <w:rsid w:val="0029075A"/>
    <w:rsid w:val="002907A9"/>
    <w:rsid w:val="00290910"/>
    <w:rsid w:val="002909B5"/>
    <w:rsid w:val="00290A35"/>
    <w:rsid w:val="00290A50"/>
    <w:rsid w:val="00290CE8"/>
    <w:rsid w:val="00290E50"/>
    <w:rsid w:val="00291005"/>
    <w:rsid w:val="00291341"/>
    <w:rsid w:val="0029165E"/>
    <w:rsid w:val="002916A1"/>
    <w:rsid w:val="002918A5"/>
    <w:rsid w:val="002918C4"/>
    <w:rsid w:val="00292188"/>
    <w:rsid w:val="00292308"/>
    <w:rsid w:val="0029265A"/>
    <w:rsid w:val="0029274A"/>
    <w:rsid w:val="002927B6"/>
    <w:rsid w:val="00292BE5"/>
    <w:rsid w:val="00292C05"/>
    <w:rsid w:val="00292C45"/>
    <w:rsid w:val="002933BC"/>
    <w:rsid w:val="002937B2"/>
    <w:rsid w:val="00293921"/>
    <w:rsid w:val="00293A9F"/>
    <w:rsid w:val="00293D2B"/>
    <w:rsid w:val="0029423B"/>
    <w:rsid w:val="0029433B"/>
    <w:rsid w:val="00295042"/>
    <w:rsid w:val="0029563C"/>
    <w:rsid w:val="0029591B"/>
    <w:rsid w:val="00295C99"/>
    <w:rsid w:val="00295CC1"/>
    <w:rsid w:val="00295F1E"/>
    <w:rsid w:val="00296198"/>
    <w:rsid w:val="002964D7"/>
    <w:rsid w:val="002964DE"/>
    <w:rsid w:val="0029664E"/>
    <w:rsid w:val="002969C2"/>
    <w:rsid w:val="00296BF7"/>
    <w:rsid w:val="002970F2"/>
    <w:rsid w:val="002971EA"/>
    <w:rsid w:val="002971FD"/>
    <w:rsid w:val="00297297"/>
    <w:rsid w:val="002975F9"/>
    <w:rsid w:val="00297779"/>
    <w:rsid w:val="00297794"/>
    <w:rsid w:val="002978C4"/>
    <w:rsid w:val="00297987"/>
    <w:rsid w:val="00297A1A"/>
    <w:rsid w:val="00297A35"/>
    <w:rsid w:val="002A00A8"/>
    <w:rsid w:val="002A0214"/>
    <w:rsid w:val="002A0277"/>
    <w:rsid w:val="002A02DE"/>
    <w:rsid w:val="002A05A5"/>
    <w:rsid w:val="002A0733"/>
    <w:rsid w:val="002A09A3"/>
    <w:rsid w:val="002A0CBA"/>
    <w:rsid w:val="002A0ED2"/>
    <w:rsid w:val="002A1B54"/>
    <w:rsid w:val="002A1E89"/>
    <w:rsid w:val="002A1F84"/>
    <w:rsid w:val="002A2044"/>
    <w:rsid w:val="002A21CD"/>
    <w:rsid w:val="002A24E2"/>
    <w:rsid w:val="002A265E"/>
    <w:rsid w:val="002A2929"/>
    <w:rsid w:val="002A2ADA"/>
    <w:rsid w:val="002A2FC4"/>
    <w:rsid w:val="002A3044"/>
    <w:rsid w:val="002A3285"/>
    <w:rsid w:val="002A329C"/>
    <w:rsid w:val="002A331F"/>
    <w:rsid w:val="002A360C"/>
    <w:rsid w:val="002A37A4"/>
    <w:rsid w:val="002A3C4E"/>
    <w:rsid w:val="002A3CCC"/>
    <w:rsid w:val="002A3D84"/>
    <w:rsid w:val="002A4220"/>
    <w:rsid w:val="002A42BF"/>
    <w:rsid w:val="002A4342"/>
    <w:rsid w:val="002A4AFE"/>
    <w:rsid w:val="002A4DBF"/>
    <w:rsid w:val="002A4FF8"/>
    <w:rsid w:val="002A53DA"/>
    <w:rsid w:val="002A545C"/>
    <w:rsid w:val="002A5693"/>
    <w:rsid w:val="002A5E6E"/>
    <w:rsid w:val="002A5F50"/>
    <w:rsid w:val="002A60A9"/>
    <w:rsid w:val="002A6300"/>
    <w:rsid w:val="002A65F1"/>
    <w:rsid w:val="002A680B"/>
    <w:rsid w:val="002A6A1C"/>
    <w:rsid w:val="002A7018"/>
    <w:rsid w:val="002A714A"/>
    <w:rsid w:val="002A74C2"/>
    <w:rsid w:val="002A74C3"/>
    <w:rsid w:val="002A76BC"/>
    <w:rsid w:val="002A77E7"/>
    <w:rsid w:val="002A7877"/>
    <w:rsid w:val="002A79A7"/>
    <w:rsid w:val="002A7C6D"/>
    <w:rsid w:val="002A7CCB"/>
    <w:rsid w:val="002A7F27"/>
    <w:rsid w:val="002B04BC"/>
    <w:rsid w:val="002B07F1"/>
    <w:rsid w:val="002B085B"/>
    <w:rsid w:val="002B0B83"/>
    <w:rsid w:val="002B0E00"/>
    <w:rsid w:val="002B118A"/>
    <w:rsid w:val="002B14D5"/>
    <w:rsid w:val="002B1632"/>
    <w:rsid w:val="002B172F"/>
    <w:rsid w:val="002B1758"/>
    <w:rsid w:val="002B1986"/>
    <w:rsid w:val="002B1A12"/>
    <w:rsid w:val="002B1AF3"/>
    <w:rsid w:val="002B1B96"/>
    <w:rsid w:val="002B1C2B"/>
    <w:rsid w:val="002B1C58"/>
    <w:rsid w:val="002B1DC1"/>
    <w:rsid w:val="002B1E4F"/>
    <w:rsid w:val="002B23EA"/>
    <w:rsid w:val="002B24C9"/>
    <w:rsid w:val="002B2530"/>
    <w:rsid w:val="002B259C"/>
    <w:rsid w:val="002B2942"/>
    <w:rsid w:val="002B2A5A"/>
    <w:rsid w:val="002B2A94"/>
    <w:rsid w:val="002B2F37"/>
    <w:rsid w:val="002B3852"/>
    <w:rsid w:val="002B39F1"/>
    <w:rsid w:val="002B3B4B"/>
    <w:rsid w:val="002B3D14"/>
    <w:rsid w:val="002B4166"/>
    <w:rsid w:val="002B5146"/>
    <w:rsid w:val="002B56CE"/>
    <w:rsid w:val="002B5999"/>
    <w:rsid w:val="002B5D6D"/>
    <w:rsid w:val="002B6135"/>
    <w:rsid w:val="002B6517"/>
    <w:rsid w:val="002B685C"/>
    <w:rsid w:val="002B692E"/>
    <w:rsid w:val="002B6BEF"/>
    <w:rsid w:val="002B718D"/>
    <w:rsid w:val="002B734B"/>
    <w:rsid w:val="002B75EA"/>
    <w:rsid w:val="002B7714"/>
    <w:rsid w:val="002B79A0"/>
    <w:rsid w:val="002B7B9A"/>
    <w:rsid w:val="002B7BA5"/>
    <w:rsid w:val="002B7CDB"/>
    <w:rsid w:val="002C01C9"/>
    <w:rsid w:val="002C08DF"/>
    <w:rsid w:val="002C0A43"/>
    <w:rsid w:val="002C0E44"/>
    <w:rsid w:val="002C0ECB"/>
    <w:rsid w:val="002C10EF"/>
    <w:rsid w:val="002C1164"/>
    <w:rsid w:val="002C11C6"/>
    <w:rsid w:val="002C14BB"/>
    <w:rsid w:val="002C16DF"/>
    <w:rsid w:val="002C1C92"/>
    <w:rsid w:val="002C1CA5"/>
    <w:rsid w:val="002C1D5E"/>
    <w:rsid w:val="002C1E85"/>
    <w:rsid w:val="002C1FAD"/>
    <w:rsid w:val="002C27E7"/>
    <w:rsid w:val="002C28DD"/>
    <w:rsid w:val="002C29D0"/>
    <w:rsid w:val="002C2AAD"/>
    <w:rsid w:val="002C31C1"/>
    <w:rsid w:val="002C363B"/>
    <w:rsid w:val="002C3949"/>
    <w:rsid w:val="002C3A7A"/>
    <w:rsid w:val="002C3B37"/>
    <w:rsid w:val="002C3DCE"/>
    <w:rsid w:val="002C3DED"/>
    <w:rsid w:val="002C3F71"/>
    <w:rsid w:val="002C4085"/>
    <w:rsid w:val="002C425E"/>
    <w:rsid w:val="002C43FA"/>
    <w:rsid w:val="002C47F6"/>
    <w:rsid w:val="002C481A"/>
    <w:rsid w:val="002C4F63"/>
    <w:rsid w:val="002C4FC1"/>
    <w:rsid w:val="002C51A1"/>
    <w:rsid w:val="002C52C6"/>
    <w:rsid w:val="002C5A8E"/>
    <w:rsid w:val="002C5BB0"/>
    <w:rsid w:val="002C5C20"/>
    <w:rsid w:val="002C5C2B"/>
    <w:rsid w:val="002C5D89"/>
    <w:rsid w:val="002C5F8C"/>
    <w:rsid w:val="002C6111"/>
    <w:rsid w:val="002C6971"/>
    <w:rsid w:val="002C6A27"/>
    <w:rsid w:val="002C6A2D"/>
    <w:rsid w:val="002C6AA3"/>
    <w:rsid w:val="002C6B74"/>
    <w:rsid w:val="002C6B91"/>
    <w:rsid w:val="002C70C7"/>
    <w:rsid w:val="002C70E9"/>
    <w:rsid w:val="002C73EA"/>
    <w:rsid w:val="002C76D3"/>
    <w:rsid w:val="002C7B9C"/>
    <w:rsid w:val="002C7BAC"/>
    <w:rsid w:val="002C7C8F"/>
    <w:rsid w:val="002D0002"/>
    <w:rsid w:val="002D0A22"/>
    <w:rsid w:val="002D0AC7"/>
    <w:rsid w:val="002D0BA5"/>
    <w:rsid w:val="002D0BF8"/>
    <w:rsid w:val="002D1398"/>
    <w:rsid w:val="002D1505"/>
    <w:rsid w:val="002D1523"/>
    <w:rsid w:val="002D161D"/>
    <w:rsid w:val="002D1628"/>
    <w:rsid w:val="002D19E9"/>
    <w:rsid w:val="002D1B5A"/>
    <w:rsid w:val="002D1CE2"/>
    <w:rsid w:val="002D1E43"/>
    <w:rsid w:val="002D1FD1"/>
    <w:rsid w:val="002D20A1"/>
    <w:rsid w:val="002D216E"/>
    <w:rsid w:val="002D227D"/>
    <w:rsid w:val="002D2347"/>
    <w:rsid w:val="002D2471"/>
    <w:rsid w:val="002D253F"/>
    <w:rsid w:val="002D268B"/>
    <w:rsid w:val="002D26DC"/>
    <w:rsid w:val="002D2D1E"/>
    <w:rsid w:val="002D2FE7"/>
    <w:rsid w:val="002D309C"/>
    <w:rsid w:val="002D3449"/>
    <w:rsid w:val="002D35FF"/>
    <w:rsid w:val="002D3A8D"/>
    <w:rsid w:val="002D3F05"/>
    <w:rsid w:val="002D420C"/>
    <w:rsid w:val="002D421C"/>
    <w:rsid w:val="002D4350"/>
    <w:rsid w:val="002D4436"/>
    <w:rsid w:val="002D44D8"/>
    <w:rsid w:val="002D477F"/>
    <w:rsid w:val="002D481D"/>
    <w:rsid w:val="002D4909"/>
    <w:rsid w:val="002D490D"/>
    <w:rsid w:val="002D4A6E"/>
    <w:rsid w:val="002D4BCA"/>
    <w:rsid w:val="002D4DB6"/>
    <w:rsid w:val="002D4EE0"/>
    <w:rsid w:val="002D5261"/>
    <w:rsid w:val="002D5336"/>
    <w:rsid w:val="002D53F3"/>
    <w:rsid w:val="002D58B3"/>
    <w:rsid w:val="002D5B07"/>
    <w:rsid w:val="002D5DC2"/>
    <w:rsid w:val="002D5FB0"/>
    <w:rsid w:val="002D6122"/>
    <w:rsid w:val="002D61B6"/>
    <w:rsid w:val="002D67D9"/>
    <w:rsid w:val="002D6863"/>
    <w:rsid w:val="002D690C"/>
    <w:rsid w:val="002D6AF3"/>
    <w:rsid w:val="002D6F3E"/>
    <w:rsid w:val="002D71C6"/>
    <w:rsid w:val="002D72E7"/>
    <w:rsid w:val="002D7A5B"/>
    <w:rsid w:val="002D7A9F"/>
    <w:rsid w:val="002D7D8B"/>
    <w:rsid w:val="002D7EA6"/>
    <w:rsid w:val="002E00D7"/>
    <w:rsid w:val="002E0600"/>
    <w:rsid w:val="002E067A"/>
    <w:rsid w:val="002E0875"/>
    <w:rsid w:val="002E0897"/>
    <w:rsid w:val="002E096A"/>
    <w:rsid w:val="002E0A63"/>
    <w:rsid w:val="002E0C85"/>
    <w:rsid w:val="002E0FA4"/>
    <w:rsid w:val="002E100A"/>
    <w:rsid w:val="002E10DF"/>
    <w:rsid w:val="002E1196"/>
    <w:rsid w:val="002E11D2"/>
    <w:rsid w:val="002E13F4"/>
    <w:rsid w:val="002E155E"/>
    <w:rsid w:val="002E1798"/>
    <w:rsid w:val="002E1CB1"/>
    <w:rsid w:val="002E1E0E"/>
    <w:rsid w:val="002E1EEC"/>
    <w:rsid w:val="002E20AD"/>
    <w:rsid w:val="002E253A"/>
    <w:rsid w:val="002E2AE6"/>
    <w:rsid w:val="002E2BC9"/>
    <w:rsid w:val="002E3767"/>
    <w:rsid w:val="002E3BB4"/>
    <w:rsid w:val="002E3CA4"/>
    <w:rsid w:val="002E3E97"/>
    <w:rsid w:val="002E439F"/>
    <w:rsid w:val="002E4572"/>
    <w:rsid w:val="002E4690"/>
    <w:rsid w:val="002E471B"/>
    <w:rsid w:val="002E4821"/>
    <w:rsid w:val="002E4A12"/>
    <w:rsid w:val="002E5197"/>
    <w:rsid w:val="002E5271"/>
    <w:rsid w:val="002E5618"/>
    <w:rsid w:val="002E5F9A"/>
    <w:rsid w:val="002E5FD9"/>
    <w:rsid w:val="002E61D7"/>
    <w:rsid w:val="002E6480"/>
    <w:rsid w:val="002E65AE"/>
    <w:rsid w:val="002E6795"/>
    <w:rsid w:val="002E6BF8"/>
    <w:rsid w:val="002E6F70"/>
    <w:rsid w:val="002E7A1A"/>
    <w:rsid w:val="002E7CF9"/>
    <w:rsid w:val="002F00F7"/>
    <w:rsid w:val="002F02D9"/>
    <w:rsid w:val="002F06AB"/>
    <w:rsid w:val="002F0B76"/>
    <w:rsid w:val="002F0CB3"/>
    <w:rsid w:val="002F0E9E"/>
    <w:rsid w:val="002F0EE6"/>
    <w:rsid w:val="002F0F95"/>
    <w:rsid w:val="002F133A"/>
    <w:rsid w:val="002F13FD"/>
    <w:rsid w:val="002F16C9"/>
    <w:rsid w:val="002F16CC"/>
    <w:rsid w:val="002F1841"/>
    <w:rsid w:val="002F1865"/>
    <w:rsid w:val="002F1A6D"/>
    <w:rsid w:val="002F1C5C"/>
    <w:rsid w:val="002F1DD3"/>
    <w:rsid w:val="002F1EFF"/>
    <w:rsid w:val="002F1F2C"/>
    <w:rsid w:val="002F212F"/>
    <w:rsid w:val="002F2556"/>
    <w:rsid w:val="002F25C7"/>
    <w:rsid w:val="002F2799"/>
    <w:rsid w:val="002F27BA"/>
    <w:rsid w:val="002F285E"/>
    <w:rsid w:val="002F295D"/>
    <w:rsid w:val="002F2CBE"/>
    <w:rsid w:val="002F2E6E"/>
    <w:rsid w:val="002F2F99"/>
    <w:rsid w:val="002F3319"/>
    <w:rsid w:val="002F39AF"/>
    <w:rsid w:val="002F39CC"/>
    <w:rsid w:val="002F42EB"/>
    <w:rsid w:val="002F4302"/>
    <w:rsid w:val="002F437D"/>
    <w:rsid w:val="002F449E"/>
    <w:rsid w:val="002F4788"/>
    <w:rsid w:val="002F47E0"/>
    <w:rsid w:val="002F4983"/>
    <w:rsid w:val="002F4CC2"/>
    <w:rsid w:val="002F4D13"/>
    <w:rsid w:val="002F4D2D"/>
    <w:rsid w:val="002F4E64"/>
    <w:rsid w:val="002F4F43"/>
    <w:rsid w:val="002F510E"/>
    <w:rsid w:val="002F5157"/>
    <w:rsid w:val="002F530D"/>
    <w:rsid w:val="002F55A6"/>
    <w:rsid w:val="002F55F7"/>
    <w:rsid w:val="002F5689"/>
    <w:rsid w:val="002F597B"/>
    <w:rsid w:val="002F5A4C"/>
    <w:rsid w:val="002F5C99"/>
    <w:rsid w:val="002F5EF5"/>
    <w:rsid w:val="002F63A7"/>
    <w:rsid w:val="002F67FD"/>
    <w:rsid w:val="002F6D50"/>
    <w:rsid w:val="002F6D80"/>
    <w:rsid w:val="002F6EEC"/>
    <w:rsid w:val="002F729E"/>
    <w:rsid w:val="002F7428"/>
    <w:rsid w:val="002F74F7"/>
    <w:rsid w:val="002F75D5"/>
    <w:rsid w:val="002F77D1"/>
    <w:rsid w:val="002F78D0"/>
    <w:rsid w:val="002F78DB"/>
    <w:rsid w:val="002F7D87"/>
    <w:rsid w:val="00300554"/>
    <w:rsid w:val="003007AA"/>
    <w:rsid w:val="003007CC"/>
    <w:rsid w:val="0030086E"/>
    <w:rsid w:val="00300889"/>
    <w:rsid w:val="00300DED"/>
    <w:rsid w:val="00300E31"/>
    <w:rsid w:val="00300E3F"/>
    <w:rsid w:val="00301C1C"/>
    <w:rsid w:val="00301FBA"/>
    <w:rsid w:val="003020C1"/>
    <w:rsid w:val="003020FC"/>
    <w:rsid w:val="003023FA"/>
    <w:rsid w:val="0030277E"/>
    <w:rsid w:val="00302870"/>
    <w:rsid w:val="00302C10"/>
    <w:rsid w:val="00302CFC"/>
    <w:rsid w:val="00302D09"/>
    <w:rsid w:val="00303246"/>
    <w:rsid w:val="003034BD"/>
    <w:rsid w:val="0030354F"/>
    <w:rsid w:val="0030377F"/>
    <w:rsid w:val="00303A2E"/>
    <w:rsid w:val="00303AD5"/>
    <w:rsid w:val="00303F0D"/>
    <w:rsid w:val="003040A2"/>
    <w:rsid w:val="003040CB"/>
    <w:rsid w:val="00304AEC"/>
    <w:rsid w:val="00304CA2"/>
    <w:rsid w:val="00304D99"/>
    <w:rsid w:val="00304E6D"/>
    <w:rsid w:val="00305040"/>
    <w:rsid w:val="003051EB"/>
    <w:rsid w:val="003052BE"/>
    <w:rsid w:val="0030535D"/>
    <w:rsid w:val="0030567B"/>
    <w:rsid w:val="003057DE"/>
    <w:rsid w:val="0030596D"/>
    <w:rsid w:val="003059D6"/>
    <w:rsid w:val="00305B9B"/>
    <w:rsid w:val="00305CC3"/>
    <w:rsid w:val="0030616B"/>
    <w:rsid w:val="00306221"/>
    <w:rsid w:val="0030649F"/>
    <w:rsid w:val="003066F9"/>
    <w:rsid w:val="00306C78"/>
    <w:rsid w:val="00306D37"/>
    <w:rsid w:val="00306DC0"/>
    <w:rsid w:val="00306F0F"/>
    <w:rsid w:val="00307099"/>
    <w:rsid w:val="003070F2"/>
    <w:rsid w:val="0030745F"/>
    <w:rsid w:val="00307C65"/>
    <w:rsid w:val="00307D82"/>
    <w:rsid w:val="00307E95"/>
    <w:rsid w:val="00307ED7"/>
    <w:rsid w:val="0031001B"/>
    <w:rsid w:val="0031049F"/>
    <w:rsid w:val="00310A8D"/>
    <w:rsid w:val="00310B2F"/>
    <w:rsid w:val="00310D36"/>
    <w:rsid w:val="00310DAA"/>
    <w:rsid w:val="00310F56"/>
    <w:rsid w:val="003110AB"/>
    <w:rsid w:val="00311240"/>
    <w:rsid w:val="00311269"/>
    <w:rsid w:val="0031135A"/>
    <w:rsid w:val="00311848"/>
    <w:rsid w:val="0031189B"/>
    <w:rsid w:val="00311ACE"/>
    <w:rsid w:val="0031213A"/>
    <w:rsid w:val="003121F1"/>
    <w:rsid w:val="0031269E"/>
    <w:rsid w:val="0031273E"/>
    <w:rsid w:val="0031291C"/>
    <w:rsid w:val="00312D64"/>
    <w:rsid w:val="0031304D"/>
    <w:rsid w:val="00313218"/>
    <w:rsid w:val="00313307"/>
    <w:rsid w:val="003134EB"/>
    <w:rsid w:val="003136F4"/>
    <w:rsid w:val="00313736"/>
    <w:rsid w:val="00313738"/>
    <w:rsid w:val="00313D61"/>
    <w:rsid w:val="00313D70"/>
    <w:rsid w:val="00313E1C"/>
    <w:rsid w:val="00314108"/>
    <w:rsid w:val="00314202"/>
    <w:rsid w:val="003144C5"/>
    <w:rsid w:val="00314816"/>
    <w:rsid w:val="00314A18"/>
    <w:rsid w:val="00314A99"/>
    <w:rsid w:val="00314F50"/>
    <w:rsid w:val="00315297"/>
    <w:rsid w:val="003154D7"/>
    <w:rsid w:val="0031560C"/>
    <w:rsid w:val="00315674"/>
    <w:rsid w:val="00315C04"/>
    <w:rsid w:val="00315C78"/>
    <w:rsid w:val="00315CEF"/>
    <w:rsid w:val="00315EC7"/>
    <w:rsid w:val="003167E9"/>
    <w:rsid w:val="00316C69"/>
    <w:rsid w:val="00316D07"/>
    <w:rsid w:val="00316F3C"/>
    <w:rsid w:val="00317B4B"/>
    <w:rsid w:val="00317B60"/>
    <w:rsid w:val="00317C20"/>
    <w:rsid w:val="00317C4E"/>
    <w:rsid w:val="00317D7F"/>
    <w:rsid w:val="003203D3"/>
    <w:rsid w:val="00320578"/>
    <w:rsid w:val="003205B5"/>
    <w:rsid w:val="00320ED5"/>
    <w:rsid w:val="00320FFB"/>
    <w:rsid w:val="00321477"/>
    <w:rsid w:val="00321661"/>
    <w:rsid w:val="00321704"/>
    <w:rsid w:val="003218E2"/>
    <w:rsid w:val="003219D8"/>
    <w:rsid w:val="00321B58"/>
    <w:rsid w:val="00321FB9"/>
    <w:rsid w:val="00322405"/>
    <w:rsid w:val="0032260B"/>
    <w:rsid w:val="00322749"/>
    <w:rsid w:val="00322795"/>
    <w:rsid w:val="003228E4"/>
    <w:rsid w:val="00322A71"/>
    <w:rsid w:val="00322C67"/>
    <w:rsid w:val="00322D40"/>
    <w:rsid w:val="00323190"/>
    <w:rsid w:val="003231B1"/>
    <w:rsid w:val="0032340E"/>
    <w:rsid w:val="003234CD"/>
    <w:rsid w:val="0032375F"/>
    <w:rsid w:val="003240B2"/>
    <w:rsid w:val="0032414C"/>
    <w:rsid w:val="0032428A"/>
    <w:rsid w:val="003247A4"/>
    <w:rsid w:val="00324A0C"/>
    <w:rsid w:val="00324B10"/>
    <w:rsid w:val="00324D1C"/>
    <w:rsid w:val="00324DD2"/>
    <w:rsid w:val="00324FCC"/>
    <w:rsid w:val="003250CC"/>
    <w:rsid w:val="00325400"/>
    <w:rsid w:val="00325606"/>
    <w:rsid w:val="003257AC"/>
    <w:rsid w:val="00325BD5"/>
    <w:rsid w:val="00325FA5"/>
    <w:rsid w:val="0032612F"/>
    <w:rsid w:val="003262F2"/>
    <w:rsid w:val="003263DB"/>
    <w:rsid w:val="00326949"/>
    <w:rsid w:val="00326962"/>
    <w:rsid w:val="00326B82"/>
    <w:rsid w:val="00326FC1"/>
    <w:rsid w:val="00327665"/>
    <w:rsid w:val="00327909"/>
    <w:rsid w:val="00327DAF"/>
    <w:rsid w:val="00327E4C"/>
    <w:rsid w:val="00330034"/>
    <w:rsid w:val="00330204"/>
    <w:rsid w:val="0033051F"/>
    <w:rsid w:val="00330B3F"/>
    <w:rsid w:val="00330BAC"/>
    <w:rsid w:val="00330CC1"/>
    <w:rsid w:val="00331233"/>
    <w:rsid w:val="00331244"/>
    <w:rsid w:val="0033124E"/>
    <w:rsid w:val="003313F0"/>
    <w:rsid w:val="00331408"/>
    <w:rsid w:val="003315E9"/>
    <w:rsid w:val="0033166B"/>
    <w:rsid w:val="003316D9"/>
    <w:rsid w:val="0033187B"/>
    <w:rsid w:val="003319AB"/>
    <w:rsid w:val="003322F4"/>
    <w:rsid w:val="003324C6"/>
    <w:rsid w:val="0033250F"/>
    <w:rsid w:val="00332872"/>
    <w:rsid w:val="00332A6E"/>
    <w:rsid w:val="00332EA4"/>
    <w:rsid w:val="00332FF5"/>
    <w:rsid w:val="00333190"/>
    <w:rsid w:val="00333351"/>
    <w:rsid w:val="003333D0"/>
    <w:rsid w:val="00333510"/>
    <w:rsid w:val="0033366C"/>
    <w:rsid w:val="00333827"/>
    <w:rsid w:val="00333CDF"/>
    <w:rsid w:val="00333E2C"/>
    <w:rsid w:val="00333EB3"/>
    <w:rsid w:val="00333FEC"/>
    <w:rsid w:val="00334021"/>
    <w:rsid w:val="003340FF"/>
    <w:rsid w:val="003343AD"/>
    <w:rsid w:val="003345D9"/>
    <w:rsid w:val="0033465D"/>
    <w:rsid w:val="00334967"/>
    <w:rsid w:val="00334973"/>
    <w:rsid w:val="003349B2"/>
    <w:rsid w:val="00334AFB"/>
    <w:rsid w:val="00334D25"/>
    <w:rsid w:val="0033503C"/>
    <w:rsid w:val="003350DC"/>
    <w:rsid w:val="00335818"/>
    <w:rsid w:val="003359D7"/>
    <w:rsid w:val="00335E1E"/>
    <w:rsid w:val="00336119"/>
    <w:rsid w:val="003361EC"/>
    <w:rsid w:val="0033621D"/>
    <w:rsid w:val="0033653A"/>
    <w:rsid w:val="00336859"/>
    <w:rsid w:val="003368C0"/>
    <w:rsid w:val="003368EC"/>
    <w:rsid w:val="00336946"/>
    <w:rsid w:val="00336C53"/>
    <w:rsid w:val="00336C56"/>
    <w:rsid w:val="0033711A"/>
    <w:rsid w:val="0033712C"/>
    <w:rsid w:val="0033768F"/>
    <w:rsid w:val="00337AE9"/>
    <w:rsid w:val="00337D4B"/>
    <w:rsid w:val="00337F75"/>
    <w:rsid w:val="00340047"/>
    <w:rsid w:val="0034011C"/>
    <w:rsid w:val="00340517"/>
    <w:rsid w:val="00340916"/>
    <w:rsid w:val="00340932"/>
    <w:rsid w:val="0034157D"/>
    <w:rsid w:val="00341616"/>
    <w:rsid w:val="00341666"/>
    <w:rsid w:val="003417C5"/>
    <w:rsid w:val="00341C34"/>
    <w:rsid w:val="00341EF7"/>
    <w:rsid w:val="00341FA2"/>
    <w:rsid w:val="003421EF"/>
    <w:rsid w:val="0034245F"/>
    <w:rsid w:val="003428EE"/>
    <w:rsid w:val="00342D8B"/>
    <w:rsid w:val="00342E19"/>
    <w:rsid w:val="003432EA"/>
    <w:rsid w:val="003434AB"/>
    <w:rsid w:val="00343732"/>
    <w:rsid w:val="00343768"/>
    <w:rsid w:val="00343829"/>
    <w:rsid w:val="00343D7C"/>
    <w:rsid w:val="00343FC8"/>
    <w:rsid w:val="00343FF2"/>
    <w:rsid w:val="00344380"/>
    <w:rsid w:val="003443C6"/>
    <w:rsid w:val="003449F4"/>
    <w:rsid w:val="00344F33"/>
    <w:rsid w:val="00344FF8"/>
    <w:rsid w:val="003453D7"/>
    <w:rsid w:val="00345560"/>
    <w:rsid w:val="0034557E"/>
    <w:rsid w:val="00345693"/>
    <w:rsid w:val="00345AC5"/>
    <w:rsid w:val="003460E2"/>
    <w:rsid w:val="0034622B"/>
    <w:rsid w:val="003464F7"/>
    <w:rsid w:val="00346D08"/>
    <w:rsid w:val="00346D2A"/>
    <w:rsid w:val="00347354"/>
    <w:rsid w:val="0034753B"/>
    <w:rsid w:val="003476C1"/>
    <w:rsid w:val="003477F8"/>
    <w:rsid w:val="003479B9"/>
    <w:rsid w:val="00347CCE"/>
    <w:rsid w:val="00350155"/>
    <w:rsid w:val="0035081B"/>
    <w:rsid w:val="00350A21"/>
    <w:rsid w:val="00350A5B"/>
    <w:rsid w:val="00350C92"/>
    <w:rsid w:val="00350CA9"/>
    <w:rsid w:val="00350D86"/>
    <w:rsid w:val="00350DBE"/>
    <w:rsid w:val="00350FE0"/>
    <w:rsid w:val="00350FEB"/>
    <w:rsid w:val="003510CD"/>
    <w:rsid w:val="003511F1"/>
    <w:rsid w:val="00351407"/>
    <w:rsid w:val="00351AD3"/>
    <w:rsid w:val="00351DE3"/>
    <w:rsid w:val="00351F20"/>
    <w:rsid w:val="00351F97"/>
    <w:rsid w:val="0035213D"/>
    <w:rsid w:val="003523A1"/>
    <w:rsid w:val="00352DB8"/>
    <w:rsid w:val="00352F43"/>
    <w:rsid w:val="003532C3"/>
    <w:rsid w:val="003534A5"/>
    <w:rsid w:val="0035372C"/>
    <w:rsid w:val="003538C6"/>
    <w:rsid w:val="00353ADD"/>
    <w:rsid w:val="00354343"/>
    <w:rsid w:val="00354658"/>
    <w:rsid w:val="003547AF"/>
    <w:rsid w:val="00354A5B"/>
    <w:rsid w:val="00354C2C"/>
    <w:rsid w:val="00354F12"/>
    <w:rsid w:val="00355347"/>
    <w:rsid w:val="0035578D"/>
    <w:rsid w:val="003557AB"/>
    <w:rsid w:val="003562DE"/>
    <w:rsid w:val="003571A7"/>
    <w:rsid w:val="0035747B"/>
    <w:rsid w:val="00357559"/>
    <w:rsid w:val="003577F0"/>
    <w:rsid w:val="003578B2"/>
    <w:rsid w:val="00357C70"/>
    <w:rsid w:val="00357D5C"/>
    <w:rsid w:val="00357E23"/>
    <w:rsid w:val="00360463"/>
    <w:rsid w:val="00360AC0"/>
    <w:rsid w:val="00360CCA"/>
    <w:rsid w:val="00360D0C"/>
    <w:rsid w:val="00360DB9"/>
    <w:rsid w:val="00361058"/>
    <w:rsid w:val="00361859"/>
    <w:rsid w:val="003619BD"/>
    <w:rsid w:val="00361FC0"/>
    <w:rsid w:val="00362338"/>
    <w:rsid w:val="0036253D"/>
    <w:rsid w:val="0036276F"/>
    <w:rsid w:val="0036284F"/>
    <w:rsid w:val="00362D07"/>
    <w:rsid w:val="0036339E"/>
    <w:rsid w:val="00363460"/>
    <w:rsid w:val="003635CA"/>
    <w:rsid w:val="00363799"/>
    <w:rsid w:val="0036387A"/>
    <w:rsid w:val="00363AE4"/>
    <w:rsid w:val="00363D56"/>
    <w:rsid w:val="00363EBE"/>
    <w:rsid w:val="00364659"/>
    <w:rsid w:val="003646BF"/>
    <w:rsid w:val="0036477B"/>
    <w:rsid w:val="00364B9C"/>
    <w:rsid w:val="00364BB6"/>
    <w:rsid w:val="00364C26"/>
    <w:rsid w:val="003652C8"/>
    <w:rsid w:val="00365356"/>
    <w:rsid w:val="0036566F"/>
    <w:rsid w:val="00365684"/>
    <w:rsid w:val="00365831"/>
    <w:rsid w:val="00365C8A"/>
    <w:rsid w:val="00365EC3"/>
    <w:rsid w:val="003660AA"/>
    <w:rsid w:val="00366477"/>
    <w:rsid w:val="003664B4"/>
    <w:rsid w:val="00366B6A"/>
    <w:rsid w:val="00366BD9"/>
    <w:rsid w:val="00366DBB"/>
    <w:rsid w:val="00366DC2"/>
    <w:rsid w:val="0036705F"/>
    <w:rsid w:val="00367214"/>
    <w:rsid w:val="00367C0D"/>
    <w:rsid w:val="00367D7A"/>
    <w:rsid w:val="00367D98"/>
    <w:rsid w:val="00370252"/>
    <w:rsid w:val="00370289"/>
    <w:rsid w:val="00370614"/>
    <w:rsid w:val="003709A8"/>
    <w:rsid w:val="00370A13"/>
    <w:rsid w:val="00370B95"/>
    <w:rsid w:val="00371300"/>
    <w:rsid w:val="00371372"/>
    <w:rsid w:val="003713C8"/>
    <w:rsid w:val="0037168C"/>
    <w:rsid w:val="00371724"/>
    <w:rsid w:val="0037192D"/>
    <w:rsid w:val="0037200E"/>
    <w:rsid w:val="003722A8"/>
    <w:rsid w:val="003722B2"/>
    <w:rsid w:val="00372378"/>
    <w:rsid w:val="0037256B"/>
    <w:rsid w:val="00372764"/>
    <w:rsid w:val="00372B14"/>
    <w:rsid w:val="00372B76"/>
    <w:rsid w:val="00372BE2"/>
    <w:rsid w:val="00372C22"/>
    <w:rsid w:val="003730A2"/>
    <w:rsid w:val="003735CA"/>
    <w:rsid w:val="00373825"/>
    <w:rsid w:val="00373846"/>
    <w:rsid w:val="0037388F"/>
    <w:rsid w:val="00373969"/>
    <w:rsid w:val="00373D56"/>
    <w:rsid w:val="0037400B"/>
    <w:rsid w:val="00374325"/>
    <w:rsid w:val="003745FC"/>
    <w:rsid w:val="0037476F"/>
    <w:rsid w:val="003749F3"/>
    <w:rsid w:val="00374C0F"/>
    <w:rsid w:val="00374CDA"/>
    <w:rsid w:val="00374FEA"/>
    <w:rsid w:val="003750C4"/>
    <w:rsid w:val="00375125"/>
    <w:rsid w:val="0037548A"/>
    <w:rsid w:val="00375580"/>
    <w:rsid w:val="003757DD"/>
    <w:rsid w:val="00375A13"/>
    <w:rsid w:val="00375A82"/>
    <w:rsid w:val="00376091"/>
    <w:rsid w:val="0037611F"/>
    <w:rsid w:val="0037620B"/>
    <w:rsid w:val="00376C0C"/>
    <w:rsid w:val="00376C17"/>
    <w:rsid w:val="00376CB0"/>
    <w:rsid w:val="00376D74"/>
    <w:rsid w:val="003770F2"/>
    <w:rsid w:val="00377410"/>
    <w:rsid w:val="00377E3E"/>
    <w:rsid w:val="00377E60"/>
    <w:rsid w:val="00377F66"/>
    <w:rsid w:val="00377F9D"/>
    <w:rsid w:val="00380087"/>
    <w:rsid w:val="003800C0"/>
    <w:rsid w:val="0038025D"/>
    <w:rsid w:val="00380269"/>
    <w:rsid w:val="003802C4"/>
    <w:rsid w:val="003806EB"/>
    <w:rsid w:val="00380B44"/>
    <w:rsid w:val="00381115"/>
    <w:rsid w:val="003812D7"/>
    <w:rsid w:val="00381302"/>
    <w:rsid w:val="00381E9C"/>
    <w:rsid w:val="00382049"/>
    <w:rsid w:val="003820CE"/>
    <w:rsid w:val="00382198"/>
    <w:rsid w:val="003821D9"/>
    <w:rsid w:val="00382665"/>
    <w:rsid w:val="0038274E"/>
    <w:rsid w:val="00382815"/>
    <w:rsid w:val="0038289D"/>
    <w:rsid w:val="00382F03"/>
    <w:rsid w:val="003830EF"/>
    <w:rsid w:val="00383240"/>
    <w:rsid w:val="00383340"/>
    <w:rsid w:val="003833C1"/>
    <w:rsid w:val="0038372F"/>
    <w:rsid w:val="00383856"/>
    <w:rsid w:val="00383871"/>
    <w:rsid w:val="00383D48"/>
    <w:rsid w:val="00383E02"/>
    <w:rsid w:val="00383FCA"/>
    <w:rsid w:val="00383FE0"/>
    <w:rsid w:val="0038486C"/>
    <w:rsid w:val="00384A16"/>
    <w:rsid w:val="00384C2F"/>
    <w:rsid w:val="003850BB"/>
    <w:rsid w:val="003855DD"/>
    <w:rsid w:val="00385989"/>
    <w:rsid w:val="003859EC"/>
    <w:rsid w:val="00385A0C"/>
    <w:rsid w:val="00385B28"/>
    <w:rsid w:val="003862AC"/>
    <w:rsid w:val="00386375"/>
    <w:rsid w:val="0038639B"/>
    <w:rsid w:val="0038651A"/>
    <w:rsid w:val="003865A3"/>
    <w:rsid w:val="00386620"/>
    <w:rsid w:val="00386B8D"/>
    <w:rsid w:val="00386D09"/>
    <w:rsid w:val="003870D4"/>
    <w:rsid w:val="0038719A"/>
    <w:rsid w:val="0038765A"/>
    <w:rsid w:val="003879A0"/>
    <w:rsid w:val="00387DE4"/>
    <w:rsid w:val="00390048"/>
    <w:rsid w:val="003901C0"/>
    <w:rsid w:val="0039021D"/>
    <w:rsid w:val="00390395"/>
    <w:rsid w:val="003905DD"/>
    <w:rsid w:val="003909F9"/>
    <w:rsid w:val="00390AEE"/>
    <w:rsid w:val="00390BE0"/>
    <w:rsid w:val="00390C10"/>
    <w:rsid w:val="00390ED5"/>
    <w:rsid w:val="00390FD0"/>
    <w:rsid w:val="003914D1"/>
    <w:rsid w:val="0039162C"/>
    <w:rsid w:val="00391648"/>
    <w:rsid w:val="0039166C"/>
    <w:rsid w:val="0039173D"/>
    <w:rsid w:val="00391955"/>
    <w:rsid w:val="00391A9B"/>
    <w:rsid w:val="00391A9E"/>
    <w:rsid w:val="00391E22"/>
    <w:rsid w:val="00391E6A"/>
    <w:rsid w:val="00392772"/>
    <w:rsid w:val="003928C7"/>
    <w:rsid w:val="00392928"/>
    <w:rsid w:val="00392AB1"/>
    <w:rsid w:val="00392BCC"/>
    <w:rsid w:val="00392D95"/>
    <w:rsid w:val="00392E2C"/>
    <w:rsid w:val="003930E6"/>
    <w:rsid w:val="00393311"/>
    <w:rsid w:val="00393373"/>
    <w:rsid w:val="00393634"/>
    <w:rsid w:val="003936A3"/>
    <w:rsid w:val="00393BDD"/>
    <w:rsid w:val="00393C70"/>
    <w:rsid w:val="00393E6D"/>
    <w:rsid w:val="00394465"/>
    <w:rsid w:val="0039447D"/>
    <w:rsid w:val="0039448F"/>
    <w:rsid w:val="00394894"/>
    <w:rsid w:val="00394907"/>
    <w:rsid w:val="00394A0A"/>
    <w:rsid w:val="00394D4F"/>
    <w:rsid w:val="00394E9C"/>
    <w:rsid w:val="00394FAF"/>
    <w:rsid w:val="00394FE3"/>
    <w:rsid w:val="003950DA"/>
    <w:rsid w:val="003953C8"/>
    <w:rsid w:val="00395465"/>
    <w:rsid w:val="0039572F"/>
    <w:rsid w:val="00395898"/>
    <w:rsid w:val="00395B16"/>
    <w:rsid w:val="003960CA"/>
    <w:rsid w:val="00396CA7"/>
    <w:rsid w:val="00396E42"/>
    <w:rsid w:val="003970FC"/>
    <w:rsid w:val="0039714A"/>
    <w:rsid w:val="003974AD"/>
    <w:rsid w:val="0039751C"/>
    <w:rsid w:val="003977B1"/>
    <w:rsid w:val="003977D5"/>
    <w:rsid w:val="003977E7"/>
    <w:rsid w:val="00397AFF"/>
    <w:rsid w:val="00397DD4"/>
    <w:rsid w:val="003A0091"/>
    <w:rsid w:val="003A0285"/>
    <w:rsid w:val="003A0438"/>
    <w:rsid w:val="003A0528"/>
    <w:rsid w:val="003A0597"/>
    <w:rsid w:val="003A08DD"/>
    <w:rsid w:val="003A0A0F"/>
    <w:rsid w:val="003A0A1F"/>
    <w:rsid w:val="003A0B84"/>
    <w:rsid w:val="003A0CC3"/>
    <w:rsid w:val="003A0E07"/>
    <w:rsid w:val="003A0FDE"/>
    <w:rsid w:val="003A104E"/>
    <w:rsid w:val="003A11FD"/>
    <w:rsid w:val="003A139A"/>
    <w:rsid w:val="003A15AA"/>
    <w:rsid w:val="003A15CA"/>
    <w:rsid w:val="003A1699"/>
    <w:rsid w:val="003A1724"/>
    <w:rsid w:val="003A19B0"/>
    <w:rsid w:val="003A1C81"/>
    <w:rsid w:val="003A2315"/>
    <w:rsid w:val="003A2A25"/>
    <w:rsid w:val="003A2B91"/>
    <w:rsid w:val="003A2E71"/>
    <w:rsid w:val="003A2F4C"/>
    <w:rsid w:val="003A30FE"/>
    <w:rsid w:val="003A34C5"/>
    <w:rsid w:val="003A3AA5"/>
    <w:rsid w:val="003A3C1B"/>
    <w:rsid w:val="003A3E99"/>
    <w:rsid w:val="003A3F59"/>
    <w:rsid w:val="003A450E"/>
    <w:rsid w:val="003A453A"/>
    <w:rsid w:val="003A47BA"/>
    <w:rsid w:val="003A4DCC"/>
    <w:rsid w:val="003A4E62"/>
    <w:rsid w:val="003A52B3"/>
    <w:rsid w:val="003A54C3"/>
    <w:rsid w:val="003A5627"/>
    <w:rsid w:val="003A5CBD"/>
    <w:rsid w:val="003A5E9A"/>
    <w:rsid w:val="003A5FD0"/>
    <w:rsid w:val="003A621A"/>
    <w:rsid w:val="003A66DF"/>
    <w:rsid w:val="003A6779"/>
    <w:rsid w:val="003A6D3E"/>
    <w:rsid w:val="003A6DF5"/>
    <w:rsid w:val="003A6E3E"/>
    <w:rsid w:val="003A6E9C"/>
    <w:rsid w:val="003A6FCE"/>
    <w:rsid w:val="003A7240"/>
    <w:rsid w:val="003A731B"/>
    <w:rsid w:val="003A7347"/>
    <w:rsid w:val="003A73D6"/>
    <w:rsid w:val="003A785B"/>
    <w:rsid w:val="003A7ACE"/>
    <w:rsid w:val="003A7D02"/>
    <w:rsid w:val="003B0131"/>
    <w:rsid w:val="003B0765"/>
    <w:rsid w:val="003B0ABC"/>
    <w:rsid w:val="003B0B99"/>
    <w:rsid w:val="003B0E62"/>
    <w:rsid w:val="003B100C"/>
    <w:rsid w:val="003B115F"/>
    <w:rsid w:val="003B12A9"/>
    <w:rsid w:val="003B130B"/>
    <w:rsid w:val="003B1959"/>
    <w:rsid w:val="003B1C52"/>
    <w:rsid w:val="003B2004"/>
    <w:rsid w:val="003B2620"/>
    <w:rsid w:val="003B265D"/>
    <w:rsid w:val="003B29E8"/>
    <w:rsid w:val="003B2BF0"/>
    <w:rsid w:val="003B2C70"/>
    <w:rsid w:val="003B31F1"/>
    <w:rsid w:val="003B322B"/>
    <w:rsid w:val="003B345D"/>
    <w:rsid w:val="003B34D7"/>
    <w:rsid w:val="003B35F1"/>
    <w:rsid w:val="003B3783"/>
    <w:rsid w:val="003B395C"/>
    <w:rsid w:val="003B3AFE"/>
    <w:rsid w:val="003B3B2E"/>
    <w:rsid w:val="003B3FF1"/>
    <w:rsid w:val="003B4083"/>
    <w:rsid w:val="003B40CE"/>
    <w:rsid w:val="003B40DA"/>
    <w:rsid w:val="003B4134"/>
    <w:rsid w:val="003B4302"/>
    <w:rsid w:val="003B450B"/>
    <w:rsid w:val="003B4966"/>
    <w:rsid w:val="003B4A5E"/>
    <w:rsid w:val="003B4ACC"/>
    <w:rsid w:val="003B4CE8"/>
    <w:rsid w:val="003B4D04"/>
    <w:rsid w:val="003B4E8F"/>
    <w:rsid w:val="003B503B"/>
    <w:rsid w:val="003B55E5"/>
    <w:rsid w:val="003B562B"/>
    <w:rsid w:val="003B580F"/>
    <w:rsid w:val="003B5903"/>
    <w:rsid w:val="003B5AF9"/>
    <w:rsid w:val="003B5B94"/>
    <w:rsid w:val="003B60CC"/>
    <w:rsid w:val="003B6273"/>
    <w:rsid w:val="003B65A1"/>
    <w:rsid w:val="003B6917"/>
    <w:rsid w:val="003B6D27"/>
    <w:rsid w:val="003B6E5B"/>
    <w:rsid w:val="003B70B5"/>
    <w:rsid w:val="003B714D"/>
    <w:rsid w:val="003B73BD"/>
    <w:rsid w:val="003B76D3"/>
    <w:rsid w:val="003B78AE"/>
    <w:rsid w:val="003B7D96"/>
    <w:rsid w:val="003B7DC3"/>
    <w:rsid w:val="003B7FBB"/>
    <w:rsid w:val="003C000E"/>
    <w:rsid w:val="003C0236"/>
    <w:rsid w:val="003C085F"/>
    <w:rsid w:val="003C0905"/>
    <w:rsid w:val="003C0C5D"/>
    <w:rsid w:val="003C0E1E"/>
    <w:rsid w:val="003C1222"/>
    <w:rsid w:val="003C16FB"/>
    <w:rsid w:val="003C1DEF"/>
    <w:rsid w:val="003C1F50"/>
    <w:rsid w:val="003C1F8A"/>
    <w:rsid w:val="003C203D"/>
    <w:rsid w:val="003C2226"/>
    <w:rsid w:val="003C28DE"/>
    <w:rsid w:val="003C29AB"/>
    <w:rsid w:val="003C3249"/>
    <w:rsid w:val="003C3258"/>
    <w:rsid w:val="003C32ED"/>
    <w:rsid w:val="003C4090"/>
    <w:rsid w:val="003C42E1"/>
    <w:rsid w:val="003C49D1"/>
    <w:rsid w:val="003C4C74"/>
    <w:rsid w:val="003C4D81"/>
    <w:rsid w:val="003C4E38"/>
    <w:rsid w:val="003C4EA6"/>
    <w:rsid w:val="003C4F11"/>
    <w:rsid w:val="003C532E"/>
    <w:rsid w:val="003C53A9"/>
    <w:rsid w:val="003C5470"/>
    <w:rsid w:val="003C55B8"/>
    <w:rsid w:val="003C5A8C"/>
    <w:rsid w:val="003C5C00"/>
    <w:rsid w:val="003C5C47"/>
    <w:rsid w:val="003C6118"/>
    <w:rsid w:val="003C62C9"/>
    <w:rsid w:val="003C643A"/>
    <w:rsid w:val="003C6501"/>
    <w:rsid w:val="003C65FC"/>
    <w:rsid w:val="003C675D"/>
    <w:rsid w:val="003C6860"/>
    <w:rsid w:val="003C6947"/>
    <w:rsid w:val="003C6D14"/>
    <w:rsid w:val="003C7067"/>
    <w:rsid w:val="003C7166"/>
    <w:rsid w:val="003C7245"/>
    <w:rsid w:val="003C7480"/>
    <w:rsid w:val="003C7525"/>
    <w:rsid w:val="003C7744"/>
    <w:rsid w:val="003C7B26"/>
    <w:rsid w:val="003C7BAE"/>
    <w:rsid w:val="003C7C56"/>
    <w:rsid w:val="003C7D99"/>
    <w:rsid w:val="003D0031"/>
    <w:rsid w:val="003D06B1"/>
    <w:rsid w:val="003D0B24"/>
    <w:rsid w:val="003D0BD3"/>
    <w:rsid w:val="003D0C5E"/>
    <w:rsid w:val="003D0D3A"/>
    <w:rsid w:val="003D0F87"/>
    <w:rsid w:val="003D1359"/>
    <w:rsid w:val="003D1396"/>
    <w:rsid w:val="003D16BA"/>
    <w:rsid w:val="003D1B73"/>
    <w:rsid w:val="003D1FA8"/>
    <w:rsid w:val="003D2409"/>
    <w:rsid w:val="003D2411"/>
    <w:rsid w:val="003D254A"/>
    <w:rsid w:val="003D25BE"/>
    <w:rsid w:val="003D2686"/>
    <w:rsid w:val="003D275C"/>
    <w:rsid w:val="003D2795"/>
    <w:rsid w:val="003D2D67"/>
    <w:rsid w:val="003D2EFD"/>
    <w:rsid w:val="003D3073"/>
    <w:rsid w:val="003D33F7"/>
    <w:rsid w:val="003D3532"/>
    <w:rsid w:val="003D3592"/>
    <w:rsid w:val="003D3768"/>
    <w:rsid w:val="003D3C25"/>
    <w:rsid w:val="003D3D96"/>
    <w:rsid w:val="003D3F22"/>
    <w:rsid w:val="003D407C"/>
    <w:rsid w:val="003D41F1"/>
    <w:rsid w:val="003D4783"/>
    <w:rsid w:val="003D51C9"/>
    <w:rsid w:val="003D51EB"/>
    <w:rsid w:val="003D5232"/>
    <w:rsid w:val="003D540A"/>
    <w:rsid w:val="003D5978"/>
    <w:rsid w:val="003D5EB9"/>
    <w:rsid w:val="003D5F34"/>
    <w:rsid w:val="003D6064"/>
    <w:rsid w:val="003D62E7"/>
    <w:rsid w:val="003D63CB"/>
    <w:rsid w:val="003D6FA9"/>
    <w:rsid w:val="003D70E2"/>
    <w:rsid w:val="003D72B2"/>
    <w:rsid w:val="003D7393"/>
    <w:rsid w:val="003D7501"/>
    <w:rsid w:val="003D75B1"/>
    <w:rsid w:val="003D77A1"/>
    <w:rsid w:val="003D7B5D"/>
    <w:rsid w:val="003E003E"/>
    <w:rsid w:val="003E01BA"/>
    <w:rsid w:val="003E0280"/>
    <w:rsid w:val="003E0620"/>
    <w:rsid w:val="003E06EB"/>
    <w:rsid w:val="003E0777"/>
    <w:rsid w:val="003E0854"/>
    <w:rsid w:val="003E085F"/>
    <w:rsid w:val="003E0947"/>
    <w:rsid w:val="003E0F1A"/>
    <w:rsid w:val="003E10BE"/>
    <w:rsid w:val="003E1670"/>
    <w:rsid w:val="003E16DF"/>
    <w:rsid w:val="003E1811"/>
    <w:rsid w:val="003E18AD"/>
    <w:rsid w:val="003E1B42"/>
    <w:rsid w:val="003E202C"/>
    <w:rsid w:val="003E24D7"/>
    <w:rsid w:val="003E27DA"/>
    <w:rsid w:val="003E28E9"/>
    <w:rsid w:val="003E2B0B"/>
    <w:rsid w:val="003E2CF2"/>
    <w:rsid w:val="003E2D2B"/>
    <w:rsid w:val="003E2D91"/>
    <w:rsid w:val="003E3349"/>
    <w:rsid w:val="003E337B"/>
    <w:rsid w:val="003E34D6"/>
    <w:rsid w:val="003E35B9"/>
    <w:rsid w:val="003E374F"/>
    <w:rsid w:val="003E3A51"/>
    <w:rsid w:val="003E3C55"/>
    <w:rsid w:val="003E3F3D"/>
    <w:rsid w:val="003E4405"/>
    <w:rsid w:val="003E4648"/>
    <w:rsid w:val="003E4AF0"/>
    <w:rsid w:val="003E53AA"/>
    <w:rsid w:val="003E53E2"/>
    <w:rsid w:val="003E561C"/>
    <w:rsid w:val="003E5799"/>
    <w:rsid w:val="003E594F"/>
    <w:rsid w:val="003E5A66"/>
    <w:rsid w:val="003E6116"/>
    <w:rsid w:val="003E6F3F"/>
    <w:rsid w:val="003E7353"/>
    <w:rsid w:val="003E7450"/>
    <w:rsid w:val="003E7459"/>
    <w:rsid w:val="003E768D"/>
    <w:rsid w:val="003E7A0A"/>
    <w:rsid w:val="003E7D03"/>
    <w:rsid w:val="003E7D84"/>
    <w:rsid w:val="003F005B"/>
    <w:rsid w:val="003F007C"/>
    <w:rsid w:val="003F008D"/>
    <w:rsid w:val="003F0C46"/>
    <w:rsid w:val="003F0EC0"/>
    <w:rsid w:val="003F0ED6"/>
    <w:rsid w:val="003F0EE6"/>
    <w:rsid w:val="003F1119"/>
    <w:rsid w:val="003F1328"/>
    <w:rsid w:val="003F15E4"/>
    <w:rsid w:val="003F165A"/>
    <w:rsid w:val="003F1799"/>
    <w:rsid w:val="003F190C"/>
    <w:rsid w:val="003F1944"/>
    <w:rsid w:val="003F1EE2"/>
    <w:rsid w:val="003F203A"/>
    <w:rsid w:val="003F20BB"/>
    <w:rsid w:val="003F212A"/>
    <w:rsid w:val="003F2724"/>
    <w:rsid w:val="003F299F"/>
    <w:rsid w:val="003F2AC4"/>
    <w:rsid w:val="003F3169"/>
    <w:rsid w:val="003F342E"/>
    <w:rsid w:val="003F3566"/>
    <w:rsid w:val="003F3B1D"/>
    <w:rsid w:val="003F3D03"/>
    <w:rsid w:val="003F3F95"/>
    <w:rsid w:val="003F419F"/>
    <w:rsid w:val="003F43A6"/>
    <w:rsid w:val="003F4419"/>
    <w:rsid w:val="003F4433"/>
    <w:rsid w:val="003F47F4"/>
    <w:rsid w:val="003F4B64"/>
    <w:rsid w:val="003F4BC1"/>
    <w:rsid w:val="003F4D5D"/>
    <w:rsid w:val="003F4DC1"/>
    <w:rsid w:val="003F4EFC"/>
    <w:rsid w:val="003F5085"/>
    <w:rsid w:val="003F50B4"/>
    <w:rsid w:val="003F5477"/>
    <w:rsid w:val="003F5971"/>
    <w:rsid w:val="003F5C73"/>
    <w:rsid w:val="003F6195"/>
    <w:rsid w:val="003F61B3"/>
    <w:rsid w:val="003F645B"/>
    <w:rsid w:val="003F6623"/>
    <w:rsid w:val="003F6D48"/>
    <w:rsid w:val="003F6EC5"/>
    <w:rsid w:val="003F7506"/>
    <w:rsid w:val="003F7573"/>
    <w:rsid w:val="003F785D"/>
    <w:rsid w:val="003F7860"/>
    <w:rsid w:val="003F787D"/>
    <w:rsid w:val="003F7AFF"/>
    <w:rsid w:val="003F7C6C"/>
    <w:rsid w:val="004006E1"/>
    <w:rsid w:val="00400FF6"/>
    <w:rsid w:val="00401126"/>
    <w:rsid w:val="004011B8"/>
    <w:rsid w:val="004011CD"/>
    <w:rsid w:val="004012F4"/>
    <w:rsid w:val="0040133C"/>
    <w:rsid w:val="00401413"/>
    <w:rsid w:val="00401DD8"/>
    <w:rsid w:val="00401F28"/>
    <w:rsid w:val="00402031"/>
    <w:rsid w:val="004023BB"/>
    <w:rsid w:val="00402496"/>
    <w:rsid w:val="00402580"/>
    <w:rsid w:val="00402716"/>
    <w:rsid w:val="0040278E"/>
    <w:rsid w:val="0040285E"/>
    <w:rsid w:val="00402B35"/>
    <w:rsid w:val="00402D0E"/>
    <w:rsid w:val="00402E8D"/>
    <w:rsid w:val="00403232"/>
    <w:rsid w:val="0040349A"/>
    <w:rsid w:val="00403589"/>
    <w:rsid w:val="0040380F"/>
    <w:rsid w:val="00403861"/>
    <w:rsid w:val="00403BA3"/>
    <w:rsid w:val="00404062"/>
    <w:rsid w:val="004040C0"/>
    <w:rsid w:val="00404156"/>
    <w:rsid w:val="004041D7"/>
    <w:rsid w:val="0040426E"/>
    <w:rsid w:val="0040488D"/>
    <w:rsid w:val="0040499F"/>
    <w:rsid w:val="00404B49"/>
    <w:rsid w:val="00404C70"/>
    <w:rsid w:val="0040538C"/>
    <w:rsid w:val="00405733"/>
    <w:rsid w:val="004057BB"/>
    <w:rsid w:val="00405A0E"/>
    <w:rsid w:val="00405A30"/>
    <w:rsid w:val="00405CC4"/>
    <w:rsid w:val="00405E33"/>
    <w:rsid w:val="004062AC"/>
    <w:rsid w:val="004064E4"/>
    <w:rsid w:val="00406B0A"/>
    <w:rsid w:val="0040714E"/>
    <w:rsid w:val="004073B5"/>
    <w:rsid w:val="004079AF"/>
    <w:rsid w:val="004079F5"/>
    <w:rsid w:val="00407A3D"/>
    <w:rsid w:val="00407C21"/>
    <w:rsid w:val="00407CA7"/>
    <w:rsid w:val="00407CAF"/>
    <w:rsid w:val="004102FB"/>
    <w:rsid w:val="004105DA"/>
    <w:rsid w:val="00410670"/>
    <w:rsid w:val="004108B0"/>
    <w:rsid w:val="00410961"/>
    <w:rsid w:val="00410A37"/>
    <w:rsid w:val="00410C2F"/>
    <w:rsid w:val="00410D6D"/>
    <w:rsid w:val="00410EEF"/>
    <w:rsid w:val="00410F62"/>
    <w:rsid w:val="00410FDF"/>
    <w:rsid w:val="0041149B"/>
    <w:rsid w:val="0041186C"/>
    <w:rsid w:val="0041187A"/>
    <w:rsid w:val="00411C39"/>
    <w:rsid w:val="00411CF7"/>
    <w:rsid w:val="0041213A"/>
    <w:rsid w:val="004121C0"/>
    <w:rsid w:val="0041227B"/>
    <w:rsid w:val="0041253E"/>
    <w:rsid w:val="004125AC"/>
    <w:rsid w:val="00412669"/>
    <w:rsid w:val="004126EB"/>
    <w:rsid w:val="00412DA1"/>
    <w:rsid w:val="00412E69"/>
    <w:rsid w:val="00412EF0"/>
    <w:rsid w:val="00412FBA"/>
    <w:rsid w:val="004134EA"/>
    <w:rsid w:val="00413533"/>
    <w:rsid w:val="00413588"/>
    <w:rsid w:val="00413A1E"/>
    <w:rsid w:val="00413A80"/>
    <w:rsid w:val="0041408B"/>
    <w:rsid w:val="00414515"/>
    <w:rsid w:val="00414C27"/>
    <w:rsid w:val="00414C5F"/>
    <w:rsid w:val="00414C7F"/>
    <w:rsid w:val="00414F45"/>
    <w:rsid w:val="004154E3"/>
    <w:rsid w:val="0041573C"/>
    <w:rsid w:val="0041582D"/>
    <w:rsid w:val="00415929"/>
    <w:rsid w:val="00416072"/>
    <w:rsid w:val="004160C3"/>
    <w:rsid w:val="0041618A"/>
    <w:rsid w:val="004166AF"/>
    <w:rsid w:val="00416A97"/>
    <w:rsid w:val="00416D71"/>
    <w:rsid w:val="00416EAB"/>
    <w:rsid w:val="004174AB"/>
    <w:rsid w:val="0041785F"/>
    <w:rsid w:val="00417CBC"/>
    <w:rsid w:val="00417CDC"/>
    <w:rsid w:val="00420137"/>
    <w:rsid w:val="004206A6"/>
    <w:rsid w:val="004206CB"/>
    <w:rsid w:val="00420B44"/>
    <w:rsid w:val="00420E5B"/>
    <w:rsid w:val="0042109F"/>
    <w:rsid w:val="0042157A"/>
    <w:rsid w:val="00421932"/>
    <w:rsid w:val="00421C56"/>
    <w:rsid w:val="00421C62"/>
    <w:rsid w:val="00421C7D"/>
    <w:rsid w:val="00421C95"/>
    <w:rsid w:val="004223BD"/>
    <w:rsid w:val="00422578"/>
    <w:rsid w:val="004227B5"/>
    <w:rsid w:val="004229C2"/>
    <w:rsid w:val="004229D6"/>
    <w:rsid w:val="00422DB6"/>
    <w:rsid w:val="00422DFB"/>
    <w:rsid w:val="00422E5A"/>
    <w:rsid w:val="00422F1B"/>
    <w:rsid w:val="004230F4"/>
    <w:rsid w:val="00423212"/>
    <w:rsid w:val="00423298"/>
    <w:rsid w:val="004232E1"/>
    <w:rsid w:val="004233A8"/>
    <w:rsid w:val="004235F5"/>
    <w:rsid w:val="004238E9"/>
    <w:rsid w:val="00423EEE"/>
    <w:rsid w:val="004243EB"/>
    <w:rsid w:val="004245D6"/>
    <w:rsid w:val="0042464D"/>
    <w:rsid w:val="00424724"/>
    <w:rsid w:val="00424B32"/>
    <w:rsid w:val="00424BB9"/>
    <w:rsid w:val="00424C4B"/>
    <w:rsid w:val="00424FF0"/>
    <w:rsid w:val="00425011"/>
    <w:rsid w:val="004250DD"/>
    <w:rsid w:val="0042523B"/>
    <w:rsid w:val="0042542A"/>
    <w:rsid w:val="004254BD"/>
    <w:rsid w:val="00425615"/>
    <w:rsid w:val="00425861"/>
    <w:rsid w:val="004258F9"/>
    <w:rsid w:val="00425AA5"/>
    <w:rsid w:val="00425BB7"/>
    <w:rsid w:val="00425CC3"/>
    <w:rsid w:val="00425E20"/>
    <w:rsid w:val="004260F7"/>
    <w:rsid w:val="0042618A"/>
    <w:rsid w:val="00426503"/>
    <w:rsid w:val="00426F7E"/>
    <w:rsid w:val="00427522"/>
    <w:rsid w:val="00427864"/>
    <w:rsid w:val="004278B2"/>
    <w:rsid w:val="004278F3"/>
    <w:rsid w:val="00427E5F"/>
    <w:rsid w:val="0043025D"/>
    <w:rsid w:val="00430339"/>
    <w:rsid w:val="00430939"/>
    <w:rsid w:val="00430A6C"/>
    <w:rsid w:val="00430ACB"/>
    <w:rsid w:val="00430C7E"/>
    <w:rsid w:val="00430C86"/>
    <w:rsid w:val="00430CE0"/>
    <w:rsid w:val="00430E2C"/>
    <w:rsid w:val="00430F11"/>
    <w:rsid w:val="0043167C"/>
    <w:rsid w:val="0043189C"/>
    <w:rsid w:val="004319D7"/>
    <w:rsid w:val="00431BFA"/>
    <w:rsid w:val="00432127"/>
    <w:rsid w:val="004322DF"/>
    <w:rsid w:val="00432317"/>
    <w:rsid w:val="00432627"/>
    <w:rsid w:val="00432A82"/>
    <w:rsid w:val="00432DE2"/>
    <w:rsid w:val="00432ECC"/>
    <w:rsid w:val="00432FF4"/>
    <w:rsid w:val="004330A7"/>
    <w:rsid w:val="00433409"/>
    <w:rsid w:val="004334D2"/>
    <w:rsid w:val="004335EC"/>
    <w:rsid w:val="00433760"/>
    <w:rsid w:val="00433D32"/>
    <w:rsid w:val="00433D94"/>
    <w:rsid w:val="00433D9B"/>
    <w:rsid w:val="00433DCD"/>
    <w:rsid w:val="00433E42"/>
    <w:rsid w:val="004340AA"/>
    <w:rsid w:val="004340B1"/>
    <w:rsid w:val="004348E3"/>
    <w:rsid w:val="00434D3E"/>
    <w:rsid w:val="00434E73"/>
    <w:rsid w:val="00435207"/>
    <w:rsid w:val="00435284"/>
    <w:rsid w:val="00435962"/>
    <w:rsid w:val="004359FA"/>
    <w:rsid w:val="00435A7D"/>
    <w:rsid w:val="00435D9A"/>
    <w:rsid w:val="00435DBD"/>
    <w:rsid w:val="00435DD2"/>
    <w:rsid w:val="004360F3"/>
    <w:rsid w:val="0043659A"/>
    <w:rsid w:val="0043676A"/>
    <w:rsid w:val="00436870"/>
    <w:rsid w:val="00436883"/>
    <w:rsid w:val="00436952"/>
    <w:rsid w:val="00436C25"/>
    <w:rsid w:val="00436DFB"/>
    <w:rsid w:val="00436E5D"/>
    <w:rsid w:val="00437456"/>
    <w:rsid w:val="004375EA"/>
    <w:rsid w:val="0043772F"/>
    <w:rsid w:val="004379CA"/>
    <w:rsid w:val="00437E0D"/>
    <w:rsid w:val="00437EBE"/>
    <w:rsid w:val="004400CF"/>
    <w:rsid w:val="00440A0A"/>
    <w:rsid w:val="00440E4D"/>
    <w:rsid w:val="00441012"/>
    <w:rsid w:val="00441278"/>
    <w:rsid w:val="00441686"/>
    <w:rsid w:val="004418FA"/>
    <w:rsid w:val="004418FB"/>
    <w:rsid w:val="0044194B"/>
    <w:rsid w:val="00441C6E"/>
    <w:rsid w:val="00441CB9"/>
    <w:rsid w:val="004422B9"/>
    <w:rsid w:val="0044239C"/>
    <w:rsid w:val="004423E0"/>
    <w:rsid w:val="00442709"/>
    <w:rsid w:val="004427BE"/>
    <w:rsid w:val="00442ECD"/>
    <w:rsid w:val="004431D9"/>
    <w:rsid w:val="004432E8"/>
    <w:rsid w:val="00443B3E"/>
    <w:rsid w:val="00443B4D"/>
    <w:rsid w:val="00443F1F"/>
    <w:rsid w:val="00443F58"/>
    <w:rsid w:val="004442A8"/>
    <w:rsid w:val="0044456E"/>
    <w:rsid w:val="00444D65"/>
    <w:rsid w:val="0044516B"/>
    <w:rsid w:val="00445417"/>
    <w:rsid w:val="0044545C"/>
    <w:rsid w:val="004455A1"/>
    <w:rsid w:val="004455CE"/>
    <w:rsid w:val="004455EE"/>
    <w:rsid w:val="00445B78"/>
    <w:rsid w:val="00445BA6"/>
    <w:rsid w:val="00445C8E"/>
    <w:rsid w:val="00445DB5"/>
    <w:rsid w:val="00445EB5"/>
    <w:rsid w:val="004461EE"/>
    <w:rsid w:val="004463CA"/>
    <w:rsid w:val="0044660C"/>
    <w:rsid w:val="004468B2"/>
    <w:rsid w:val="004468B7"/>
    <w:rsid w:val="004468E1"/>
    <w:rsid w:val="00446A74"/>
    <w:rsid w:val="00446AB6"/>
    <w:rsid w:val="00446DA7"/>
    <w:rsid w:val="00446DB4"/>
    <w:rsid w:val="00447031"/>
    <w:rsid w:val="004471C6"/>
    <w:rsid w:val="0044754F"/>
    <w:rsid w:val="004477F5"/>
    <w:rsid w:val="00447912"/>
    <w:rsid w:val="004479E3"/>
    <w:rsid w:val="00447C49"/>
    <w:rsid w:val="00447F43"/>
    <w:rsid w:val="00450160"/>
    <w:rsid w:val="00450441"/>
    <w:rsid w:val="00450768"/>
    <w:rsid w:val="004507D5"/>
    <w:rsid w:val="00450DF6"/>
    <w:rsid w:val="00451195"/>
    <w:rsid w:val="0045187D"/>
    <w:rsid w:val="0045198F"/>
    <w:rsid w:val="004519C6"/>
    <w:rsid w:val="00451AA0"/>
    <w:rsid w:val="00451EC8"/>
    <w:rsid w:val="00451EED"/>
    <w:rsid w:val="00452598"/>
    <w:rsid w:val="00452B20"/>
    <w:rsid w:val="00452BEC"/>
    <w:rsid w:val="00452C07"/>
    <w:rsid w:val="00452D66"/>
    <w:rsid w:val="00452E42"/>
    <w:rsid w:val="00453047"/>
    <w:rsid w:val="00453120"/>
    <w:rsid w:val="00453256"/>
    <w:rsid w:val="004533A6"/>
    <w:rsid w:val="004533A8"/>
    <w:rsid w:val="0045389F"/>
    <w:rsid w:val="00453E3D"/>
    <w:rsid w:val="00453EBB"/>
    <w:rsid w:val="00453F10"/>
    <w:rsid w:val="00454620"/>
    <w:rsid w:val="00454C1F"/>
    <w:rsid w:val="00454D7A"/>
    <w:rsid w:val="004551BB"/>
    <w:rsid w:val="004551FD"/>
    <w:rsid w:val="0045522D"/>
    <w:rsid w:val="004553F2"/>
    <w:rsid w:val="00455698"/>
    <w:rsid w:val="004557E3"/>
    <w:rsid w:val="004557F9"/>
    <w:rsid w:val="00455B11"/>
    <w:rsid w:val="00455E61"/>
    <w:rsid w:val="00455F3D"/>
    <w:rsid w:val="0045625D"/>
    <w:rsid w:val="0045639B"/>
    <w:rsid w:val="004564F7"/>
    <w:rsid w:val="00456622"/>
    <w:rsid w:val="00456979"/>
    <w:rsid w:val="00456986"/>
    <w:rsid w:val="00456AA0"/>
    <w:rsid w:val="00456AC4"/>
    <w:rsid w:val="00456DE2"/>
    <w:rsid w:val="004570D4"/>
    <w:rsid w:val="00457556"/>
    <w:rsid w:val="00457C70"/>
    <w:rsid w:val="00457D5B"/>
    <w:rsid w:val="004601F6"/>
    <w:rsid w:val="004603AC"/>
    <w:rsid w:val="00460482"/>
    <w:rsid w:val="0046074E"/>
    <w:rsid w:val="004608A7"/>
    <w:rsid w:val="00460F27"/>
    <w:rsid w:val="00461287"/>
    <w:rsid w:val="004612A0"/>
    <w:rsid w:val="004614A5"/>
    <w:rsid w:val="00461703"/>
    <w:rsid w:val="00461733"/>
    <w:rsid w:val="00461C83"/>
    <w:rsid w:val="00461E95"/>
    <w:rsid w:val="00462032"/>
    <w:rsid w:val="00462047"/>
    <w:rsid w:val="0046229E"/>
    <w:rsid w:val="004625A8"/>
    <w:rsid w:val="00462791"/>
    <w:rsid w:val="00462A79"/>
    <w:rsid w:val="00462CAE"/>
    <w:rsid w:val="00462D29"/>
    <w:rsid w:val="00462D5E"/>
    <w:rsid w:val="00463A9F"/>
    <w:rsid w:val="00463D8B"/>
    <w:rsid w:val="00463D93"/>
    <w:rsid w:val="00463E30"/>
    <w:rsid w:val="004641A1"/>
    <w:rsid w:val="00464235"/>
    <w:rsid w:val="0046468A"/>
    <w:rsid w:val="00464806"/>
    <w:rsid w:val="00464820"/>
    <w:rsid w:val="00464A41"/>
    <w:rsid w:val="00464E3B"/>
    <w:rsid w:val="00465157"/>
    <w:rsid w:val="00465355"/>
    <w:rsid w:val="004653FE"/>
    <w:rsid w:val="004654E8"/>
    <w:rsid w:val="004654F4"/>
    <w:rsid w:val="004656FF"/>
    <w:rsid w:val="004658D5"/>
    <w:rsid w:val="00465C6D"/>
    <w:rsid w:val="00465EFC"/>
    <w:rsid w:val="00466470"/>
    <w:rsid w:val="004664EF"/>
    <w:rsid w:val="004664F8"/>
    <w:rsid w:val="0046652B"/>
    <w:rsid w:val="0046664F"/>
    <w:rsid w:val="004666EB"/>
    <w:rsid w:val="00466725"/>
    <w:rsid w:val="00466921"/>
    <w:rsid w:val="00466A00"/>
    <w:rsid w:val="00466CA8"/>
    <w:rsid w:val="00466CC6"/>
    <w:rsid w:val="00466D62"/>
    <w:rsid w:val="00467116"/>
    <w:rsid w:val="004672D3"/>
    <w:rsid w:val="00467330"/>
    <w:rsid w:val="00467396"/>
    <w:rsid w:val="00467C57"/>
    <w:rsid w:val="00467F6B"/>
    <w:rsid w:val="00467FA2"/>
    <w:rsid w:val="00470263"/>
    <w:rsid w:val="0047033C"/>
    <w:rsid w:val="00470735"/>
    <w:rsid w:val="00470766"/>
    <w:rsid w:val="004708C0"/>
    <w:rsid w:val="00470982"/>
    <w:rsid w:val="00470F3D"/>
    <w:rsid w:val="00470F92"/>
    <w:rsid w:val="00471624"/>
    <w:rsid w:val="00471859"/>
    <w:rsid w:val="0047187E"/>
    <w:rsid w:val="004718B0"/>
    <w:rsid w:val="00471A62"/>
    <w:rsid w:val="00471BF6"/>
    <w:rsid w:val="00471EEA"/>
    <w:rsid w:val="004720A8"/>
    <w:rsid w:val="00472366"/>
    <w:rsid w:val="004724C4"/>
    <w:rsid w:val="00472BB7"/>
    <w:rsid w:val="00472D09"/>
    <w:rsid w:val="00472D8D"/>
    <w:rsid w:val="00472E0D"/>
    <w:rsid w:val="00473379"/>
    <w:rsid w:val="004733D0"/>
    <w:rsid w:val="0047344C"/>
    <w:rsid w:val="004736C4"/>
    <w:rsid w:val="00473975"/>
    <w:rsid w:val="00473C6D"/>
    <w:rsid w:val="00473E15"/>
    <w:rsid w:val="004740A0"/>
    <w:rsid w:val="00474155"/>
    <w:rsid w:val="00474392"/>
    <w:rsid w:val="0047447C"/>
    <w:rsid w:val="00474650"/>
    <w:rsid w:val="00474796"/>
    <w:rsid w:val="00474B0E"/>
    <w:rsid w:val="00474BD9"/>
    <w:rsid w:val="00474D70"/>
    <w:rsid w:val="00474EA7"/>
    <w:rsid w:val="004751FF"/>
    <w:rsid w:val="004754CA"/>
    <w:rsid w:val="004756FD"/>
    <w:rsid w:val="00475C73"/>
    <w:rsid w:val="00475FB7"/>
    <w:rsid w:val="00475FB9"/>
    <w:rsid w:val="00475FE7"/>
    <w:rsid w:val="0047604A"/>
    <w:rsid w:val="004763F4"/>
    <w:rsid w:val="00476418"/>
    <w:rsid w:val="00476A76"/>
    <w:rsid w:val="0047720F"/>
    <w:rsid w:val="00477D2C"/>
    <w:rsid w:val="00477E84"/>
    <w:rsid w:val="00477EC6"/>
    <w:rsid w:val="00477F3C"/>
    <w:rsid w:val="00477F6C"/>
    <w:rsid w:val="004800A4"/>
    <w:rsid w:val="0048012C"/>
    <w:rsid w:val="004801AC"/>
    <w:rsid w:val="004802AC"/>
    <w:rsid w:val="00480345"/>
    <w:rsid w:val="004804D4"/>
    <w:rsid w:val="00480612"/>
    <w:rsid w:val="004807F1"/>
    <w:rsid w:val="00480CF5"/>
    <w:rsid w:val="00480E89"/>
    <w:rsid w:val="00481084"/>
    <w:rsid w:val="004811DC"/>
    <w:rsid w:val="0048133F"/>
    <w:rsid w:val="00481640"/>
    <w:rsid w:val="00481745"/>
    <w:rsid w:val="00481843"/>
    <w:rsid w:val="004818C4"/>
    <w:rsid w:val="00481977"/>
    <w:rsid w:val="00481A19"/>
    <w:rsid w:val="00481D14"/>
    <w:rsid w:val="00481F99"/>
    <w:rsid w:val="0048216D"/>
    <w:rsid w:val="0048225A"/>
    <w:rsid w:val="004824D5"/>
    <w:rsid w:val="0048268A"/>
    <w:rsid w:val="00482815"/>
    <w:rsid w:val="00482B7B"/>
    <w:rsid w:val="00482B8D"/>
    <w:rsid w:val="004837F3"/>
    <w:rsid w:val="004838ED"/>
    <w:rsid w:val="00483984"/>
    <w:rsid w:val="004839E9"/>
    <w:rsid w:val="00483BD8"/>
    <w:rsid w:val="00483EFA"/>
    <w:rsid w:val="00483FD2"/>
    <w:rsid w:val="00484970"/>
    <w:rsid w:val="00484B1C"/>
    <w:rsid w:val="00485360"/>
    <w:rsid w:val="004853C0"/>
    <w:rsid w:val="00485416"/>
    <w:rsid w:val="004855D5"/>
    <w:rsid w:val="004856ED"/>
    <w:rsid w:val="00485A78"/>
    <w:rsid w:val="00486003"/>
    <w:rsid w:val="00486230"/>
    <w:rsid w:val="0048649D"/>
    <w:rsid w:val="00486539"/>
    <w:rsid w:val="004866DE"/>
    <w:rsid w:val="004868B9"/>
    <w:rsid w:val="00486904"/>
    <w:rsid w:val="00486B99"/>
    <w:rsid w:val="00486C97"/>
    <w:rsid w:val="00486EC2"/>
    <w:rsid w:val="0048704D"/>
    <w:rsid w:val="004874D8"/>
    <w:rsid w:val="004875BA"/>
    <w:rsid w:val="00487A16"/>
    <w:rsid w:val="00487E39"/>
    <w:rsid w:val="00487F85"/>
    <w:rsid w:val="00487FDB"/>
    <w:rsid w:val="00490053"/>
    <w:rsid w:val="004900D2"/>
    <w:rsid w:val="004904B4"/>
    <w:rsid w:val="0049051B"/>
    <w:rsid w:val="004906FB"/>
    <w:rsid w:val="00490736"/>
    <w:rsid w:val="004909BC"/>
    <w:rsid w:val="00490C12"/>
    <w:rsid w:val="00490CBD"/>
    <w:rsid w:val="00490E41"/>
    <w:rsid w:val="00491050"/>
    <w:rsid w:val="0049118A"/>
    <w:rsid w:val="004911B3"/>
    <w:rsid w:val="004913A2"/>
    <w:rsid w:val="0049156D"/>
    <w:rsid w:val="004917AA"/>
    <w:rsid w:val="0049194C"/>
    <w:rsid w:val="00491B97"/>
    <w:rsid w:val="00491C77"/>
    <w:rsid w:val="004920C1"/>
    <w:rsid w:val="00492401"/>
    <w:rsid w:val="00492431"/>
    <w:rsid w:val="00492587"/>
    <w:rsid w:val="004925BE"/>
    <w:rsid w:val="004926A1"/>
    <w:rsid w:val="004926C9"/>
    <w:rsid w:val="0049272D"/>
    <w:rsid w:val="0049287E"/>
    <w:rsid w:val="00492A1C"/>
    <w:rsid w:val="00492AEE"/>
    <w:rsid w:val="00492F70"/>
    <w:rsid w:val="00492F88"/>
    <w:rsid w:val="004930EA"/>
    <w:rsid w:val="00493120"/>
    <w:rsid w:val="00493648"/>
    <w:rsid w:val="004936F6"/>
    <w:rsid w:val="00493B66"/>
    <w:rsid w:val="00493DDF"/>
    <w:rsid w:val="004941FE"/>
    <w:rsid w:val="004944E1"/>
    <w:rsid w:val="004947AF"/>
    <w:rsid w:val="00494AE3"/>
    <w:rsid w:val="004954B0"/>
    <w:rsid w:val="00495653"/>
    <w:rsid w:val="00495691"/>
    <w:rsid w:val="004956F3"/>
    <w:rsid w:val="00495799"/>
    <w:rsid w:val="00495900"/>
    <w:rsid w:val="004959FE"/>
    <w:rsid w:val="00495A6A"/>
    <w:rsid w:val="00495A84"/>
    <w:rsid w:val="00495F79"/>
    <w:rsid w:val="004960AF"/>
    <w:rsid w:val="0049652C"/>
    <w:rsid w:val="00496833"/>
    <w:rsid w:val="00496FFD"/>
    <w:rsid w:val="00497386"/>
    <w:rsid w:val="004974C4"/>
    <w:rsid w:val="0049764A"/>
    <w:rsid w:val="00497695"/>
    <w:rsid w:val="00497DC3"/>
    <w:rsid w:val="004A0055"/>
    <w:rsid w:val="004A0107"/>
    <w:rsid w:val="004A0360"/>
    <w:rsid w:val="004A04CA"/>
    <w:rsid w:val="004A07A6"/>
    <w:rsid w:val="004A0F7C"/>
    <w:rsid w:val="004A1274"/>
    <w:rsid w:val="004A14C9"/>
    <w:rsid w:val="004A1648"/>
    <w:rsid w:val="004A1762"/>
    <w:rsid w:val="004A1934"/>
    <w:rsid w:val="004A1974"/>
    <w:rsid w:val="004A1D66"/>
    <w:rsid w:val="004A2105"/>
    <w:rsid w:val="004A213E"/>
    <w:rsid w:val="004A222A"/>
    <w:rsid w:val="004A222E"/>
    <w:rsid w:val="004A2483"/>
    <w:rsid w:val="004A24F4"/>
    <w:rsid w:val="004A268A"/>
    <w:rsid w:val="004A2A2B"/>
    <w:rsid w:val="004A2A96"/>
    <w:rsid w:val="004A2C2C"/>
    <w:rsid w:val="004A2DDC"/>
    <w:rsid w:val="004A2FDC"/>
    <w:rsid w:val="004A3239"/>
    <w:rsid w:val="004A3444"/>
    <w:rsid w:val="004A396C"/>
    <w:rsid w:val="004A3CE2"/>
    <w:rsid w:val="004A3CF1"/>
    <w:rsid w:val="004A3F64"/>
    <w:rsid w:val="004A42A0"/>
    <w:rsid w:val="004A47B8"/>
    <w:rsid w:val="004A4E06"/>
    <w:rsid w:val="004A5317"/>
    <w:rsid w:val="004A5C23"/>
    <w:rsid w:val="004A5CC0"/>
    <w:rsid w:val="004A5DC3"/>
    <w:rsid w:val="004A5F64"/>
    <w:rsid w:val="004A6269"/>
    <w:rsid w:val="004A6F1C"/>
    <w:rsid w:val="004A7438"/>
    <w:rsid w:val="004A76B1"/>
    <w:rsid w:val="004A76BA"/>
    <w:rsid w:val="004A78B8"/>
    <w:rsid w:val="004A7AAC"/>
    <w:rsid w:val="004A7B74"/>
    <w:rsid w:val="004B01B7"/>
    <w:rsid w:val="004B04EB"/>
    <w:rsid w:val="004B0C28"/>
    <w:rsid w:val="004B0C5A"/>
    <w:rsid w:val="004B0D97"/>
    <w:rsid w:val="004B0E7D"/>
    <w:rsid w:val="004B11A3"/>
    <w:rsid w:val="004B1E14"/>
    <w:rsid w:val="004B2028"/>
    <w:rsid w:val="004B237B"/>
    <w:rsid w:val="004B264C"/>
    <w:rsid w:val="004B2840"/>
    <w:rsid w:val="004B28F2"/>
    <w:rsid w:val="004B2A5F"/>
    <w:rsid w:val="004B2A61"/>
    <w:rsid w:val="004B2B61"/>
    <w:rsid w:val="004B2E13"/>
    <w:rsid w:val="004B2E3B"/>
    <w:rsid w:val="004B3036"/>
    <w:rsid w:val="004B3365"/>
    <w:rsid w:val="004B337F"/>
    <w:rsid w:val="004B3440"/>
    <w:rsid w:val="004B36C1"/>
    <w:rsid w:val="004B3906"/>
    <w:rsid w:val="004B39A1"/>
    <w:rsid w:val="004B3AE3"/>
    <w:rsid w:val="004B3D19"/>
    <w:rsid w:val="004B40B2"/>
    <w:rsid w:val="004B42ED"/>
    <w:rsid w:val="004B4B18"/>
    <w:rsid w:val="004B4CF0"/>
    <w:rsid w:val="004B4DDF"/>
    <w:rsid w:val="004B4FF9"/>
    <w:rsid w:val="004B5369"/>
    <w:rsid w:val="004B54F2"/>
    <w:rsid w:val="004B57B0"/>
    <w:rsid w:val="004B57C1"/>
    <w:rsid w:val="004B5FB8"/>
    <w:rsid w:val="004B6050"/>
    <w:rsid w:val="004B60FE"/>
    <w:rsid w:val="004B6222"/>
    <w:rsid w:val="004B6590"/>
    <w:rsid w:val="004B667E"/>
    <w:rsid w:val="004B6909"/>
    <w:rsid w:val="004B6A07"/>
    <w:rsid w:val="004B6C5F"/>
    <w:rsid w:val="004B73E4"/>
    <w:rsid w:val="004B7540"/>
    <w:rsid w:val="004B7785"/>
    <w:rsid w:val="004B7DC5"/>
    <w:rsid w:val="004B7E33"/>
    <w:rsid w:val="004B7FAF"/>
    <w:rsid w:val="004C0011"/>
    <w:rsid w:val="004C0060"/>
    <w:rsid w:val="004C0660"/>
    <w:rsid w:val="004C0954"/>
    <w:rsid w:val="004C0A41"/>
    <w:rsid w:val="004C0A65"/>
    <w:rsid w:val="004C0B10"/>
    <w:rsid w:val="004C0BD5"/>
    <w:rsid w:val="004C0C5C"/>
    <w:rsid w:val="004C10F5"/>
    <w:rsid w:val="004C1127"/>
    <w:rsid w:val="004C119D"/>
    <w:rsid w:val="004C11E7"/>
    <w:rsid w:val="004C126B"/>
    <w:rsid w:val="004C131A"/>
    <w:rsid w:val="004C15C2"/>
    <w:rsid w:val="004C1644"/>
    <w:rsid w:val="004C1B91"/>
    <w:rsid w:val="004C1C1A"/>
    <w:rsid w:val="004C1E53"/>
    <w:rsid w:val="004C212E"/>
    <w:rsid w:val="004C24B2"/>
    <w:rsid w:val="004C2892"/>
    <w:rsid w:val="004C295E"/>
    <w:rsid w:val="004C2C85"/>
    <w:rsid w:val="004C2F2D"/>
    <w:rsid w:val="004C33BA"/>
    <w:rsid w:val="004C34D7"/>
    <w:rsid w:val="004C37D6"/>
    <w:rsid w:val="004C3880"/>
    <w:rsid w:val="004C3958"/>
    <w:rsid w:val="004C3C47"/>
    <w:rsid w:val="004C3DB7"/>
    <w:rsid w:val="004C4082"/>
    <w:rsid w:val="004C4531"/>
    <w:rsid w:val="004C45B2"/>
    <w:rsid w:val="004C477C"/>
    <w:rsid w:val="004C4C6C"/>
    <w:rsid w:val="004C4C8F"/>
    <w:rsid w:val="004C4E85"/>
    <w:rsid w:val="004C514E"/>
    <w:rsid w:val="004C52FB"/>
    <w:rsid w:val="004C5616"/>
    <w:rsid w:val="004C5704"/>
    <w:rsid w:val="004C5751"/>
    <w:rsid w:val="004C57F0"/>
    <w:rsid w:val="004C598A"/>
    <w:rsid w:val="004C5A2D"/>
    <w:rsid w:val="004C5A76"/>
    <w:rsid w:val="004C5B3A"/>
    <w:rsid w:val="004C5BF3"/>
    <w:rsid w:val="004C604C"/>
    <w:rsid w:val="004C60C5"/>
    <w:rsid w:val="004C6115"/>
    <w:rsid w:val="004C6552"/>
    <w:rsid w:val="004C66D9"/>
    <w:rsid w:val="004C68B6"/>
    <w:rsid w:val="004C6A8C"/>
    <w:rsid w:val="004C6B9C"/>
    <w:rsid w:val="004C6D60"/>
    <w:rsid w:val="004C74DF"/>
    <w:rsid w:val="004C76EE"/>
    <w:rsid w:val="004C77BF"/>
    <w:rsid w:val="004C7B5F"/>
    <w:rsid w:val="004C7BBB"/>
    <w:rsid w:val="004C7C2B"/>
    <w:rsid w:val="004C7E11"/>
    <w:rsid w:val="004D02BE"/>
    <w:rsid w:val="004D040D"/>
    <w:rsid w:val="004D07D2"/>
    <w:rsid w:val="004D0841"/>
    <w:rsid w:val="004D093D"/>
    <w:rsid w:val="004D0B8E"/>
    <w:rsid w:val="004D0BDB"/>
    <w:rsid w:val="004D0D10"/>
    <w:rsid w:val="004D0EE7"/>
    <w:rsid w:val="004D1216"/>
    <w:rsid w:val="004D1757"/>
    <w:rsid w:val="004D17ED"/>
    <w:rsid w:val="004D1EE1"/>
    <w:rsid w:val="004D211B"/>
    <w:rsid w:val="004D2411"/>
    <w:rsid w:val="004D27E0"/>
    <w:rsid w:val="004D2876"/>
    <w:rsid w:val="004D28B5"/>
    <w:rsid w:val="004D2C3F"/>
    <w:rsid w:val="004D3379"/>
    <w:rsid w:val="004D3558"/>
    <w:rsid w:val="004D37D9"/>
    <w:rsid w:val="004D3A41"/>
    <w:rsid w:val="004D3B6A"/>
    <w:rsid w:val="004D3CCF"/>
    <w:rsid w:val="004D3CEF"/>
    <w:rsid w:val="004D3E24"/>
    <w:rsid w:val="004D3F58"/>
    <w:rsid w:val="004D4287"/>
    <w:rsid w:val="004D4580"/>
    <w:rsid w:val="004D4655"/>
    <w:rsid w:val="004D46D6"/>
    <w:rsid w:val="004D4728"/>
    <w:rsid w:val="004D47A3"/>
    <w:rsid w:val="004D481B"/>
    <w:rsid w:val="004D48FC"/>
    <w:rsid w:val="004D5196"/>
    <w:rsid w:val="004D5269"/>
    <w:rsid w:val="004D5782"/>
    <w:rsid w:val="004D5C16"/>
    <w:rsid w:val="004D5E1D"/>
    <w:rsid w:val="004D5E46"/>
    <w:rsid w:val="004D5E7F"/>
    <w:rsid w:val="004D60A2"/>
    <w:rsid w:val="004D6354"/>
    <w:rsid w:val="004D6473"/>
    <w:rsid w:val="004D671F"/>
    <w:rsid w:val="004D6962"/>
    <w:rsid w:val="004D6F67"/>
    <w:rsid w:val="004D7100"/>
    <w:rsid w:val="004D73E1"/>
    <w:rsid w:val="004D760C"/>
    <w:rsid w:val="004D771E"/>
    <w:rsid w:val="004D773B"/>
    <w:rsid w:val="004D7C5A"/>
    <w:rsid w:val="004D7E3C"/>
    <w:rsid w:val="004D7E42"/>
    <w:rsid w:val="004D7EF5"/>
    <w:rsid w:val="004E0430"/>
    <w:rsid w:val="004E079E"/>
    <w:rsid w:val="004E0947"/>
    <w:rsid w:val="004E0B02"/>
    <w:rsid w:val="004E0CA6"/>
    <w:rsid w:val="004E0F26"/>
    <w:rsid w:val="004E11B4"/>
    <w:rsid w:val="004E1201"/>
    <w:rsid w:val="004E186B"/>
    <w:rsid w:val="004E1908"/>
    <w:rsid w:val="004E1B66"/>
    <w:rsid w:val="004E208B"/>
    <w:rsid w:val="004E2177"/>
    <w:rsid w:val="004E217D"/>
    <w:rsid w:val="004E2208"/>
    <w:rsid w:val="004E23C7"/>
    <w:rsid w:val="004E2984"/>
    <w:rsid w:val="004E2998"/>
    <w:rsid w:val="004E2AE6"/>
    <w:rsid w:val="004E2C05"/>
    <w:rsid w:val="004E2EAD"/>
    <w:rsid w:val="004E2F11"/>
    <w:rsid w:val="004E2F22"/>
    <w:rsid w:val="004E2FEB"/>
    <w:rsid w:val="004E35B1"/>
    <w:rsid w:val="004E35DA"/>
    <w:rsid w:val="004E3918"/>
    <w:rsid w:val="004E3A45"/>
    <w:rsid w:val="004E3B74"/>
    <w:rsid w:val="004E3EF5"/>
    <w:rsid w:val="004E4D0C"/>
    <w:rsid w:val="004E4E4E"/>
    <w:rsid w:val="004E4E96"/>
    <w:rsid w:val="004E4F1C"/>
    <w:rsid w:val="004E52F0"/>
    <w:rsid w:val="004E5340"/>
    <w:rsid w:val="004E5717"/>
    <w:rsid w:val="004E5721"/>
    <w:rsid w:val="004E58B0"/>
    <w:rsid w:val="004E5AC4"/>
    <w:rsid w:val="004E5B11"/>
    <w:rsid w:val="004E5D92"/>
    <w:rsid w:val="004E5E54"/>
    <w:rsid w:val="004E647D"/>
    <w:rsid w:val="004E6796"/>
    <w:rsid w:val="004E69C8"/>
    <w:rsid w:val="004E6A5F"/>
    <w:rsid w:val="004E6AA9"/>
    <w:rsid w:val="004E6B32"/>
    <w:rsid w:val="004E6CDE"/>
    <w:rsid w:val="004E6D25"/>
    <w:rsid w:val="004E6F60"/>
    <w:rsid w:val="004E71A2"/>
    <w:rsid w:val="004E729F"/>
    <w:rsid w:val="004E73E9"/>
    <w:rsid w:val="004E74E0"/>
    <w:rsid w:val="004E7744"/>
    <w:rsid w:val="004E7872"/>
    <w:rsid w:val="004E7DB3"/>
    <w:rsid w:val="004E7E1B"/>
    <w:rsid w:val="004E7F15"/>
    <w:rsid w:val="004F0058"/>
    <w:rsid w:val="004F0252"/>
    <w:rsid w:val="004F0395"/>
    <w:rsid w:val="004F0907"/>
    <w:rsid w:val="004F0B15"/>
    <w:rsid w:val="004F0E63"/>
    <w:rsid w:val="004F0FF9"/>
    <w:rsid w:val="004F10FD"/>
    <w:rsid w:val="004F1106"/>
    <w:rsid w:val="004F11F7"/>
    <w:rsid w:val="004F129B"/>
    <w:rsid w:val="004F1563"/>
    <w:rsid w:val="004F17E3"/>
    <w:rsid w:val="004F1889"/>
    <w:rsid w:val="004F19EE"/>
    <w:rsid w:val="004F1E97"/>
    <w:rsid w:val="004F20FE"/>
    <w:rsid w:val="004F2734"/>
    <w:rsid w:val="004F274F"/>
    <w:rsid w:val="004F2987"/>
    <w:rsid w:val="004F31B0"/>
    <w:rsid w:val="004F33B6"/>
    <w:rsid w:val="004F3A39"/>
    <w:rsid w:val="004F3C59"/>
    <w:rsid w:val="004F3E53"/>
    <w:rsid w:val="004F4026"/>
    <w:rsid w:val="004F40B3"/>
    <w:rsid w:val="004F40F4"/>
    <w:rsid w:val="004F43A4"/>
    <w:rsid w:val="004F4619"/>
    <w:rsid w:val="004F4B1A"/>
    <w:rsid w:val="004F4B29"/>
    <w:rsid w:val="004F4B3A"/>
    <w:rsid w:val="004F4F1A"/>
    <w:rsid w:val="004F501B"/>
    <w:rsid w:val="004F55AE"/>
    <w:rsid w:val="004F55E3"/>
    <w:rsid w:val="004F56E9"/>
    <w:rsid w:val="004F5B23"/>
    <w:rsid w:val="004F5DBA"/>
    <w:rsid w:val="004F5E25"/>
    <w:rsid w:val="004F5FD8"/>
    <w:rsid w:val="004F6080"/>
    <w:rsid w:val="004F6096"/>
    <w:rsid w:val="004F6269"/>
    <w:rsid w:val="004F6B99"/>
    <w:rsid w:val="004F6C64"/>
    <w:rsid w:val="004F6C98"/>
    <w:rsid w:val="004F6CE8"/>
    <w:rsid w:val="004F6EF1"/>
    <w:rsid w:val="004F6F1C"/>
    <w:rsid w:val="004F7017"/>
    <w:rsid w:val="004F7426"/>
    <w:rsid w:val="004F7660"/>
    <w:rsid w:val="0050005A"/>
    <w:rsid w:val="00500085"/>
    <w:rsid w:val="005002C5"/>
    <w:rsid w:val="005002C7"/>
    <w:rsid w:val="005002EA"/>
    <w:rsid w:val="00501322"/>
    <w:rsid w:val="005019DD"/>
    <w:rsid w:val="0050208C"/>
    <w:rsid w:val="0050214D"/>
    <w:rsid w:val="0050221F"/>
    <w:rsid w:val="00502284"/>
    <w:rsid w:val="0050240C"/>
    <w:rsid w:val="00502604"/>
    <w:rsid w:val="00502623"/>
    <w:rsid w:val="0050272D"/>
    <w:rsid w:val="005027B4"/>
    <w:rsid w:val="00502937"/>
    <w:rsid w:val="00502D84"/>
    <w:rsid w:val="00502E7B"/>
    <w:rsid w:val="00502E94"/>
    <w:rsid w:val="00502EBA"/>
    <w:rsid w:val="0050306F"/>
    <w:rsid w:val="00503088"/>
    <w:rsid w:val="005034A8"/>
    <w:rsid w:val="0050352C"/>
    <w:rsid w:val="00503769"/>
    <w:rsid w:val="00503863"/>
    <w:rsid w:val="00503934"/>
    <w:rsid w:val="00503A62"/>
    <w:rsid w:val="00503B2D"/>
    <w:rsid w:val="00503CB4"/>
    <w:rsid w:val="00503F35"/>
    <w:rsid w:val="005040AB"/>
    <w:rsid w:val="00504545"/>
    <w:rsid w:val="005045BF"/>
    <w:rsid w:val="00504AF8"/>
    <w:rsid w:val="00504F23"/>
    <w:rsid w:val="0050529D"/>
    <w:rsid w:val="005054C5"/>
    <w:rsid w:val="00505A47"/>
    <w:rsid w:val="00505B66"/>
    <w:rsid w:val="00505B79"/>
    <w:rsid w:val="00505DB3"/>
    <w:rsid w:val="00505EA5"/>
    <w:rsid w:val="00505FDB"/>
    <w:rsid w:val="00505FEA"/>
    <w:rsid w:val="00506198"/>
    <w:rsid w:val="005064F7"/>
    <w:rsid w:val="005069AD"/>
    <w:rsid w:val="00506A99"/>
    <w:rsid w:val="00506AEC"/>
    <w:rsid w:val="0050716D"/>
    <w:rsid w:val="005071AB"/>
    <w:rsid w:val="0050796F"/>
    <w:rsid w:val="00507C5C"/>
    <w:rsid w:val="00507FE4"/>
    <w:rsid w:val="005103D4"/>
    <w:rsid w:val="00510430"/>
    <w:rsid w:val="00510432"/>
    <w:rsid w:val="005107F7"/>
    <w:rsid w:val="00510A5B"/>
    <w:rsid w:val="00510BAC"/>
    <w:rsid w:val="00510F59"/>
    <w:rsid w:val="00510FDF"/>
    <w:rsid w:val="00511295"/>
    <w:rsid w:val="005115C3"/>
    <w:rsid w:val="00511B44"/>
    <w:rsid w:val="00511C3B"/>
    <w:rsid w:val="00511CCC"/>
    <w:rsid w:val="0051223D"/>
    <w:rsid w:val="00512340"/>
    <w:rsid w:val="00512362"/>
    <w:rsid w:val="0051248B"/>
    <w:rsid w:val="00512D6A"/>
    <w:rsid w:val="00513239"/>
    <w:rsid w:val="0051364F"/>
    <w:rsid w:val="005137FD"/>
    <w:rsid w:val="0051387B"/>
    <w:rsid w:val="00513A87"/>
    <w:rsid w:val="00513B88"/>
    <w:rsid w:val="00513C6E"/>
    <w:rsid w:val="00513E0C"/>
    <w:rsid w:val="0051407F"/>
    <w:rsid w:val="005140AA"/>
    <w:rsid w:val="005144ED"/>
    <w:rsid w:val="005144F6"/>
    <w:rsid w:val="005145DE"/>
    <w:rsid w:val="005145FC"/>
    <w:rsid w:val="00514663"/>
    <w:rsid w:val="00514B20"/>
    <w:rsid w:val="00514B23"/>
    <w:rsid w:val="00514FC1"/>
    <w:rsid w:val="005153F8"/>
    <w:rsid w:val="005155E5"/>
    <w:rsid w:val="0051565D"/>
    <w:rsid w:val="00515721"/>
    <w:rsid w:val="00515787"/>
    <w:rsid w:val="0051595C"/>
    <w:rsid w:val="00515A42"/>
    <w:rsid w:val="00515B97"/>
    <w:rsid w:val="00515C70"/>
    <w:rsid w:val="00515D9B"/>
    <w:rsid w:val="00516086"/>
    <w:rsid w:val="005161D9"/>
    <w:rsid w:val="0051639B"/>
    <w:rsid w:val="00516B98"/>
    <w:rsid w:val="00516BF3"/>
    <w:rsid w:val="00517033"/>
    <w:rsid w:val="00517054"/>
    <w:rsid w:val="0051733A"/>
    <w:rsid w:val="005174C2"/>
    <w:rsid w:val="0051786A"/>
    <w:rsid w:val="00517883"/>
    <w:rsid w:val="00520022"/>
    <w:rsid w:val="005201B4"/>
    <w:rsid w:val="00520760"/>
    <w:rsid w:val="00520AC8"/>
    <w:rsid w:val="00520CCE"/>
    <w:rsid w:val="00520E8C"/>
    <w:rsid w:val="0052152F"/>
    <w:rsid w:val="00521A6B"/>
    <w:rsid w:val="00521A73"/>
    <w:rsid w:val="00521B66"/>
    <w:rsid w:val="0052215F"/>
    <w:rsid w:val="00522279"/>
    <w:rsid w:val="005226E2"/>
    <w:rsid w:val="005226F4"/>
    <w:rsid w:val="00522739"/>
    <w:rsid w:val="00522977"/>
    <w:rsid w:val="00522CDC"/>
    <w:rsid w:val="00522D17"/>
    <w:rsid w:val="00522D8C"/>
    <w:rsid w:val="00522E16"/>
    <w:rsid w:val="00523271"/>
    <w:rsid w:val="0052343A"/>
    <w:rsid w:val="00523507"/>
    <w:rsid w:val="00523558"/>
    <w:rsid w:val="00523A33"/>
    <w:rsid w:val="00523ED0"/>
    <w:rsid w:val="0052438F"/>
    <w:rsid w:val="00524449"/>
    <w:rsid w:val="0052454E"/>
    <w:rsid w:val="0052469D"/>
    <w:rsid w:val="00524760"/>
    <w:rsid w:val="0052482E"/>
    <w:rsid w:val="00524B1C"/>
    <w:rsid w:val="00524B80"/>
    <w:rsid w:val="00524CA8"/>
    <w:rsid w:val="00524DB7"/>
    <w:rsid w:val="00525825"/>
    <w:rsid w:val="00525C78"/>
    <w:rsid w:val="00525D9B"/>
    <w:rsid w:val="005261B9"/>
    <w:rsid w:val="005261F6"/>
    <w:rsid w:val="0052628F"/>
    <w:rsid w:val="005265EA"/>
    <w:rsid w:val="00526D39"/>
    <w:rsid w:val="0052727E"/>
    <w:rsid w:val="00527464"/>
    <w:rsid w:val="00527B01"/>
    <w:rsid w:val="00527DC8"/>
    <w:rsid w:val="00527DF7"/>
    <w:rsid w:val="00527F08"/>
    <w:rsid w:val="0053000F"/>
    <w:rsid w:val="005300F3"/>
    <w:rsid w:val="00530101"/>
    <w:rsid w:val="005302E9"/>
    <w:rsid w:val="00530A0F"/>
    <w:rsid w:val="00530C18"/>
    <w:rsid w:val="00530C8E"/>
    <w:rsid w:val="00530E54"/>
    <w:rsid w:val="005312C6"/>
    <w:rsid w:val="0053177C"/>
    <w:rsid w:val="00531804"/>
    <w:rsid w:val="0053182E"/>
    <w:rsid w:val="00531A3F"/>
    <w:rsid w:val="00531E8D"/>
    <w:rsid w:val="00531ED7"/>
    <w:rsid w:val="00531F3F"/>
    <w:rsid w:val="00531F5C"/>
    <w:rsid w:val="00532649"/>
    <w:rsid w:val="0053275D"/>
    <w:rsid w:val="00532792"/>
    <w:rsid w:val="005330C8"/>
    <w:rsid w:val="00533188"/>
    <w:rsid w:val="00533C73"/>
    <w:rsid w:val="00533F30"/>
    <w:rsid w:val="00534228"/>
    <w:rsid w:val="0053426C"/>
    <w:rsid w:val="0053447F"/>
    <w:rsid w:val="00534531"/>
    <w:rsid w:val="00534681"/>
    <w:rsid w:val="0053472A"/>
    <w:rsid w:val="005349A7"/>
    <w:rsid w:val="00534A72"/>
    <w:rsid w:val="00534AD5"/>
    <w:rsid w:val="00534CFF"/>
    <w:rsid w:val="005351AB"/>
    <w:rsid w:val="0053561A"/>
    <w:rsid w:val="00535678"/>
    <w:rsid w:val="005359BD"/>
    <w:rsid w:val="00535CFD"/>
    <w:rsid w:val="00535D14"/>
    <w:rsid w:val="00535F9F"/>
    <w:rsid w:val="0053649A"/>
    <w:rsid w:val="005367FB"/>
    <w:rsid w:val="00536889"/>
    <w:rsid w:val="005368F5"/>
    <w:rsid w:val="00536BC8"/>
    <w:rsid w:val="00536E81"/>
    <w:rsid w:val="00537149"/>
    <w:rsid w:val="005376BB"/>
    <w:rsid w:val="0053771C"/>
    <w:rsid w:val="00537993"/>
    <w:rsid w:val="00537AD5"/>
    <w:rsid w:val="0054059A"/>
    <w:rsid w:val="005408D9"/>
    <w:rsid w:val="00540914"/>
    <w:rsid w:val="005409B9"/>
    <w:rsid w:val="00540ECD"/>
    <w:rsid w:val="00540F84"/>
    <w:rsid w:val="00541041"/>
    <w:rsid w:val="00541218"/>
    <w:rsid w:val="005416A9"/>
    <w:rsid w:val="00541877"/>
    <w:rsid w:val="005419F2"/>
    <w:rsid w:val="00541C63"/>
    <w:rsid w:val="00541E19"/>
    <w:rsid w:val="00541E92"/>
    <w:rsid w:val="00541EA1"/>
    <w:rsid w:val="00541F08"/>
    <w:rsid w:val="00541F27"/>
    <w:rsid w:val="00541F33"/>
    <w:rsid w:val="00541FC1"/>
    <w:rsid w:val="00542104"/>
    <w:rsid w:val="0054217C"/>
    <w:rsid w:val="00542376"/>
    <w:rsid w:val="0054265F"/>
    <w:rsid w:val="0054276C"/>
    <w:rsid w:val="005428CC"/>
    <w:rsid w:val="00542C5A"/>
    <w:rsid w:val="00542C80"/>
    <w:rsid w:val="00542D56"/>
    <w:rsid w:val="00542D80"/>
    <w:rsid w:val="00542DC6"/>
    <w:rsid w:val="0054324A"/>
    <w:rsid w:val="0054327A"/>
    <w:rsid w:val="00543512"/>
    <w:rsid w:val="0054390B"/>
    <w:rsid w:val="0054393A"/>
    <w:rsid w:val="0054395F"/>
    <w:rsid w:val="00543A13"/>
    <w:rsid w:val="00543A5E"/>
    <w:rsid w:val="005442FB"/>
    <w:rsid w:val="00544675"/>
    <w:rsid w:val="00544867"/>
    <w:rsid w:val="00544A49"/>
    <w:rsid w:val="00544C5D"/>
    <w:rsid w:val="00544E57"/>
    <w:rsid w:val="005450AA"/>
    <w:rsid w:val="005450F4"/>
    <w:rsid w:val="0054532E"/>
    <w:rsid w:val="0054571B"/>
    <w:rsid w:val="00545914"/>
    <w:rsid w:val="00545B28"/>
    <w:rsid w:val="00545C2E"/>
    <w:rsid w:val="00545C47"/>
    <w:rsid w:val="00545CC4"/>
    <w:rsid w:val="005460DC"/>
    <w:rsid w:val="00546487"/>
    <w:rsid w:val="00546BD5"/>
    <w:rsid w:val="00546C1D"/>
    <w:rsid w:val="00546D61"/>
    <w:rsid w:val="00546DFE"/>
    <w:rsid w:val="005474D9"/>
    <w:rsid w:val="00547A0F"/>
    <w:rsid w:val="00547EB0"/>
    <w:rsid w:val="00547F95"/>
    <w:rsid w:val="005500FB"/>
    <w:rsid w:val="005503FA"/>
    <w:rsid w:val="00550404"/>
    <w:rsid w:val="00550571"/>
    <w:rsid w:val="005506EC"/>
    <w:rsid w:val="00550B08"/>
    <w:rsid w:val="00550B8E"/>
    <w:rsid w:val="00550CD7"/>
    <w:rsid w:val="00550DF1"/>
    <w:rsid w:val="00550E84"/>
    <w:rsid w:val="00551119"/>
    <w:rsid w:val="00551343"/>
    <w:rsid w:val="005513D1"/>
    <w:rsid w:val="00551BE9"/>
    <w:rsid w:val="00551C07"/>
    <w:rsid w:val="00551CF4"/>
    <w:rsid w:val="00551F52"/>
    <w:rsid w:val="005523BF"/>
    <w:rsid w:val="005523E1"/>
    <w:rsid w:val="0055290F"/>
    <w:rsid w:val="005529BE"/>
    <w:rsid w:val="0055301C"/>
    <w:rsid w:val="00553032"/>
    <w:rsid w:val="005533A4"/>
    <w:rsid w:val="00553663"/>
    <w:rsid w:val="00553691"/>
    <w:rsid w:val="0055372D"/>
    <w:rsid w:val="00553C43"/>
    <w:rsid w:val="00553C96"/>
    <w:rsid w:val="00553D3E"/>
    <w:rsid w:val="00553E33"/>
    <w:rsid w:val="00553F64"/>
    <w:rsid w:val="005540D8"/>
    <w:rsid w:val="0055461E"/>
    <w:rsid w:val="005546A6"/>
    <w:rsid w:val="005549F8"/>
    <w:rsid w:val="00554AB0"/>
    <w:rsid w:val="00554E93"/>
    <w:rsid w:val="00555037"/>
    <w:rsid w:val="0055571E"/>
    <w:rsid w:val="00555754"/>
    <w:rsid w:val="00555E2E"/>
    <w:rsid w:val="00555EC0"/>
    <w:rsid w:val="00555EEC"/>
    <w:rsid w:val="00555FA5"/>
    <w:rsid w:val="00556362"/>
    <w:rsid w:val="00556822"/>
    <w:rsid w:val="00556893"/>
    <w:rsid w:val="00556B39"/>
    <w:rsid w:val="00556CD7"/>
    <w:rsid w:val="00556D91"/>
    <w:rsid w:val="0055730F"/>
    <w:rsid w:val="005575E1"/>
    <w:rsid w:val="0055764F"/>
    <w:rsid w:val="005576B4"/>
    <w:rsid w:val="0055782E"/>
    <w:rsid w:val="0055789A"/>
    <w:rsid w:val="00557993"/>
    <w:rsid w:val="005579C3"/>
    <w:rsid w:val="00557E45"/>
    <w:rsid w:val="00557EAA"/>
    <w:rsid w:val="005600A2"/>
    <w:rsid w:val="0056011E"/>
    <w:rsid w:val="005602E0"/>
    <w:rsid w:val="0056042E"/>
    <w:rsid w:val="00560641"/>
    <w:rsid w:val="005606C2"/>
    <w:rsid w:val="00560764"/>
    <w:rsid w:val="005608EA"/>
    <w:rsid w:val="0056095B"/>
    <w:rsid w:val="00560B7C"/>
    <w:rsid w:val="00560CB0"/>
    <w:rsid w:val="00560DBF"/>
    <w:rsid w:val="00560EA8"/>
    <w:rsid w:val="0056123F"/>
    <w:rsid w:val="005614E4"/>
    <w:rsid w:val="0056195A"/>
    <w:rsid w:val="00561F00"/>
    <w:rsid w:val="00561F9E"/>
    <w:rsid w:val="005621F9"/>
    <w:rsid w:val="005622F3"/>
    <w:rsid w:val="005625D9"/>
    <w:rsid w:val="0056263A"/>
    <w:rsid w:val="005626E5"/>
    <w:rsid w:val="00562BA6"/>
    <w:rsid w:val="00562BE5"/>
    <w:rsid w:val="00562DD6"/>
    <w:rsid w:val="00562E1B"/>
    <w:rsid w:val="00562EAB"/>
    <w:rsid w:val="00562F6B"/>
    <w:rsid w:val="00563156"/>
    <w:rsid w:val="00563511"/>
    <w:rsid w:val="0056353E"/>
    <w:rsid w:val="00563544"/>
    <w:rsid w:val="00563864"/>
    <w:rsid w:val="00563B3E"/>
    <w:rsid w:val="00563DFD"/>
    <w:rsid w:val="00563F84"/>
    <w:rsid w:val="00565222"/>
    <w:rsid w:val="00565481"/>
    <w:rsid w:val="005654F7"/>
    <w:rsid w:val="005656B1"/>
    <w:rsid w:val="00565E5B"/>
    <w:rsid w:val="00565F36"/>
    <w:rsid w:val="00565FB8"/>
    <w:rsid w:val="005660FA"/>
    <w:rsid w:val="005662E2"/>
    <w:rsid w:val="00566417"/>
    <w:rsid w:val="00566432"/>
    <w:rsid w:val="005665AF"/>
    <w:rsid w:val="00566853"/>
    <w:rsid w:val="00566A7C"/>
    <w:rsid w:val="00566C64"/>
    <w:rsid w:val="00566D8E"/>
    <w:rsid w:val="00566E8D"/>
    <w:rsid w:val="00566E97"/>
    <w:rsid w:val="00567138"/>
    <w:rsid w:val="005672D3"/>
    <w:rsid w:val="00567412"/>
    <w:rsid w:val="00567467"/>
    <w:rsid w:val="0056784B"/>
    <w:rsid w:val="0056786C"/>
    <w:rsid w:val="00567C02"/>
    <w:rsid w:val="00567C84"/>
    <w:rsid w:val="00567DCF"/>
    <w:rsid w:val="005700A5"/>
    <w:rsid w:val="005705E8"/>
    <w:rsid w:val="0057069B"/>
    <w:rsid w:val="005707A6"/>
    <w:rsid w:val="005707AD"/>
    <w:rsid w:val="00570BD6"/>
    <w:rsid w:val="00570C44"/>
    <w:rsid w:val="00570D45"/>
    <w:rsid w:val="00570FB5"/>
    <w:rsid w:val="0057116C"/>
    <w:rsid w:val="00571244"/>
    <w:rsid w:val="00571437"/>
    <w:rsid w:val="0057165D"/>
    <w:rsid w:val="00571739"/>
    <w:rsid w:val="00571A61"/>
    <w:rsid w:val="00571E8C"/>
    <w:rsid w:val="0057224C"/>
    <w:rsid w:val="005725A4"/>
    <w:rsid w:val="00572BA7"/>
    <w:rsid w:val="00572DA6"/>
    <w:rsid w:val="00572F08"/>
    <w:rsid w:val="005730EC"/>
    <w:rsid w:val="0057330D"/>
    <w:rsid w:val="00573322"/>
    <w:rsid w:val="00573361"/>
    <w:rsid w:val="00573846"/>
    <w:rsid w:val="005738CA"/>
    <w:rsid w:val="005738CF"/>
    <w:rsid w:val="00573C85"/>
    <w:rsid w:val="00573D3C"/>
    <w:rsid w:val="00573E7D"/>
    <w:rsid w:val="00573E99"/>
    <w:rsid w:val="00573FB0"/>
    <w:rsid w:val="005740D6"/>
    <w:rsid w:val="00574640"/>
    <w:rsid w:val="00574CFA"/>
    <w:rsid w:val="00575215"/>
    <w:rsid w:val="00575224"/>
    <w:rsid w:val="005757B3"/>
    <w:rsid w:val="00575AB6"/>
    <w:rsid w:val="00575B44"/>
    <w:rsid w:val="00575BB8"/>
    <w:rsid w:val="00575C35"/>
    <w:rsid w:val="00575CD2"/>
    <w:rsid w:val="0057623E"/>
    <w:rsid w:val="00576272"/>
    <w:rsid w:val="00576313"/>
    <w:rsid w:val="00576348"/>
    <w:rsid w:val="00576D02"/>
    <w:rsid w:val="00576DB6"/>
    <w:rsid w:val="00576EBD"/>
    <w:rsid w:val="005772DA"/>
    <w:rsid w:val="0057740D"/>
    <w:rsid w:val="0057789C"/>
    <w:rsid w:val="00577B13"/>
    <w:rsid w:val="00577BCF"/>
    <w:rsid w:val="00577D1A"/>
    <w:rsid w:val="005800E2"/>
    <w:rsid w:val="005800E4"/>
    <w:rsid w:val="0058022F"/>
    <w:rsid w:val="005804D7"/>
    <w:rsid w:val="0058068E"/>
    <w:rsid w:val="0058069A"/>
    <w:rsid w:val="005806C6"/>
    <w:rsid w:val="005806FD"/>
    <w:rsid w:val="00580918"/>
    <w:rsid w:val="00580D17"/>
    <w:rsid w:val="005812C2"/>
    <w:rsid w:val="005813D8"/>
    <w:rsid w:val="00581BEC"/>
    <w:rsid w:val="00581C35"/>
    <w:rsid w:val="00581E8E"/>
    <w:rsid w:val="00581F04"/>
    <w:rsid w:val="005820E9"/>
    <w:rsid w:val="005821CC"/>
    <w:rsid w:val="005821FD"/>
    <w:rsid w:val="005822AC"/>
    <w:rsid w:val="00582629"/>
    <w:rsid w:val="00582BE7"/>
    <w:rsid w:val="00582BFC"/>
    <w:rsid w:val="00582E92"/>
    <w:rsid w:val="00582F10"/>
    <w:rsid w:val="00582F29"/>
    <w:rsid w:val="00582F72"/>
    <w:rsid w:val="005837C2"/>
    <w:rsid w:val="005839BB"/>
    <w:rsid w:val="00584042"/>
    <w:rsid w:val="00584288"/>
    <w:rsid w:val="00584633"/>
    <w:rsid w:val="005846A3"/>
    <w:rsid w:val="005846DF"/>
    <w:rsid w:val="00584E52"/>
    <w:rsid w:val="005853AE"/>
    <w:rsid w:val="005853EE"/>
    <w:rsid w:val="00585AAC"/>
    <w:rsid w:val="00585C87"/>
    <w:rsid w:val="00586297"/>
    <w:rsid w:val="00586421"/>
    <w:rsid w:val="00586561"/>
    <w:rsid w:val="00586562"/>
    <w:rsid w:val="00586811"/>
    <w:rsid w:val="00586989"/>
    <w:rsid w:val="005869D9"/>
    <w:rsid w:val="00586CC2"/>
    <w:rsid w:val="005871AD"/>
    <w:rsid w:val="005872C5"/>
    <w:rsid w:val="0058786B"/>
    <w:rsid w:val="0058793A"/>
    <w:rsid w:val="00587C07"/>
    <w:rsid w:val="00587C2A"/>
    <w:rsid w:val="00587CDB"/>
    <w:rsid w:val="00587FF5"/>
    <w:rsid w:val="0059065C"/>
    <w:rsid w:val="00590675"/>
    <w:rsid w:val="00590A2F"/>
    <w:rsid w:val="00590AA0"/>
    <w:rsid w:val="00590AEF"/>
    <w:rsid w:val="00590B32"/>
    <w:rsid w:val="00590B8D"/>
    <w:rsid w:val="00590BB2"/>
    <w:rsid w:val="005912F9"/>
    <w:rsid w:val="00591765"/>
    <w:rsid w:val="005920DA"/>
    <w:rsid w:val="00592156"/>
    <w:rsid w:val="005922CE"/>
    <w:rsid w:val="00592816"/>
    <w:rsid w:val="00592B76"/>
    <w:rsid w:val="00592C0D"/>
    <w:rsid w:val="00592D3E"/>
    <w:rsid w:val="0059316D"/>
    <w:rsid w:val="005934D4"/>
    <w:rsid w:val="00593F8F"/>
    <w:rsid w:val="0059437B"/>
    <w:rsid w:val="005946B8"/>
    <w:rsid w:val="00594A5E"/>
    <w:rsid w:val="00595239"/>
    <w:rsid w:val="0059561B"/>
    <w:rsid w:val="0059583B"/>
    <w:rsid w:val="00595CE5"/>
    <w:rsid w:val="00595D83"/>
    <w:rsid w:val="00595DF1"/>
    <w:rsid w:val="005968A0"/>
    <w:rsid w:val="00596AF6"/>
    <w:rsid w:val="00596DC8"/>
    <w:rsid w:val="0059734B"/>
    <w:rsid w:val="00597491"/>
    <w:rsid w:val="005976E2"/>
    <w:rsid w:val="00597A47"/>
    <w:rsid w:val="00597BF2"/>
    <w:rsid w:val="00597C03"/>
    <w:rsid w:val="00597D65"/>
    <w:rsid w:val="00597D6B"/>
    <w:rsid w:val="005A0291"/>
    <w:rsid w:val="005A0485"/>
    <w:rsid w:val="005A04BA"/>
    <w:rsid w:val="005A04CC"/>
    <w:rsid w:val="005A0560"/>
    <w:rsid w:val="005A1C3B"/>
    <w:rsid w:val="005A21A3"/>
    <w:rsid w:val="005A22D7"/>
    <w:rsid w:val="005A271B"/>
    <w:rsid w:val="005A276E"/>
    <w:rsid w:val="005A2B30"/>
    <w:rsid w:val="005A2BE3"/>
    <w:rsid w:val="005A2D9F"/>
    <w:rsid w:val="005A2DF5"/>
    <w:rsid w:val="005A2ECA"/>
    <w:rsid w:val="005A2F5F"/>
    <w:rsid w:val="005A35FF"/>
    <w:rsid w:val="005A36FF"/>
    <w:rsid w:val="005A3894"/>
    <w:rsid w:val="005A3A05"/>
    <w:rsid w:val="005A3A89"/>
    <w:rsid w:val="005A3BD7"/>
    <w:rsid w:val="005A3F15"/>
    <w:rsid w:val="005A3FCF"/>
    <w:rsid w:val="005A41F7"/>
    <w:rsid w:val="005A4345"/>
    <w:rsid w:val="005A4794"/>
    <w:rsid w:val="005A49E7"/>
    <w:rsid w:val="005A4B3F"/>
    <w:rsid w:val="005A4BA8"/>
    <w:rsid w:val="005A4C6F"/>
    <w:rsid w:val="005A4DE8"/>
    <w:rsid w:val="005A4E81"/>
    <w:rsid w:val="005A4EF8"/>
    <w:rsid w:val="005A54C3"/>
    <w:rsid w:val="005A5551"/>
    <w:rsid w:val="005A561D"/>
    <w:rsid w:val="005A5806"/>
    <w:rsid w:val="005A5BCB"/>
    <w:rsid w:val="005A60DA"/>
    <w:rsid w:val="005A61A9"/>
    <w:rsid w:val="005A6564"/>
    <w:rsid w:val="005A658D"/>
    <w:rsid w:val="005A65F8"/>
    <w:rsid w:val="005A6B42"/>
    <w:rsid w:val="005A6BFB"/>
    <w:rsid w:val="005A6E99"/>
    <w:rsid w:val="005A6EC7"/>
    <w:rsid w:val="005A78EB"/>
    <w:rsid w:val="005A7924"/>
    <w:rsid w:val="005A7CB5"/>
    <w:rsid w:val="005A7CD5"/>
    <w:rsid w:val="005A7CDD"/>
    <w:rsid w:val="005A7D65"/>
    <w:rsid w:val="005A7D88"/>
    <w:rsid w:val="005A7E43"/>
    <w:rsid w:val="005B00E3"/>
    <w:rsid w:val="005B00F1"/>
    <w:rsid w:val="005B0241"/>
    <w:rsid w:val="005B04DB"/>
    <w:rsid w:val="005B056D"/>
    <w:rsid w:val="005B0623"/>
    <w:rsid w:val="005B0944"/>
    <w:rsid w:val="005B0AF5"/>
    <w:rsid w:val="005B0B07"/>
    <w:rsid w:val="005B0CC4"/>
    <w:rsid w:val="005B0DC1"/>
    <w:rsid w:val="005B0DE1"/>
    <w:rsid w:val="005B0E09"/>
    <w:rsid w:val="005B0EED"/>
    <w:rsid w:val="005B1155"/>
    <w:rsid w:val="005B142B"/>
    <w:rsid w:val="005B1A00"/>
    <w:rsid w:val="005B1C60"/>
    <w:rsid w:val="005B1D5D"/>
    <w:rsid w:val="005B1EB6"/>
    <w:rsid w:val="005B1F4D"/>
    <w:rsid w:val="005B1FA3"/>
    <w:rsid w:val="005B20F8"/>
    <w:rsid w:val="005B2383"/>
    <w:rsid w:val="005B23BE"/>
    <w:rsid w:val="005B23ED"/>
    <w:rsid w:val="005B2461"/>
    <w:rsid w:val="005B2C6F"/>
    <w:rsid w:val="005B30A6"/>
    <w:rsid w:val="005B356D"/>
    <w:rsid w:val="005B3655"/>
    <w:rsid w:val="005B38A3"/>
    <w:rsid w:val="005B3A6B"/>
    <w:rsid w:val="005B3BE5"/>
    <w:rsid w:val="005B3CD5"/>
    <w:rsid w:val="005B3E82"/>
    <w:rsid w:val="005B3FF0"/>
    <w:rsid w:val="005B4028"/>
    <w:rsid w:val="005B45DD"/>
    <w:rsid w:val="005B46C0"/>
    <w:rsid w:val="005B46D2"/>
    <w:rsid w:val="005B46DE"/>
    <w:rsid w:val="005B4724"/>
    <w:rsid w:val="005B4A37"/>
    <w:rsid w:val="005B4A39"/>
    <w:rsid w:val="005B4C20"/>
    <w:rsid w:val="005B4FF3"/>
    <w:rsid w:val="005B5A05"/>
    <w:rsid w:val="005B5BF3"/>
    <w:rsid w:val="005B5C3E"/>
    <w:rsid w:val="005B5C91"/>
    <w:rsid w:val="005B5D58"/>
    <w:rsid w:val="005B5D59"/>
    <w:rsid w:val="005B5FB7"/>
    <w:rsid w:val="005B63FB"/>
    <w:rsid w:val="005B6416"/>
    <w:rsid w:val="005B6530"/>
    <w:rsid w:val="005B6E39"/>
    <w:rsid w:val="005B6F88"/>
    <w:rsid w:val="005B71DB"/>
    <w:rsid w:val="005B7660"/>
    <w:rsid w:val="005B7748"/>
    <w:rsid w:val="005B778F"/>
    <w:rsid w:val="005B78C2"/>
    <w:rsid w:val="005B7B63"/>
    <w:rsid w:val="005B7CB1"/>
    <w:rsid w:val="005B7CF2"/>
    <w:rsid w:val="005B7DE9"/>
    <w:rsid w:val="005C04CE"/>
    <w:rsid w:val="005C068E"/>
    <w:rsid w:val="005C094E"/>
    <w:rsid w:val="005C09B1"/>
    <w:rsid w:val="005C0AB9"/>
    <w:rsid w:val="005C0BA3"/>
    <w:rsid w:val="005C11A8"/>
    <w:rsid w:val="005C1B89"/>
    <w:rsid w:val="005C2341"/>
    <w:rsid w:val="005C282C"/>
    <w:rsid w:val="005C28CD"/>
    <w:rsid w:val="005C2A6F"/>
    <w:rsid w:val="005C2BE8"/>
    <w:rsid w:val="005C2ECB"/>
    <w:rsid w:val="005C3020"/>
    <w:rsid w:val="005C328E"/>
    <w:rsid w:val="005C3473"/>
    <w:rsid w:val="005C387B"/>
    <w:rsid w:val="005C3F0A"/>
    <w:rsid w:val="005C4152"/>
    <w:rsid w:val="005C4489"/>
    <w:rsid w:val="005C4531"/>
    <w:rsid w:val="005C4792"/>
    <w:rsid w:val="005C47AE"/>
    <w:rsid w:val="005C4936"/>
    <w:rsid w:val="005C4947"/>
    <w:rsid w:val="005C49C2"/>
    <w:rsid w:val="005C507D"/>
    <w:rsid w:val="005C5195"/>
    <w:rsid w:val="005C51E0"/>
    <w:rsid w:val="005C5461"/>
    <w:rsid w:val="005C560C"/>
    <w:rsid w:val="005C59D2"/>
    <w:rsid w:val="005C5D6B"/>
    <w:rsid w:val="005C5FB3"/>
    <w:rsid w:val="005C64C6"/>
    <w:rsid w:val="005C662A"/>
    <w:rsid w:val="005C662D"/>
    <w:rsid w:val="005C6ADB"/>
    <w:rsid w:val="005C6F16"/>
    <w:rsid w:val="005C6F9D"/>
    <w:rsid w:val="005C7389"/>
    <w:rsid w:val="005C738F"/>
    <w:rsid w:val="005C76B3"/>
    <w:rsid w:val="005C775E"/>
    <w:rsid w:val="005C7E97"/>
    <w:rsid w:val="005D0655"/>
    <w:rsid w:val="005D07FA"/>
    <w:rsid w:val="005D09E8"/>
    <w:rsid w:val="005D0A07"/>
    <w:rsid w:val="005D0BB8"/>
    <w:rsid w:val="005D0C6C"/>
    <w:rsid w:val="005D0F34"/>
    <w:rsid w:val="005D1125"/>
    <w:rsid w:val="005D1376"/>
    <w:rsid w:val="005D13DC"/>
    <w:rsid w:val="005D1C47"/>
    <w:rsid w:val="005D209F"/>
    <w:rsid w:val="005D21AD"/>
    <w:rsid w:val="005D2589"/>
    <w:rsid w:val="005D27F6"/>
    <w:rsid w:val="005D2B05"/>
    <w:rsid w:val="005D2BFB"/>
    <w:rsid w:val="005D2D5D"/>
    <w:rsid w:val="005D30FC"/>
    <w:rsid w:val="005D37CB"/>
    <w:rsid w:val="005D3929"/>
    <w:rsid w:val="005D3B37"/>
    <w:rsid w:val="005D4320"/>
    <w:rsid w:val="005D44EE"/>
    <w:rsid w:val="005D486F"/>
    <w:rsid w:val="005D4916"/>
    <w:rsid w:val="005D4B65"/>
    <w:rsid w:val="005D4FC9"/>
    <w:rsid w:val="005D52B4"/>
    <w:rsid w:val="005D5650"/>
    <w:rsid w:val="005D5CB6"/>
    <w:rsid w:val="005D5DC4"/>
    <w:rsid w:val="005D5E77"/>
    <w:rsid w:val="005D67A2"/>
    <w:rsid w:val="005D6A63"/>
    <w:rsid w:val="005D6AF5"/>
    <w:rsid w:val="005D6D57"/>
    <w:rsid w:val="005D70FB"/>
    <w:rsid w:val="005D72CE"/>
    <w:rsid w:val="005D7356"/>
    <w:rsid w:val="005D77E1"/>
    <w:rsid w:val="005D78EC"/>
    <w:rsid w:val="005D7916"/>
    <w:rsid w:val="005D7C50"/>
    <w:rsid w:val="005D7EB6"/>
    <w:rsid w:val="005E0187"/>
    <w:rsid w:val="005E0376"/>
    <w:rsid w:val="005E0601"/>
    <w:rsid w:val="005E071D"/>
    <w:rsid w:val="005E0AEF"/>
    <w:rsid w:val="005E10DC"/>
    <w:rsid w:val="005E140C"/>
    <w:rsid w:val="005E14CE"/>
    <w:rsid w:val="005E18E8"/>
    <w:rsid w:val="005E192B"/>
    <w:rsid w:val="005E1B4B"/>
    <w:rsid w:val="005E1C20"/>
    <w:rsid w:val="005E224A"/>
    <w:rsid w:val="005E2486"/>
    <w:rsid w:val="005E24B4"/>
    <w:rsid w:val="005E2C9B"/>
    <w:rsid w:val="005E2EA6"/>
    <w:rsid w:val="005E2FB6"/>
    <w:rsid w:val="005E3178"/>
    <w:rsid w:val="005E330A"/>
    <w:rsid w:val="005E3526"/>
    <w:rsid w:val="005E3628"/>
    <w:rsid w:val="005E38D8"/>
    <w:rsid w:val="005E39A5"/>
    <w:rsid w:val="005E39D5"/>
    <w:rsid w:val="005E3E28"/>
    <w:rsid w:val="005E4026"/>
    <w:rsid w:val="005E435A"/>
    <w:rsid w:val="005E453E"/>
    <w:rsid w:val="005E55AE"/>
    <w:rsid w:val="005E55D4"/>
    <w:rsid w:val="005E56C1"/>
    <w:rsid w:val="005E5827"/>
    <w:rsid w:val="005E5866"/>
    <w:rsid w:val="005E58D1"/>
    <w:rsid w:val="005E593F"/>
    <w:rsid w:val="005E5A5D"/>
    <w:rsid w:val="005E5D69"/>
    <w:rsid w:val="005E5FFA"/>
    <w:rsid w:val="005E6349"/>
    <w:rsid w:val="005E6449"/>
    <w:rsid w:val="005E6482"/>
    <w:rsid w:val="005E64B3"/>
    <w:rsid w:val="005E64BB"/>
    <w:rsid w:val="005E65F0"/>
    <w:rsid w:val="005E662B"/>
    <w:rsid w:val="005E6966"/>
    <w:rsid w:val="005E6FCE"/>
    <w:rsid w:val="005E704C"/>
    <w:rsid w:val="005E7138"/>
    <w:rsid w:val="005E760F"/>
    <w:rsid w:val="005E767C"/>
    <w:rsid w:val="005E79BD"/>
    <w:rsid w:val="005E7BED"/>
    <w:rsid w:val="005F0280"/>
    <w:rsid w:val="005F0283"/>
    <w:rsid w:val="005F0577"/>
    <w:rsid w:val="005F0928"/>
    <w:rsid w:val="005F0929"/>
    <w:rsid w:val="005F0BEE"/>
    <w:rsid w:val="005F0E50"/>
    <w:rsid w:val="005F1393"/>
    <w:rsid w:val="005F165B"/>
    <w:rsid w:val="005F179B"/>
    <w:rsid w:val="005F1AF0"/>
    <w:rsid w:val="005F1DF5"/>
    <w:rsid w:val="005F1EF9"/>
    <w:rsid w:val="005F23FE"/>
    <w:rsid w:val="005F2456"/>
    <w:rsid w:val="005F27EE"/>
    <w:rsid w:val="005F2A33"/>
    <w:rsid w:val="005F2ABC"/>
    <w:rsid w:val="005F2B3F"/>
    <w:rsid w:val="005F2BE1"/>
    <w:rsid w:val="005F2C80"/>
    <w:rsid w:val="005F2DA8"/>
    <w:rsid w:val="005F33EF"/>
    <w:rsid w:val="005F358E"/>
    <w:rsid w:val="005F3695"/>
    <w:rsid w:val="005F38C4"/>
    <w:rsid w:val="005F3C37"/>
    <w:rsid w:val="005F3FB9"/>
    <w:rsid w:val="005F3FD1"/>
    <w:rsid w:val="005F40B2"/>
    <w:rsid w:val="005F4371"/>
    <w:rsid w:val="005F4CC8"/>
    <w:rsid w:val="005F4F66"/>
    <w:rsid w:val="005F506D"/>
    <w:rsid w:val="005F515D"/>
    <w:rsid w:val="005F51F1"/>
    <w:rsid w:val="005F57EE"/>
    <w:rsid w:val="005F5819"/>
    <w:rsid w:val="005F5A13"/>
    <w:rsid w:val="005F5A25"/>
    <w:rsid w:val="005F5D1C"/>
    <w:rsid w:val="005F5DEB"/>
    <w:rsid w:val="005F5E05"/>
    <w:rsid w:val="005F5EE0"/>
    <w:rsid w:val="005F6090"/>
    <w:rsid w:val="005F6282"/>
    <w:rsid w:val="005F63E3"/>
    <w:rsid w:val="005F677E"/>
    <w:rsid w:val="005F67FB"/>
    <w:rsid w:val="005F7168"/>
    <w:rsid w:val="005F7260"/>
    <w:rsid w:val="005F7744"/>
    <w:rsid w:val="005F7854"/>
    <w:rsid w:val="005F7A0B"/>
    <w:rsid w:val="005F7AD4"/>
    <w:rsid w:val="005F7D4F"/>
    <w:rsid w:val="005F7FD0"/>
    <w:rsid w:val="0060093C"/>
    <w:rsid w:val="00600BD6"/>
    <w:rsid w:val="00601217"/>
    <w:rsid w:val="006014D6"/>
    <w:rsid w:val="006017E2"/>
    <w:rsid w:val="00601A01"/>
    <w:rsid w:val="00601AFC"/>
    <w:rsid w:val="00601B93"/>
    <w:rsid w:val="00601C20"/>
    <w:rsid w:val="00601CDE"/>
    <w:rsid w:val="00601E9E"/>
    <w:rsid w:val="00601EE7"/>
    <w:rsid w:val="00602059"/>
    <w:rsid w:val="00602502"/>
    <w:rsid w:val="00602596"/>
    <w:rsid w:val="006025E4"/>
    <w:rsid w:val="00602A01"/>
    <w:rsid w:val="00602CF1"/>
    <w:rsid w:val="00602F0B"/>
    <w:rsid w:val="00603A6E"/>
    <w:rsid w:val="00603AF0"/>
    <w:rsid w:val="00603CC2"/>
    <w:rsid w:val="00603DFA"/>
    <w:rsid w:val="00603E24"/>
    <w:rsid w:val="00603F14"/>
    <w:rsid w:val="00603F35"/>
    <w:rsid w:val="00603F83"/>
    <w:rsid w:val="00603FB5"/>
    <w:rsid w:val="00604430"/>
    <w:rsid w:val="00604480"/>
    <w:rsid w:val="00604560"/>
    <w:rsid w:val="0060456E"/>
    <w:rsid w:val="006049DA"/>
    <w:rsid w:val="00604A23"/>
    <w:rsid w:val="00604E10"/>
    <w:rsid w:val="0060540D"/>
    <w:rsid w:val="00605547"/>
    <w:rsid w:val="0060576D"/>
    <w:rsid w:val="006057F3"/>
    <w:rsid w:val="00605C72"/>
    <w:rsid w:val="00605F9D"/>
    <w:rsid w:val="006064CA"/>
    <w:rsid w:val="00606557"/>
    <w:rsid w:val="006065DC"/>
    <w:rsid w:val="00606601"/>
    <w:rsid w:val="00606760"/>
    <w:rsid w:val="006069EC"/>
    <w:rsid w:val="00606A11"/>
    <w:rsid w:val="00606E29"/>
    <w:rsid w:val="00606F00"/>
    <w:rsid w:val="0060702E"/>
    <w:rsid w:val="0060714D"/>
    <w:rsid w:val="00607217"/>
    <w:rsid w:val="00607251"/>
    <w:rsid w:val="006074C3"/>
    <w:rsid w:val="006075E6"/>
    <w:rsid w:val="00607708"/>
    <w:rsid w:val="0060791A"/>
    <w:rsid w:val="0060795D"/>
    <w:rsid w:val="006079D5"/>
    <w:rsid w:val="00607F4F"/>
    <w:rsid w:val="00610189"/>
    <w:rsid w:val="00610221"/>
    <w:rsid w:val="0061096A"/>
    <w:rsid w:val="00610CC2"/>
    <w:rsid w:val="00610F14"/>
    <w:rsid w:val="00610FF5"/>
    <w:rsid w:val="00611467"/>
    <w:rsid w:val="0061168F"/>
    <w:rsid w:val="00611944"/>
    <w:rsid w:val="00611A88"/>
    <w:rsid w:val="00611B00"/>
    <w:rsid w:val="00611BF9"/>
    <w:rsid w:val="00611C0C"/>
    <w:rsid w:val="00611FDC"/>
    <w:rsid w:val="006120C4"/>
    <w:rsid w:val="006122B1"/>
    <w:rsid w:val="006122E6"/>
    <w:rsid w:val="00612364"/>
    <w:rsid w:val="006123CB"/>
    <w:rsid w:val="0061250E"/>
    <w:rsid w:val="00612FD6"/>
    <w:rsid w:val="0061305F"/>
    <w:rsid w:val="0061318D"/>
    <w:rsid w:val="006131CD"/>
    <w:rsid w:val="00613318"/>
    <w:rsid w:val="00613A8C"/>
    <w:rsid w:val="00613AAE"/>
    <w:rsid w:val="0061404E"/>
    <w:rsid w:val="00614A48"/>
    <w:rsid w:val="00614AE8"/>
    <w:rsid w:val="00614E33"/>
    <w:rsid w:val="00615735"/>
    <w:rsid w:val="006159A8"/>
    <w:rsid w:val="006159F6"/>
    <w:rsid w:val="00615B90"/>
    <w:rsid w:val="00615DD4"/>
    <w:rsid w:val="00615F23"/>
    <w:rsid w:val="00616165"/>
    <w:rsid w:val="006161DE"/>
    <w:rsid w:val="006163E7"/>
    <w:rsid w:val="00616483"/>
    <w:rsid w:val="006168E3"/>
    <w:rsid w:val="006168E6"/>
    <w:rsid w:val="00616B67"/>
    <w:rsid w:val="006175F3"/>
    <w:rsid w:val="006178C3"/>
    <w:rsid w:val="00617962"/>
    <w:rsid w:val="006200AB"/>
    <w:rsid w:val="0062040A"/>
    <w:rsid w:val="006207A1"/>
    <w:rsid w:val="006207B0"/>
    <w:rsid w:val="00620907"/>
    <w:rsid w:val="00620A7C"/>
    <w:rsid w:val="00620BE1"/>
    <w:rsid w:val="006214E9"/>
    <w:rsid w:val="0062198D"/>
    <w:rsid w:val="00621A4D"/>
    <w:rsid w:val="00621D12"/>
    <w:rsid w:val="00621DB6"/>
    <w:rsid w:val="006226DD"/>
    <w:rsid w:val="006227FB"/>
    <w:rsid w:val="0062284B"/>
    <w:rsid w:val="00622F09"/>
    <w:rsid w:val="006231AE"/>
    <w:rsid w:val="0062328D"/>
    <w:rsid w:val="00623350"/>
    <w:rsid w:val="00623422"/>
    <w:rsid w:val="0062371A"/>
    <w:rsid w:val="006238E0"/>
    <w:rsid w:val="00623B81"/>
    <w:rsid w:val="00623DD6"/>
    <w:rsid w:val="00623F13"/>
    <w:rsid w:val="006244AC"/>
    <w:rsid w:val="006248F0"/>
    <w:rsid w:val="00624A6B"/>
    <w:rsid w:val="00624A6E"/>
    <w:rsid w:val="00624AEB"/>
    <w:rsid w:val="00624E28"/>
    <w:rsid w:val="00624FD6"/>
    <w:rsid w:val="00624FE5"/>
    <w:rsid w:val="00625006"/>
    <w:rsid w:val="00625032"/>
    <w:rsid w:val="00625133"/>
    <w:rsid w:val="00625277"/>
    <w:rsid w:val="006255F8"/>
    <w:rsid w:val="006256E2"/>
    <w:rsid w:val="00625895"/>
    <w:rsid w:val="00625969"/>
    <w:rsid w:val="00625998"/>
    <w:rsid w:val="00625A54"/>
    <w:rsid w:val="00625B72"/>
    <w:rsid w:val="00625B99"/>
    <w:rsid w:val="00625CC9"/>
    <w:rsid w:val="00625F10"/>
    <w:rsid w:val="0062617E"/>
    <w:rsid w:val="006261BF"/>
    <w:rsid w:val="0062628C"/>
    <w:rsid w:val="00626622"/>
    <w:rsid w:val="006269DB"/>
    <w:rsid w:val="00626AC2"/>
    <w:rsid w:val="00626C3D"/>
    <w:rsid w:val="00626E17"/>
    <w:rsid w:val="0062715D"/>
    <w:rsid w:val="00627565"/>
    <w:rsid w:val="0062757B"/>
    <w:rsid w:val="00627761"/>
    <w:rsid w:val="0062776C"/>
    <w:rsid w:val="00627B8A"/>
    <w:rsid w:val="00627B9A"/>
    <w:rsid w:val="00627F8E"/>
    <w:rsid w:val="00627FC0"/>
    <w:rsid w:val="0063025B"/>
    <w:rsid w:val="0063025E"/>
    <w:rsid w:val="006302B1"/>
    <w:rsid w:val="00630344"/>
    <w:rsid w:val="0063050A"/>
    <w:rsid w:val="00630915"/>
    <w:rsid w:val="00630F17"/>
    <w:rsid w:val="00631074"/>
    <w:rsid w:val="006311D7"/>
    <w:rsid w:val="00631449"/>
    <w:rsid w:val="00631643"/>
    <w:rsid w:val="00631754"/>
    <w:rsid w:val="00631764"/>
    <w:rsid w:val="006319CA"/>
    <w:rsid w:val="00631B58"/>
    <w:rsid w:val="00631CF8"/>
    <w:rsid w:val="00631F48"/>
    <w:rsid w:val="00631F55"/>
    <w:rsid w:val="0063230F"/>
    <w:rsid w:val="00632583"/>
    <w:rsid w:val="00632874"/>
    <w:rsid w:val="00632C39"/>
    <w:rsid w:val="006332EC"/>
    <w:rsid w:val="0063363B"/>
    <w:rsid w:val="0063381B"/>
    <w:rsid w:val="00633B15"/>
    <w:rsid w:val="00633BC3"/>
    <w:rsid w:val="00633D36"/>
    <w:rsid w:val="006341C3"/>
    <w:rsid w:val="0063421D"/>
    <w:rsid w:val="00634303"/>
    <w:rsid w:val="006344FF"/>
    <w:rsid w:val="0063468B"/>
    <w:rsid w:val="00634948"/>
    <w:rsid w:val="00634F1A"/>
    <w:rsid w:val="00634F1C"/>
    <w:rsid w:val="00635042"/>
    <w:rsid w:val="0063558E"/>
    <w:rsid w:val="00635693"/>
    <w:rsid w:val="006363BD"/>
    <w:rsid w:val="00636434"/>
    <w:rsid w:val="00636599"/>
    <w:rsid w:val="006367DB"/>
    <w:rsid w:val="00636C20"/>
    <w:rsid w:val="00636F89"/>
    <w:rsid w:val="00636FDC"/>
    <w:rsid w:val="0063746F"/>
    <w:rsid w:val="00637622"/>
    <w:rsid w:val="006378C3"/>
    <w:rsid w:val="00637CD5"/>
    <w:rsid w:val="00637E29"/>
    <w:rsid w:val="00640039"/>
    <w:rsid w:val="006400D4"/>
    <w:rsid w:val="00640367"/>
    <w:rsid w:val="006407C1"/>
    <w:rsid w:val="0064082F"/>
    <w:rsid w:val="006413EB"/>
    <w:rsid w:val="006416F2"/>
    <w:rsid w:val="00641736"/>
    <w:rsid w:val="00641758"/>
    <w:rsid w:val="00641AEF"/>
    <w:rsid w:val="00641C6E"/>
    <w:rsid w:val="00641ECC"/>
    <w:rsid w:val="00641EEA"/>
    <w:rsid w:val="006420D0"/>
    <w:rsid w:val="006420D9"/>
    <w:rsid w:val="006426B9"/>
    <w:rsid w:val="0064297E"/>
    <w:rsid w:val="00642E25"/>
    <w:rsid w:val="006430B5"/>
    <w:rsid w:val="006434CD"/>
    <w:rsid w:val="00644156"/>
    <w:rsid w:val="006441A1"/>
    <w:rsid w:val="00644622"/>
    <w:rsid w:val="0064470D"/>
    <w:rsid w:val="006449C6"/>
    <w:rsid w:val="00644D1D"/>
    <w:rsid w:val="00645416"/>
    <w:rsid w:val="006454B9"/>
    <w:rsid w:val="006455DC"/>
    <w:rsid w:val="0064564D"/>
    <w:rsid w:val="00645BDE"/>
    <w:rsid w:val="00645C45"/>
    <w:rsid w:val="0064611A"/>
    <w:rsid w:val="0064635F"/>
    <w:rsid w:val="00646426"/>
    <w:rsid w:val="006465BE"/>
    <w:rsid w:val="006469D4"/>
    <w:rsid w:val="00646B14"/>
    <w:rsid w:val="00646B5C"/>
    <w:rsid w:val="00646C48"/>
    <w:rsid w:val="00647457"/>
    <w:rsid w:val="006476AE"/>
    <w:rsid w:val="006477AF"/>
    <w:rsid w:val="006478C3"/>
    <w:rsid w:val="006479C1"/>
    <w:rsid w:val="006506FA"/>
    <w:rsid w:val="0065070A"/>
    <w:rsid w:val="006508CF"/>
    <w:rsid w:val="00650F8D"/>
    <w:rsid w:val="006511B6"/>
    <w:rsid w:val="00651752"/>
    <w:rsid w:val="0065194F"/>
    <w:rsid w:val="00651DB3"/>
    <w:rsid w:val="00651FCC"/>
    <w:rsid w:val="00652219"/>
    <w:rsid w:val="006522DD"/>
    <w:rsid w:val="00652405"/>
    <w:rsid w:val="006524D8"/>
    <w:rsid w:val="00652539"/>
    <w:rsid w:val="00652CA6"/>
    <w:rsid w:val="0065301D"/>
    <w:rsid w:val="00653583"/>
    <w:rsid w:val="0065369B"/>
    <w:rsid w:val="00653717"/>
    <w:rsid w:val="00653DF8"/>
    <w:rsid w:val="00653E32"/>
    <w:rsid w:val="00653F3A"/>
    <w:rsid w:val="00654097"/>
    <w:rsid w:val="00654129"/>
    <w:rsid w:val="0065435C"/>
    <w:rsid w:val="00654674"/>
    <w:rsid w:val="00654709"/>
    <w:rsid w:val="00654969"/>
    <w:rsid w:val="00654B9B"/>
    <w:rsid w:val="0065505A"/>
    <w:rsid w:val="006552C2"/>
    <w:rsid w:val="0065552D"/>
    <w:rsid w:val="00655B40"/>
    <w:rsid w:val="00655DCF"/>
    <w:rsid w:val="006568C0"/>
    <w:rsid w:val="006568C6"/>
    <w:rsid w:val="006568FD"/>
    <w:rsid w:val="00656A02"/>
    <w:rsid w:val="00656AF3"/>
    <w:rsid w:val="00656EF2"/>
    <w:rsid w:val="00656FC0"/>
    <w:rsid w:val="006573A2"/>
    <w:rsid w:val="00657403"/>
    <w:rsid w:val="00657483"/>
    <w:rsid w:val="006577F4"/>
    <w:rsid w:val="00657856"/>
    <w:rsid w:val="00657CAD"/>
    <w:rsid w:val="00657F5A"/>
    <w:rsid w:val="00660048"/>
    <w:rsid w:val="0066021D"/>
    <w:rsid w:val="006602DE"/>
    <w:rsid w:val="0066035C"/>
    <w:rsid w:val="006603D4"/>
    <w:rsid w:val="00660568"/>
    <w:rsid w:val="00660626"/>
    <w:rsid w:val="0066062A"/>
    <w:rsid w:val="0066065D"/>
    <w:rsid w:val="0066080A"/>
    <w:rsid w:val="006609FD"/>
    <w:rsid w:val="00660CD0"/>
    <w:rsid w:val="00660D8E"/>
    <w:rsid w:val="006612E9"/>
    <w:rsid w:val="00661618"/>
    <w:rsid w:val="00661C86"/>
    <w:rsid w:val="006620C2"/>
    <w:rsid w:val="006620E1"/>
    <w:rsid w:val="00662CFB"/>
    <w:rsid w:val="00663057"/>
    <w:rsid w:val="00663211"/>
    <w:rsid w:val="00663242"/>
    <w:rsid w:val="0066394D"/>
    <w:rsid w:val="00663A76"/>
    <w:rsid w:val="00663AD0"/>
    <w:rsid w:val="00663D6A"/>
    <w:rsid w:val="00664330"/>
    <w:rsid w:val="00664395"/>
    <w:rsid w:val="006647FA"/>
    <w:rsid w:val="00664D25"/>
    <w:rsid w:val="00664F95"/>
    <w:rsid w:val="00665A97"/>
    <w:rsid w:val="00665B38"/>
    <w:rsid w:val="0066605E"/>
    <w:rsid w:val="0066606C"/>
    <w:rsid w:val="006662DB"/>
    <w:rsid w:val="00666399"/>
    <w:rsid w:val="0066643A"/>
    <w:rsid w:val="00666586"/>
    <w:rsid w:val="006667AB"/>
    <w:rsid w:val="0066685C"/>
    <w:rsid w:val="00666963"/>
    <w:rsid w:val="006673D3"/>
    <w:rsid w:val="006673D4"/>
    <w:rsid w:val="00667445"/>
    <w:rsid w:val="00667BA0"/>
    <w:rsid w:val="00667BD3"/>
    <w:rsid w:val="00667C3D"/>
    <w:rsid w:val="00670151"/>
    <w:rsid w:val="00670157"/>
    <w:rsid w:val="006701AC"/>
    <w:rsid w:val="0067043E"/>
    <w:rsid w:val="006704EF"/>
    <w:rsid w:val="00670B41"/>
    <w:rsid w:val="00670B9D"/>
    <w:rsid w:val="00670CEC"/>
    <w:rsid w:val="00670EC6"/>
    <w:rsid w:val="00670ED2"/>
    <w:rsid w:val="00670F25"/>
    <w:rsid w:val="006717B5"/>
    <w:rsid w:val="00671A3E"/>
    <w:rsid w:val="00671CDC"/>
    <w:rsid w:val="00671D65"/>
    <w:rsid w:val="00671E9A"/>
    <w:rsid w:val="00671F3F"/>
    <w:rsid w:val="0067220D"/>
    <w:rsid w:val="00672437"/>
    <w:rsid w:val="00672624"/>
    <w:rsid w:val="00672770"/>
    <w:rsid w:val="00672B74"/>
    <w:rsid w:val="00672F1C"/>
    <w:rsid w:val="00673061"/>
    <w:rsid w:val="00673779"/>
    <w:rsid w:val="006737A6"/>
    <w:rsid w:val="006739DA"/>
    <w:rsid w:val="00673CCF"/>
    <w:rsid w:val="00673E7B"/>
    <w:rsid w:val="0067417F"/>
    <w:rsid w:val="00674354"/>
    <w:rsid w:val="00674753"/>
    <w:rsid w:val="006747D3"/>
    <w:rsid w:val="00674A0A"/>
    <w:rsid w:val="00674A32"/>
    <w:rsid w:val="00674DFA"/>
    <w:rsid w:val="00675219"/>
    <w:rsid w:val="00675249"/>
    <w:rsid w:val="006752A9"/>
    <w:rsid w:val="00675450"/>
    <w:rsid w:val="00675716"/>
    <w:rsid w:val="00675AAC"/>
    <w:rsid w:val="00675C33"/>
    <w:rsid w:val="00675F99"/>
    <w:rsid w:val="006762AE"/>
    <w:rsid w:val="006762B8"/>
    <w:rsid w:val="006765ED"/>
    <w:rsid w:val="00676871"/>
    <w:rsid w:val="006769DA"/>
    <w:rsid w:val="00676EC0"/>
    <w:rsid w:val="00677021"/>
    <w:rsid w:val="006773C0"/>
    <w:rsid w:val="006773EB"/>
    <w:rsid w:val="00677415"/>
    <w:rsid w:val="00677910"/>
    <w:rsid w:val="00677A7B"/>
    <w:rsid w:val="00677AA4"/>
    <w:rsid w:val="00677ACA"/>
    <w:rsid w:val="00677D61"/>
    <w:rsid w:val="006803AA"/>
    <w:rsid w:val="006805EA"/>
    <w:rsid w:val="00680CFF"/>
    <w:rsid w:val="00680FEA"/>
    <w:rsid w:val="006811C0"/>
    <w:rsid w:val="006815A2"/>
    <w:rsid w:val="00681707"/>
    <w:rsid w:val="00681B8B"/>
    <w:rsid w:val="0068209A"/>
    <w:rsid w:val="006821A0"/>
    <w:rsid w:val="006821EA"/>
    <w:rsid w:val="0068244D"/>
    <w:rsid w:val="00682802"/>
    <w:rsid w:val="00682A15"/>
    <w:rsid w:val="00682AD7"/>
    <w:rsid w:val="00682B5F"/>
    <w:rsid w:val="00682D47"/>
    <w:rsid w:val="00682E5F"/>
    <w:rsid w:val="00682E99"/>
    <w:rsid w:val="0068322B"/>
    <w:rsid w:val="006834AA"/>
    <w:rsid w:val="006835BF"/>
    <w:rsid w:val="00683C11"/>
    <w:rsid w:val="00683D58"/>
    <w:rsid w:val="00683FDC"/>
    <w:rsid w:val="00684249"/>
    <w:rsid w:val="006843E3"/>
    <w:rsid w:val="006843F7"/>
    <w:rsid w:val="00684BC1"/>
    <w:rsid w:val="00684C8E"/>
    <w:rsid w:val="00685596"/>
    <w:rsid w:val="006856E3"/>
    <w:rsid w:val="006858BC"/>
    <w:rsid w:val="00685B97"/>
    <w:rsid w:val="00685D58"/>
    <w:rsid w:val="00685EDF"/>
    <w:rsid w:val="00685FE1"/>
    <w:rsid w:val="00686627"/>
    <w:rsid w:val="0068678A"/>
    <w:rsid w:val="006867FF"/>
    <w:rsid w:val="00686A39"/>
    <w:rsid w:val="00686CDF"/>
    <w:rsid w:val="00686D15"/>
    <w:rsid w:val="0068738D"/>
    <w:rsid w:val="00687833"/>
    <w:rsid w:val="00687B70"/>
    <w:rsid w:val="00687D09"/>
    <w:rsid w:val="00687D69"/>
    <w:rsid w:val="006900D2"/>
    <w:rsid w:val="00690264"/>
    <w:rsid w:val="006906F3"/>
    <w:rsid w:val="006909C5"/>
    <w:rsid w:val="00690B24"/>
    <w:rsid w:val="00690C2D"/>
    <w:rsid w:val="00690CBF"/>
    <w:rsid w:val="00690DAD"/>
    <w:rsid w:val="006914DE"/>
    <w:rsid w:val="00691567"/>
    <w:rsid w:val="006915DC"/>
    <w:rsid w:val="0069196C"/>
    <w:rsid w:val="00691E74"/>
    <w:rsid w:val="00692144"/>
    <w:rsid w:val="00692971"/>
    <w:rsid w:val="00692AAD"/>
    <w:rsid w:val="00692B61"/>
    <w:rsid w:val="00692BE7"/>
    <w:rsid w:val="0069343E"/>
    <w:rsid w:val="0069366A"/>
    <w:rsid w:val="006937E0"/>
    <w:rsid w:val="00693993"/>
    <w:rsid w:val="00693A82"/>
    <w:rsid w:val="00693F91"/>
    <w:rsid w:val="00693F99"/>
    <w:rsid w:val="00694135"/>
    <w:rsid w:val="006942E3"/>
    <w:rsid w:val="006942F6"/>
    <w:rsid w:val="0069477C"/>
    <w:rsid w:val="00694847"/>
    <w:rsid w:val="00694A3D"/>
    <w:rsid w:val="00695055"/>
    <w:rsid w:val="00695671"/>
    <w:rsid w:val="00695C0D"/>
    <w:rsid w:val="00695EFB"/>
    <w:rsid w:val="00695F86"/>
    <w:rsid w:val="00695FDC"/>
    <w:rsid w:val="00696041"/>
    <w:rsid w:val="00696206"/>
    <w:rsid w:val="006969E7"/>
    <w:rsid w:val="00696B6D"/>
    <w:rsid w:val="00696DB8"/>
    <w:rsid w:val="006972C0"/>
    <w:rsid w:val="00697867"/>
    <w:rsid w:val="00697F52"/>
    <w:rsid w:val="006A004E"/>
    <w:rsid w:val="006A025A"/>
    <w:rsid w:val="006A03E6"/>
    <w:rsid w:val="006A0435"/>
    <w:rsid w:val="006A0527"/>
    <w:rsid w:val="006A0532"/>
    <w:rsid w:val="006A07D6"/>
    <w:rsid w:val="006A0907"/>
    <w:rsid w:val="006A0C43"/>
    <w:rsid w:val="006A110F"/>
    <w:rsid w:val="006A13B1"/>
    <w:rsid w:val="006A15DF"/>
    <w:rsid w:val="006A15FF"/>
    <w:rsid w:val="006A19D1"/>
    <w:rsid w:val="006A1A02"/>
    <w:rsid w:val="006A1F06"/>
    <w:rsid w:val="006A1FAC"/>
    <w:rsid w:val="006A2026"/>
    <w:rsid w:val="006A2218"/>
    <w:rsid w:val="006A2238"/>
    <w:rsid w:val="006A26A8"/>
    <w:rsid w:val="006A2736"/>
    <w:rsid w:val="006A2876"/>
    <w:rsid w:val="006A2C58"/>
    <w:rsid w:val="006A2F3F"/>
    <w:rsid w:val="006A30DA"/>
    <w:rsid w:val="006A3140"/>
    <w:rsid w:val="006A317B"/>
    <w:rsid w:val="006A3442"/>
    <w:rsid w:val="006A37CC"/>
    <w:rsid w:val="006A3B43"/>
    <w:rsid w:val="006A4121"/>
    <w:rsid w:val="006A41A3"/>
    <w:rsid w:val="006A428F"/>
    <w:rsid w:val="006A4317"/>
    <w:rsid w:val="006A4867"/>
    <w:rsid w:val="006A4883"/>
    <w:rsid w:val="006A4B44"/>
    <w:rsid w:val="006A4BF1"/>
    <w:rsid w:val="006A4E55"/>
    <w:rsid w:val="006A504A"/>
    <w:rsid w:val="006A509E"/>
    <w:rsid w:val="006A539B"/>
    <w:rsid w:val="006A545E"/>
    <w:rsid w:val="006A561E"/>
    <w:rsid w:val="006A61DD"/>
    <w:rsid w:val="006A625C"/>
    <w:rsid w:val="006A6505"/>
    <w:rsid w:val="006A6632"/>
    <w:rsid w:val="006A6911"/>
    <w:rsid w:val="006A69FA"/>
    <w:rsid w:val="006A6CC3"/>
    <w:rsid w:val="006A6D42"/>
    <w:rsid w:val="006A6F03"/>
    <w:rsid w:val="006A6FDE"/>
    <w:rsid w:val="006A7000"/>
    <w:rsid w:val="006A7513"/>
    <w:rsid w:val="006A7865"/>
    <w:rsid w:val="006A78C1"/>
    <w:rsid w:val="006A792A"/>
    <w:rsid w:val="006A79E2"/>
    <w:rsid w:val="006B0F2F"/>
    <w:rsid w:val="006B11F7"/>
    <w:rsid w:val="006B1CAE"/>
    <w:rsid w:val="006B1FAF"/>
    <w:rsid w:val="006B2090"/>
    <w:rsid w:val="006B223A"/>
    <w:rsid w:val="006B2240"/>
    <w:rsid w:val="006B22BD"/>
    <w:rsid w:val="006B239E"/>
    <w:rsid w:val="006B2636"/>
    <w:rsid w:val="006B2CDB"/>
    <w:rsid w:val="006B2ED9"/>
    <w:rsid w:val="006B2F6C"/>
    <w:rsid w:val="006B2F7D"/>
    <w:rsid w:val="006B35DF"/>
    <w:rsid w:val="006B381B"/>
    <w:rsid w:val="006B3927"/>
    <w:rsid w:val="006B3ACC"/>
    <w:rsid w:val="006B3E55"/>
    <w:rsid w:val="006B3F5E"/>
    <w:rsid w:val="006B4021"/>
    <w:rsid w:val="006B40EE"/>
    <w:rsid w:val="006B4675"/>
    <w:rsid w:val="006B4779"/>
    <w:rsid w:val="006B48A4"/>
    <w:rsid w:val="006B4FD6"/>
    <w:rsid w:val="006B504B"/>
    <w:rsid w:val="006B5139"/>
    <w:rsid w:val="006B5279"/>
    <w:rsid w:val="006B5287"/>
    <w:rsid w:val="006B5363"/>
    <w:rsid w:val="006B54EF"/>
    <w:rsid w:val="006B5B22"/>
    <w:rsid w:val="006B5B85"/>
    <w:rsid w:val="006B6656"/>
    <w:rsid w:val="006B6C74"/>
    <w:rsid w:val="006B6DD8"/>
    <w:rsid w:val="006B6F6A"/>
    <w:rsid w:val="006B7EF5"/>
    <w:rsid w:val="006C0075"/>
    <w:rsid w:val="006C06DB"/>
    <w:rsid w:val="006C0CBF"/>
    <w:rsid w:val="006C0E89"/>
    <w:rsid w:val="006C1013"/>
    <w:rsid w:val="006C11D9"/>
    <w:rsid w:val="006C12D9"/>
    <w:rsid w:val="006C1946"/>
    <w:rsid w:val="006C194F"/>
    <w:rsid w:val="006C19D7"/>
    <w:rsid w:val="006C1ABF"/>
    <w:rsid w:val="006C1BE2"/>
    <w:rsid w:val="006C22FC"/>
    <w:rsid w:val="006C23BC"/>
    <w:rsid w:val="006C23DD"/>
    <w:rsid w:val="006C24AC"/>
    <w:rsid w:val="006C25C3"/>
    <w:rsid w:val="006C2990"/>
    <w:rsid w:val="006C2B8F"/>
    <w:rsid w:val="006C31D7"/>
    <w:rsid w:val="006C335C"/>
    <w:rsid w:val="006C389F"/>
    <w:rsid w:val="006C3929"/>
    <w:rsid w:val="006C3B3D"/>
    <w:rsid w:val="006C3BD8"/>
    <w:rsid w:val="006C3C05"/>
    <w:rsid w:val="006C3F9E"/>
    <w:rsid w:val="006C41FE"/>
    <w:rsid w:val="006C4951"/>
    <w:rsid w:val="006C495C"/>
    <w:rsid w:val="006C49D3"/>
    <w:rsid w:val="006C52FA"/>
    <w:rsid w:val="006C5A4F"/>
    <w:rsid w:val="006C5A89"/>
    <w:rsid w:val="006C5CCC"/>
    <w:rsid w:val="006C5F3B"/>
    <w:rsid w:val="006C5F66"/>
    <w:rsid w:val="006C640D"/>
    <w:rsid w:val="006C6470"/>
    <w:rsid w:val="006C6660"/>
    <w:rsid w:val="006C6BD4"/>
    <w:rsid w:val="006C6F69"/>
    <w:rsid w:val="006C6FE6"/>
    <w:rsid w:val="006C7311"/>
    <w:rsid w:val="006C7583"/>
    <w:rsid w:val="006C75D9"/>
    <w:rsid w:val="006C7A00"/>
    <w:rsid w:val="006D0038"/>
    <w:rsid w:val="006D01A3"/>
    <w:rsid w:val="006D07B9"/>
    <w:rsid w:val="006D10C7"/>
    <w:rsid w:val="006D130F"/>
    <w:rsid w:val="006D1475"/>
    <w:rsid w:val="006D15E9"/>
    <w:rsid w:val="006D167D"/>
    <w:rsid w:val="006D17A8"/>
    <w:rsid w:val="006D17D2"/>
    <w:rsid w:val="006D191B"/>
    <w:rsid w:val="006D1EC7"/>
    <w:rsid w:val="006D21DD"/>
    <w:rsid w:val="006D2261"/>
    <w:rsid w:val="006D2563"/>
    <w:rsid w:val="006D29DF"/>
    <w:rsid w:val="006D2F49"/>
    <w:rsid w:val="006D3A8F"/>
    <w:rsid w:val="006D3CF4"/>
    <w:rsid w:val="006D3F33"/>
    <w:rsid w:val="006D403E"/>
    <w:rsid w:val="006D4564"/>
    <w:rsid w:val="006D460E"/>
    <w:rsid w:val="006D4AF1"/>
    <w:rsid w:val="006D4D56"/>
    <w:rsid w:val="006D5004"/>
    <w:rsid w:val="006D5401"/>
    <w:rsid w:val="006D5620"/>
    <w:rsid w:val="006D5692"/>
    <w:rsid w:val="006D64F4"/>
    <w:rsid w:val="006D6535"/>
    <w:rsid w:val="006D69CC"/>
    <w:rsid w:val="006D6B5E"/>
    <w:rsid w:val="006D6D20"/>
    <w:rsid w:val="006D6D8B"/>
    <w:rsid w:val="006D6DBA"/>
    <w:rsid w:val="006D6E28"/>
    <w:rsid w:val="006D7400"/>
    <w:rsid w:val="006D7590"/>
    <w:rsid w:val="006E00AE"/>
    <w:rsid w:val="006E00E2"/>
    <w:rsid w:val="006E011A"/>
    <w:rsid w:val="006E0129"/>
    <w:rsid w:val="006E03D5"/>
    <w:rsid w:val="006E03E3"/>
    <w:rsid w:val="006E0446"/>
    <w:rsid w:val="006E045B"/>
    <w:rsid w:val="006E0576"/>
    <w:rsid w:val="006E0607"/>
    <w:rsid w:val="006E0D22"/>
    <w:rsid w:val="006E0EA8"/>
    <w:rsid w:val="006E10FC"/>
    <w:rsid w:val="006E1467"/>
    <w:rsid w:val="006E1479"/>
    <w:rsid w:val="006E1905"/>
    <w:rsid w:val="006E196F"/>
    <w:rsid w:val="006E19EB"/>
    <w:rsid w:val="006E1D01"/>
    <w:rsid w:val="006E1D40"/>
    <w:rsid w:val="006E1FFE"/>
    <w:rsid w:val="006E238B"/>
    <w:rsid w:val="006E2A21"/>
    <w:rsid w:val="006E2AA0"/>
    <w:rsid w:val="006E311E"/>
    <w:rsid w:val="006E33E1"/>
    <w:rsid w:val="006E34A7"/>
    <w:rsid w:val="006E36B7"/>
    <w:rsid w:val="006E36D9"/>
    <w:rsid w:val="006E39E9"/>
    <w:rsid w:val="006E3A70"/>
    <w:rsid w:val="006E3B0D"/>
    <w:rsid w:val="006E4091"/>
    <w:rsid w:val="006E427D"/>
    <w:rsid w:val="006E458C"/>
    <w:rsid w:val="006E45BA"/>
    <w:rsid w:val="006E462E"/>
    <w:rsid w:val="006E4649"/>
    <w:rsid w:val="006E4650"/>
    <w:rsid w:val="006E4730"/>
    <w:rsid w:val="006E483D"/>
    <w:rsid w:val="006E4BBF"/>
    <w:rsid w:val="006E4BDD"/>
    <w:rsid w:val="006E4D37"/>
    <w:rsid w:val="006E50A5"/>
    <w:rsid w:val="006E5214"/>
    <w:rsid w:val="006E5595"/>
    <w:rsid w:val="006E5693"/>
    <w:rsid w:val="006E589F"/>
    <w:rsid w:val="006E5D83"/>
    <w:rsid w:val="006E5F04"/>
    <w:rsid w:val="006E5FFF"/>
    <w:rsid w:val="006E6016"/>
    <w:rsid w:val="006E662A"/>
    <w:rsid w:val="006E68D9"/>
    <w:rsid w:val="006E6A20"/>
    <w:rsid w:val="006E7182"/>
    <w:rsid w:val="006E71AA"/>
    <w:rsid w:val="006E73A5"/>
    <w:rsid w:val="006E7440"/>
    <w:rsid w:val="006E74F6"/>
    <w:rsid w:val="006E76A7"/>
    <w:rsid w:val="006E796B"/>
    <w:rsid w:val="006E79C9"/>
    <w:rsid w:val="006E79F6"/>
    <w:rsid w:val="006E7D19"/>
    <w:rsid w:val="006E7DB6"/>
    <w:rsid w:val="006F0365"/>
    <w:rsid w:val="006F04DE"/>
    <w:rsid w:val="006F06B4"/>
    <w:rsid w:val="006F0C35"/>
    <w:rsid w:val="006F0E22"/>
    <w:rsid w:val="006F159B"/>
    <w:rsid w:val="006F168F"/>
    <w:rsid w:val="006F169A"/>
    <w:rsid w:val="006F1D06"/>
    <w:rsid w:val="006F2002"/>
    <w:rsid w:val="006F2438"/>
    <w:rsid w:val="006F2573"/>
    <w:rsid w:val="006F2822"/>
    <w:rsid w:val="006F28E9"/>
    <w:rsid w:val="006F31FB"/>
    <w:rsid w:val="006F31FF"/>
    <w:rsid w:val="006F329F"/>
    <w:rsid w:val="006F33DB"/>
    <w:rsid w:val="006F34DA"/>
    <w:rsid w:val="006F354A"/>
    <w:rsid w:val="006F3587"/>
    <w:rsid w:val="006F362A"/>
    <w:rsid w:val="006F3817"/>
    <w:rsid w:val="006F39A3"/>
    <w:rsid w:val="006F39BA"/>
    <w:rsid w:val="006F3DD7"/>
    <w:rsid w:val="006F3F27"/>
    <w:rsid w:val="006F3FC2"/>
    <w:rsid w:val="006F43DD"/>
    <w:rsid w:val="006F45C6"/>
    <w:rsid w:val="006F45D9"/>
    <w:rsid w:val="006F5045"/>
    <w:rsid w:val="006F578C"/>
    <w:rsid w:val="006F57D9"/>
    <w:rsid w:val="006F5947"/>
    <w:rsid w:val="006F59B0"/>
    <w:rsid w:val="006F5BEC"/>
    <w:rsid w:val="006F5F26"/>
    <w:rsid w:val="006F6062"/>
    <w:rsid w:val="006F6367"/>
    <w:rsid w:val="006F6425"/>
    <w:rsid w:val="006F664C"/>
    <w:rsid w:val="006F681D"/>
    <w:rsid w:val="006F691A"/>
    <w:rsid w:val="006F6D20"/>
    <w:rsid w:val="006F6EF3"/>
    <w:rsid w:val="006F6F19"/>
    <w:rsid w:val="006F700C"/>
    <w:rsid w:val="006F713C"/>
    <w:rsid w:val="006F7283"/>
    <w:rsid w:val="006F730D"/>
    <w:rsid w:val="006F75A8"/>
    <w:rsid w:val="006F78DC"/>
    <w:rsid w:val="006F7C11"/>
    <w:rsid w:val="006F7CF8"/>
    <w:rsid w:val="006F7E58"/>
    <w:rsid w:val="006F7EE3"/>
    <w:rsid w:val="0070006B"/>
    <w:rsid w:val="0070009D"/>
    <w:rsid w:val="00700364"/>
    <w:rsid w:val="00700510"/>
    <w:rsid w:val="00700965"/>
    <w:rsid w:val="00700B37"/>
    <w:rsid w:val="00700E3F"/>
    <w:rsid w:val="007010ED"/>
    <w:rsid w:val="0070145B"/>
    <w:rsid w:val="00701713"/>
    <w:rsid w:val="00701807"/>
    <w:rsid w:val="00701951"/>
    <w:rsid w:val="00701B18"/>
    <w:rsid w:val="00701C9E"/>
    <w:rsid w:val="00702245"/>
    <w:rsid w:val="0070229F"/>
    <w:rsid w:val="007023C3"/>
    <w:rsid w:val="007029A0"/>
    <w:rsid w:val="00702BF5"/>
    <w:rsid w:val="00702C4C"/>
    <w:rsid w:val="00702FDB"/>
    <w:rsid w:val="0070349E"/>
    <w:rsid w:val="007035B7"/>
    <w:rsid w:val="00703BAE"/>
    <w:rsid w:val="00703C5B"/>
    <w:rsid w:val="00704371"/>
    <w:rsid w:val="007045CE"/>
    <w:rsid w:val="0070462D"/>
    <w:rsid w:val="0070471D"/>
    <w:rsid w:val="00704CC1"/>
    <w:rsid w:val="00705349"/>
    <w:rsid w:val="0070535B"/>
    <w:rsid w:val="0070574C"/>
    <w:rsid w:val="0070578C"/>
    <w:rsid w:val="00705F76"/>
    <w:rsid w:val="00706235"/>
    <w:rsid w:val="00706315"/>
    <w:rsid w:val="007064FF"/>
    <w:rsid w:val="00706609"/>
    <w:rsid w:val="007067D3"/>
    <w:rsid w:val="00706B15"/>
    <w:rsid w:val="00706B99"/>
    <w:rsid w:val="00706C23"/>
    <w:rsid w:val="00706C5F"/>
    <w:rsid w:val="007073FF"/>
    <w:rsid w:val="00707C1E"/>
    <w:rsid w:val="00707EC4"/>
    <w:rsid w:val="007100B2"/>
    <w:rsid w:val="00710135"/>
    <w:rsid w:val="00710311"/>
    <w:rsid w:val="00710837"/>
    <w:rsid w:val="007109F3"/>
    <w:rsid w:val="00710BCF"/>
    <w:rsid w:val="00710BF2"/>
    <w:rsid w:val="00710FB2"/>
    <w:rsid w:val="0071103C"/>
    <w:rsid w:val="00711569"/>
    <w:rsid w:val="00711806"/>
    <w:rsid w:val="00711AA2"/>
    <w:rsid w:val="00711B2E"/>
    <w:rsid w:val="00711D6D"/>
    <w:rsid w:val="007122A0"/>
    <w:rsid w:val="0071241E"/>
    <w:rsid w:val="007124A1"/>
    <w:rsid w:val="0071251E"/>
    <w:rsid w:val="007127CF"/>
    <w:rsid w:val="007127E4"/>
    <w:rsid w:val="007128AD"/>
    <w:rsid w:val="00713153"/>
    <w:rsid w:val="0071317B"/>
    <w:rsid w:val="007133BC"/>
    <w:rsid w:val="00713530"/>
    <w:rsid w:val="007135AF"/>
    <w:rsid w:val="007135EF"/>
    <w:rsid w:val="00713653"/>
    <w:rsid w:val="00713680"/>
    <w:rsid w:val="0071372D"/>
    <w:rsid w:val="007139BC"/>
    <w:rsid w:val="007139C4"/>
    <w:rsid w:val="00713A5E"/>
    <w:rsid w:val="00713BA5"/>
    <w:rsid w:val="0071402A"/>
    <w:rsid w:val="007146AB"/>
    <w:rsid w:val="00714E32"/>
    <w:rsid w:val="00715052"/>
    <w:rsid w:val="00715379"/>
    <w:rsid w:val="00715644"/>
    <w:rsid w:val="00715744"/>
    <w:rsid w:val="007158F7"/>
    <w:rsid w:val="0071592E"/>
    <w:rsid w:val="00715C38"/>
    <w:rsid w:val="00715D9F"/>
    <w:rsid w:val="00715E69"/>
    <w:rsid w:val="00715E98"/>
    <w:rsid w:val="00715EB7"/>
    <w:rsid w:val="007163F1"/>
    <w:rsid w:val="007167D2"/>
    <w:rsid w:val="007169CF"/>
    <w:rsid w:val="007169E4"/>
    <w:rsid w:val="00716A41"/>
    <w:rsid w:val="00716ADF"/>
    <w:rsid w:val="00716BEE"/>
    <w:rsid w:val="007170E7"/>
    <w:rsid w:val="00717376"/>
    <w:rsid w:val="00717480"/>
    <w:rsid w:val="007174D6"/>
    <w:rsid w:val="00717ACB"/>
    <w:rsid w:val="00717E05"/>
    <w:rsid w:val="0072003A"/>
    <w:rsid w:val="007200CF"/>
    <w:rsid w:val="0072021C"/>
    <w:rsid w:val="00720382"/>
    <w:rsid w:val="007208B2"/>
    <w:rsid w:val="00720A82"/>
    <w:rsid w:val="00720B06"/>
    <w:rsid w:val="00720C22"/>
    <w:rsid w:val="00720C55"/>
    <w:rsid w:val="00720F41"/>
    <w:rsid w:val="007215A4"/>
    <w:rsid w:val="007216C7"/>
    <w:rsid w:val="0072181F"/>
    <w:rsid w:val="00721A0D"/>
    <w:rsid w:val="00721F8E"/>
    <w:rsid w:val="007220BE"/>
    <w:rsid w:val="0072225F"/>
    <w:rsid w:val="00722294"/>
    <w:rsid w:val="007227FB"/>
    <w:rsid w:val="0072294A"/>
    <w:rsid w:val="00722D4E"/>
    <w:rsid w:val="00722FCD"/>
    <w:rsid w:val="0072307B"/>
    <w:rsid w:val="0072335D"/>
    <w:rsid w:val="007233AD"/>
    <w:rsid w:val="007235E1"/>
    <w:rsid w:val="00723BAA"/>
    <w:rsid w:val="00724192"/>
    <w:rsid w:val="0072424D"/>
    <w:rsid w:val="007243E8"/>
    <w:rsid w:val="00724C3C"/>
    <w:rsid w:val="00724D47"/>
    <w:rsid w:val="00724FA7"/>
    <w:rsid w:val="00725075"/>
    <w:rsid w:val="00725081"/>
    <w:rsid w:val="007250AF"/>
    <w:rsid w:val="00725488"/>
    <w:rsid w:val="00725E3E"/>
    <w:rsid w:val="00725F94"/>
    <w:rsid w:val="0072624B"/>
    <w:rsid w:val="00726407"/>
    <w:rsid w:val="00726C03"/>
    <w:rsid w:val="00726EC4"/>
    <w:rsid w:val="007270A2"/>
    <w:rsid w:val="00727258"/>
    <w:rsid w:val="007272E9"/>
    <w:rsid w:val="007273A6"/>
    <w:rsid w:val="00727AC2"/>
    <w:rsid w:val="00727E2D"/>
    <w:rsid w:val="007300D0"/>
    <w:rsid w:val="007305CC"/>
    <w:rsid w:val="007306B7"/>
    <w:rsid w:val="0073086D"/>
    <w:rsid w:val="00730939"/>
    <w:rsid w:val="00730BDE"/>
    <w:rsid w:val="00731185"/>
    <w:rsid w:val="007313DD"/>
    <w:rsid w:val="007315C1"/>
    <w:rsid w:val="00731C69"/>
    <w:rsid w:val="00731CA7"/>
    <w:rsid w:val="00731E3D"/>
    <w:rsid w:val="00731FE1"/>
    <w:rsid w:val="007322E1"/>
    <w:rsid w:val="00732535"/>
    <w:rsid w:val="0073254F"/>
    <w:rsid w:val="007325DE"/>
    <w:rsid w:val="00732694"/>
    <w:rsid w:val="0073277B"/>
    <w:rsid w:val="00732E2F"/>
    <w:rsid w:val="007330CD"/>
    <w:rsid w:val="00733206"/>
    <w:rsid w:val="00733790"/>
    <w:rsid w:val="00733E84"/>
    <w:rsid w:val="00733FE0"/>
    <w:rsid w:val="0073453C"/>
    <w:rsid w:val="007346BF"/>
    <w:rsid w:val="00734AC4"/>
    <w:rsid w:val="00735525"/>
    <w:rsid w:val="00735993"/>
    <w:rsid w:val="00735A0E"/>
    <w:rsid w:val="00735A20"/>
    <w:rsid w:val="00735CAD"/>
    <w:rsid w:val="00736049"/>
    <w:rsid w:val="0073666C"/>
    <w:rsid w:val="007366E0"/>
    <w:rsid w:val="00736C66"/>
    <w:rsid w:val="00736C97"/>
    <w:rsid w:val="007370B5"/>
    <w:rsid w:val="007370FA"/>
    <w:rsid w:val="00737273"/>
    <w:rsid w:val="0073788F"/>
    <w:rsid w:val="00737B2D"/>
    <w:rsid w:val="00737BA9"/>
    <w:rsid w:val="00737C8B"/>
    <w:rsid w:val="00740177"/>
    <w:rsid w:val="00740278"/>
    <w:rsid w:val="007405A0"/>
    <w:rsid w:val="0074097E"/>
    <w:rsid w:val="00740ABB"/>
    <w:rsid w:val="00740BAC"/>
    <w:rsid w:val="00740D8C"/>
    <w:rsid w:val="00740EB3"/>
    <w:rsid w:val="00740F21"/>
    <w:rsid w:val="00741DE0"/>
    <w:rsid w:val="00741E55"/>
    <w:rsid w:val="00742192"/>
    <w:rsid w:val="0074219D"/>
    <w:rsid w:val="007421BE"/>
    <w:rsid w:val="007425DF"/>
    <w:rsid w:val="0074296C"/>
    <w:rsid w:val="00742CC8"/>
    <w:rsid w:val="00742FF6"/>
    <w:rsid w:val="00743342"/>
    <w:rsid w:val="007434CD"/>
    <w:rsid w:val="00743723"/>
    <w:rsid w:val="0074393B"/>
    <w:rsid w:val="007439E8"/>
    <w:rsid w:val="00743E1B"/>
    <w:rsid w:val="00743E52"/>
    <w:rsid w:val="00743EFB"/>
    <w:rsid w:val="007441E9"/>
    <w:rsid w:val="00744246"/>
    <w:rsid w:val="007444B3"/>
    <w:rsid w:val="0074455C"/>
    <w:rsid w:val="0074457C"/>
    <w:rsid w:val="00744675"/>
    <w:rsid w:val="00744B24"/>
    <w:rsid w:val="00744B82"/>
    <w:rsid w:val="00744D78"/>
    <w:rsid w:val="00744DFB"/>
    <w:rsid w:val="00744EE3"/>
    <w:rsid w:val="00745017"/>
    <w:rsid w:val="00745857"/>
    <w:rsid w:val="007458E0"/>
    <w:rsid w:val="00745925"/>
    <w:rsid w:val="00745B38"/>
    <w:rsid w:val="00745D63"/>
    <w:rsid w:val="00746175"/>
    <w:rsid w:val="00746251"/>
    <w:rsid w:val="0074636C"/>
    <w:rsid w:val="007464B7"/>
    <w:rsid w:val="0074692B"/>
    <w:rsid w:val="00746955"/>
    <w:rsid w:val="00746B1E"/>
    <w:rsid w:val="00746B90"/>
    <w:rsid w:val="00746D16"/>
    <w:rsid w:val="00746E9E"/>
    <w:rsid w:val="00747121"/>
    <w:rsid w:val="00747177"/>
    <w:rsid w:val="007474D4"/>
    <w:rsid w:val="00747501"/>
    <w:rsid w:val="00747525"/>
    <w:rsid w:val="00747593"/>
    <w:rsid w:val="007477D7"/>
    <w:rsid w:val="00747D26"/>
    <w:rsid w:val="007503E0"/>
    <w:rsid w:val="007506D2"/>
    <w:rsid w:val="0075084F"/>
    <w:rsid w:val="00750A94"/>
    <w:rsid w:val="00750E00"/>
    <w:rsid w:val="007518E9"/>
    <w:rsid w:val="00751953"/>
    <w:rsid w:val="00751BF7"/>
    <w:rsid w:val="00751CFF"/>
    <w:rsid w:val="00751D53"/>
    <w:rsid w:val="00751E3B"/>
    <w:rsid w:val="00752034"/>
    <w:rsid w:val="00752136"/>
    <w:rsid w:val="00752344"/>
    <w:rsid w:val="007523ED"/>
    <w:rsid w:val="007529E7"/>
    <w:rsid w:val="00752BA4"/>
    <w:rsid w:val="007534C7"/>
    <w:rsid w:val="0075376B"/>
    <w:rsid w:val="0075380E"/>
    <w:rsid w:val="007539D7"/>
    <w:rsid w:val="00753AA4"/>
    <w:rsid w:val="00754306"/>
    <w:rsid w:val="00754383"/>
    <w:rsid w:val="007544C5"/>
    <w:rsid w:val="00754584"/>
    <w:rsid w:val="00754644"/>
    <w:rsid w:val="00754A1B"/>
    <w:rsid w:val="00754A97"/>
    <w:rsid w:val="00754B0E"/>
    <w:rsid w:val="00754F60"/>
    <w:rsid w:val="00755176"/>
    <w:rsid w:val="00755271"/>
    <w:rsid w:val="00755466"/>
    <w:rsid w:val="00755479"/>
    <w:rsid w:val="00755B7F"/>
    <w:rsid w:val="00756203"/>
    <w:rsid w:val="007568AD"/>
    <w:rsid w:val="00756B03"/>
    <w:rsid w:val="0075701E"/>
    <w:rsid w:val="00757210"/>
    <w:rsid w:val="007574F2"/>
    <w:rsid w:val="007576F1"/>
    <w:rsid w:val="00757814"/>
    <w:rsid w:val="00757B09"/>
    <w:rsid w:val="00757D64"/>
    <w:rsid w:val="00757E16"/>
    <w:rsid w:val="0076015D"/>
    <w:rsid w:val="007602D5"/>
    <w:rsid w:val="0076059A"/>
    <w:rsid w:val="00760B5B"/>
    <w:rsid w:val="00760BB1"/>
    <w:rsid w:val="00760C7C"/>
    <w:rsid w:val="00760CB1"/>
    <w:rsid w:val="007613A0"/>
    <w:rsid w:val="00761422"/>
    <w:rsid w:val="00761765"/>
    <w:rsid w:val="00761980"/>
    <w:rsid w:val="00761A8B"/>
    <w:rsid w:val="00761CB6"/>
    <w:rsid w:val="00761EA6"/>
    <w:rsid w:val="0076204B"/>
    <w:rsid w:val="0076209D"/>
    <w:rsid w:val="007622BA"/>
    <w:rsid w:val="0076304E"/>
    <w:rsid w:val="0076307F"/>
    <w:rsid w:val="00763085"/>
    <w:rsid w:val="00763119"/>
    <w:rsid w:val="007632F7"/>
    <w:rsid w:val="0076347D"/>
    <w:rsid w:val="00763597"/>
    <w:rsid w:val="0076360F"/>
    <w:rsid w:val="00763664"/>
    <w:rsid w:val="0076368A"/>
    <w:rsid w:val="007637DB"/>
    <w:rsid w:val="00763B4A"/>
    <w:rsid w:val="00763E5C"/>
    <w:rsid w:val="00763EAB"/>
    <w:rsid w:val="0076403B"/>
    <w:rsid w:val="00764188"/>
    <w:rsid w:val="007642ED"/>
    <w:rsid w:val="007642F1"/>
    <w:rsid w:val="007645E5"/>
    <w:rsid w:val="00764734"/>
    <w:rsid w:val="00764918"/>
    <w:rsid w:val="00764A03"/>
    <w:rsid w:val="00764BD6"/>
    <w:rsid w:val="00764CB0"/>
    <w:rsid w:val="00764E0E"/>
    <w:rsid w:val="007651B1"/>
    <w:rsid w:val="007654DA"/>
    <w:rsid w:val="0076580C"/>
    <w:rsid w:val="00765859"/>
    <w:rsid w:val="00765982"/>
    <w:rsid w:val="00765A4B"/>
    <w:rsid w:val="00765C40"/>
    <w:rsid w:val="00765D07"/>
    <w:rsid w:val="007660BF"/>
    <w:rsid w:val="0076620C"/>
    <w:rsid w:val="00766573"/>
    <w:rsid w:val="00766936"/>
    <w:rsid w:val="007669C9"/>
    <w:rsid w:val="00766D73"/>
    <w:rsid w:val="007671A8"/>
    <w:rsid w:val="007674CE"/>
    <w:rsid w:val="00767520"/>
    <w:rsid w:val="00767558"/>
    <w:rsid w:val="007677E7"/>
    <w:rsid w:val="00770001"/>
    <w:rsid w:val="0077005A"/>
    <w:rsid w:val="007703B6"/>
    <w:rsid w:val="00770619"/>
    <w:rsid w:val="007706B1"/>
    <w:rsid w:val="00770746"/>
    <w:rsid w:val="00770920"/>
    <w:rsid w:val="00770D6D"/>
    <w:rsid w:val="00770FB9"/>
    <w:rsid w:val="0077110E"/>
    <w:rsid w:val="00771213"/>
    <w:rsid w:val="007712C5"/>
    <w:rsid w:val="007712FD"/>
    <w:rsid w:val="0077131D"/>
    <w:rsid w:val="0077142C"/>
    <w:rsid w:val="00771496"/>
    <w:rsid w:val="00771613"/>
    <w:rsid w:val="007716CA"/>
    <w:rsid w:val="00771969"/>
    <w:rsid w:val="00771B72"/>
    <w:rsid w:val="00771EF5"/>
    <w:rsid w:val="00772C44"/>
    <w:rsid w:val="00772C89"/>
    <w:rsid w:val="00772CD8"/>
    <w:rsid w:val="00772D82"/>
    <w:rsid w:val="00772FA6"/>
    <w:rsid w:val="007731A7"/>
    <w:rsid w:val="00773285"/>
    <w:rsid w:val="00773307"/>
    <w:rsid w:val="00773AD7"/>
    <w:rsid w:val="00773E69"/>
    <w:rsid w:val="00773FD2"/>
    <w:rsid w:val="00773FDD"/>
    <w:rsid w:val="00774019"/>
    <w:rsid w:val="0077430F"/>
    <w:rsid w:val="0077459E"/>
    <w:rsid w:val="007747A9"/>
    <w:rsid w:val="00774923"/>
    <w:rsid w:val="00774A77"/>
    <w:rsid w:val="00774B9E"/>
    <w:rsid w:val="00774D46"/>
    <w:rsid w:val="00774ED1"/>
    <w:rsid w:val="00775414"/>
    <w:rsid w:val="007757E3"/>
    <w:rsid w:val="007759B3"/>
    <w:rsid w:val="00775DBC"/>
    <w:rsid w:val="007763A3"/>
    <w:rsid w:val="00776AAE"/>
    <w:rsid w:val="00776C7D"/>
    <w:rsid w:val="00776F5E"/>
    <w:rsid w:val="00776FD8"/>
    <w:rsid w:val="007777E3"/>
    <w:rsid w:val="007778BF"/>
    <w:rsid w:val="00777D01"/>
    <w:rsid w:val="00777EC4"/>
    <w:rsid w:val="00777F56"/>
    <w:rsid w:val="00780607"/>
    <w:rsid w:val="007807CC"/>
    <w:rsid w:val="007808E9"/>
    <w:rsid w:val="00780BA4"/>
    <w:rsid w:val="00780FE2"/>
    <w:rsid w:val="0078105C"/>
    <w:rsid w:val="00781079"/>
    <w:rsid w:val="0078113F"/>
    <w:rsid w:val="0078137B"/>
    <w:rsid w:val="007814BE"/>
    <w:rsid w:val="00781705"/>
    <w:rsid w:val="00781757"/>
    <w:rsid w:val="007819AD"/>
    <w:rsid w:val="00781C8A"/>
    <w:rsid w:val="00781D89"/>
    <w:rsid w:val="0078230F"/>
    <w:rsid w:val="00782361"/>
    <w:rsid w:val="00782450"/>
    <w:rsid w:val="00782608"/>
    <w:rsid w:val="007827A7"/>
    <w:rsid w:val="007829BE"/>
    <w:rsid w:val="00782B0B"/>
    <w:rsid w:val="00782DAD"/>
    <w:rsid w:val="00782E9C"/>
    <w:rsid w:val="00782F9C"/>
    <w:rsid w:val="007830C5"/>
    <w:rsid w:val="007830EB"/>
    <w:rsid w:val="00783225"/>
    <w:rsid w:val="00783590"/>
    <w:rsid w:val="007835E0"/>
    <w:rsid w:val="00783678"/>
    <w:rsid w:val="00783804"/>
    <w:rsid w:val="00783B87"/>
    <w:rsid w:val="00783B93"/>
    <w:rsid w:val="00783C4B"/>
    <w:rsid w:val="007842EF"/>
    <w:rsid w:val="007845F6"/>
    <w:rsid w:val="0078473F"/>
    <w:rsid w:val="0078484C"/>
    <w:rsid w:val="007848FA"/>
    <w:rsid w:val="00784941"/>
    <w:rsid w:val="00784BEE"/>
    <w:rsid w:val="00784DA5"/>
    <w:rsid w:val="00784E04"/>
    <w:rsid w:val="00784EAA"/>
    <w:rsid w:val="00785247"/>
    <w:rsid w:val="0078535F"/>
    <w:rsid w:val="00785693"/>
    <w:rsid w:val="00785C36"/>
    <w:rsid w:val="00785CAF"/>
    <w:rsid w:val="007862C4"/>
    <w:rsid w:val="00786442"/>
    <w:rsid w:val="007869DF"/>
    <w:rsid w:val="00786AEE"/>
    <w:rsid w:val="00786C3D"/>
    <w:rsid w:val="00786FDD"/>
    <w:rsid w:val="00787374"/>
    <w:rsid w:val="0078743C"/>
    <w:rsid w:val="007874EE"/>
    <w:rsid w:val="0078763E"/>
    <w:rsid w:val="00787756"/>
    <w:rsid w:val="00787C96"/>
    <w:rsid w:val="00787CB6"/>
    <w:rsid w:val="00787E36"/>
    <w:rsid w:val="00787FE6"/>
    <w:rsid w:val="00790068"/>
    <w:rsid w:val="00790323"/>
    <w:rsid w:val="0079052D"/>
    <w:rsid w:val="00790806"/>
    <w:rsid w:val="0079097F"/>
    <w:rsid w:val="00790C94"/>
    <w:rsid w:val="00790D9D"/>
    <w:rsid w:val="0079132C"/>
    <w:rsid w:val="007917E0"/>
    <w:rsid w:val="007918F5"/>
    <w:rsid w:val="00791A14"/>
    <w:rsid w:val="00791AB0"/>
    <w:rsid w:val="00791B41"/>
    <w:rsid w:val="00791C6F"/>
    <w:rsid w:val="00791E15"/>
    <w:rsid w:val="00791FCF"/>
    <w:rsid w:val="00792746"/>
    <w:rsid w:val="00792AB0"/>
    <w:rsid w:val="00792B80"/>
    <w:rsid w:val="00792CF4"/>
    <w:rsid w:val="00792D17"/>
    <w:rsid w:val="0079342E"/>
    <w:rsid w:val="00793468"/>
    <w:rsid w:val="007936D9"/>
    <w:rsid w:val="0079395E"/>
    <w:rsid w:val="00793CA6"/>
    <w:rsid w:val="00793D25"/>
    <w:rsid w:val="00793DC9"/>
    <w:rsid w:val="007942C4"/>
    <w:rsid w:val="007943E9"/>
    <w:rsid w:val="0079480D"/>
    <w:rsid w:val="0079525F"/>
    <w:rsid w:val="00795461"/>
    <w:rsid w:val="007959B8"/>
    <w:rsid w:val="00795D17"/>
    <w:rsid w:val="00795F89"/>
    <w:rsid w:val="0079624B"/>
    <w:rsid w:val="007964FB"/>
    <w:rsid w:val="0079692E"/>
    <w:rsid w:val="007969DC"/>
    <w:rsid w:val="00796CFA"/>
    <w:rsid w:val="007970B8"/>
    <w:rsid w:val="00797493"/>
    <w:rsid w:val="007979D9"/>
    <w:rsid w:val="00797C6F"/>
    <w:rsid w:val="007A042D"/>
    <w:rsid w:val="007A08BA"/>
    <w:rsid w:val="007A0E39"/>
    <w:rsid w:val="007A0E48"/>
    <w:rsid w:val="007A1B0A"/>
    <w:rsid w:val="007A1EE7"/>
    <w:rsid w:val="007A1F47"/>
    <w:rsid w:val="007A22F0"/>
    <w:rsid w:val="007A2427"/>
    <w:rsid w:val="007A2789"/>
    <w:rsid w:val="007A27DA"/>
    <w:rsid w:val="007A2ABF"/>
    <w:rsid w:val="007A2BC9"/>
    <w:rsid w:val="007A301B"/>
    <w:rsid w:val="007A3111"/>
    <w:rsid w:val="007A3361"/>
    <w:rsid w:val="007A3391"/>
    <w:rsid w:val="007A363E"/>
    <w:rsid w:val="007A3747"/>
    <w:rsid w:val="007A3CD1"/>
    <w:rsid w:val="007A3FE1"/>
    <w:rsid w:val="007A43CB"/>
    <w:rsid w:val="007A519D"/>
    <w:rsid w:val="007A51AF"/>
    <w:rsid w:val="007A52C7"/>
    <w:rsid w:val="007A54A4"/>
    <w:rsid w:val="007A572E"/>
    <w:rsid w:val="007A5A24"/>
    <w:rsid w:val="007A637C"/>
    <w:rsid w:val="007A657E"/>
    <w:rsid w:val="007A66A2"/>
    <w:rsid w:val="007A6704"/>
    <w:rsid w:val="007A6758"/>
    <w:rsid w:val="007A67E3"/>
    <w:rsid w:val="007A6856"/>
    <w:rsid w:val="007A6D49"/>
    <w:rsid w:val="007A6F2D"/>
    <w:rsid w:val="007A73DD"/>
    <w:rsid w:val="007A7506"/>
    <w:rsid w:val="007A781F"/>
    <w:rsid w:val="007A7A5E"/>
    <w:rsid w:val="007A7A8E"/>
    <w:rsid w:val="007A7B98"/>
    <w:rsid w:val="007A7DA0"/>
    <w:rsid w:val="007A7DA2"/>
    <w:rsid w:val="007A7DD1"/>
    <w:rsid w:val="007A7FD1"/>
    <w:rsid w:val="007B02E5"/>
    <w:rsid w:val="007B0423"/>
    <w:rsid w:val="007B058D"/>
    <w:rsid w:val="007B05C5"/>
    <w:rsid w:val="007B0C37"/>
    <w:rsid w:val="007B1035"/>
    <w:rsid w:val="007B14BB"/>
    <w:rsid w:val="007B17B7"/>
    <w:rsid w:val="007B1842"/>
    <w:rsid w:val="007B1BD4"/>
    <w:rsid w:val="007B1D5B"/>
    <w:rsid w:val="007B204A"/>
    <w:rsid w:val="007B229B"/>
    <w:rsid w:val="007B22D5"/>
    <w:rsid w:val="007B2400"/>
    <w:rsid w:val="007B24DB"/>
    <w:rsid w:val="007B2C0F"/>
    <w:rsid w:val="007B348E"/>
    <w:rsid w:val="007B34DD"/>
    <w:rsid w:val="007B3869"/>
    <w:rsid w:val="007B3DC7"/>
    <w:rsid w:val="007B4120"/>
    <w:rsid w:val="007B47A8"/>
    <w:rsid w:val="007B5124"/>
    <w:rsid w:val="007B517B"/>
    <w:rsid w:val="007B5340"/>
    <w:rsid w:val="007B5412"/>
    <w:rsid w:val="007B54D1"/>
    <w:rsid w:val="007B54FA"/>
    <w:rsid w:val="007B5592"/>
    <w:rsid w:val="007B5752"/>
    <w:rsid w:val="007B591F"/>
    <w:rsid w:val="007B5BCB"/>
    <w:rsid w:val="007B5F8B"/>
    <w:rsid w:val="007B638C"/>
    <w:rsid w:val="007B642F"/>
    <w:rsid w:val="007B6457"/>
    <w:rsid w:val="007B6539"/>
    <w:rsid w:val="007B6A1F"/>
    <w:rsid w:val="007B6BAF"/>
    <w:rsid w:val="007B6EED"/>
    <w:rsid w:val="007B6FE8"/>
    <w:rsid w:val="007B7356"/>
    <w:rsid w:val="007B74AC"/>
    <w:rsid w:val="007B7A9E"/>
    <w:rsid w:val="007B7AE8"/>
    <w:rsid w:val="007B7BA8"/>
    <w:rsid w:val="007B7C3D"/>
    <w:rsid w:val="007B7E30"/>
    <w:rsid w:val="007C001F"/>
    <w:rsid w:val="007C0274"/>
    <w:rsid w:val="007C0858"/>
    <w:rsid w:val="007C096A"/>
    <w:rsid w:val="007C0E5B"/>
    <w:rsid w:val="007C0F35"/>
    <w:rsid w:val="007C105E"/>
    <w:rsid w:val="007C1160"/>
    <w:rsid w:val="007C12F0"/>
    <w:rsid w:val="007C1503"/>
    <w:rsid w:val="007C18D7"/>
    <w:rsid w:val="007C1A26"/>
    <w:rsid w:val="007C1A82"/>
    <w:rsid w:val="007C1B05"/>
    <w:rsid w:val="007C1B39"/>
    <w:rsid w:val="007C1BB8"/>
    <w:rsid w:val="007C1D42"/>
    <w:rsid w:val="007C1DCD"/>
    <w:rsid w:val="007C1E81"/>
    <w:rsid w:val="007C1EF5"/>
    <w:rsid w:val="007C1F0F"/>
    <w:rsid w:val="007C2189"/>
    <w:rsid w:val="007C2325"/>
    <w:rsid w:val="007C2579"/>
    <w:rsid w:val="007C27CA"/>
    <w:rsid w:val="007C2C08"/>
    <w:rsid w:val="007C2F02"/>
    <w:rsid w:val="007C2F1C"/>
    <w:rsid w:val="007C2FB6"/>
    <w:rsid w:val="007C3049"/>
    <w:rsid w:val="007C30F5"/>
    <w:rsid w:val="007C3135"/>
    <w:rsid w:val="007C322C"/>
    <w:rsid w:val="007C3312"/>
    <w:rsid w:val="007C33DE"/>
    <w:rsid w:val="007C366F"/>
    <w:rsid w:val="007C402A"/>
    <w:rsid w:val="007C42F7"/>
    <w:rsid w:val="007C43DF"/>
    <w:rsid w:val="007C4638"/>
    <w:rsid w:val="007C4741"/>
    <w:rsid w:val="007C4A1A"/>
    <w:rsid w:val="007C4FBD"/>
    <w:rsid w:val="007C52A1"/>
    <w:rsid w:val="007C52C4"/>
    <w:rsid w:val="007C52EC"/>
    <w:rsid w:val="007C534C"/>
    <w:rsid w:val="007C574A"/>
    <w:rsid w:val="007C5A05"/>
    <w:rsid w:val="007C5AEF"/>
    <w:rsid w:val="007C5E70"/>
    <w:rsid w:val="007C5F08"/>
    <w:rsid w:val="007C60E3"/>
    <w:rsid w:val="007C616B"/>
    <w:rsid w:val="007C62A6"/>
    <w:rsid w:val="007C6A3D"/>
    <w:rsid w:val="007C6E3E"/>
    <w:rsid w:val="007C6E54"/>
    <w:rsid w:val="007C6EB7"/>
    <w:rsid w:val="007C701C"/>
    <w:rsid w:val="007C7137"/>
    <w:rsid w:val="007C7493"/>
    <w:rsid w:val="007C77B2"/>
    <w:rsid w:val="007C787F"/>
    <w:rsid w:val="007C7B24"/>
    <w:rsid w:val="007D00D0"/>
    <w:rsid w:val="007D0334"/>
    <w:rsid w:val="007D040C"/>
    <w:rsid w:val="007D04DE"/>
    <w:rsid w:val="007D0525"/>
    <w:rsid w:val="007D0BBA"/>
    <w:rsid w:val="007D0C09"/>
    <w:rsid w:val="007D1018"/>
    <w:rsid w:val="007D10E4"/>
    <w:rsid w:val="007D139C"/>
    <w:rsid w:val="007D14B7"/>
    <w:rsid w:val="007D18A9"/>
    <w:rsid w:val="007D193A"/>
    <w:rsid w:val="007D1DA9"/>
    <w:rsid w:val="007D1E79"/>
    <w:rsid w:val="007D1E83"/>
    <w:rsid w:val="007D2233"/>
    <w:rsid w:val="007D25DE"/>
    <w:rsid w:val="007D2B44"/>
    <w:rsid w:val="007D2D25"/>
    <w:rsid w:val="007D2D32"/>
    <w:rsid w:val="007D2E3A"/>
    <w:rsid w:val="007D32A2"/>
    <w:rsid w:val="007D33A5"/>
    <w:rsid w:val="007D359A"/>
    <w:rsid w:val="007D3819"/>
    <w:rsid w:val="007D3B1E"/>
    <w:rsid w:val="007D3BDB"/>
    <w:rsid w:val="007D3C03"/>
    <w:rsid w:val="007D3FAF"/>
    <w:rsid w:val="007D412A"/>
    <w:rsid w:val="007D434D"/>
    <w:rsid w:val="007D45AD"/>
    <w:rsid w:val="007D468A"/>
    <w:rsid w:val="007D46C7"/>
    <w:rsid w:val="007D4757"/>
    <w:rsid w:val="007D480C"/>
    <w:rsid w:val="007D49C9"/>
    <w:rsid w:val="007D4A86"/>
    <w:rsid w:val="007D4B1B"/>
    <w:rsid w:val="007D4DF4"/>
    <w:rsid w:val="007D4E37"/>
    <w:rsid w:val="007D50E1"/>
    <w:rsid w:val="007D56D8"/>
    <w:rsid w:val="007D57B7"/>
    <w:rsid w:val="007D5A23"/>
    <w:rsid w:val="007D5A94"/>
    <w:rsid w:val="007D5DB9"/>
    <w:rsid w:val="007D64DB"/>
    <w:rsid w:val="007D6D47"/>
    <w:rsid w:val="007D6D87"/>
    <w:rsid w:val="007D723F"/>
    <w:rsid w:val="007D73FB"/>
    <w:rsid w:val="007D75CE"/>
    <w:rsid w:val="007D75D5"/>
    <w:rsid w:val="007D7F0D"/>
    <w:rsid w:val="007E002F"/>
    <w:rsid w:val="007E012F"/>
    <w:rsid w:val="007E0172"/>
    <w:rsid w:val="007E0648"/>
    <w:rsid w:val="007E068C"/>
    <w:rsid w:val="007E0877"/>
    <w:rsid w:val="007E0B6C"/>
    <w:rsid w:val="007E0BA0"/>
    <w:rsid w:val="007E0BF0"/>
    <w:rsid w:val="007E0FEB"/>
    <w:rsid w:val="007E1630"/>
    <w:rsid w:val="007E183A"/>
    <w:rsid w:val="007E1AAE"/>
    <w:rsid w:val="007E1EB0"/>
    <w:rsid w:val="007E1FC6"/>
    <w:rsid w:val="007E2085"/>
    <w:rsid w:val="007E209D"/>
    <w:rsid w:val="007E2824"/>
    <w:rsid w:val="007E2B5E"/>
    <w:rsid w:val="007E3198"/>
    <w:rsid w:val="007E3758"/>
    <w:rsid w:val="007E39AC"/>
    <w:rsid w:val="007E3FA7"/>
    <w:rsid w:val="007E4030"/>
    <w:rsid w:val="007E4172"/>
    <w:rsid w:val="007E42DE"/>
    <w:rsid w:val="007E43CF"/>
    <w:rsid w:val="007E4F6A"/>
    <w:rsid w:val="007E5A82"/>
    <w:rsid w:val="007E5CF3"/>
    <w:rsid w:val="007E63A3"/>
    <w:rsid w:val="007E64C0"/>
    <w:rsid w:val="007E6636"/>
    <w:rsid w:val="007E6B74"/>
    <w:rsid w:val="007E6D1A"/>
    <w:rsid w:val="007E6D27"/>
    <w:rsid w:val="007E6E4D"/>
    <w:rsid w:val="007E6FF6"/>
    <w:rsid w:val="007E7184"/>
    <w:rsid w:val="007E76CF"/>
    <w:rsid w:val="007E76F8"/>
    <w:rsid w:val="007E7A82"/>
    <w:rsid w:val="007E7CA9"/>
    <w:rsid w:val="007F026F"/>
    <w:rsid w:val="007F05A6"/>
    <w:rsid w:val="007F08C1"/>
    <w:rsid w:val="007F0A90"/>
    <w:rsid w:val="007F0EE8"/>
    <w:rsid w:val="007F106A"/>
    <w:rsid w:val="007F14C2"/>
    <w:rsid w:val="007F17E8"/>
    <w:rsid w:val="007F1B99"/>
    <w:rsid w:val="007F214A"/>
    <w:rsid w:val="007F2317"/>
    <w:rsid w:val="007F2AAF"/>
    <w:rsid w:val="007F2CA4"/>
    <w:rsid w:val="007F2FDF"/>
    <w:rsid w:val="007F30EB"/>
    <w:rsid w:val="007F352A"/>
    <w:rsid w:val="007F35B2"/>
    <w:rsid w:val="007F367C"/>
    <w:rsid w:val="007F36DE"/>
    <w:rsid w:val="007F380B"/>
    <w:rsid w:val="007F384B"/>
    <w:rsid w:val="007F3968"/>
    <w:rsid w:val="007F39A9"/>
    <w:rsid w:val="007F3A79"/>
    <w:rsid w:val="007F3AD2"/>
    <w:rsid w:val="007F3AE3"/>
    <w:rsid w:val="007F3D64"/>
    <w:rsid w:val="007F3E62"/>
    <w:rsid w:val="007F3E82"/>
    <w:rsid w:val="007F3FB6"/>
    <w:rsid w:val="007F41FC"/>
    <w:rsid w:val="007F4289"/>
    <w:rsid w:val="007F4792"/>
    <w:rsid w:val="007F48B2"/>
    <w:rsid w:val="007F4C4B"/>
    <w:rsid w:val="007F4FB4"/>
    <w:rsid w:val="007F4FD8"/>
    <w:rsid w:val="007F4FDA"/>
    <w:rsid w:val="007F58F4"/>
    <w:rsid w:val="007F5A4E"/>
    <w:rsid w:val="007F5D50"/>
    <w:rsid w:val="007F5D66"/>
    <w:rsid w:val="007F5F81"/>
    <w:rsid w:val="007F625C"/>
    <w:rsid w:val="007F62A5"/>
    <w:rsid w:val="007F63A1"/>
    <w:rsid w:val="007F6BA5"/>
    <w:rsid w:val="007F6F10"/>
    <w:rsid w:val="007F6F98"/>
    <w:rsid w:val="007F719A"/>
    <w:rsid w:val="007F74CB"/>
    <w:rsid w:val="007F770A"/>
    <w:rsid w:val="007F797A"/>
    <w:rsid w:val="007F7A99"/>
    <w:rsid w:val="007F7EC9"/>
    <w:rsid w:val="008006F5"/>
    <w:rsid w:val="0080092A"/>
    <w:rsid w:val="00801959"/>
    <w:rsid w:val="008019D7"/>
    <w:rsid w:val="008019EA"/>
    <w:rsid w:val="00801A06"/>
    <w:rsid w:val="00801A8B"/>
    <w:rsid w:val="00801B54"/>
    <w:rsid w:val="00801CB4"/>
    <w:rsid w:val="00801EFA"/>
    <w:rsid w:val="00801F49"/>
    <w:rsid w:val="00802132"/>
    <w:rsid w:val="0080246A"/>
    <w:rsid w:val="00802E6F"/>
    <w:rsid w:val="00802FEB"/>
    <w:rsid w:val="0080312B"/>
    <w:rsid w:val="008036CA"/>
    <w:rsid w:val="00803AD4"/>
    <w:rsid w:val="00803CFE"/>
    <w:rsid w:val="00803FAD"/>
    <w:rsid w:val="008041EE"/>
    <w:rsid w:val="008042AA"/>
    <w:rsid w:val="00804591"/>
    <w:rsid w:val="00804B4A"/>
    <w:rsid w:val="00804D43"/>
    <w:rsid w:val="0080554D"/>
    <w:rsid w:val="0080555A"/>
    <w:rsid w:val="00805705"/>
    <w:rsid w:val="00805765"/>
    <w:rsid w:val="00805C08"/>
    <w:rsid w:val="00805C82"/>
    <w:rsid w:val="00805CF8"/>
    <w:rsid w:val="00805EEA"/>
    <w:rsid w:val="0080604D"/>
    <w:rsid w:val="0080610E"/>
    <w:rsid w:val="00806381"/>
    <w:rsid w:val="0080639D"/>
    <w:rsid w:val="00806421"/>
    <w:rsid w:val="0080657A"/>
    <w:rsid w:val="008068C8"/>
    <w:rsid w:val="0080690F"/>
    <w:rsid w:val="00806942"/>
    <w:rsid w:val="00806A13"/>
    <w:rsid w:val="00806A81"/>
    <w:rsid w:val="00806C3A"/>
    <w:rsid w:val="0080734B"/>
    <w:rsid w:val="008073E8"/>
    <w:rsid w:val="00807435"/>
    <w:rsid w:val="008076B5"/>
    <w:rsid w:val="008076C1"/>
    <w:rsid w:val="00807C40"/>
    <w:rsid w:val="00807D46"/>
    <w:rsid w:val="0081000F"/>
    <w:rsid w:val="00810072"/>
    <w:rsid w:val="0081061F"/>
    <w:rsid w:val="008108F1"/>
    <w:rsid w:val="00810A78"/>
    <w:rsid w:val="00810C41"/>
    <w:rsid w:val="00810D56"/>
    <w:rsid w:val="00810DDB"/>
    <w:rsid w:val="00810EF1"/>
    <w:rsid w:val="00811246"/>
    <w:rsid w:val="008116C9"/>
    <w:rsid w:val="00811815"/>
    <w:rsid w:val="00811C22"/>
    <w:rsid w:val="00811C4B"/>
    <w:rsid w:val="00811C74"/>
    <w:rsid w:val="00811C8C"/>
    <w:rsid w:val="00811FD4"/>
    <w:rsid w:val="00811FF0"/>
    <w:rsid w:val="00812522"/>
    <w:rsid w:val="008126A1"/>
    <w:rsid w:val="008129C7"/>
    <w:rsid w:val="00812F84"/>
    <w:rsid w:val="00812FE3"/>
    <w:rsid w:val="00813441"/>
    <w:rsid w:val="00813571"/>
    <w:rsid w:val="00813B0A"/>
    <w:rsid w:val="00813CD7"/>
    <w:rsid w:val="008140CC"/>
    <w:rsid w:val="008142F9"/>
    <w:rsid w:val="00814B3F"/>
    <w:rsid w:val="00814BB4"/>
    <w:rsid w:val="00814C16"/>
    <w:rsid w:val="00814C92"/>
    <w:rsid w:val="00814DB3"/>
    <w:rsid w:val="00814EB6"/>
    <w:rsid w:val="00814F3E"/>
    <w:rsid w:val="00815048"/>
    <w:rsid w:val="0081517F"/>
    <w:rsid w:val="00815415"/>
    <w:rsid w:val="0081548F"/>
    <w:rsid w:val="008154BC"/>
    <w:rsid w:val="0081584B"/>
    <w:rsid w:val="00815D5A"/>
    <w:rsid w:val="00815F48"/>
    <w:rsid w:val="0081629C"/>
    <w:rsid w:val="00816457"/>
    <w:rsid w:val="00816460"/>
    <w:rsid w:val="008164A4"/>
    <w:rsid w:val="0081670F"/>
    <w:rsid w:val="00816A1B"/>
    <w:rsid w:val="00816B05"/>
    <w:rsid w:val="00816B4A"/>
    <w:rsid w:val="00816B90"/>
    <w:rsid w:val="00817096"/>
    <w:rsid w:val="008171C8"/>
    <w:rsid w:val="008171E2"/>
    <w:rsid w:val="008175F1"/>
    <w:rsid w:val="008177C7"/>
    <w:rsid w:val="00817C51"/>
    <w:rsid w:val="00817C78"/>
    <w:rsid w:val="00817DC9"/>
    <w:rsid w:val="00817FE7"/>
    <w:rsid w:val="00820299"/>
    <w:rsid w:val="00820687"/>
    <w:rsid w:val="00820AE3"/>
    <w:rsid w:val="00820B72"/>
    <w:rsid w:val="00820D30"/>
    <w:rsid w:val="00820FF4"/>
    <w:rsid w:val="008210B7"/>
    <w:rsid w:val="008210D1"/>
    <w:rsid w:val="00821295"/>
    <w:rsid w:val="008212B6"/>
    <w:rsid w:val="00821789"/>
    <w:rsid w:val="008217BC"/>
    <w:rsid w:val="00821860"/>
    <w:rsid w:val="00821900"/>
    <w:rsid w:val="0082203D"/>
    <w:rsid w:val="008220E1"/>
    <w:rsid w:val="0082290F"/>
    <w:rsid w:val="00822C67"/>
    <w:rsid w:val="00822E6F"/>
    <w:rsid w:val="00822ED6"/>
    <w:rsid w:val="008230C0"/>
    <w:rsid w:val="0082365F"/>
    <w:rsid w:val="0082368C"/>
    <w:rsid w:val="00823C4A"/>
    <w:rsid w:val="00823CC8"/>
    <w:rsid w:val="00823D87"/>
    <w:rsid w:val="00824287"/>
    <w:rsid w:val="008244AA"/>
    <w:rsid w:val="008246A3"/>
    <w:rsid w:val="00824C0A"/>
    <w:rsid w:val="00824CFA"/>
    <w:rsid w:val="0082532E"/>
    <w:rsid w:val="00825527"/>
    <w:rsid w:val="00825767"/>
    <w:rsid w:val="0082591C"/>
    <w:rsid w:val="0082606E"/>
    <w:rsid w:val="00826507"/>
    <w:rsid w:val="008266E5"/>
    <w:rsid w:val="00826CA1"/>
    <w:rsid w:val="00826DB9"/>
    <w:rsid w:val="008271AE"/>
    <w:rsid w:val="008273C5"/>
    <w:rsid w:val="008277CB"/>
    <w:rsid w:val="00827BA4"/>
    <w:rsid w:val="00827EEC"/>
    <w:rsid w:val="0083013A"/>
    <w:rsid w:val="008302F6"/>
    <w:rsid w:val="00830382"/>
    <w:rsid w:val="00830461"/>
    <w:rsid w:val="008307FE"/>
    <w:rsid w:val="00830834"/>
    <w:rsid w:val="00830C40"/>
    <w:rsid w:val="00830EA1"/>
    <w:rsid w:val="0083110D"/>
    <w:rsid w:val="0083130B"/>
    <w:rsid w:val="00831568"/>
    <w:rsid w:val="0083156C"/>
    <w:rsid w:val="00831BB7"/>
    <w:rsid w:val="00831EA1"/>
    <w:rsid w:val="008320E6"/>
    <w:rsid w:val="00832145"/>
    <w:rsid w:val="00832279"/>
    <w:rsid w:val="008322A6"/>
    <w:rsid w:val="008324F3"/>
    <w:rsid w:val="0083273B"/>
    <w:rsid w:val="00832C25"/>
    <w:rsid w:val="00833173"/>
    <w:rsid w:val="008333B5"/>
    <w:rsid w:val="008334E6"/>
    <w:rsid w:val="00833712"/>
    <w:rsid w:val="008339F7"/>
    <w:rsid w:val="00833AE3"/>
    <w:rsid w:val="00833B1D"/>
    <w:rsid w:val="00833EBD"/>
    <w:rsid w:val="00833FFE"/>
    <w:rsid w:val="00834086"/>
    <w:rsid w:val="0083415D"/>
    <w:rsid w:val="0083434B"/>
    <w:rsid w:val="008343BA"/>
    <w:rsid w:val="0083492C"/>
    <w:rsid w:val="0083493A"/>
    <w:rsid w:val="008349EF"/>
    <w:rsid w:val="00834A20"/>
    <w:rsid w:val="00834A88"/>
    <w:rsid w:val="00834C56"/>
    <w:rsid w:val="00834C59"/>
    <w:rsid w:val="008350AC"/>
    <w:rsid w:val="00835171"/>
    <w:rsid w:val="00835338"/>
    <w:rsid w:val="00835602"/>
    <w:rsid w:val="0083572E"/>
    <w:rsid w:val="00835775"/>
    <w:rsid w:val="00835A36"/>
    <w:rsid w:val="00835D8C"/>
    <w:rsid w:val="00835F09"/>
    <w:rsid w:val="00835FA7"/>
    <w:rsid w:val="0083624C"/>
    <w:rsid w:val="008362E1"/>
    <w:rsid w:val="00836606"/>
    <w:rsid w:val="0083678C"/>
    <w:rsid w:val="0083684B"/>
    <w:rsid w:val="008369A3"/>
    <w:rsid w:val="00836A3E"/>
    <w:rsid w:val="00836EB5"/>
    <w:rsid w:val="008374D8"/>
    <w:rsid w:val="00837759"/>
    <w:rsid w:val="00837820"/>
    <w:rsid w:val="008378C8"/>
    <w:rsid w:val="00837D4C"/>
    <w:rsid w:val="008401A7"/>
    <w:rsid w:val="00840561"/>
    <w:rsid w:val="00840596"/>
    <w:rsid w:val="008405D4"/>
    <w:rsid w:val="008408F7"/>
    <w:rsid w:val="008408FD"/>
    <w:rsid w:val="00840C4B"/>
    <w:rsid w:val="00840D0E"/>
    <w:rsid w:val="00840E58"/>
    <w:rsid w:val="008411EE"/>
    <w:rsid w:val="00841AC2"/>
    <w:rsid w:val="00841D93"/>
    <w:rsid w:val="00843221"/>
    <w:rsid w:val="00843521"/>
    <w:rsid w:val="0084378A"/>
    <w:rsid w:val="00843899"/>
    <w:rsid w:val="008438C9"/>
    <w:rsid w:val="00843C94"/>
    <w:rsid w:val="00843CC7"/>
    <w:rsid w:val="00843CDE"/>
    <w:rsid w:val="00843D41"/>
    <w:rsid w:val="00843EA2"/>
    <w:rsid w:val="00843F01"/>
    <w:rsid w:val="00843FF0"/>
    <w:rsid w:val="008449F0"/>
    <w:rsid w:val="00844B90"/>
    <w:rsid w:val="00844BD3"/>
    <w:rsid w:val="00844BF7"/>
    <w:rsid w:val="00845394"/>
    <w:rsid w:val="008453EA"/>
    <w:rsid w:val="00845769"/>
    <w:rsid w:val="00845C01"/>
    <w:rsid w:val="008460A0"/>
    <w:rsid w:val="008461BA"/>
    <w:rsid w:val="00846326"/>
    <w:rsid w:val="00846CB2"/>
    <w:rsid w:val="00846D4E"/>
    <w:rsid w:val="00847187"/>
    <w:rsid w:val="008472F8"/>
    <w:rsid w:val="00847513"/>
    <w:rsid w:val="00847665"/>
    <w:rsid w:val="008478E5"/>
    <w:rsid w:val="0084799F"/>
    <w:rsid w:val="00847A33"/>
    <w:rsid w:val="00847B7F"/>
    <w:rsid w:val="00847F42"/>
    <w:rsid w:val="00847FAA"/>
    <w:rsid w:val="00847FDB"/>
    <w:rsid w:val="0085011C"/>
    <w:rsid w:val="008501CB"/>
    <w:rsid w:val="0085026C"/>
    <w:rsid w:val="00850681"/>
    <w:rsid w:val="00850A7F"/>
    <w:rsid w:val="00850D01"/>
    <w:rsid w:val="0085111C"/>
    <w:rsid w:val="008511D0"/>
    <w:rsid w:val="008512F0"/>
    <w:rsid w:val="00851324"/>
    <w:rsid w:val="008518FD"/>
    <w:rsid w:val="00851922"/>
    <w:rsid w:val="0085193A"/>
    <w:rsid w:val="008519D2"/>
    <w:rsid w:val="00851A8B"/>
    <w:rsid w:val="0085209C"/>
    <w:rsid w:val="00852365"/>
    <w:rsid w:val="0085238F"/>
    <w:rsid w:val="00852532"/>
    <w:rsid w:val="008525FF"/>
    <w:rsid w:val="0085270B"/>
    <w:rsid w:val="00852826"/>
    <w:rsid w:val="00852872"/>
    <w:rsid w:val="00852A25"/>
    <w:rsid w:val="00852C4F"/>
    <w:rsid w:val="00852DD4"/>
    <w:rsid w:val="00852EC5"/>
    <w:rsid w:val="0085302E"/>
    <w:rsid w:val="00853103"/>
    <w:rsid w:val="0085314E"/>
    <w:rsid w:val="00853921"/>
    <w:rsid w:val="00853DE7"/>
    <w:rsid w:val="00854447"/>
    <w:rsid w:val="008544AF"/>
    <w:rsid w:val="00854538"/>
    <w:rsid w:val="00854677"/>
    <w:rsid w:val="008546B4"/>
    <w:rsid w:val="0085483F"/>
    <w:rsid w:val="008549BE"/>
    <w:rsid w:val="00854CF5"/>
    <w:rsid w:val="00855004"/>
    <w:rsid w:val="0085539D"/>
    <w:rsid w:val="008553F5"/>
    <w:rsid w:val="008554DD"/>
    <w:rsid w:val="008555BA"/>
    <w:rsid w:val="00855688"/>
    <w:rsid w:val="00855A95"/>
    <w:rsid w:val="00855D09"/>
    <w:rsid w:val="00855DAC"/>
    <w:rsid w:val="00856094"/>
    <w:rsid w:val="008562A9"/>
    <w:rsid w:val="008562FE"/>
    <w:rsid w:val="0085641D"/>
    <w:rsid w:val="00856493"/>
    <w:rsid w:val="008566A0"/>
    <w:rsid w:val="008569A7"/>
    <w:rsid w:val="00856D02"/>
    <w:rsid w:val="00856DFE"/>
    <w:rsid w:val="008575D3"/>
    <w:rsid w:val="008578AD"/>
    <w:rsid w:val="00857A85"/>
    <w:rsid w:val="00857B11"/>
    <w:rsid w:val="008600C3"/>
    <w:rsid w:val="00860241"/>
    <w:rsid w:val="00860594"/>
    <w:rsid w:val="00860778"/>
    <w:rsid w:val="00860928"/>
    <w:rsid w:val="00860AA7"/>
    <w:rsid w:val="00860BCE"/>
    <w:rsid w:val="00860F41"/>
    <w:rsid w:val="0086150F"/>
    <w:rsid w:val="008615BD"/>
    <w:rsid w:val="00861712"/>
    <w:rsid w:val="0086171B"/>
    <w:rsid w:val="00861CB7"/>
    <w:rsid w:val="00861CE1"/>
    <w:rsid w:val="008622C0"/>
    <w:rsid w:val="00862C25"/>
    <w:rsid w:val="00862DBB"/>
    <w:rsid w:val="008634F3"/>
    <w:rsid w:val="00863A29"/>
    <w:rsid w:val="00863C0A"/>
    <w:rsid w:val="00863CF0"/>
    <w:rsid w:val="00863E64"/>
    <w:rsid w:val="00863FB1"/>
    <w:rsid w:val="0086400F"/>
    <w:rsid w:val="00864069"/>
    <w:rsid w:val="00864091"/>
    <w:rsid w:val="008640FB"/>
    <w:rsid w:val="008643D7"/>
    <w:rsid w:val="00864423"/>
    <w:rsid w:val="008644D6"/>
    <w:rsid w:val="0086468C"/>
    <w:rsid w:val="00864816"/>
    <w:rsid w:val="0086492E"/>
    <w:rsid w:val="00864A6A"/>
    <w:rsid w:val="00865720"/>
    <w:rsid w:val="008657CE"/>
    <w:rsid w:val="00865A80"/>
    <w:rsid w:val="00865B51"/>
    <w:rsid w:val="00866190"/>
    <w:rsid w:val="0086645E"/>
    <w:rsid w:val="00866493"/>
    <w:rsid w:val="0086666D"/>
    <w:rsid w:val="00866761"/>
    <w:rsid w:val="00866F06"/>
    <w:rsid w:val="00867080"/>
    <w:rsid w:val="0086756C"/>
    <w:rsid w:val="00867733"/>
    <w:rsid w:val="008677F5"/>
    <w:rsid w:val="0086782E"/>
    <w:rsid w:val="00867C38"/>
    <w:rsid w:val="00870654"/>
    <w:rsid w:val="00870B42"/>
    <w:rsid w:val="00870BE7"/>
    <w:rsid w:val="00870EB4"/>
    <w:rsid w:val="00870EEE"/>
    <w:rsid w:val="00870F93"/>
    <w:rsid w:val="0087101C"/>
    <w:rsid w:val="00871476"/>
    <w:rsid w:val="00871621"/>
    <w:rsid w:val="00871997"/>
    <w:rsid w:val="00871B03"/>
    <w:rsid w:val="00871B1B"/>
    <w:rsid w:val="00871E5C"/>
    <w:rsid w:val="0087209C"/>
    <w:rsid w:val="0087209E"/>
    <w:rsid w:val="00872277"/>
    <w:rsid w:val="00872331"/>
    <w:rsid w:val="00872426"/>
    <w:rsid w:val="0087253B"/>
    <w:rsid w:val="00872691"/>
    <w:rsid w:val="00872695"/>
    <w:rsid w:val="00872808"/>
    <w:rsid w:val="00872B59"/>
    <w:rsid w:val="00872B91"/>
    <w:rsid w:val="00872CC5"/>
    <w:rsid w:val="00872EB3"/>
    <w:rsid w:val="0087357E"/>
    <w:rsid w:val="008735EC"/>
    <w:rsid w:val="0087393F"/>
    <w:rsid w:val="00873BDC"/>
    <w:rsid w:val="00873C20"/>
    <w:rsid w:val="00873D87"/>
    <w:rsid w:val="00873E7B"/>
    <w:rsid w:val="0087416E"/>
    <w:rsid w:val="008741AA"/>
    <w:rsid w:val="00874396"/>
    <w:rsid w:val="00874A57"/>
    <w:rsid w:val="00874BA5"/>
    <w:rsid w:val="00874BEA"/>
    <w:rsid w:val="00874F56"/>
    <w:rsid w:val="00874FE4"/>
    <w:rsid w:val="008750FE"/>
    <w:rsid w:val="008753E5"/>
    <w:rsid w:val="0087569D"/>
    <w:rsid w:val="00875863"/>
    <w:rsid w:val="00875889"/>
    <w:rsid w:val="00875978"/>
    <w:rsid w:val="00875ED3"/>
    <w:rsid w:val="00876240"/>
    <w:rsid w:val="008764E1"/>
    <w:rsid w:val="00876672"/>
    <w:rsid w:val="00876943"/>
    <w:rsid w:val="00876AE4"/>
    <w:rsid w:val="0087713A"/>
    <w:rsid w:val="008771C1"/>
    <w:rsid w:val="00877304"/>
    <w:rsid w:val="008779E8"/>
    <w:rsid w:val="00877A00"/>
    <w:rsid w:val="00880459"/>
    <w:rsid w:val="0088054C"/>
    <w:rsid w:val="00881043"/>
    <w:rsid w:val="0088113B"/>
    <w:rsid w:val="008811A7"/>
    <w:rsid w:val="00881212"/>
    <w:rsid w:val="008815B4"/>
    <w:rsid w:val="008817DE"/>
    <w:rsid w:val="00881877"/>
    <w:rsid w:val="00881AF2"/>
    <w:rsid w:val="00881AF5"/>
    <w:rsid w:val="00881D90"/>
    <w:rsid w:val="00881E48"/>
    <w:rsid w:val="00881F3C"/>
    <w:rsid w:val="00881F94"/>
    <w:rsid w:val="008822CE"/>
    <w:rsid w:val="0088276B"/>
    <w:rsid w:val="008828BE"/>
    <w:rsid w:val="00882A06"/>
    <w:rsid w:val="00882BBB"/>
    <w:rsid w:val="00882C79"/>
    <w:rsid w:val="00882ECC"/>
    <w:rsid w:val="0088320C"/>
    <w:rsid w:val="00883426"/>
    <w:rsid w:val="00883D22"/>
    <w:rsid w:val="00883D9A"/>
    <w:rsid w:val="00883E2B"/>
    <w:rsid w:val="0088412F"/>
    <w:rsid w:val="00884310"/>
    <w:rsid w:val="0088464C"/>
    <w:rsid w:val="008847C2"/>
    <w:rsid w:val="00884827"/>
    <w:rsid w:val="00884E6F"/>
    <w:rsid w:val="00885040"/>
    <w:rsid w:val="00885210"/>
    <w:rsid w:val="00885294"/>
    <w:rsid w:val="008856CA"/>
    <w:rsid w:val="00885768"/>
    <w:rsid w:val="00885960"/>
    <w:rsid w:val="00885AEE"/>
    <w:rsid w:val="00885B34"/>
    <w:rsid w:val="0088611D"/>
    <w:rsid w:val="008861CE"/>
    <w:rsid w:val="008863BA"/>
    <w:rsid w:val="008865C4"/>
    <w:rsid w:val="008868B7"/>
    <w:rsid w:val="00886CE1"/>
    <w:rsid w:val="00886E43"/>
    <w:rsid w:val="00886EBC"/>
    <w:rsid w:val="008871E8"/>
    <w:rsid w:val="00887589"/>
    <w:rsid w:val="00887629"/>
    <w:rsid w:val="00887677"/>
    <w:rsid w:val="008877D2"/>
    <w:rsid w:val="008877D7"/>
    <w:rsid w:val="008878C6"/>
    <w:rsid w:val="00887E5A"/>
    <w:rsid w:val="008903C6"/>
    <w:rsid w:val="008905E8"/>
    <w:rsid w:val="00890621"/>
    <w:rsid w:val="008906A9"/>
    <w:rsid w:val="008906DD"/>
    <w:rsid w:val="0089080D"/>
    <w:rsid w:val="00890826"/>
    <w:rsid w:val="008909B8"/>
    <w:rsid w:val="00890B49"/>
    <w:rsid w:val="00890B72"/>
    <w:rsid w:val="00890DF7"/>
    <w:rsid w:val="00890FEC"/>
    <w:rsid w:val="00891381"/>
    <w:rsid w:val="00891584"/>
    <w:rsid w:val="00891C4D"/>
    <w:rsid w:val="0089220A"/>
    <w:rsid w:val="0089235B"/>
    <w:rsid w:val="0089274D"/>
    <w:rsid w:val="00892B7C"/>
    <w:rsid w:val="00892C92"/>
    <w:rsid w:val="00892F39"/>
    <w:rsid w:val="00892F85"/>
    <w:rsid w:val="0089318F"/>
    <w:rsid w:val="008935C2"/>
    <w:rsid w:val="00893677"/>
    <w:rsid w:val="00893840"/>
    <w:rsid w:val="0089394D"/>
    <w:rsid w:val="00893D6A"/>
    <w:rsid w:val="00893E9A"/>
    <w:rsid w:val="008947F5"/>
    <w:rsid w:val="00894876"/>
    <w:rsid w:val="00894C5D"/>
    <w:rsid w:val="0089502F"/>
    <w:rsid w:val="00895062"/>
    <w:rsid w:val="0089506F"/>
    <w:rsid w:val="00895126"/>
    <w:rsid w:val="0089523A"/>
    <w:rsid w:val="00895273"/>
    <w:rsid w:val="0089533A"/>
    <w:rsid w:val="00895468"/>
    <w:rsid w:val="008954A6"/>
    <w:rsid w:val="0089564B"/>
    <w:rsid w:val="00895716"/>
    <w:rsid w:val="0089587A"/>
    <w:rsid w:val="00895969"/>
    <w:rsid w:val="008959EF"/>
    <w:rsid w:val="00895A08"/>
    <w:rsid w:val="00895D96"/>
    <w:rsid w:val="00896089"/>
    <w:rsid w:val="00896336"/>
    <w:rsid w:val="00896437"/>
    <w:rsid w:val="0089662B"/>
    <w:rsid w:val="00896815"/>
    <w:rsid w:val="008968AB"/>
    <w:rsid w:val="00896B2E"/>
    <w:rsid w:val="00896D93"/>
    <w:rsid w:val="00896E37"/>
    <w:rsid w:val="008970B9"/>
    <w:rsid w:val="00897651"/>
    <w:rsid w:val="00897680"/>
    <w:rsid w:val="00897765"/>
    <w:rsid w:val="008977F6"/>
    <w:rsid w:val="00897A3E"/>
    <w:rsid w:val="00897CFB"/>
    <w:rsid w:val="00897E43"/>
    <w:rsid w:val="008A06B1"/>
    <w:rsid w:val="008A1061"/>
    <w:rsid w:val="008A1093"/>
    <w:rsid w:val="008A1301"/>
    <w:rsid w:val="008A1719"/>
    <w:rsid w:val="008A185F"/>
    <w:rsid w:val="008A1AF5"/>
    <w:rsid w:val="008A1DE0"/>
    <w:rsid w:val="008A1DFE"/>
    <w:rsid w:val="008A1EB6"/>
    <w:rsid w:val="008A21BE"/>
    <w:rsid w:val="008A239E"/>
    <w:rsid w:val="008A275F"/>
    <w:rsid w:val="008A2947"/>
    <w:rsid w:val="008A2E72"/>
    <w:rsid w:val="008A2F24"/>
    <w:rsid w:val="008A3202"/>
    <w:rsid w:val="008A3287"/>
    <w:rsid w:val="008A36BA"/>
    <w:rsid w:val="008A3EA0"/>
    <w:rsid w:val="008A3ECC"/>
    <w:rsid w:val="008A3F85"/>
    <w:rsid w:val="008A4203"/>
    <w:rsid w:val="008A45E2"/>
    <w:rsid w:val="008A478A"/>
    <w:rsid w:val="008A4E9A"/>
    <w:rsid w:val="008A50DB"/>
    <w:rsid w:val="008A5376"/>
    <w:rsid w:val="008A5926"/>
    <w:rsid w:val="008A5B60"/>
    <w:rsid w:val="008A5BDB"/>
    <w:rsid w:val="008A5E79"/>
    <w:rsid w:val="008A6236"/>
    <w:rsid w:val="008A626A"/>
    <w:rsid w:val="008A6526"/>
    <w:rsid w:val="008A663C"/>
    <w:rsid w:val="008A6684"/>
    <w:rsid w:val="008A66BC"/>
    <w:rsid w:val="008A77A6"/>
    <w:rsid w:val="008A77E9"/>
    <w:rsid w:val="008A79B8"/>
    <w:rsid w:val="008A7A21"/>
    <w:rsid w:val="008A7D61"/>
    <w:rsid w:val="008A7E6C"/>
    <w:rsid w:val="008B02D1"/>
    <w:rsid w:val="008B057B"/>
    <w:rsid w:val="008B0600"/>
    <w:rsid w:val="008B0790"/>
    <w:rsid w:val="008B09E8"/>
    <w:rsid w:val="008B0C12"/>
    <w:rsid w:val="008B0C4E"/>
    <w:rsid w:val="008B0FF4"/>
    <w:rsid w:val="008B1071"/>
    <w:rsid w:val="008B12DE"/>
    <w:rsid w:val="008B140B"/>
    <w:rsid w:val="008B16DD"/>
    <w:rsid w:val="008B1FB1"/>
    <w:rsid w:val="008B20DD"/>
    <w:rsid w:val="008B2192"/>
    <w:rsid w:val="008B237F"/>
    <w:rsid w:val="008B23E1"/>
    <w:rsid w:val="008B2B6C"/>
    <w:rsid w:val="008B2B7F"/>
    <w:rsid w:val="008B2E58"/>
    <w:rsid w:val="008B2F08"/>
    <w:rsid w:val="008B30A1"/>
    <w:rsid w:val="008B3134"/>
    <w:rsid w:val="008B31B4"/>
    <w:rsid w:val="008B32B2"/>
    <w:rsid w:val="008B3594"/>
    <w:rsid w:val="008B3763"/>
    <w:rsid w:val="008B3925"/>
    <w:rsid w:val="008B39F8"/>
    <w:rsid w:val="008B3B9B"/>
    <w:rsid w:val="008B46BB"/>
    <w:rsid w:val="008B48A6"/>
    <w:rsid w:val="008B4A7A"/>
    <w:rsid w:val="008B4E11"/>
    <w:rsid w:val="008B4FA2"/>
    <w:rsid w:val="008B5118"/>
    <w:rsid w:val="008B515F"/>
    <w:rsid w:val="008B51FD"/>
    <w:rsid w:val="008B5428"/>
    <w:rsid w:val="008B54FA"/>
    <w:rsid w:val="008B5671"/>
    <w:rsid w:val="008B56E9"/>
    <w:rsid w:val="008B5977"/>
    <w:rsid w:val="008B5CF9"/>
    <w:rsid w:val="008B5DE6"/>
    <w:rsid w:val="008B600E"/>
    <w:rsid w:val="008B613D"/>
    <w:rsid w:val="008B613F"/>
    <w:rsid w:val="008B6523"/>
    <w:rsid w:val="008B688F"/>
    <w:rsid w:val="008B68D7"/>
    <w:rsid w:val="008B6C2C"/>
    <w:rsid w:val="008B6C3D"/>
    <w:rsid w:val="008B6DA4"/>
    <w:rsid w:val="008B6E70"/>
    <w:rsid w:val="008B771B"/>
    <w:rsid w:val="008B7800"/>
    <w:rsid w:val="008B79FF"/>
    <w:rsid w:val="008B7BD7"/>
    <w:rsid w:val="008C0117"/>
    <w:rsid w:val="008C0165"/>
    <w:rsid w:val="008C01F3"/>
    <w:rsid w:val="008C0298"/>
    <w:rsid w:val="008C06DB"/>
    <w:rsid w:val="008C0733"/>
    <w:rsid w:val="008C0860"/>
    <w:rsid w:val="008C0931"/>
    <w:rsid w:val="008C0CBC"/>
    <w:rsid w:val="008C0EDC"/>
    <w:rsid w:val="008C0F45"/>
    <w:rsid w:val="008C1012"/>
    <w:rsid w:val="008C10E9"/>
    <w:rsid w:val="008C11A8"/>
    <w:rsid w:val="008C14BC"/>
    <w:rsid w:val="008C14D4"/>
    <w:rsid w:val="008C1A67"/>
    <w:rsid w:val="008C1DDE"/>
    <w:rsid w:val="008C20C6"/>
    <w:rsid w:val="008C20D9"/>
    <w:rsid w:val="008C2686"/>
    <w:rsid w:val="008C2723"/>
    <w:rsid w:val="008C27A9"/>
    <w:rsid w:val="008C2A25"/>
    <w:rsid w:val="008C301E"/>
    <w:rsid w:val="008C3020"/>
    <w:rsid w:val="008C31D9"/>
    <w:rsid w:val="008C323F"/>
    <w:rsid w:val="008C3601"/>
    <w:rsid w:val="008C37CE"/>
    <w:rsid w:val="008C38D0"/>
    <w:rsid w:val="008C3987"/>
    <w:rsid w:val="008C3BFE"/>
    <w:rsid w:val="008C3EF3"/>
    <w:rsid w:val="008C3FAE"/>
    <w:rsid w:val="008C3FDD"/>
    <w:rsid w:val="008C4083"/>
    <w:rsid w:val="008C423F"/>
    <w:rsid w:val="008C46FB"/>
    <w:rsid w:val="008C48E7"/>
    <w:rsid w:val="008C48F9"/>
    <w:rsid w:val="008C49A5"/>
    <w:rsid w:val="008C4B8E"/>
    <w:rsid w:val="008C4DCC"/>
    <w:rsid w:val="008C50A2"/>
    <w:rsid w:val="008C5102"/>
    <w:rsid w:val="008C5403"/>
    <w:rsid w:val="008C55FE"/>
    <w:rsid w:val="008C5BF6"/>
    <w:rsid w:val="008C6008"/>
    <w:rsid w:val="008C6799"/>
    <w:rsid w:val="008C694C"/>
    <w:rsid w:val="008C6963"/>
    <w:rsid w:val="008C6AB5"/>
    <w:rsid w:val="008C6CCD"/>
    <w:rsid w:val="008C7408"/>
    <w:rsid w:val="008C75A6"/>
    <w:rsid w:val="008C7869"/>
    <w:rsid w:val="008C7C06"/>
    <w:rsid w:val="008C7CD6"/>
    <w:rsid w:val="008C7D53"/>
    <w:rsid w:val="008D0502"/>
    <w:rsid w:val="008D05D6"/>
    <w:rsid w:val="008D0652"/>
    <w:rsid w:val="008D0994"/>
    <w:rsid w:val="008D09C1"/>
    <w:rsid w:val="008D10EF"/>
    <w:rsid w:val="008D14D0"/>
    <w:rsid w:val="008D1782"/>
    <w:rsid w:val="008D17C0"/>
    <w:rsid w:val="008D1AE0"/>
    <w:rsid w:val="008D1BD9"/>
    <w:rsid w:val="008D1C89"/>
    <w:rsid w:val="008D1EAE"/>
    <w:rsid w:val="008D1FA3"/>
    <w:rsid w:val="008D1FAE"/>
    <w:rsid w:val="008D23D5"/>
    <w:rsid w:val="008D26C6"/>
    <w:rsid w:val="008D30A4"/>
    <w:rsid w:val="008D3292"/>
    <w:rsid w:val="008D347E"/>
    <w:rsid w:val="008D37B6"/>
    <w:rsid w:val="008D39F3"/>
    <w:rsid w:val="008D3B0D"/>
    <w:rsid w:val="008D3E31"/>
    <w:rsid w:val="008D440E"/>
    <w:rsid w:val="008D444A"/>
    <w:rsid w:val="008D45AE"/>
    <w:rsid w:val="008D47E8"/>
    <w:rsid w:val="008D4817"/>
    <w:rsid w:val="008D4887"/>
    <w:rsid w:val="008D4BB5"/>
    <w:rsid w:val="008D4CFB"/>
    <w:rsid w:val="008D4EF8"/>
    <w:rsid w:val="008D513B"/>
    <w:rsid w:val="008D5257"/>
    <w:rsid w:val="008D52A0"/>
    <w:rsid w:val="008D56CC"/>
    <w:rsid w:val="008D595F"/>
    <w:rsid w:val="008D5A99"/>
    <w:rsid w:val="008D5BA0"/>
    <w:rsid w:val="008D5F39"/>
    <w:rsid w:val="008D6382"/>
    <w:rsid w:val="008D6558"/>
    <w:rsid w:val="008D67AE"/>
    <w:rsid w:val="008D67BA"/>
    <w:rsid w:val="008D6F88"/>
    <w:rsid w:val="008D6FAA"/>
    <w:rsid w:val="008D6FEE"/>
    <w:rsid w:val="008D7027"/>
    <w:rsid w:val="008D7259"/>
    <w:rsid w:val="008D736F"/>
    <w:rsid w:val="008D77B9"/>
    <w:rsid w:val="008D7CFE"/>
    <w:rsid w:val="008D7DA4"/>
    <w:rsid w:val="008E00D0"/>
    <w:rsid w:val="008E06F3"/>
    <w:rsid w:val="008E076C"/>
    <w:rsid w:val="008E0C5F"/>
    <w:rsid w:val="008E0DAB"/>
    <w:rsid w:val="008E100C"/>
    <w:rsid w:val="008E13BF"/>
    <w:rsid w:val="008E1473"/>
    <w:rsid w:val="008E1794"/>
    <w:rsid w:val="008E18B4"/>
    <w:rsid w:val="008E1A99"/>
    <w:rsid w:val="008E1D2B"/>
    <w:rsid w:val="008E1F3D"/>
    <w:rsid w:val="008E222B"/>
    <w:rsid w:val="008E22F6"/>
    <w:rsid w:val="008E25FC"/>
    <w:rsid w:val="008E261B"/>
    <w:rsid w:val="008E273E"/>
    <w:rsid w:val="008E286C"/>
    <w:rsid w:val="008E287D"/>
    <w:rsid w:val="008E2889"/>
    <w:rsid w:val="008E2B90"/>
    <w:rsid w:val="008E2C93"/>
    <w:rsid w:val="008E2EB9"/>
    <w:rsid w:val="008E2ED9"/>
    <w:rsid w:val="008E309E"/>
    <w:rsid w:val="008E318C"/>
    <w:rsid w:val="008E3201"/>
    <w:rsid w:val="008E335F"/>
    <w:rsid w:val="008E336F"/>
    <w:rsid w:val="008E35FA"/>
    <w:rsid w:val="008E3698"/>
    <w:rsid w:val="008E3C33"/>
    <w:rsid w:val="008E3CB2"/>
    <w:rsid w:val="008E41DD"/>
    <w:rsid w:val="008E42FF"/>
    <w:rsid w:val="008E4A86"/>
    <w:rsid w:val="008E4DC1"/>
    <w:rsid w:val="008E5084"/>
    <w:rsid w:val="008E52B7"/>
    <w:rsid w:val="008E5C15"/>
    <w:rsid w:val="008E5C27"/>
    <w:rsid w:val="008E5F97"/>
    <w:rsid w:val="008E6009"/>
    <w:rsid w:val="008E6163"/>
    <w:rsid w:val="008E61AF"/>
    <w:rsid w:val="008E634A"/>
    <w:rsid w:val="008E66EF"/>
    <w:rsid w:val="008E6716"/>
    <w:rsid w:val="008E6A62"/>
    <w:rsid w:val="008E6B59"/>
    <w:rsid w:val="008E6D92"/>
    <w:rsid w:val="008E6E98"/>
    <w:rsid w:val="008E7AC3"/>
    <w:rsid w:val="008E7EA6"/>
    <w:rsid w:val="008E7F7D"/>
    <w:rsid w:val="008F025F"/>
    <w:rsid w:val="008F0449"/>
    <w:rsid w:val="008F05C7"/>
    <w:rsid w:val="008F0698"/>
    <w:rsid w:val="008F0C77"/>
    <w:rsid w:val="008F0F03"/>
    <w:rsid w:val="008F116A"/>
    <w:rsid w:val="008F19FD"/>
    <w:rsid w:val="008F1BFC"/>
    <w:rsid w:val="008F1D89"/>
    <w:rsid w:val="008F1DDC"/>
    <w:rsid w:val="008F2212"/>
    <w:rsid w:val="008F2299"/>
    <w:rsid w:val="008F2447"/>
    <w:rsid w:val="008F24FE"/>
    <w:rsid w:val="008F25C4"/>
    <w:rsid w:val="008F271E"/>
    <w:rsid w:val="008F28D0"/>
    <w:rsid w:val="008F31C4"/>
    <w:rsid w:val="008F36ED"/>
    <w:rsid w:val="008F388F"/>
    <w:rsid w:val="008F38D4"/>
    <w:rsid w:val="008F39D7"/>
    <w:rsid w:val="008F3AF1"/>
    <w:rsid w:val="008F3B00"/>
    <w:rsid w:val="008F3BDB"/>
    <w:rsid w:val="008F3DE4"/>
    <w:rsid w:val="008F439D"/>
    <w:rsid w:val="008F46BC"/>
    <w:rsid w:val="008F47B0"/>
    <w:rsid w:val="008F4935"/>
    <w:rsid w:val="008F4976"/>
    <w:rsid w:val="008F4AAC"/>
    <w:rsid w:val="008F4B0C"/>
    <w:rsid w:val="008F500C"/>
    <w:rsid w:val="008F53EF"/>
    <w:rsid w:val="008F55A2"/>
    <w:rsid w:val="008F5A22"/>
    <w:rsid w:val="008F5A8C"/>
    <w:rsid w:val="008F5C77"/>
    <w:rsid w:val="008F62A6"/>
    <w:rsid w:val="008F66B3"/>
    <w:rsid w:val="008F694B"/>
    <w:rsid w:val="008F6B17"/>
    <w:rsid w:val="008F6D02"/>
    <w:rsid w:val="008F6F33"/>
    <w:rsid w:val="008F7017"/>
    <w:rsid w:val="008F7060"/>
    <w:rsid w:val="008F7176"/>
    <w:rsid w:val="008F73C9"/>
    <w:rsid w:val="008F75BF"/>
    <w:rsid w:val="008F77C7"/>
    <w:rsid w:val="008F7855"/>
    <w:rsid w:val="008F7AFA"/>
    <w:rsid w:val="008F7C6D"/>
    <w:rsid w:val="008F7FDF"/>
    <w:rsid w:val="009002C1"/>
    <w:rsid w:val="00900CCF"/>
    <w:rsid w:val="00900DF8"/>
    <w:rsid w:val="00900FC0"/>
    <w:rsid w:val="00901348"/>
    <w:rsid w:val="0090137F"/>
    <w:rsid w:val="0090146B"/>
    <w:rsid w:val="009016A3"/>
    <w:rsid w:val="009016DF"/>
    <w:rsid w:val="0090174A"/>
    <w:rsid w:val="00901878"/>
    <w:rsid w:val="00901880"/>
    <w:rsid w:val="009018FB"/>
    <w:rsid w:val="0090212F"/>
    <w:rsid w:val="009026FF"/>
    <w:rsid w:val="009028CE"/>
    <w:rsid w:val="00902950"/>
    <w:rsid w:val="00902AE8"/>
    <w:rsid w:val="00903050"/>
    <w:rsid w:val="009030B9"/>
    <w:rsid w:val="009030D8"/>
    <w:rsid w:val="009031BF"/>
    <w:rsid w:val="009031C9"/>
    <w:rsid w:val="0090328D"/>
    <w:rsid w:val="00903340"/>
    <w:rsid w:val="0090359C"/>
    <w:rsid w:val="00903A93"/>
    <w:rsid w:val="00903DD2"/>
    <w:rsid w:val="00903FBA"/>
    <w:rsid w:val="0090442E"/>
    <w:rsid w:val="00904682"/>
    <w:rsid w:val="00904CF0"/>
    <w:rsid w:val="00904F84"/>
    <w:rsid w:val="0090513E"/>
    <w:rsid w:val="009053BA"/>
    <w:rsid w:val="009053F3"/>
    <w:rsid w:val="00905451"/>
    <w:rsid w:val="0090563B"/>
    <w:rsid w:val="009057A6"/>
    <w:rsid w:val="009057DF"/>
    <w:rsid w:val="00905C22"/>
    <w:rsid w:val="00905D31"/>
    <w:rsid w:val="00905DA7"/>
    <w:rsid w:val="00906214"/>
    <w:rsid w:val="00906492"/>
    <w:rsid w:val="00906727"/>
    <w:rsid w:val="009069ED"/>
    <w:rsid w:val="00906C77"/>
    <w:rsid w:val="009070B2"/>
    <w:rsid w:val="0090731A"/>
    <w:rsid w:val="009073A2"/>
    <w:rsid w:val="00907977"/>
    <w:rsid w:val="00907C80"/>
    <w:rsid w:val="00907E3D"/>
    <w:rsid w:val="009104F7"/>
    <w:rsid w:val="009106AF"/>
    <w:rsid w:val="009108C4"/>
    <w:rsid w:val="00910A44"/>
    <w:rsid w:val="00910AD7"/>
    <w:rsid w:val="00910C8F"/>
    <w:rsid w:val="00910F1E"/>
    <w:rsid w:val="00910F5B"/>
    <w:rsid w:val="009110C9"/>
    <w:rsid w:val="00911545"/>
    <w:rsid w:val="009116E1"/>
    <w:rsid w:val="009119C2"/>
    <w:rsid w:val="00911B53"/>
    <w:rsid w:val="00911D70"/>
    <w:rsid w:val="00911F28"/>
    <w:rsid w:val="00911F67"/>
    <w:rsid w:val="00912118"/>
    <w:rsid w:val="009126DF"/>
    <w:rsid w:val="0091297B"/>
    <w:rsid w:val="00912EB5"/>
    <w:rsid w:val="00913125"/>
    <w:rsid w:val="0091327C"/>
    <w:rsid w:val="0091352F"/>
    <w:rsid w:val="00913778"/>
    <w:rsid w:val="00913967"/>
    <w:rsid w:val="00913A2C"/>
    <w:rsid w:val="00913F43"/>
    <w:rsid w:val="009140DC"/>
    <w:rsid w:val="00914112"/>
    <w:rsid w:val="00914300"/>
    <w:rsid w:val="009144CA"/>
    <w:rsid w:val="0091472D"/>
    <w:rsid w:val="00914A00"/>
    <w:rsid w:val="00914AD4"/>
    <w:rsid w:val="00914C44"/>
    <w:rsid w:val="00914F41"/>
    <w:rsid w:val="00914F9E"/>
    <w:rsid w:val="00915009"/>
    <w:rsid w:val="00915107"/>
    <w:rsid w:val="00915542"/>
    <w:rsid w:val="009155FC"/>
    <w:rsid w:val="00915773"/>
    <w:rsid w:val="00915AC3"/>
    <w:rsid w:val="00915C03"/>
    <w:rsid w:val="00915C21"/>
    <w:rsid w:val="00915ECF"/>
    <w:rsid w:val="00916243"/>
    <w:rsid w:val="0091636C"/>
    <w:rsid w:val="009163CE"/>
    <w:rsid w:val="0091644D"/>
    <w:rsid w:val="00916490"/>
    <w:rsid w:val="00916562"/>
    <w:rsid w:val="009167AB"/>
    <w:rsid w:val="009168EA"/>
    <w:rsid w:val="00916ABE"/>
    <w:rsid w:val="00916EB0"/>
    <w:rsid w:val="00916F78"/>
    <w:rsid w:val="009170B5"/>
    <w:rsid w:val="0091723C"/>
    <w:rsid w:val="0091736B"/>
    <w:rsid w:val="009173B0"/>
    <w:rsid w:val="009173C0"/>
    <w:rsid w:val="00917415"/>
    <w:rsid w:val="009174E7"/>
    <w:rsid w:val="009175F3"/>
    <w:rsid w:val="00917919"/>
    <w:rsid w:val="009179BA"/>
    <w:rsid w:val="00917BA8"/>
    <w:rsid w:val="00917E1B"/>
    <w:rsid w:val="00917ED5"/>
    <w:rsid w:val="00920CBB"/>
    <w:rsid w:val="00920F1F"/>
    <w:rsid w:val="0092122A"/>
    <w:rsid w:val="0092123F"/>
    <w:rsid w:val="00921305"/>
    <w:rsid w:val="00921575"/>
    <w:rsid w:val="009216B9"/>
    <w:rsid w:val="0092174E"/>
    <w:rsid w:val="00921985"/>
    <w:rsid w:val="009219C3"/>
    <w:rsid w:val="00921B3A"/>
    <w:rsid w:val="00921C41"/>
    <w:rsid w:val="00921C65"/>
    <w:rsid w:val="00921C81"/>
    <w:rsid w:val="00921D1D"/>
    <w:rsid w:val="00921DF9"/>
    <w:rsid w:val="00922022"/>
    <w:rsid w:val="00922115"/>
    <w:rsid w:val="00922A9A"/>
    <w:rsid w:val="00923265"/>
    <w:rsid w:val="009235B5"/>
    <w:rsid w:val="0092369F"/>
    <w:rsid w:val="00923D17"/>
    <w:rsid w:val="00923E75"/>
    <w:rsid w:val="00923EE1"/>
    <w:rsid w:val="00923FB1"/>
    <w:rsid w:val="00924040"/>
    <w:rsid w:val="00924077"/>
    <w:rsid w:val="00924156"/>
    <w:rsid w:val="00924180"/>
    <w:rsid w:val="009245A5"/>
    <w:rsid w:val="00924640"/>
    <w:rsid w:val="009246AD"/>
    <w:rsid w:val="0092492F"/>
    <w:rsid w:val="00924AB5"/>
    <w:rsid w:val="00924B3B"/>
    <w:rsid w:val="00924CA2"/>
    <w:rsid w:val="00924CD1"/>
    <w:rsid w:val="00924D05"/>
    <w:rsid w:val="00924D26"/>
    <w:rsid w:val="00924EA6"/>
    <w:rsid w:val="00924EF9"/>
    <w:rsid w:val="00924F0C"/>
    <w:rsid w:val="00925118"/>
    <w:rsid w:val="00925185"/>
    <w:rsid w:val="009257C9"/>
    <w:rsid w:val="00925CEE"/>
    <w:rsid w:val="00925E8D"/>
    <w:rsid w:val="00925FD7"/>
    <w:rsid w:val="0092622A"/>
    <w:rsid w:val="0092634D"/>
    <w:rsid w:val="00926352"/>
    <w:rsid w:val="0092644A"/>
    <w:rsid w:val="0092644F"/>
    <w:rsid w:val="009266C7"/>
    <w:rsid w:val="009266F4"/>
    <w:rsid w:val="0092674A"/>
    <w:rsid w:val="00926A9C"/>
    <w:rsid w:val="00927118"/>
    <w:rsid w:val="00927202"/>
    <w:rsid w:val="009272DD"/>
    <w:rsid w:val="009273C8"/>
    <w:rsid w:val="009275BA"/>
    <w:rsid w:val="009276A6"/>
    <w:rsid w:val="009277BE"/>
    <w:rsid w:val="00927AB3"/>
    <w:rsid w:val="00927EA3"/>
    <w:rsid w:val="00930313"/>
    <w:rsid w:val="00930588"/>
    <w:rsid w:val="009305E3"/>
    <w:rsid w:val="009307C1"/>
    <w:rsid w:val="009307CC"/>
    <w:rsid w:val="00930AF7"/>
    <w:rsid w:val="00930F2F"/>
    <w:rsid w:val="009313B5"/>
    <w:rsid w:val="009318F0"/>
    <w:rsid w:val="00931AE2"/>
    <w:rsid w:val="00931C21"/>
    <w:rsid w:val="00931D6D"/>
    <w:rsid w:val="00931E66"/>
    <w:rsid w:val="00931FFB"/>
    <w:rsid w:val="009326E9"/>
    <w:rsid w:val="0093278F"/>
    <w:rsid w:val="00932AB0"/>
    <w:rsid w:val="00932B41"/>
    <w:rsid w:val="00932CF9"/>
    <w:rsid w:val="00932DF9"/>
    <w:rsid w:val="00933345"/>
    <w:rsid w:val="0093337E"/>
    <w:rsid w:val="009333B8"/>
    <w:rsid w:val="0093344F"/>
    <w:rsid w:val="00933673"/>
    <w:rsid w:val="0093376E"/>
    <w:rsid w:val="00933802"/>
    <w:rsid w:val="00935173"/>
    <w:rsid w:val="00935477"/>
    <w:rsid w:val="0093595A"/>
    <w:rsid w:val="0093599F"/>
    <w:rsid w:val="00935A94"/>
    <w:rsid w:val="00935AB0"/>
    <w:rsid w:val="00935FAF"/>
    <w:rsid w:val="00935FFE"/>
    <w:rsid w:val="00936177"/>
    <w:rsid w:val="00936298"/>
    <w:rsid w:val="009366C5"/>
    <w:rsid w:val="009368DC"/>
    <w:rsid w:val="00936901"/>
    <w:rsid w:val="009369D8"/>
    <w:rsid w:val="00936B30"/>
    <w:rsid w:val="00936DA8"/>
    <w:rsid w:val="00937112"/>
    <w:rsid w:val="0093732E"/>
    <w:rsid w:val="00937515"/>
    <w:rsid w:val="00937A1E"/>
    <w:rsid w:val="00937E73"/>
    <w:rsid w:val="009400D7"/>
    <w:rsid w:val="0094017E"/>
    <w:rsid w:val="009403D2"/>
    <w:rsid w:val="00940460"/>
    <w:rsid w:val="00940721"/>
    <w:rsid w:val="009407DB"/>
    <w:rsid w:val="00940846"/>
    <w:rsid w:val="00940896"/>
    <w:rsid w:val="00940A99"/>
    <w:rsid w:val="00940C78"/>
    <w:rsid w:val="009416DE"/>
    <w:rsid w:val="00941A26"/>
    <w:rsid w:val="00942203"/>
    <w:rsid w:val="009423E6"/>
    <w:rsid w:val="009425BB"/>
    <w:rsid w:val="009425BE"/>
    <w:rsid w:val="0094263F"/>
    <w:rsid w:val="00942893"/>
    <w:rsid w:val="00942AF8"/>
    <w:rsid w:val="00942E4C"/>
    <w:rsid w:val="00942EB3"/>
    <w:rsid w:val="00943108"/>
    <w:rsid w:val="009433A4"/>
    <w:rsid w:val="00943A99"/>
    <w:rsid w:val="00943DA0"/>
    <w:rsid w:val="00943DE0"/>
    <w:rsid w:val="00943F0C"/>
    <w:rsid w:val="00943FFE"/>
    <w:rsid w:val="00944044"/>
    <w:rsid w:val="00944088"/>
    <w:rsid w:val="009440B2"/>
    <w:rsid w:val="009441B6"/>
    <w:rsid w:val="009441CD"/>
    <w:rsid w:val="0094456E"/>
    <w:rsid w:val="009445F1"/>
    <w:rsid w:val="00944A17"/>
    <w:rsid w:val="00944F44"/>
    <w:rsid w:val="00945121"/>
    <w:rsid w:val="009454D7"/>
    <w:rsid w:val="009455BC"/>
    <w:rsid w:val="009457BF"/>
    <w:rsid w:val="009459AC"/>
    <w:rsid w:val="00945ADF"/>
    <w:rsid w:val="009460C8"/>
    <w:rsid w:val="00946171"/>
    <w:rsid w:val="009462EC"/>
    <w:rsid w:val="009465A2"/>
    <w:rsid w:val="0094685A"/>
    <w:rsid w:val="00946A28"/>
    <w:rsid w:val="00946B37"/>
    <w:rsid w:val="00946C72"/>
    <w:rsid w:val="00946F09"/>
    <w:rsid w:val="0094723B"/>
    <w:rsid w:val="00947283"/>
    <w:rsid w:val="00947365"/>
    <w:rsid w:val="00947502"/>
    <w:rsid w:val="0094768B"/>
    <w:rsid w:val="009479BB"/>
    <w:rsid w:val="009479D3"/>
    <w:rsid w:val="00947A95"/>
    <w:rsid w:val="00947B03"/>
    <w:rsid w:val="00947B2F"/>
    <w:rsid w:val="00947B77"/>
    <w:rsid w:val="00947D17"/>
    <w:rsid w:val="00950028"/>
    <w:rsid w:val="009502B0"/>
    <w:rsid w:val="0095042F"/>
    <w:rsid w:val="00950505"/>
    <w:rsid w:val="009507E9"/>
    <w:rsid w:val="00950C45"/>
    <w:rsid w:val="00950CE1"/>
    <w:rsid w:val="00950DC4"/>
    <w:rsid w:val="00950EEC"/>
    <w:rsid w:val="009512EB"/>
    <w:rsid w:val="009515E0"/>
    <w:rsid w:val="00951730"/>
    <w:rsid w:val="00951DC7"/>
    <w:rsid w:val="00951F83"/>
    <w:rsid w:val="0095225A"/>
    <w:rsid w:val="009522E4"/>
    <w:rsid w:val="009524BF"/>
    <w:rsid w:val="00952589"/>
    <w:rsid w:val="00952646"/>
    <w:rsid w:val="009526E0"/>
    <w:rsid w:val="009528A0"/>
    <w:rsid w:val="0095329C"/>
    <w:rsid w:val="0095335C"/>
    <w:rsid w:val="00953A18"/>
    <w:rsid w:val="00953A68"/>
    <w:rsid w:val="00953C55"/>
    <w:rsid w:val="00953E8B"/>
    <w:rsid w:val="00953F28"/>
    <w:rsid w:val="00954188"/>
    <w:rsid w:val="0095423F"/>
    <w:rsid w:val="009542D5"/>
    <w:rsid w:val="0095449D"/>
    <w:rsid w:val="009547D3"/>
    <w:rsid w:val="00954CCD"/>
    <w:rsid w:val="00954D70"/>
    <w:rsid w:val="009550FC"/>
    <w:rsid w:val="00955243"/>
    <w:rsid w:val="009552A7"/>
    <w:rsid w:val="00955B52"/>
    <w:rsid w:val="009561E2"/>
    <w:rsid w:val="00956282"/>
    <w:rsid w:val="009564CD"/>
    <w:rsid w:val="00956683"/>
    <w:rsid w:val="0095671C"/>
    <w:rsid w:val="009568F4"/>
    <w:rsid w:val="00956C23"/>
    <w:rsid w:val="00956E58"/>
    <w:rsid w:val="0095711A"/>
    <w:rsid w:val="00957776"/>
    <w:rsid w:val="00960055"/>
    <w:rsid w:val="00960171"/>
    <w:rsid w:val="00960244"/>
    <w:rsid w:val="0096031A"/>
    <w:rsid w:val="00960346"/>
    <w:rsid w:val="00960AF7"/>
    <w:rsid w:val="00960C23"/>
    <w:rsid w:val="00960E46"/>
    <w:rsid w:val="00960E59"/>
    <w:rsid w:val="00961066"/>
    <w:rsid w:val="0096125F"/>
    <w:rsid w:val="0096127C"/>
    <w:rsid w:val="009612CF"/>
    <w:rsid w:val="0096139D"/>
    <w:rsid w:val="009614D3"/>
    <w:rsid w:val="009615C4"/>
    <w:rsid w:val="00961792"/>
    <w:rsid w:val="00961A0D"/>
    <w:rsid w:val="00961B75"/>
    <w:rsid w:val="00961D1C"/>
    <w:rsid w:val="009620DC"/>
    <w:rsid w:val="009622DE"/>
    <w:rsid w:val="00962646"/>
    <w:rsid w:val="009626DC"/>
    <w:rsid w:val="00962866"/>
    <w:rsid w:val="009628BB"/>
    <w:rsid w:val="00962A60"/>
    <w:rsid w:val="0096322B"/>
    <w:rsid w:val="0096326A"/>
    <w:rsid w:val="00963338"/>
    <w:rsid w:val="00963A31"/>
    <w:rsid w:val="00963B08"/>
    <w:rsid w:val="00963DEE"/>
    <w:rsid w:val="00963E7A"/>
    <w:rsid w:val="0096415B"/>
    <w:rsid w:val="00964595"/>
    <w:rsid w:val="00964709"/>
    <w:rsid w:val="00964B1D"/>
    <w:rsid w:val="00964C99"/>
    <w:rsid w:val="00965073"/>
    <w:rsid w:val="009650BD"/>
    <w:rsid w:val="009650FA"/>
    <w:rsid w:val="00965115"/>
    <w:rsid w:val="0096513D"/>
    <w:rsid w:val="0096534D"/>
    <w:rsid w:val="009653B7"/>
    <w:rsid w:val="009655A2"/>
    <w:rsid w:val="00965740"/>
    <w:rsid w:val="0096574D"/>
    <w:rsid w:val="009659A6"/>
    <w:rsid w:val="009663A9"/>
    <w:rsid w:val="0096641D"/>
    <w:rsid w:val="009667C5"/>
    <w:rsid w:val="00966A0F"/>
    <w:rsid w:val="00966B6F"/>
    <w:rsid w:val="00966F3F"/>
    <w:rsid w:val="00967330"/>
    <w:rsid w:val="009674E9"/>
    <w:rsid w:val="00967535"/>
    <w:rsid w:val="009675B2"/>
    <w:rsid w:val="0096771A"/>
    <w:rsid w:val="0096796A"/>
    <w:rsid w:val="00967A8E"/>
    <w:rsid w:val="0097000B"/>
    <w:rsid w:val="0097034E"/>
    <w:rsid w:val="00970428"/>
    <w:rsid w:val="009704E3"/>
    <w:rsid w:val="00970573"/>
    <w:rsid w:val="0097070F"/>
    <w:rsid w:val="00970B65"/>
    <w:rsid w:val="00970C09"/>
    <w:rsid w:val="00970C73"/>
    <w:rsid w:val="00970DF6"/>
    <w:rsid w:val="00970E00"/>
    <w:rsid w:val="00970F2A"/>
    <w:rsid w:val="0097104D"/>
    <w:rsid w:val="00971455"/>
    <w:rsid w:val="009714F6"/>
    <w:rsid w:val="00971870"/>
    <w:rsid w:val="00971C3F"/>
    <w:rsid w:val="00971CFC"/>
    <w:rsid w:val="00971DE9"/>
    <w:rsid w:val="00972038"/>
    <w:rsid w:val="00972109"/>
    <w:rsid w:val="00972204"/>
    <w:rsid w:val="0097252F"/>
    <w:rsid w:val="0097257E"/>
    <w:rsid w:val="0097272D"/>
    <w:rsid w:val="0097275E"/>
    <w:rsid w:val="00972BCA"/>
    <w:rsid w:val="00972DE1"/>
    <w:rsid w:val="00972E83"/>
    <w:rsid w:val="00972FCA"/>
    <w:rsid w:val="009731B9"/>
    <w:rsid w:val="00973799"/>
    <w:rsid w:val="00973935"/>
    <w:rsid w:val="00973936"/>
    <w:rsid w:val="00973E7A"/>
    <w:rsid w:val="00973F40"/>
    <w:rsid w:val="00974021"/>
    <w:rsid w:val="0097437B"/>
    <w:rsid w:val="009745A3"/>
    <w:rsid w:val="00974936"/>
    <w:rsid w:val="00974E51"/>
    <w:rsid w:val="00974F61"/>
    <w:rsid w:val="00975231"/>
    <w:rsid w:val="00975292"/>
    <w:rsid w:val="009752A2"/>
    <w:rsid w:val="0097534E"/>
    <w:rsid w:val="00975A00"/>
    <w:rsid w:val="00975B51"/>
    <w:rsid w:val="00975C5D"/>
    <w:rsid w:val="00975C89"/>
    <w:rsid w:val="00975D63"/>
    <w:rsid w:val="00975FF7"/>
    <w:rsid w:val="00976034"/>
    <w:rsid w:val="009762AA"/>
    <w:rsid w:val="009762B8"/>
    <w:rsid w:val="009762E2"/>
    <w:rsid w:val="0097633B"/>
    <w:rsid w:val="00976ADA"/>
    <w:rsid w:val="00976B01"/>
    <w:rsid w:val="00976C21"/>
    <w:rsid w:val="00976D96"/>
    <w:rsid w:val="00976F29"/>
    <w:rsid w:val="0097721F"/>
    <w:rsid w:val="0097764C"/>
    <w:rsid w:val="0097792E"/>
    <w:rsid w:val="00977BAC"/>
    <w:rsid w:val="0098031C"/>
    <w:rsid w:val="00980374"/>
    <w:rsid w:val="0098037B"/>
    <w:rsid w:val="009806DB"/>
    <w:rsid w:val="009812DA"/>
    <w:rsid w:val="00981332"/>
    <w:rsid w:val="0098137A"/>
    <w:rsid w:val="00981915"/>
    <w:rsid w:val="00981C3C"/>
    <w:rsid w:val="00981D0C"/>
    <w:rsid w:val="0098215C"/>
    <w:rsid w:val="00982288"/>
    <w:rsid w:val="00983279"/>
    <w:rsid w:val="00983436"/>
    <w:rsid w:val="009835EF"/>
    <w:rsid w:val="0098364A"/>
    <w:rsid w:val="00983AC7"/>
    <w:rsid w:val="00983C0B"/>
    <w:rsid w:val="00983FCB"/>
    <w:rsid w:val="009842B4"/>
    <w:rsid w:val="009845F1"/>
    <w:rsid w:val="009846CC"/>
    <w:rsid w:val="00984874"/>
    <w:rsid w:val="00984B5A"/>
    <w:rsid w:val="00984C59"/>
    <w:rsid w:val="00985594"/>
    <w:rsid w:val="009855AF"/>
    <w:rsid w:val="00985607"/>
    <w:rsid w:val="009856FC"/>
    <w:rsid w:val="0098573D"/>
    <w:rsid w:val="009858E9"/>
    <w:rsid w:val="009858FF"/>
    <w:rsid w:val="00986035"/>
    <w:rsid w:val="00986065"/>
    <w:rsid w:val="009864D3"/>
    <w:rsid w:val="0098663E"/>
    <w:rsid w:val="00986B70"/>
    <w:rsid w:val="00986CCB"/>
    <w:rsid w:val="00986F45"/>
    <w:rsid w:val="0098721C"/>
    <w:rsid w:val="009872A6"/>
    <w:rsid w:val="0098740B"/>
    <w:rsid w:val="009879B7"/>
    <w:rsid w:val="009879DF"/>
    <w:rsid w:val="009879E2"/>
    <w:rsid w:val="00987B89"/>
    <w:rsid w:val="00990137"/>
    <w:rsid w:val="00990138"/>
    <w:rsid w:val="00990334"/>
    <w:rsid w:val="009903C9"/>
    <w:rsid w:val="009904AE"/>
    <w:rsid w:val="009909B1"/>
    <w:rsid w:val="00990AA4"/>
    <w:rsid w:val="009910AD"/>
    <w:rsid w:val="009910C6"/>
    <w:rsid w:val="009911A6"/>
    <w:rsid w:val="0099171F"/>
    <w:rsid w:val="009917B2"/>
    <w:rsid w:val="009917DE"/>
    <w:rsid w:val="009918A6"/>
    <w:rsid w:val="00991964"/>
    <w:rsid w:val="00991C78"/>
    <w:rsid w:val="00991E51"/>
    <w:rsid w:val="00991FE1"/>
    <w:rsid w:val="009922D8"/>
    <w:rsid w:val="00992322"/>
    <w:rsid w:val="009927FF"/>
    <w:rsid w:val="00992985"/>
    <w:rsid w:val="00992A48"/>
    <w:rsid w:val="00992D0A"/>
    <w:rsid w:val="00992F34"/>
    <w:rsid w:val="00992F56"/>
    <w:rsid w:val="00993196"/>
    <w:rsid w:val="00993649"/>
    <w:rsid w:val="00993CAA"/>
    <w:rsid w:val="00993E01"/>
    <w:rsid w:val="00993FB1"/>
    <w:rsid w:val="00994049"/>
    <w:rsid w:val="009940FF"/>
    <w:rsid w:val="0099429B"/>
    <w:rsid w:val="00994629"/>
    <w:rsid w:val="0099485A"/>
    <w:rsid w:val="009948EF"/>
    <w:rsid w:val="00994DA1"/>
    <w:rsid w:val="00994E65"/>
    <w:rsid w:val="00994EC6"/>
    <w:rsid w:val="009950AE"/>
    <w:rsid w:val="009950E9"/>
    <w:rsid w:val="00995224"/>
    <w:rsid w:val="009959EE"/>
    <w:rsid w:val="00995B29"/>
    <w:rsid w:val="00995BE5"/>
    <w:rsid w:val="0099625E"/>
    <w:rsid w:val="009963CC"/>
    <w:rsid w:val="009965DE"/>
    <w:rsid w:val="0099669A"/>
    <w:rsid w:val="0099687A"/>
    <w:rsid w:val="00996A62"/>
    <w:rsid w:val="00996B62"/>
    <w:rsid w:val="00996BD4"/>
    <w:rsid w:val="00996EA7"/>
    <w:rsid w:val="00996F0A"/>
    <w:rsid w:val="00996FB0"/>
    <w:rsid w:val="00996FC0"/>
    <w:rsid w:val="0099721B"/>
    <w:rsid w:val="009972D2"/>
    <w:rsid w:val="00997AF6"/>
    <w:rsid w:val="00997CBE"/>
    <w:rsid w:val="00997E82"/>
    <w:rsid w:val="00997FD0"/>
    <w:rsid w:val="009A091F"/>
    <w:rsid w:val="009A115B"/>
    <w:rsid w:val="009A11B6"/>
    <w:rsid w:val="009A18AD"/>
    <w:rsid w:val="009A1B95"/>
    <w:rsid w:val="009A1E90"/>
    <w:rsid w:val="009A21E4"/>
    <w:rsid w:val="009A26DF"/>
    <w:rsid w:val="009A2D27"/>
    <w:rsid w:val="009A33CC"/>
    <w:rsid w:val="009A3798"/>
    <w:rsid w:val="009A3F12"/>
    <w:rsid w:val="009A3FFA"/>
    <w:rsid w:val="009A4119"/>
    <w:rsid w:val="009A4136"/>
    <w:rsid w:val="009A43C0"/>
    <w:rsid w:val="009A46C3"/>
    <w:rsid w:val="009A4E4C"/>
    <w:rsid w:val="009A4F14"/>
    <w:rsid w:val="009A59C6"/>
    <w:rsid w:val="009A5BB1"/>
    <w:rsid w:val="009A6420"/>
    <w:rsid w:val="009A66ED"/>
    <w:rsid w:val="009A68C9"/>
    <w:rsid w:val="009A6F5E"/>
    <w:rsid w:val="009A70C1"/>
    <w:rsid w:val="009A7534"/>
    <w:rsid w:val="009A7733"/>
    <w:rsid w:val="009A7776"/>
    <w:rsid w:val="009A780C"/>
    <w:rsid w:val="009A7A72"/>
    <w:rsid w:val="009A7C29"/>
    <w:rsid w:val="009B001B"/>
    <w:rsid w:val="009B0047"/>
    <w:rsid w:val="009B053D"/>
    <w:rsid w:val="009B0802"/>
    <w:rsid w:val="009B0820"/>
    <w:rsid w:val="009B090D"/>
    <w:rsid w:val="009B0A45"/>
    <w:rsid w:val="009B0BAF"/>
    <w:rsid w:val="009B0BF2"/>
    <w:rsid w:val="009B0D94"/>
    <w:rsid w:val="009B14F2"/>
    <w:rsid w:val="009B179D"/>
    <w:rsid w:val="009B1869"/>
    <w:rsid w:val="009B1C3B"/>
    <w:rsid w:val="009B211E"/>
    <w:rsid w:val="009B2192"/>
    <w:rsid w:val="009B2788"/>
    <w:rsid w:val="009B27B0"/>
    <w:rsid w:val="009B2983"/>
    <w:rsid w:val="009B2FCB"/>
    <w:rsid w:val="009B2FF3"/>
    <w:rsid w:val="009B35E6"/>
    <w:rsid w:val="009B3659"/>
    <w:rsid w:val="009B372F"/>
    <w:rsid w:val="009B3B1D"/>
    <w:rsid w:val="009B3EAE"/>
    <w:rsid w:val="009B40C5"/>
    <w:rsid w:val="009B42C8"/>
    <w:rsid w:val="009B45D1"/>
    <w:rsid w:val="009B466A"/>
    <w:rsid w:val="009B4724"/>
    <w:rsid w:val="009B4A6D"/>
    <w:rsid w:val="009B4DE4"/>
    <w:rsid w:val="009B5332"/>
    <w:rsid w:val="009B53E3"/>
    <w:rsid w:val="009B57CC"/>
    <w:rsid w:val="009B5D31"/>
    <w:rsid w:val="009B65CB"/>
    <w:rsid w:val="009B67D9"/>
    <w:rsid w:val="009B6A6A"/>
    <w:rsid w:val="009B793E"/>
    <w:rsid w:val="009B7D2D"/>
    <w:rsid w:val="009C0200"/>
    <w:rsid w:val="009C0584"/>
    <w:rsid w:val="009C08C2"/>
    <w:rsid w:val="009C0900"/>
    <w:rsid w:val="009C0A19"/>
    <w:rsid w:val="009C0CD6"/>
    <w:rsid w:val="009C0CEC"/>
    <w:rsid w:val="009C0D40"/>
    <w:rsid w:val="009C0E85"/>
    <w:rsid w:val="009C0E8A"/>
    <w:rsid w:val="009C1118"/>
    <w:rsid w:val="009C168D"/>
    <w:rsid w:val="009C17A5"/>
    <w:rsid w:val="009C1812"/>
    <w:rsid w:val="009C1E44"/>
    <w:rsid w:val="009C1EAA"/>
    <w:rsid w:val="009C1EC9"/>
    <w:rsid w:val="009C1F76"/>
    <w:rsid w:val="009C2000"/>
    <w:rsid w:val="009C203B"/>
    <w:rsid w:val="009C209A"/>
    <w:rsid w:val="009C2423"/>
    <w:rsid w:val="009C25C5"/>
    <w:rsid w:val="009C2612"/>
    <w:rsid w:val="009C2854"/>
    <w:rsid w:val="009C2B7F"/>
    <w:rsid w:val="009C2C69"/>
    <w:rsid w:val="009C2EF8"/>
    <w:rsid w:val="009C33F3"/>
    <w:rsid w:val="009C3C59"/>
    <w:rsid w:val="009C3C71"/>
    <w:rsid w:val="009C3E82"/>
    <w:rsid w:val="009C449E"/>
    <w:rsid w:val="009C47EA"/>
    <w:rsid w:val="009C49F5"/>
    <w:rsid w:val="009C4AE1"/>
    <w:rsid w:val="009C4B13"/>
    <w:rsid w:val="009C4DAE"/>
    <w:rsid w:val="009C53C7"/>
    <w:rsid w:val="009C56DC"/>
    <w:rsid w:val="009C5801"/>
    <w:rsid w:val="009C5AC3"/>
    <w:rsid w:val="009C5D5D"/>
    <w:rsid w:val="009C5DB5"/>
    <w:rsid w:val="009C5F84"/>
    <w:rsid w:val="009C5FA2"/>
    <w:rsid w:val="009C63C3"/>
    <w:rsid w:val="009C65A3"/>
    <w:rsid w:val="009C6A5B"/>
    <w:rsid w:val="009C6BEF"/>
    <w:rsid w:val="009C6C70"/>
    <w:rsid w:val="009C6CD1"/>
    <w:rsid w:val="009C6FAE"/>
    <w:rsid w:val="009C72A1"/>
    <w:rsid w:val="009C76C9"/>
    <w:rsid w:val="009C78F7"/>
    <w:rsid w:val="009C7B2F"/>
    <w:rsid w:val="009C7B93"/>
    <w:rsid w:val="009C7C3B"/>
    <w:rsid w:val="009C7D2F"/>
    <w:rsid w:val="009C7D51"/>
    <w:rsid w:val="009D0448"/>
    <w:rsid w:val="009D044C"/>
    <w:rsid w:val="009D099C"/>
    <w:rsid w:val="009D0A3B"/>
    <w:rsid w:val="009D0A6D"/>
    <w:rsid w:val="009D0A99"/>
    <w:rsid w:val="009D0ABE"/>
    <w:rsid w:val="009D0BCC"/>
    <w:rsid w:val="009D0C86"/>
    <w:rsid w:val="009D0F3E"/>
    <w:rsid w:val="009D11B7"/>
    <w:rsid w:val="009D1787"/>
    <w:rsid w:val="009D1889"/>
    <w:rsid w:val="009D19DD"/>
    <w:rsid w:val="009D1E5F"/>
    <w:rsid w:val="009D1EC1"/>
    <w:rsid w:val="009D20CB"/>
    <w:rsid w:val="009D2C07"/>
    <w:rsid w:val="009D2D59"/>
    <w:rsid w:val="009D2DF9"/>
    <w:rsid w:val="009D32F7"/>
    <w:rsid w:val="009D34C9"/>
    <w:rsid w:val="009D35A8"/>
    <w:rsid w:val="009D37A1"/>
    <w:rsid w:val="009D37D2"/>
    <w:rsid w:val="009D3910"/>
    <w:rsid w:val="009D3953"/>
    <w:rsid w:val="009D3965"/>
    <w:rsid w:val="009D3F83"/>
    <w:rsid w:val="009D407D"/>
    <w:rsid w:val="009D41DC"/>
    <w:rsid w:val="009D44D1"/>
    <w:rsid w:val="009D4BC6"/>
    <w:rsid w:val="009D53D0"/>
    <w:rsid w:val="009D561B"/>
    <w:rsid w:val="009D5C8E"/>
    <w:rsid w:val="009D5CB4"/>
    <w:rsid w:val="009D5EFC"/>
    <w:rsid w:val="009D61A8"/>
    <w:rsid w:val="009D666B"/>
    <w:rsid w:val="009D67C0"/>
    <w:rsid w:val="009D67CE"/>
    <w:rsid w:val="009D7295"/>
    <w:rsid w:val="009E017B"/>
    <w:rsid w:val="009E0219"/>
    <w:rsid w:val="009E027A"/>
    <w:rsid w:val="009E0309"/>
    <w:rsid w:val="009E03A0"/>
    <w:rsid w:val="009E0607"/>
    <w:rsid w:val="009E0C18"/>
    <w:rsid w:val="009E140E"/>
    <w:rsid w:val="009E1517"/>
    <w:rsid w:val="009E1944"/>
    <w:rsid w:val="009E1A9C"/>
    <w:rsid w:val="009E1E86"/>
    <w:rsid w:val="009E1F30"/>
    <w:rsid w:val="009E21A2"/>
    <w:rsid w:val="009E2266"/>
    <w:rsid w:val="009E24E1"/>
    <w:rsid w:val="009E2ADB"/>
    <w:rsid w:val="009E2ADC"/>
    <w:rsid w:val="009E2B74"/>
    <w:rsid w:val="009E2D03"/>
    <w:rsid w:val="009E2E54"/>
    <w:rsid w:val="009E3384"/>
    <w:rsid w:val="009E38F2"/>
    <w:rsid w:val="009E3C10"/>
    <w:rsid w:val="009E3DA1"/>
    <w:rsid w:val="009E3DBC"/>
    <w:rsid w:val="009E444A"/>
    <w:rsid w:val="009E4667"/>
    <w:rsid w:val="009E494E"/>
    <w:rsid w:val="009E4D29"/>
    <w:rsid w:val="009E5125"/>
    <w:rsid w:val="009E542E"/>
    <w:rsid w:val="009E567E"/>
    <w:rsid w:val="009E57A3"/>
    <w:rsid w:val="009E595C"/>
    <w:rsid w:val="009E59A6"/>
    <w:rsid w:val="009E5AD9"/>
    <w:rsid w:val="009E5B1C"/>
    <w:rsid w:val="009E6009"/>
    <w:rsid w:val="009E6095"/>
    <w:rsid w:val="009E60C5"/>
    <w:rsid w:val="009E666B"/>
    <w:rsid w:val="009E6DBC"/>
    <w:rsid w:val="009E6E80"/>
    <w:rsid w:val="009E6EF7"/>
    <w:rsid w:val="009E6F09"/>
    <w:rsid w:val="009E73A5"/>
    <w:rsid w:val="009E73B5"/>
    <w:rsid w:val="009E7535"/>
    <w:rsid w:val="009E7C1E"/>
    <w:rsid w:val="009E7EF9"/>
    <w:rsid w:val="009E7FB4"/>
    <w:rsid w:val="009E7FCF"/>
    <w:rsid w:val="009F03A7"/>
    <w:rsid w:val="009F08D4"/>
    <w:rsid w:val="009F100D"/>
    <w:rsid w:val="009F1033"/>
    <w:rsid w:val="009F1091"/>
    <w:rsid w:val="009F10C9"/>
    <w:rsid w:val="009F1109"/>
    <w:rsid w:val="009F1205"/>
    <w:rsid w:val="009F14DF"/>
    <w:rsid w:val="009F176E"/>
    <w:rsid w:val="009F1A1F"/>
    <w:rsid w:val="009F2149"/>
    <w:rsid w:val="009F233D"/>
    <w:rsid w:val="009F23B7"/>
    <w:rsid w:val="009F2628"/>
    <w:rsid w:val="009F2634"/>
    <w:rsid w:val="009F27AC"/>
    <w:rsid w:val="009F27C0"/>
    <w:rsid w:val="009F27E6"/>
    <w:rsid w:val="009F27F6"/>
    <w:rsid w:val="009F2809"/>
    <w:rsid w:val="009F2896"/>
    <w:rsid w:val="009F2A46"/>
    <w:rsid w:val="009F2A72"/>
    <w:rsid w:val="009F2B14"/>
    <w:rsid w:val="009F3265"/>
    <w:rsid w:val="009F3289"/>
    <w:rsid w:val="009F33F8"/>
    <w:rsid w:val="009F34B7"/>
    <w:rsid w:val="009F3775"/>
    <w:rsid w:val="009F3A75"/>
    <w:rsid w:val="009F3B34"/>
    <w:rsid w:val="009F3BD4"/>
    <w:rsid w:val="009F3FD6"/>
    <w:rsid w:val="009F440F"/>
    <w:rsid w:val="009F4BAE"/>
    <w:rsid w:val="009F4C11"/>
    <w:rsid w:val="009F4DC3"/>
    <w:rsid w:val="009F4F18"/>
    <w:rsid w:val="009F4F8E"/>
    <w:rsid w:val="009F52F6"/>
    <w:rsid w:val="009F55BE"/>
    <w:rsid w:val="009F57EE"/>
    <w:rsid w:val="009F59D7"/>
    <w:rsid w:val="009F5DEF"/>
    <w:rsid w:val="009F6371"/>
    <w:rsid w:val="009F6624"/>
    <w:rsid w:val="009F6673"/>
    <w:rsid w:val="009F6790"/>
    <w:rsid w:val="009F6CB5"/>
    <w:rsid w:val="009F6F18"/>
    <w:rsid w:val="009F6FB7"/>
    <w:rsid w:val="009F7149"/>
    <w:rsid w:val="009F71C2"/>
    <w:rsid w:val="009F7C13"/>
    <w:rsid w:val="009F7C5E"/>
    <w:rsid w:val="009F7CFB"/>
    <w:rsid w:val="00A004ED"/>
    <w:rsid w:val="00A00505"/>
    <w:rsid w:val="00A006C2"/>
    <w:rsid w:val="00A006E5"/>
    <w:rsid w:val="00A008B2"/>
    <w:rsid w:val="00A00AAF"/>
    <w:rsid w:val="00A00AB9"/>
    <w:rsid w:val="00A00AE6"/>
    <w:rsid w:val="00A00D51"/>
    <w:rsid w:val="00A00E37"/>
    <w:rsid w:val="00A00E6C"/>
    <w:rsid w:val="00A01A04"/>
    <w:rsid w:val="00A01CBC"/>
    <w:rsid w:val="00A01CC1"/>
    <w:rsid w:val="00A01D3D"/>
    <w:rsid w:val="00A01D59"/>
    <w:rsid w:val="00A01FC9"/>
    <w:rsid w:val="00A02116"/>
    <w:rsid w:val="00A023F6"/>
    <w:rsid w:val="00A027FB"/>
    <w:rsid w:val="00A0280C"/>
    <w:rsid w:val="00A029FB"/>
    <w:rsid w:val="00A02CDB"/>
    <w:rsid w:val="00A03110"/>
    <w:rsid w:val="00A0340B"/>
    <w:rsid w:val="00A0357A"/>
    <w:rsid w:val="00A035BC"/>
    <w:rsid w:val="00A03671"/>
    <w:rsid w:val="00A03903"/>
    <w:rsid w:val="00A03927"/>
    <w:rsid w:val="00A03F29"/>
    <w:rsid w:val="00A048ED"/>
    <w:rsid w:val="00A04969"/>
    <w:rsid w:val="00A04A07"/>
    <w:rsid w:val="00A04E2D"/>
    <w:rsid w:val="00A0530E"/>
    <w:rsid w:val="00A053F0"/>
    <w:rsid w:val="00A056BD"/>
    <w:rsid w:val="00A05702"/>
    <w:rsid w:val="00A05861"/>
    <w:rsid w:val="00A05866"/>
    <w:rsid w:val="00A05C2F"/>
    <w:rsid w:val="00A05CB8"/>
    <w:rsid w:val="00A05E8C"/>
    <w:rsid w:val="00A0671D"/>
    <w:rsid w:val="00A06ADA"/>
    <w:rsid w:val="00A06C69"/>
    <w:rsid w:val="00A06E7C"/>
    <w:rsid w:val="00A06EE1"/>
    <w:rsid w:val="00A07020"/>
    <w:rsid w:val="00A0749E"/>
    <w:rsid w:val="00A074B6"/>
    <w:rsid w:val="00A076B9"/>
    <w:rsid w:val="00A077CB"/>
    <w:rsid w:val="00A07A21"/>
    <w:rsid w:val="00A07AF7"/>
    <w:rsid w:val="00A07B6C"/>
    <w:rsid w:val="00A07C19"/>
    <w:rsid w:val="00A07F97"/>
    <w:rsid w:val="00A10176"/>
    <w:rsid w:val="00A10266"/>
    <w:rsid w:val="00A10652"/>
    <w:rsid w:val="00A10739"/>
    <w:rsid w:val="00A107EC"/>
    <w:rsid w:val="00A10885"/>
    <w:rsid w:val="00A1135C"/>
    <w:rsid w:val="00A11A90"/>
    <w:rsid w:val="00A11E00"/>
    <w:rsid w:val="00A121EE"/>
    <w:rsid w:val="00A1255E"/>
    <w:rsid w:val="00A126F3"/>
    <w:rsid w:val="00A12776"/>
    <w:rsid w:val="00A128DD"/>
    <w:rsid w:val="00A12984"/>
    <w:rsid w:val="00A12D7B"/>
    <w:rsid w:val="00A12E02"/>
    <w:rsid w:val="00A12F33"/>
    <w:rsid w:val="00A12F3D"/>
    <w:rsid w:val="00A131FA"/>
    <w:rsid w:val="00A133AF"/>
    <w:rsid w:val="00A13484"/>
    <w:rsid w:val="00A1369A"/>
    <w:rsid w:val="00A13A42"/>
    <w:rsid w:val="00A13ADC"/>
    <w:rsid w:val="00A13FC5"/>
    <w:rsid w:val="00A1414A"/>
    <w:rsid w:val="00A146BE"/>
    <w:rsid w:val="00A14AE2"/>
    <w:rsid w:val="00A14B24"/>
    <w:rsid w:val="00A14D4B"/>
    <w:rsid w:val="00A15150"/>
    <w:rsid w:val="00A1530D"/>
    <w:rsid w:val="00A15422"/>
    <w:rsid w:val="00A15468"/>
    <w:rsid w:val="00A15AC3"/>
    <w:rsid w:val="00A15FD4"/>
    <w:rsid w:val="00A165DC"/>
    <w:rsid w:val="00A167D6"/>
    <w:rsid w:val="00A168A2"/>
    <w:rsid w:val="00A17275"/>
    <w:rsid w:val="00A172EE"/>
    <w:rsid w:val="00A173EF"/>
    <w:rsid w:val="00A1758B"/>
    <w:rsid w:val="00A17A03"/>
    <w:rsid w:val="00A17ED6"/>
    <w:rsid w:val="00A20020"/>
    <w:rsid w:val="00A20328"/>
    <w:rsid w:val="00A20734"/>
    <w:rsid w:val="00A20A36"/>
    <w:rsid w:val="00A20B19"/>
    <w:rsid w:val="00A20D05"/>
    <w:rsid w:val="00A20D67"/>
    <w:rsid w:val="00A20EF1"/>
    <w:rsid w:val="00A210C1"/>
    <w:rsid w:val="00A2131E"/>
    <w:rsid w:val="00A21345"/>
    <w:rsid w:val="00A21613"/>
    <w:rsid w:val="00A217FE"/>
    <w:rsid w:val="00A21928"/>
    <w:rsid w:val="00A21AD1"/>
    <w:rsid w:val="00A21B9D"/>
    <w:rsid w:val="00A220B7"/>
    <w:rsid w:val="00A22121"/>
    <w:rsid w:val="00A221D0"/>
    <w:rsid w:val="00A223C4"/>
    <w:rsid w:val="00A22493"/>
    <w:rsid w:val="00A227A8"/>
    <w:rsid w:val="00A228BD"/>
    <w:rsid w:val="00A22C06"/>
    <w:rsid w:val="00A22D3A"/>
    <w:rsid w:val="00A23140"/>
    <w:rsid w:val="00A231AE"/>
    <w:rsid w:val="00A2365E"/>
    <w:rsid w:val="00A2374E"/>
    <w:rsid w:val="00A23786"/>
    <w:rsid w:val="00A23788"/>
    <w:rsid w:val="00A23823"/>
    <w:rsid w:val="00A23A91"/>
    <w:rsid w:val="00A23B82"/>
    <w:rsid w:val="00A23DA5"/>
    <w:rsid w:val="00A24058"/>
    <w:rsid w:val="00A243CE"/>
    <w:rsid w:val="00A246E1"/>
    <w:rsid w:val="00A24779"/>
    <w:rsid w:val="00A24F90"/>
    <w:rsid w:val="00A25090"/>
    <w:rsid w:val="00A250CE"/>
    <w:rsid w:val="00A25165"/>
    <w:rsid w:val="00A25171"/>
    <w:rsid w:val="00A25332"/>
    <w:rsid w:val="00A2534B"/>
    <w:rsid w:val="00A254F0"/>
    <w:rsid w:val="00A25506"/>
    <w:rsid w:val="00A25527"/>
    <w:rsid w:val="00A25984"/>
    <w:rsid w:val="00A25F4E"/>
    <w:rsid w:val="00A26054"/>
    <w:rsid w:val="00A26333"/>
    <w:rsid w:val="00A266C8"/>
    <w:rsid w:val="00A26722"/>
    <w:rsid w:val="00A26F7D"/>
    <w:rsid w:val="00A279CC"/>
    <w:rsid w:val="00A27B24"/>
    <w:rsid w:val="00A27F75"/>
    <w:rsid w:val="00A301DD"/>
    <w:rsid w:val="00A3028E"/>
    <w:rsid w:val="00A30331"/>
    <w:rsid w:val="00A3042B"/>
    <w:rsid w:val="00A30659"/>
    <w:rsid w:val="00A307A1"/>
    <w:rsid w:val="00A308F3"/>
    <w:rsid w:val="00A30B19"/>
    <w:rsid w:val="00A30CA1"/>
    <w:rsid w:val="00A30D5E"/>
    <w:rsid w:val="00A316BA"/>
    <w:rsid w:val="00A316CC"/>
    <w:rsid w:val="00A318C5"/>
    <w:rsid w:val="00A31AFF"/>
    <w:rsid w:val="00A31C1F"/>
    <w:rsid w:val="00A31F2E"/>
    <w:rsid w:val="00A31F5F"/>
    <w:rsid w:val="00A320A3"/>
    <w:rsid w:val="00A320B0"/>
    <w:rsid w:val="00A3222F"/>
    <w:rsid w:val="00A329CA"/>
    <w:rsid w:val="00A32A36"/>
    <w:rsid w:val="00A33652"/>
    <w:rsid w:val="00A33816"/>
    <w:rsid w:val="00A33A78"/>
    <w:rsid w:val="00A33C78"/>
    <w:rsid w:val="00A33D95"/>
    <w:rsid w:val="00A34004"/>
    <w:rsid w:val="00A3423B"/>
    <w:rsid w:val="00A342C1"/>
    <w:rsid w:val="00A3431A"/>
    <w:rsid w:val="00A3436F"/>
    <w:rsid w:val="00A34379"/>
    <w:rsid w:val="00A343BF"/>
    <w:rsid w:val="00A3445B"/>
    <w:rsid w:val="00A3463A"/>
    <w:rsid w:val="00A34E09"/>
    <w:rsid w:val="00A35145"/>
    <w:rsid w:val="00A3517B"/>
    <w:rsid w:val="00A357E4"/>
    <w:rsid w:val="00A35836"/>
    <w:rsid w:val="00A35919"/>
    <w:rsid w:val="00A35AA4"/>
    <w:rsid w:val="00A35CF8"/>
    <w:rsid w:val="00A3607C"/>
    <w:rsid w:val="00A3615C"/>
    <w:rsid w:val="00A3626F"/>
    <w:rsid w:val="00A365E8"/>
    <w:rsid w:val="00A3661B"/>
    <w:rsid w:val="00A366ED"/>
    <w:rsid w:val="00A3680A"/>
    <w:rsid w:val="00A36D19"/>
    <w:rsid w:val="00A36D39"/>
    <w:rsid w:val="00A36DC0"/>
    <w:rsid w:val="00A375F3"/>
    <w:rsid w:val="00A37A22"/>
    <w:rsid w:val="00A37B78"/>
    <w:rsid w:val="00A37B92"/>
    <w:rsid w:val="00A37C6F"/>
    <w:rsid w:val="00A3B5F9"/>
    <w:rsid w:val="00A400F5"/>
    <w:rsid w:val="00A40192"/>
    <w:rsid w:val="00A402E0"/>
    <w:rsid w:val="00A40857"/>
    <w:rsid w:val="00A409B1"/>
    <w:rsid w:val="00A40ADB"/>
    <w:rsid w:val="00A40C7D"/>
    <w:rsid w:val="00A40F2B"/>
    <w:rsid w:val="00A4111A"/>
    <w:rsid w:val="00A411B1"/>
    <w:rsid w:val="00A41E02"/>
    <w:rsid w:val="00A420DE"/>
    <w:rsid w:val="00A42370"/>
    <w:rsid w:val="00A42548"/>
    <w:rsid w:val="00A42652"/>
    <w:rsid w:val="00A42817"/>
    <w:rsid w:val="00A4298E"/>
    <w:rsid w:val="00A42B62"/>
    <w:rsid w:val="00A42C14"/>
    <w:rsid w:val="00A43158"/>
    <w:rsid w:val="00A433B6"/>
    <w:rsid w:val="00A433BF"/>
    <w:rsid w:val="00A43522"/>
    <w:rsid w:val="00A435E5"/>
    <w:rsid w:val="00A439CC"/>
    <w:rsid w:val="00A43E09"/>
    <w:rsid w:val="00A44597"/>
    <w:rsid w:val="00A4466D"/>
    <w:rsid w:val="00A44918"/>
    <w:rsid w:val="00A44A68"/>
    <w:rsid w:val="00A44C06"/>
    <w:rsid w:val="00A44C64"/>
    <w:rsid w:val="00A44D6E"/>
    <w:rsid w:val="00A44DF3"/>
    <w:rsid w:val="00A455F9"/>
    <w:rsid w:val="00A459A7"/>
    <w:rsid w:val="00A45CF8"/>
    <w:rsid w:val="00A45E01"/>
    <w:rsid w:val="00A45ED2"/>
    <w:rsid w:val="00A45F40"/>
    <w:rsid w:val="00A46147"/>
    <w:rsid w:val="00A46573"/>
    <w:rsid w:val="00A467E1"/>
    <w:rsid w:val="00A472FF"/>
    <w:rsid w:val="00A47393"/>
    <w:rsid w:val="00A474B9"/>
    <w:rsid w:val="00A475D9"/>
    <w:rsid w:val="00A4775D"/>
    <w:rsid w:val="00A4777E"/>
    <w:rsid w:val="00A4781A"/>
    <w:rsid w:val="00A47A3D"/>
    <w:rsid w:val="00A47BCB"/>
    <w:rsid w:val="00A50313"/>
    <w:rsid w:val="00A5040A"/>
    <w:rsid w:val="00A50731"/>
    <w:rsid w:val="00A50769"/>
    <w:rsid w:val="00A5078B"/>
    <w:rsid w:val="00A507E0"/>
    <w:rsid w:val="00A50A19"/>
    <w:rsid w:val="00A50C6F"/>
    <w:rsid w:val="00A50CFF"/>
    <w:rsid w:val="00A50DC9"/>
    <w:rsid w:val="00A515AB"/>
    <w:rsid w:val="00A51A92"/>
    <w:rsid w:val="00A51BD2"/>
    <w:rsid w:val="00A51BDB"/>
    <w:rsid w:val="00A52257"/>
    <w:rsid w:val="00A52826"/>
    <w:rsid w:val="00A5295F"/>
    <w:rsid w:val="00A52A98"/>
    <w:rsid w:val="00A52BFD"/>
    <w:rsid w:val="00A537B0"/>
    <w:rsid w:val="00A53CFE"/>
    <w:rsid w:val="00A53D42"/>
    <w:rsid w:val="00A53D9B"/>
    <w:rsid w:val="00A53E10"/>
    <w:rsid w:val="00A5425B"/>
    <w:rsid w:val="00A5445E"/>
    <w:rsid w:val="00A54716"/>
    <w:rsid w:val="00A54718"/>
    <w:rsid w:val="00A54F4A"/>
    <w:rsid w:val="00A552F2"/>
    <w:rsid w:val="00A5536A"/>
    <w:rsid w:val="00A555EF"/>
    <w:rsid w:val="00A55844"/>
    <w:rsid w:val="00A55997"/>
    <w:rsid w:val="00A559A4"/>
    <w:rsid w:val="00A55CA1"/>
    <w:rsid w:val="00A55DDB"/>
    <w:rsid w:val="00A55F85"/>
    <w:rsid w:val="00A5619A"/>
    <w:rsid w:val="00A56F34"/>
    <w:rsid w:val="00A57587"/>
    <w:rsid w:val="00A57846"/>
    <w:rsid w:val="00A57B91"/>
    <w:rsid w:val="00A57C82"/>
    <w:rsid w:val="00A57E43"/>
    <w:rsid w:val="00A57F5C"/>
    <w:rsid w:val="00A57FA0"/>
    <w:rsid w:val="00A60511"/>
    <w:rsid w:val="00A60519"/>
    <w:rsid w:val="00A60ACF"/>
    <w:rsid w:val="00A60AE6"/>
    <w:rsid w:val="00A60B05"/>
    <w:rsid w:val="00A60C1C"/>
    <w:rsid w:val="00A60F7D"/>
    <w:rsid w:val="00A61296"/>
    <w:rsid w:val="00A613DE"/>
    <w:rsid w:val="00A61567"/>
    <w:rsid w:val="00A61663"/>
    <w:rsid w:val="00A6187D"/>
    <w:rsid w:val="00A6191D"/>
    <w:rsid w:val="00A61986"/>
    <w:rsid w:val="00A61D4B"/>
    <w:rsid w:val="00A61EC3"/>
    <w:rsid w:val="00A61F12"/>
    <w:rsid w:val="00A61F47"/>
    <w:rsid w:val="00A6226F"/>
    <w:rsid w:val="00A623A3"/>
    <w:rsid w:val="00A626BF"/>
    <w:rsid w:val="00A628AC"/>
    <w:rsid w:val="00A63154"/>
    <w:rsid w:val="00A6324B"/>
    <w:rsid w:val="00A63759"/>
    <w:rsid w:val="00A63862"/>
    <w:rsid w:val="00A63957"/>
    <w:rsid w:val="00A63963"/>
    <w:rsid w:val="00A6426E"/>
    <w:rsid w:val="00A64817"/>
    <w:rsid w:val="00A64AAF"/>
    <w:rsid w:val="00A64BC3"/>
    <w:rsid w:val="00A64C12"/>
    <w:rsid w:val="00A6504D"/>
    <w:rsid w:val="00A6524E"/>
    <w:rsid w:val="00A65367"/>
    <w:rsid w:val="00A65590"/>
    <w:rsid w:val="00A656CD"/>
    <w:rsid w:val="00A656F0"/>
    <w:rsid w:val="00A65A63"/>
    <w:rsid w:val="00A65DA4"/>
    <w:rsid w:val="00A65F02"/>
    <w:rsid w:val="00A65F53"/>
    <w:rsid w:val="00A660D7"/>
    <w:rsid w:val="00A6658D"/>
    <w:rsid w:val="00A66BF8"/>
    <w:rsid w:val="00A66C62"/>
    <w:rsid w:val="00A66CA6"/>
    <w:rsid w:val="00A676CA"/>
    <w:rsid w:val="00A67BCA"/>
    <w:rsid w:val="00A67E16"/>
    <w:rsid w:val="00A67FA2"/>
    <w:rsid w:val="00A70845"/>
    <w:rsid w:val="00A70975"/>
    <w:rsid w:val="00A70A40"/>
    <w:rsid w:val="00A70ABC"/>
    <w:rsid w:val="00A710A7"/>
    <w:rsid w:val="00A7136F"/>
    <w:rsid w:val="00A7145D"/>
    <w:rsid w:val="00A716C7"/>
    <w:rsid w:val="00A717C5"/>
    <w:rsid w:val="00A7184C"/>
    <w:rsid w:val="00A71850"/>
    <w:rsid w:val="00A7191A"/>
    <w:rsid w:val="00A7197A"/>
    <w:rsid w:val="00A71A48"/>
    <w:rsid w:val="00A71E4A"/>
    <w:rsid w:val="00A71FF6"/>
    <w:rsid w:val="00A7200D"/>
    <w:rsid w:val="00A7257E"/>
    <w:rsid w:val="00A7263C"/>
    <w:rsid w:val="00A726A2"/>
    <w:rsid w:val="00A727D2"/>
    <w:rsid w:val="00A72A9D"/>
    <w:rsid w:val="00A72E5E"/>
    <w:rsid w:val="00A72F9E"/>
    <w:rsid w:val="00A73058"/>
    <w:rsid w:val="00A73149"/>
    <w:rsid w:val="00A734FB"/>
    <w:rsid w:val="00A73AD3"/>
    <w:rsid w:val="00A73AF6"/>
    <w:rsid w:val="00A73B83"/>
    <w:rsid w:val="00A73CF8"/>
    <w:rsid w:val="00A741A9"/>
    <w:rsid w:val="00A7446D"/>
    <w:rsid w:val="00A7484B"/>
    <w:rsid w:val="00A749FE"/>
    <w:rsid w:val="00A74D5F"/>
    <w:rsid w:val="00A7531A"/>
    <w:rsid w:val="00A7534F"/>
    <w:rsid w:val="00A75505"/>
    <w:rsid w:val="00A75535"/>
    <w:rsid w:val="00A757A5"/>
    <w:rsid w:val="00A75981"/>
    <w:rsid w:val="00A75A62"/>
    <w:rsid w:val="00A75B8A"/>
    <w:rsid w:val="00A75CA3"/>
    <w:rsid w:val="00A762AB"/>
    <w:rsid w:val="00A76593"/>
    <w:rsid w:val="00A76601"/>
    <w:rsid w:val="00A766AE"/>
    <w:rsid w:val="00A76B11"/>
    <w:rsid w:val="00A76DD5"/>
    <w:rsid w:val="00A7707F"/>
    <w:rsid w:val="00A773C3"/>
    <w:rsid w:val="00A7784B"/>
    <w:rsid w:val="00A77963"/>
    <w:rsid w:val="00A77E72"/>
    <w:rsid w:val="00A80143"/>
    <w:rsid w:val="00A802D1"/>
    <w:rsid w:val="00A80523"/>
    <w:rsid w:val="00A8054A"/>
    <w:rsid w:val="00A8060B"/>
    <w:rsid w:val="00A808E5"/>
    <w:rsid w:val="00A80921"/>
    <w:rsid w:val="00A80951"/>
    <w:rsid w:val="00A80994"/>
    <w:rsid w:val="00A809AE"/>
    <w:rsid w:val="00A809EB"/>
    <w:rsid w:val="00A816F5"/>
    <w:rsid w:val="00A8177F"/>
    <w:rsid w:val="00A817D7"/>
    <w:rsid w:val="00A81AA4"/>
    <w:rsid w:val="00A81AAB"/>
    <w:rsid w:val="00A81AC8"/>
    <w:rsid w:val="00A81BD6"/>
    <w:rsid w:val="00A81ED7"/>
    <w:rsid w:val="00A81F20"/>
    <w:rsid w:val="00A81FB7"/>
    <w:rsid w:val="00A8276A"/>
    <w:rsid w:val="00A82B88"/>
    <w:rsid w:val="00A82BAE"/>
    <w:rsid w:val="00A82F3E"/>
    <w:rsid w:val="00A832BC"/>
    <w:rsid w:val="00A83810"/>
    <w:rsid w:val="00A83907"/>
    <w:rsid w:val="00A83A6E"/>
    <w:rsid w:val="00A84143"/>
    <w:rsid w:val="00A842CB"/>
    <w:rsid w:val="00A846FE"/>
    <w:rsid w:val="00A849D3"/>
    <w:rsid w:val="00A85251"/>
    <w:rsid w:val="00A8528F"/>
    <w:rsid w:val="00A855D5"/>
    <w:rsid w:val="00A8591D"/>
    <w:rsid w:val="00A85DAB"/>
    <w:rsid w:val="00A863AC"/>
    <w:rsid w:val="00A863DF"/>
    <w:rsid w:val="00A86577"/>
    <w:rsid w:val="00A86989"/>
    <w:rsid w:val="00A86A31"/>
    <w:rsid w:val="00A86A8F"/>
    <w:rsid w:val="00A87142"/>
    <w:rsid w:val="00A876ED"/>
    <w:rsid w:val="00A87912"/>
    <w:rsid w:val="00A87A6E"/>
    <w:rsid w:val="00A87D2A"/>
    <w:rsid w:val="00A87D53"/>
    <w:rsid w:val="00A9002D"/>
    <w:rsid w:val="00A90456"/>
    <w:rsid w:val="00A90577"/>
    <w:rsid w:val="00A90888"/>
    <w:rsid w:val="00A9090E"/>
    <w:rsid w:val="00A90D8C"/>
    <w:rsid w:val="00A9106B"/>
    <w:rsid w:val="00A9107F"/>
    <w:rsid w:val="00A91116"/>
    <w:rsid w:val="00A91516"/>
    <w:rsid w:val="00A91707"/>
    <w:rsid w:val="00A91806"/>
    <w:rsid w:val="00A91933"/>
    <w:rsid w:val="00A91996"/>
    <w:rsid w:val="00A91B6E"/>
    <w:rsid w:val="00A9233C"/>
    <w:rsid w:val="00A92491"/>
    <w:rsid w:val="00A92AAD"/>
    <w:rsid w:val="00A92C68"/>
    <w:rsid w:val="00A92F4E"/>
    <w:rsid w:val="00A939F6"/>
    <w:rsid w:val="00A93B13"/>
    <w:rsid w:val="00A93DE2"/>
    <w:rsid w:val="00A94064"/>
    <w:rsid w:val="00A94498"/>
    <w:rsid w:val="00A94850"/>
    <w:rsid w:val="00A9488C"/>
    <w:rsid w:val="00A94999"/>
    <w:rsid w:val="00A949B0"/>
    <w:rsid w:val="00A94AFA"/>
    <w:rsid w:val="00A94BED"/>
    <w:rsid w:val="00A94D74"/>
    <w:rsid w:val="00A94D8C"/>
    <w:rsid w:val="00A95135"/>
    <w:rsid w:val="00A955E2"/>
    <w:rsid w:val="00A95870"/>
    <w:rsid w:val="00A95926"/>
    <w:rsid w:val="00A95F0B"/>
    <w:rsid w:val="00A9635B"/>
    <w:rsid w:val="00A96389"/>
    <w:rsid w:val="00A965A3"/>
    <w:rsid w:val="00A9694C"/>
    <w:rsid w:val="00A96965"/>
    <w:rsid w:val="00A96D5F"/>
    <w:rsid w:val="00A9700C"/>
    <w:rsid w:val="00A9705D"/>
    <w:rsid w:val="00A970AE"/>
    <w:rsid w:val="00A971FC"/>
    <w:rsid w:val="00A972DF"/>
    <w:rsid w:val="00A975C3"/>
    <w:rsid w:val="00A976BA"/>
    <w:rsid w:val="00A977DC"/>
    <w:rsid w:val="00A97B15"/>
    <w:rsid w:val="00A97CFA"/>
    <w:rsid w:val="00A97E35"/>
    <w:rsid w:val="00AA0264"/>
    <w:rsid w:val="00AA055D"/>
    <w:rsid w:val="00AA0571"/>
    <w:rsid w:val="00AA058D"/>
    <w:rsid w:val="00AA0640"/>
    <w:rsid w:val="00AA064E"/>
    <w:rsid w:val="00AA0850"/>
    <w:rsid w:val="00AA0EE9"/>
    <w:rsid w:val="00AA1437"/>
    <w:rsid w:val="00AA18C3"/>
    <w:rsid w:val="00AA1AC6"/>
    <w:rsid w:val="00AA1E49"/>
    <w:rsid w:val="00AA1F2B"/>
    <w:rsid w:val="00AA23F6"/>
    <w:rsid w:val="00AA245A"/>
    <w:rsid w:val="00AA2971"/>
    <w:rsid w:val="00AA2B51"/>
    <w:rsid w:val="00AA2C16"/>
    <w:rsid w:val="00AA2E8A"/>
    <w:rsid w:val="00AA3198"/>
    <w:rsid w:val="00AA37E1"/>
    <w:rsid w:val="00AA3941"/>
    <w:rsid w:val="00AA399C"/>
    <w:rsid w:val="00AA3B00"/>
    <w:rsid w:val="00AA43B8"/>
    <w:rsid w:val="00AA4417"/>
    <w:rsid w:val="00AA4897"/>
    <w:rsid w:val="00AA4CA5"/>
    <w:rsid w:val="00AA4E2D"/>
    <w:rsid w:val="00AA59BD"/>
    <w:rsid w:val="00AA5B39"/>
    <w:rsid w:val="00AA5DD9"/>
    <w:rsid w:val="00AA617C"/>
    <w:rsid w:val="00AA62C6"/>
    <w:rsid w:val="00AA63B6"/>
    <w:rsid w:val="00AA64FB"/>
    <w:rsid w:val="00AA64FE"/>
    <w:rsid w:val="00AA6E8F"/>
    <w:rsid w:val="00AA72D2"/>
    <w:rsid w:val="00AA7464"/>
    <w:rsid w:val="00AA757A"/>
    <w:rsid w:val="00AA7B4B"/>
    <w:rsid w:val="00AA7D7E"/>
    <w:rsid w:val="00AA7F3C"/>
    <w:rsid w:val="00AB0618"/>
    <w:rsid w:val="00AB0BCC"/>
    <w:rsid w:val="00AB0D15"/>
    <w:rsid w:val="00AB1213"/>
    <w:rsid w:val="00AB1243"/>
    <w:rsid w:val="00AB1C42"/>
    <w:rsid w:val="00AB2BAA"/>
    <w:rsid w:val="00AB2E84"/>
    <w:rsid w:val="00AB2E89"/>
    <w:rsid w:val="00AB2EA2"/>
    <w:rsid w:val="00AB3070"/>
    <w:rsid w:val="00AB3357"/>
    <w:rsid w:val="00AB3891"/>
    <w:rsid w:val="00AB3942"/>
    <w:rsid w:val="00AB3AD4"/>
    <w:rsid w:val="00AB3CF8"/>
    <w:rsid w:val="00AB408F"/>
    <w:rsid w:val="00AB423F"/>
    <w:rsid w:val="00AB480C"/>
    <w:rsid w:val="00AB4A05"/>
    <w:rsid w:val="00AB4B27"/>
    <w:rsid w:val="00AB4BB2"/>
    <w:rsid w:val="00AB4BC5"/>
    <w:rsid w:val="00AB525C"/>
    <w:rsid w:val="00AB5534"/>
    <w:rsid w:val="00AB55A3"/>
    <w:rsid w:val="00AB569B"/>
    <w:rsid w:val="00AB56F6"/>
    <w:rsid w:val="00AB59F3"/>
    <w:rsid w:val="00AB5CB7"/>
    <w:rsid w:val="00AB62C8"/>
    <w:rsid w:val="00AB6406"/>
    <w:rsid w:val="00AB6A3D"/>
    <w:rsid w:val="00AB6BF5"/>
    <w:rsid w:val="00AB6C99"/>
    <w:rsid w:val="00AB6DE4"/>
    <w:rsid w:val="00AB6E8E"/>
    <w:rsid w:val="00AB6F5E"/>
    <w:rsid w:val="00AB7327"/>
    <w:rsid w:val="00AB741A"/>
    <w:rsid w:val="00AB76D7"/>
    <w:rsid w:val="00AB79AC"/>
    <w:rsid w:val="00AB7A2A"/>
    <w:rsid w:val="00AB7D2F"/>
    <w:rsid w:val="00AC02D7"/>
    <w:rsid w:val="00AC04EF"/>
    <w:rsid w:val="00AC0BA4"/>
    <w:rsid w:val="00AC0BF0"/>
    <w:rsid w:val="00AC0DC7"/>
    <w:rsid w:val="00AC0F2C"/>
    <w:rsid w:val="00AC1367"/>
    <w:rsid w:val="00AC13B8"/>
    <w:rsid w:val="00AC13D2"/>
    <w:rsid w:val="00AC196D"/>
    <w:rsid w:val="00AC1C06"/>
    <w:rsid w:val="00AC1F4D"/>
    <w:rsid w:val="00AC28D1"/>
    <w:rsid w:val="00AC29C8"/>
    <w:rsid w:val="00AC2AE6"/>
    <w:rsid w:val="00AC2BAC"/>
    <w:rsid w:val="00AC2E94"/>
    <w:rsid w:val="00AC2FA3"/>
    <w:rsid w:val="00AC300A"/>
    <w:rsid w:val="00AC3199"/>
    <w:rsid w:val="00AC31B4"/>
    <w:rsid w:val="00AC3423"/>
    <w:rsid w:val="00AC379A"/>
    <w:rsid w:val="00AC3E71"/>
    <w:rsid w:val="00AC43DC"/>
    <w:rsid w:val="00AC4454"/>
    <w:rsid w:val="00AC464C"/>
    <w:rsid w:val="00AC4742"/>
    <w:rsid w:val="00AC4DA0"/>
    <w:rsid w:val="00AC55DA"/>
    <w:rsid w:val="00AC58B3"/>
    <w:rsid w:val="00AC5AE0"/>
    <w:rsid w:val="00AC5AFE"/>
    <w:rsid w:val="00AC5E6B"/>
    <w:rsid w:val="00AC5FE6"/>
    <w:rsid w:val="00AC63CC"/>
    <w:rsid w:val="00AC687E"/>
    <w:rsid w:val="00AC6880"/>
    <w:rsid w:val="00AC6B5B"/>
    <w:rsid w:val="00AC6C07"/>
    <w:rsid w:val="00AC700A"/>
    <w:rsid w:val="00AC7019"/>
    <w:rsid w:val="00AC7740"/>
    <w:rsid w:val="00AC78A8"/>
    <w:rsid w:val="00AC7A27"/>
    <w:rsid w:val="00AC7AD7"/>
    <w:rsid w:val="00AC7E69"/>
    <w:rsid w:val="00AC7FF5"/>
    <w:rsid w:val="00AD001A"/>
    <w:rsid w:val="00AD036C"/>
    <w:rsid w:val="00AD0625"/>
    <w:rsid w:val="00AD0820"/>
    <w:rsid w:val="00AD0D4E"/>
    <w:rsid w:val="00AD1397"/>
    <w:rsid w:val="00AD1756"/>
    <w:rsid w:val="00AD1B24"/>
    <w:rsid w:val="00AD1D52"/>
    <w:rsid w:val="00AD1EBD"/>
    <w:rsid w:val="00AD1FB5"/>
    <w:rsid w:val="00AD2433"/>
    <w:rsid w:val="00AD27F1"/>
    <w:rsid w:val="00AD2CC5"/>
    <w:rsid w:val="00AD3443"/>
    <w:rsid w:val="00AD3723"/>
    <w:rsid w:val="00AD384D"/>
    <w:rsid w:val="00AD3ADA"/>
    <w:rsid w:val="00AD3B76"/>
    <w:rsid w:val="00AD3D35"/>
    <w:rsid w:val="00AD4696"/>
    <w:rsid w:val="00AD4924"/>
    <w:rsid w:val="00AD4A42"/>
    <w:rsid w:val="00AD4AFD"/>
    <w:rsid w:val="00AD4D68"/>
    <w:rsid w:val="00AD54F7"/>
    <w:rsid w:val="00AD57AA"/>
    <w:rsid w:val="00AD58D3"/>
    <w:rsid w:val="00AD5A88"/>
    <w:rsid w:val="00AD5A90"/>
    <w:rsid w:val="00AD5E6A"/>
    <w:rsid w:val="00AD64E8"/>
    <w:rsid w:val="00AD6A6E"/>
    <w:rsid w:val="00AD6BE8"/>
    <w:rsid w:val="00AD6D39"/>
    <w:rsid w:val="00AD6E92"/>
    <w:rsid w:val="00AD6EC3"/>
    <w:rsid w:val="00AD7176"/>
    <w:rsid w:val="00AD71DA"/>
    <w:rsid w:val="00AD7425"/>
    <w:rsid w:val="00AD7450"/>
    <w:rsid w:val="00AD74CB"/>
    <w:rsid w:val="00AD7B9C"/>
    <w:rsid w:val="00AD7F31"/>
    <w:rsid w:val="00AE03D3"/>
    <w:rsid w:val="00AE04A2"/>
    <w:rsid w:val="00AE071F"/>
    <w:rsid w:val="00AE08DF"/>
    <w:rsid w:val="00AE08FD"/>
    <w:rsid w:val="00AE0C45"/>
    <w:rsid w:val="00AE0CC9"/>
    <w:rsid w:val="00AE0F7F"/>
    <w:rsid w:val="00AE12C5"/>
    <w:rsid w:val="00AE1513"/>
    <w:rsid w:val="00AE160E"/>
    <w:rsid w:val="00AE163A"/>
    <w:rsid w:val="00AE163F"/>
    <w:rsid w:val="00AE1712"/>
    <w:rsid w:val="00AE1B7D"/>
    <w:rsid w:val="00AE1CB1"/>
    <w:rsid w:val="00AE1D66"/>
    <w:rsid w:val="00AE2213"/>
    <w:rsid w:val="00AE23C7"/>
    <w:rsid w:val="00AE27D9"/>
    <w:rsid w:val="00AE2929"/>
    <w:rsid w:val="00AE2B94"/>
    <w:rsid w:val="00AE2C3F"/>
    <w:rsid w:val="00AE2F94"/>
    <w:rsid w:val="00AE3006"/>
    <w:rsid w:val="00AE3258"/>
    <w:rsid w:val="00AE3435"/>
    <w:rsid w:val="00AE3516"/>
    <w:rsid w:val="00AE3ABA"/>
    <w:rsid w:val="00AE4518"/>
    <w:rsid w:val="00AE4F1B"/>
    <w:rsid w:val="00AE4F7E"/>
    <w:rsid w:val="00AE55F4"/>
    <w:rsid w:val="00AE5773"/>
    <w:rsid w:val="00AE58A4"/>
    <w:rsid w:val="00AE5A90"/>
    <w:rsid w:val="00AE5B32"/>
    <w:rsid w:val="00AE5D16"/>
    <w:rsid w:val="00AE5E05"/>
    <w:rsid w:val="00AE5EF2"/>
    <w:rsid w:val="00AE5FA4"/>
    <w:rsid w:val="00AE60EE"/>
    <w:rsid w:val="00AE661C"/>
    <w:rsid w:val="00AE6791"/>
    <w:rsid w:val="00AE6848"/>
    <w:rsid w:val="00AE685F"/>
    <w:rsid w:val="00AE6937"/>
    <w:rsid w:val="00AE6DE5"/>
    <w:rsid w:val="00AE6F9B"/>
    <w:rsid w:val="00AE71FD"/>
    <w:rsid w:val="00AE74C1"/>
    <w:rsid w:val="00AE7765"/>
    <w:rsid w:val="00AE788E"/>
    <w:rsid w:val="00AE7901"/>
    <w:rsid w:val="00AE7A7D"/>
    <w:rsid w:val="00AE7EDA"/>
    <w:rsid w:val="00AF00E5"/>
    <w:rsid w:val="00AF015A"/>
    <w:rsid w:val="00AF027D"/>
    <w:rsid w:val="00AF0CC6"/>
    <w:rsid w:val="00AF1046"/>
    <w:rsid w:val="00AF1218"/>
    <w:rsid w:val="00AF12F1"/>
    <w:rsid w:val="00AF146C"/>
    <w:rsid w:val="00AF1785"/>
    <w:rsid w:val="00AF17ED"/>
    <w:rsid w:val="00AF1817"/>
    <w:rsid w:val="00AF197E"/>
    <w:rsid w:val="00AF20D1"/>
    <w:rsid w:val="00AF2185"/>
    <w:rsid w:val="00AF266E"/>
    <w:rsid w:val="00AF27F1"/>
    <w:rsid w:val="00AF2A70"/>
    <w:rsid w:val="00AF2AE2"/>
    <w:rsid w:val="00AF2ECD"/>
    <w:rsid w:val="00AF3202"/>
    <w:rsid w:val="00AF3245"/>
    <w:rsid w:val="00AF39C0"/>
    <w:rsid w:val="00AF39D8"/>
    <w:rsid w:val="00AF39EB"/>
    <w:rsid w:val="00AF3B00"/>
    <w:rsid w:val="00AF3BC1"/>
    <w:rsid w:val="00AF4065"/>
    <w:rsid w:val="00AF4236"/>
    <w:rsid w:val="00AF42BA"/>
    <w:rsid w:val="00AF436E"/>
    <w:rsid w:val="00AF43F3"/>
    <w:rsid w:val="00AF453C"/>
    <w:rsid w:val="00AF4542"/>
    <w:rsid w:val="00AF4814"/>
    <w:rsid w:val="00AF4964"/>
    <w:rsid w:val="00AF499E"/>
    <w:rsid w:val="00AF4A15"/>
    <w:rsid w:val="00AF4BD7"/>
    <w:rsid w:val="00AF4C29"/>
    <w:rsid w:val="00AF4F43"/>
    <w:rsid w:val="00AF51DC"/>
    <w:rsid w:val="00AF5338"/>
    <w:rsid w:val="00AF542B"/>
    <w:rsid w:val="00AF5769"/>
    <w:rsid w:val="00AF5C94"/>
    <w:rsid w:val="00AF5CB8"/>
    <w:rsid w:val="00AF5DC2"/>
    <w:rsid w:val="00AF5EEB"/>
    <w:rsid w:val="00AF617E"/>
    <w:rsid w:val="00AF62F2"/>
    <w:rsid w:val="00AF641C"/>
    <w:rsid w:val="00AF64A6"/>
    <w:rsid w:val="00AF690E"/>
    <w:rsid w:val="00AF722F"/>
    <w:rsid w:val="00AF7322"/>
    <w:rsid w:val="00AF767B"/>
    <w:rsid w:val="00AF7737"/>
    <w:rsid w:val="00AF7B74"/>
    <w:rsid w:val="00AF7D50"/>
    <w:rsid w:val="00AF7DB1"/>
    <w:rsid w:val="00B00147"/>
    <w:rsid w:val="00B002BA"/>
    <w:rsid w:val="00B003DE"/>
    <w:rsid w:val="00B006A4"/>
    <w:rsid w:val="00B00ED8"/>
    <w:rsid w:val="00B0133D"/>
    <w:rsid w:val="00B01394"/>
    <w:rsid w:val="00B015ED"/>
    <w:rsid w:val="00B01CDC"/>
    <w:rsid w:val="00B01D43"/>
    <w:rsid w:val="00B022D2"/>
    <w:rsid w:val="00B023B7"/>
    <w:rsid w:val="00B03328"/>
    <w:rsid w:val="00B037C8"/>
    <w:rsid w:val="00B03AEB"/>
    <w:rsid w:val="00B03B06"/>
    <w:rsid w:val="00B03C42"/>
    <w:rsid w:val="00B03F37"/>
    <w:rsid w:val="00B03FD4"/>
    <w:rsid w:val="00B0425F"/>
    <w:rsid w:val="00B04C19"/>
    <w:rsid w:val="00B04D0C"/>
    <w:rsid w:val="00B04E6B"/>
    <w:rsid w:val="00B04F6B"/>
    <w:rsid w:val="00B04FEB"/>
    <w:rsid w:val="00B051AE"/>
    <w:rsid w:val="00B05902"/>
    <w:rsid w:val="00B05967"/>
    <w:rsid w:val="00B06441"/>
    <w:rsid w:val="00B064CE"/>
    <w:rsid w:val="00B0665F"/>
    <w:rsid w:val="00B068B4"/>
    <w:rsid w:val="00B0692F"/>
    <w:rsid w:val="00B07036"/>
    <w:rsid w:val="00B070C3"/>
    <w:rsid w:val="00B07395"/>
    <w:rsid w:val="00B075AF"/>
    <w:rsid w:val="00B07767"/>
    <w:rsid w:val="00B0778D"/>
    <w:rsid w:val="00B0781C"/>
    <w:rsid w:val="00B07A24"/>
    <w:rsid w:val="00B10022"/>
    <w:rsid w:val="00B1025D"/>
    <w:rsid w:val="00B1027B"/>
    <w:rsid w:val="00B1040F"/>
    <w:rsid w:val="00B10496"/>
    <w:rsid w:val="00B108DF"/>
    <w:rsid w:val="00B1090A"/>
    <w:rsid w:val="00B10971"/>
    <w:rsid w:val="00B1098C"/>
    <w:rsid w:val="00B10A51"/>
    <w:rsid w:val="00B10A9A"/>
    <w:rsid w:val="00B10BCE"/>
    <w:rsid w:val="00B10CDB"/>
    <w:rsid w:val="00B11650"/>
    <w:rsid w:val="00B117F8"/>
    <w:rsid w:val="00B11C83"/>
    <w:rsid w:val="00B11DE6"/>
    <w:rsid w:val="00B11E1A"/>
    <w:rsid w:val="00B12161"/>
    <w:rsid w:val="00B121C2"/>
    <w:rsid w:val="00B123C0"/>
    <w:rsid w:val="00B1246B"/>
    <w:rsid w:val="00B124F2"/>
    <w:rsid w:val="00B126DD"/>
    <w:rsid w:val="00B1272A"/>
    <w:rsid w:val="00B12DA8"/>
    <w:rsid w:val="00B13102"/>
    <w:rsid w:val="00B1336E"/>
    <w:rsid w:val="00B134B3"/>
    <w:rsid w:val="00B136F5"/>
    <w:rsid w:val="00B13ADA"/>
    <w:rsid w:val="00B13EE6"/>
    <w:rsid w:val="00B143DB"/>
    <w:rsid w:val="00B1448F"/>
    <w:rsid w:val="00B14A76"/>
    <w:rsid w:val="00B14CC4"/>
    <w:rsid w:val="00B14CD1"/>
    <w:rsid w:val="00B151F7"/>
    <w:rsid w:val="00B15236"/>
    <w:rsid w:val="00B152C8"/>
    <w:rsid w:val="00B159BA"/>
    <w:rsid w:val="00B15D84"/>
    <w:rsid w:val="00B15DCA"/>
    <w:rsid w:val="00B15FBF"/>
    <w:rsid w:val="00B16057"/>
    <w:rsid w:val="00B16158"/>
    <w:rsid w:val="00B1618D"/>
    <w:rsid w:val="00B161C9"/>
    <w:rsid w:val="00B162CA"/>
    <w:rsid w:val="00B162F4"/>
    <w:rsid w:val="00B164E7"/>
    <w:rsid w:val="00B1666D"/>
    <w:rsid w:val="00B1675F"/>
    <w:rsid w:val="00B16A5F"/>
    <w:rsid w:val="00B16B75"/>
    <w:rsid w:val="00B17034"/>
    <w:rsid w:val="00B17050"/>
    <w:rsid w:val="00B173DC"/>
    <w:rsid w:val="00B175C5"/>
    <w:rsid w:val="00B17906"/>
    <w:rsid w:val="00B17A51"/>
    <w:rsid w:val="00B17AD0"/>
    <w:rsid w:val="00B17C59"/>
    <w:rsid w:val="00B17D05"/>
    <w:rsid w:val="00B17D6F"/>
    <w:rsid w:val="00B2010C"/>
    <w:rsid w:val="00B2043F"/>
    <w:rsid w:val="00B206C7"/>
    <w:rsid w:val="00B20AA7"/>
    <w:rsid w:val="00B20F13"/>
    <w:rsid w:val="00B20FD6"/>
    <w:rsid w:val="00B211FF"/>
    <w:rsid w:val="00B21814"/>
    <w:rsid w:val="00B219B1"/>
    <w:rsid w:val="00B21A76"/>
    <w:rsid w:val="00B21E70"/>
    <w:rsid w:val="00B21FAB"/>
    <w:rsid w:val="00B2205D"/>
    <w:rsid w:val="00B22207"/>
    <w:rsid w:val="00B22826"/>
    <w:rsid w:val="00B22998"/>
    <w:rsid w:val="00B22A01"/>
    <w:rsid w:val="00B22D04"/>
    <w:rsid w:val="00B22D97"/>
    <w:rsid w:val="00B23039"/>
    <w:rsid w:val="00B23113"/>
    <w:rsid w:val="00B23400"/>
    <w:rsid w:val="00B2345D"/>
    <w:rsid w:val="00B23870"/>
    <w:rsid w:val="00B23A21"/>
    <w:rsid w:val="00B23ACC"/>
    <w:rsid w:val="00B245DA"/>
    <w:rsid w:val="00B2465B"/>
    <w:rsid w:val="00B24723"/>
    <w:rsid w:val="00B247F0"/>
    <w:rsid w:val="00B247FE"/>
    <w:rsid w:val="00B24D79"/>
    <w:rsid w:val="00B250AF"/>
    <w:rsid w:val="00B2540E"/>
    <w:rsid w:val="00B254FC"/>
    <w:rsid w:val="00B256B9"/>
    <w:rsid w:val="00B257DF"/>
    <w:rsid w:val="00B25C88"/>
    <w:rsid w:val="00B26066"/>
    <w:rsid w:val="00B26292"/>
    <w:rsid w:val="00B263BF"/>
    <w:rsid w:val="00B263FF"/>
    <w:rsid w:val="00B2651C"/>
    <w:rsid w:val="00B26744"/>
    <w:rsid w:val="00B2684D"/>
    <w:rsid w:val="00B26967"/>
    <w:rsid w:val="00B26A83"/>
    <w:rsid w:val="00B26B5E"/>
    <w:rsid w:val="00B26D66"/>
    <w:rsid w:val="00B26E1F"/>
    <w:rsid w:val="00B26F9D"/>
    <w:rsid w:val="00B271EE"/>
    <w:rsid w:val="00B27252"/>
    <w:rsid w:val="00B27266"/>
    <w:rsid w:val="00B272DE"/>
    <w:rsid w:val="00B27D22"/>
    <w:rsid w:val="00B3021D"/>
    <w:rsid w:val="00B304CC"/>
    <w:rsid w:val="00B3060B"/>
    <w:rsid w:val="00B30826"/>
    <w:rsid w:val="00B3095D"/>
    <w:rsid w:val="00B310B2"/>
    <w:rsid w:val="00B314AE"/>
    <w:rsid w:val="00B31A7A"/>
    <w:rsid w:val="00B31EB9"/>
    <w:rsid w:val="00B31FFC"/>
    <w:rsid w:val="00B32016"/>
    <w:rsid w:val="00B32722"/>
    <w:rsid w:val="00B327D3"/>
    <w:rsid w:val="00B3290C"/>
    <w:rsid w:val="00B32983"/>
    <w:rsid w:val="00B32B25"/>
    <w:rsid w:val="00B32BBE"/>
    <w:rsid w:val="00B335FF"/>
    <w:rsid w:val="00B3373D"/>
    <w:rsid w:val="00B33AF2"/>
    <w:rsid w:val="00B33B2A"/>
    <w:rsid w:val="00B33D43"/>
    <w:rsid w:val="00B33F8D"/>
    <w:rsid w:val="00B341CE"/>
    <w:rsid w:val="00B343B4"/>
    <w:rsid w:val="00B3464B"/>
    <w:rsid w:val="00B34F90"/>
    <w:rsid w:val="00B34FCA"/>
    <w:rsid w:val="00B3505D"/>
    <w:rsid w:val="00B35537"/>
    <w:rsid w:val="00B3568A"/>
    <w:rsid w:val="00B35819"/>
    <w:rsid w:val="00B35BD5"/>
    <w:rsid w:val="00B35D15"/>
    <w:rsid w:val="00B35F4B"/>
    <w:rsid w:val="00B36088"/>
    <w:rsid w:val="00B36201"/>
    <w:rsid w:val="00B36305"/>
    <w:rsid w:val="00B364E1"/>
    <w:rsid w:val="00B36507"/>
    <w:rsid w:val="00B36677"/>
    <w:rsid w:val="00B366CC"/>
    <w:rsid w:val="00B368A9"/>
    <w:rsid w:val="00B375FB"/>
    <w:rsid w:val="00B377B0"/>
    <w:rsid w:val="00B37811"/>
    <w:rsid w:val="00B3BF74"/>
    <w:rsid w:val="00B4008B"/>
    <w:rsid w:val="00B40C5A"/>
    <w:rsid w:val="00B40F28"/>
    <w:rsid w:val="00B40F53"/>
    <w:rsid w:val="00B41026"/>
    <w:rsid w:val="00B417FC"/>
    <w:rsid w:val="00B41992"/>
    <w:rsid w:val="00B41AD7"/>
    <w:rsid w:val="00B41C18"/>
    <w:rsid w:val="00B41C65"/>
    <w:rsid w:val="00B41F89"/>
    <w:rsid w:val="00B422C2"/>
    <w:rsid w:val="00B42311"/>
    <w:rsid w:val="00B4239A"/>
    <w:rsid w:val="00B42B27"/>
    <w:rsid w:val="00B43092"/>
    <w:rsid w:val="00B432AC"/>
    <w:rsid w:val="00B433E5"/>
    <w:rsid w:val="00B433F0"/>
    <w:rsid w:val="00B4391C"/>
    <w:rsid w:val="00B43A24"/>
    <w:rsid w:val="00B43A37"/>
    <w:rsid w:val="00B43C2C"/>
    <w:rsid w:val="00B43CBE"/>
    <w:rsid w:val="00B43D46"/>
    <w:rsid w:val="00B43EDB"/>
    <w:rsid w:val="00B44274"/>
    <w:rsid w:val="00B44756"/>
    <w:rsid w:val="00B4477A"/>
    <w:rsid w:val="00B449AD"/>
    <w:rsid w:val="00B44A9D"/>
    <w:rsid w:val="00B44E8E"/>
    <w:rsid w:val="00B44F64"/>
    <w:rsid w:val="00B45113"/>
    <w:rsid w:val="00B456AD"/>
    <w:rsid w:val="00B456C0"/>
    <w:rsid w:val="00B45712"/>
    <w:rsid w:val="00B45D08"/>
    <w:rsid w:val="00B45E8B"/>
    <w:rsid w:val="00B46033"/>
    <w:rsid w:val="00B4638E"/>
    <w:rsid w:val="00B46418"/>
    <w:rsid w:val="00B46486"/>
    <w:rsid w:val="00B4657B"/>
    <w:rsid w:val="00B46971"/>
    <w:rsid w:val="00B46D09"/>
    <w:rsid w:val="00B46DE7"/>
    <w:rsid w:val="00B46E7D"/>
    <w:rsid w:val="00B4702D"/>
    <w:rsid w:val="00B47481"/>
    <w:rsid w:val="00B4776A"/>
    <w:rsid w:val="00B5016B"/>
    <w:rsid w:val="00B501D0"/>
    <w:rsid w:val="00B503E0"/>
    <w:rsid w:val="00B50481"/>
    <w:rsid w:val="00B5086C"/>
    <w:rsid w:val="00B50BCD"/>
    <w:rsid w:val="00B50C63"/>
    <w:rsid w:val="00B51638"/>
    <w:rsid w:val="00B51655"/>
    <w:rsid w:val="00B51872"/>
    <w:rsid w:val="00B51953"/>
    <w:rsid w:val="00B519F0"/>
    <w:rsid w:val="00B51A2A"/>
    <w:rsid w:val="00B51CD8"/>
    <w:rsid w:val="00B51D33"/>
    <w:rsid w:val="00B51E67"/>
    <w:rsid w:val="00B52A86"/>
    <w:rsid w:val="00B52CF3"/>
    <w:rsid w:val="00B52E2A"/>
    <w:rsid w:val="00B530E9"/>
    <w:rsid w:val="00B5356C"/>
    <w:rsid w:val="00B53BB6"/>
    <w:rsid w:val="00B53F9A"/>
    <w:rsid w:val="00B544CC"/>
    <w:rsid w:val="00B54713"/>
    <w:rsid w:val="00B547CC"/>
    <w:rsid w:val="00B547ED"/>
    <w:rsid w:val="00B54D11"/>
    <w:rsid w:val="00B553A0"/>
    <w:rsid w:val="00B557E3"/>
    <w:rsid w:val="00B55EAB"/>
    <w:rsid w:val="00B55F40"/>
    <w:rsid w:val="00B560C5"/>
    <w:rsid w:val="00B563B0"/>
    <w:rsid w:val="00B56420"/>
    <w:rsid w:val="00B567B8"/>
    <w:rsid w:val="00B568F8"/>
    <w:rsid w:val="00B56A20"/>
    <w:rsid w:val="00B56BF9"/>
    <w:rsid w:val="00B56D4F"/>
    <w:rsid w:val="00B56ECD"/>
    <w:rsid w:val="00B57001"/>
    <w:rsid w:val="00B570C2"/>
    <w:rsid w:val="00B57107"/>
    <w:rsid w:val="00B57573"/>
    <w:rsid w:val="00B57CF0"/>
    <w:rsid w:val="00B57EAB"/>
    <w:rsid w:val="00B60001"/>
    <w:rsid w:val="00B6015B"/>
    <w:rsid w:val="00B6023F"/>
    <w:rsid w:val="00B60290"/>
    <w:rsid w:val="00B60482"/>
    <w:rsid w:val="00B60A69"/>
    <w:rsid w:val="00B60C40"/>
    <w:rsid w:val="00B60EE3"/>
    <w:rsid w:val="00B60FB9"/>
    <w:rsid w:val="00B61145"/>
    <w:rsid w:val="00B611B9"/>
    <w:rsid w:val="00B6170C"/>
    <w:rsid w:val="00B61928"/>
    <w:rsid w:val="00B61BA4"/>
    <w:rsid w:val="00B61DF5"/>
    <w:rsid w:val="00B61F56"/>
    <w:rsid w:val="00B620C5"/>
    <w:rsid w:val="00B622FB"/>
    <w:rsid w:val="00B62653"/>
    <w:rsid w:val="00B626A1"/>
    <w:rsid w:val="00B62BAE"/>
    <w:rsid w:val="00B63258"/>
    <w:rsid w:val="00B6346E"/>
    <w:rsid w:val="00B63B49"/>
    <w:rsid w:val="00B63C8F"/>
    <w:rsid w:val="00B63EB8"/>
    <w:rsid w:val="00B646CB"/>
    <w:rsid w:val="00B64888"/>
    <w:rsid w:val="00B649E6"/>
    <w:rsid w:val="00B64CFE"/>
    <w:rsid w:val="00B64D69"/>
    <w:rsid w:val="00B652F4"/>
    <w:rsid w:val="00B6536A"/>
    <w:rsid w:val="00B65416"/>
    <w:rsid w:val="00B65670"/>
    <w:rsid w:val="00B658B4"/>
    <w:rsid w:val="00B65A45"/>
    <w:rsid w:val="00B65E3B"/>
    <w:rsid w:val="00B66034"/>
    <w:rsid w:val="00B66113"/>
    <w:rsid w:val="00B661F3"/>
    <w:rsid w:val="00B662B3"/>
    <w:rsid w:val="00B663CC"/>
    <w:rsid w:val="00B66508"/>
    <w:rsid w:val="00B6658A"/>
    <w:rsid w:val="00B6688F"/>
    <w:rsid w:val="00B668F7"/>
    <w:rsid w:val="00B66EBC"/>
    <w:rsid w:val="00B67C27"/>
    <w:rsid w:val="00B67D2D"/>
    <w:rsid w:val="00B67D5E"/>
    <w:rsid w:val="00B70006"/>
    <w:rsid w:val="00B70319"/>
    <w:rsid w:val="00B7044C"/>
    <w:rsid w:val="00B70850"/>
    <w:rsid w:val="00B70E7B"/>
    <w:rsid w:val="00B70F1E"/>
    <w:rsid w:val="00B70FB6"/>
    <w:rsid w:val="00B710D0"/>
    <w:rsid w:val="00B711CA"/>
    <w:rsid w:val="00B712E6"/>
    <w:rsid w:val="00B7159E"/>
    <w:rsid w:val="00B71610"/>
    <w:rsid w:val="00B71634"/>
    <w:rsid w:val="00B716C4"/>
    <w:rsid w:val="00B71A84"/>
    <w:rsid w:val="00B71BB3"/>
    <w:rsid w:val="00B71CD1"/>
    <w:rsid w:val="00B71D8D"/>
    <w:rsid w:val="00B71DF9"/>
    <w:rsid w:val="00B71E34"/>
    <w:rsid w:val="00B7207F"/>
    <w:rsid w:val="00B721F6"/>
    <w:rsid w:val="00B72379"/>
    <w:rsid w:val="00B72811"/>
    <w:rsid w:val="00B72ABA"/>
    <w:rsid w:val="00B72AD3"/>
    <w:rsid w:val="00B72B68"/>
    <w:rsid w:val="00B73018"/>
    <w:rsid w:val="00B73880"/>
    <w:rsid w:val="00B73B4E"/>
    <w:rsid w:val="00B73BBF"/>
    <w:rsid w:val="00B73BDC"/>
    <w:rsid w:val="00B73CC5"/>
    <w:rsid w:val="00B73DB0"/>
    <w:rsid w:val="00B73F07"/>
    <w:rsid w:val="00B73FBA"/>
    <w:rsid w:val="00B74163"/>
    <w:rsid w:val="00B74186"/>
    <w:rsid w:val="00B74355"/>
    <w:rsid w:val="00B7446A"/>
    <w:rsid w:val="00B7446D"/>
    <w:rsid w:val="00B74491"/>
    <w:rsid w:val="00B7488D"/>
    <w:rsid w:val="00B74A99"/>
    <w:rsid w:val="00B74C7B"/>
    <w:rsid w:val="00B751A3"/>
    <w:rsid w:val="00B75516"/>
    <w:rsid w:val="00B75569"/>
    <w:rsid w:val="00B75B71"/>
    <w:rsid w:val="00B75C38"/>
    <w:rsid w:val="00B75CCE"/>
    <w:rsid w:val="00B75E5B"/>
    <w:rsid w:val="00B75F37"/>
    <w:rsid w:val="00B761CB"/>
    <w:rsid w:val="00B7652E"/>
    <w:rsid w:val="00B76544"/>
    <w:rsid w:val="00B76623"/>
    <w:rsid w:val="00B769DD"/>
    <w:rsid w:val="00B76C53"/>
    <w:rsid w:val="00B76E42"/>
    <w:rsid w:val="00B7753C"/>
    <w:rsid w:val="00B777F2"/>
    <w:rsid w:val="00B77BEF"/>
    <w:rsid w:val="00B77C26"/>
    <w:rsid w:val="00B8006F"/>
    <w:rsid w:val="00B800A3"/>
    <w:rsid w:val="00B8027D"/>
    <w:rsid w:val="00B80810"/>
    <w:rsid w:val="00B808C9"/>
    <w:rsid w:val="00B80C7D"/>
    <w:rsid w:val="00B80D04"/>
    <w:rsid w:val="00B80E0A"/>
    <w:rsid w:val="00B81084"/>
    <w:rsid w:val="00B81217"/>
    <w:rsid w:val="00B812F1"/>
    <w:rsid w:val="00B813CE"/>
    <w:rsid w:val="00B816CA"/>
    <w:rsid w:val="00B81908"/>
    <w:rsid w:val="00B81B46"/>
    <w:rsid w:val="00B81B55"/>
    <w:rsid w:val="00B81CD2"/>
    <w:rsid w:val="00B81CDE"/>
    <w:rsid w:val="00B81CDF"/>
    <w:rsid w:val="00B81FFD"/>
    <w:rsid w:val="00B82462"/>
    <w:rsid w:val="00B824CC"/>
    <w:rsid w:val="00B827E9"/>
    <w:rsid w:val="00B8281E"/>
    <w:rsid w:val="00B829E9"/>
    <w:rsid w:val="00B82ABC"/>
    <w:rsid w:val="00B82C36"/>
    <w:rsid w:val="00B82DE3"/>
    <w:rsid w:val="00B83218"/>
    <w:rsid w:val="00B83597"/>
    <w:rsid w:val="00B835C5"/>
    <w:rsid w:val="00B83658"/>
    <w:rsid w:val="00B83702"/>
    <w:rsid w:val="00B83E1D"/>
    <w:rsid w:val="00B84097"/>
    <w:rsid w:val="00B8486A"/>
    <w:rsid w:val="00B84A9D"/>
    <w:rsid w:val="00B84B96"/>
    <w:rsid w:val="00B84D04"/>
    <w:rsid w:val="00B85268"/>
    <w:rsid w:val="00B85580"/>
    <w:rsid w:val="00B8573C"/>
    <w:rsid w:val="00B8599A"/>
    <w:rsid w:val="00B85A40"/>
    <w:rsid w:val="00B85F22"/>
    <w:rsid w:val="00B86092"/>
    <w:rsid w:val="00B8639C"/>
    <w:rsid w:val="00B8654E"/>
    <w:rsid w:val="00B867C9"/>
    <w:rsid w:val="00B86C5F"/>
    <w:rsid w:val="00B86CC3"/>
    <w:rsid w:val="00B86E0E"/>
    <w:rsid w:val="00B87057"/>
    <w:rsid w:val="00B87227"/>
    <w:rsid w:val="00B8773A"/>
    <w:rsid w:val="00B87AAE"/>
    <w:rsid w:val="00B90248"/>
    <w:rsid w:val="00B90617"/>
    <w:rsid w:val="00B9067F"/>
    <w:rsid w:val="00B90BB8"/>
    <w:rsid w:val="00B90FB4"/>
    <w:rsid w:val="00B91303"/>
    <w:rsid w:val="00B91357"/>
    <w:rsid w:val="00B9144B"/>
    <w:rsid w:val="00B91BAD"/>
    <w:rsid w:val="00B91F02"/>
    <w:rsid w:val="00B91FAB"/>
    <w:rsid w:val="00B920EE"/>
    <w:rsid w:val="00B92712"/>
    <w:rsid w:val="00B92D79"/>
    <w:rsid w:val="00B93443"/>
    <w:rsid w:val="00B934C0"/>
    <w:rsid w:val="00B9356F"/>
    <w:rsid w:val="00B93D8A"/>
    <w:rsid w:val="00B93F0F"/>
    <w:rsid w:val="00B940E5"/>
    <w:rsid w:val="00B941FD"/>
    <w:rsid w:val="00B94219"/>
    <w:rsid w:val="00B94481"/>
    <w:rsid w:val="00B945D0"/>
    <w:rsid w:val="00B946DB"/>
    <w:rsid w:val="00B94B0F"/>
    <w:rsid w:val="00B94E65"/>
    <w:rsid w:val="00B94E96"/>
    <w:rsid w:val="00B953C4"/>
    <w:rsid w:val="00B9593D"/>
    <w:rsid w:val="00B9596A"/>
    <w:rsid w:val="00B95993"/>
    <w:rsid w:val="00B95B65"/>
    <w:rsid w:val="00B95CEF"/>
    <w:rsid w:val="00B96028"/>
    <w:rsid w:val="00B96231"/>
    <w:rsid w:val="00B96625"/>
    <w:rsid w:val="00B9683C"/>
    <w:rsid w:val="00B969F9"/>
    <w:rsid w:val="00B96A1E"/>
    <w:rsid w:val="00B96B3C"/>
    <w:rsid w:val="00B96CE2"/>
    <w:rsid w:val="00B97025"/>
    <w:rsid w:val="00B9751D"/>
    <w:rsid w:val="00B97B1F"/>
    <w:rsid w:val="00B97B60"/>
    <w:rsid w:val="00BA0054"/>
    <w:rsid w:val="00BA0689"/>
    <w:rsid w:val="00BA0D73"/>
    <w:rsid w:val="00BA11D2"/>
    <w:rsid w:val="00BA12BF"/>
    <w:rsid w:val="00BA192C"/>
    <w:rsid w:val="00BA1A6C"/>
    <w:rsid w:val="00BA1AAC"/>
    <w:rsid w:val="00BA1CB8"/>
    <w:rsid w:val="00BA214A"/>
    <w:rsid w:val="00BA27E3"/>
    <w:rsid w:val="00BA2C99"/>
    <w:rsid w:val="00BA2F4A"/>
    <w:rsid w:val="00BA3028"/>
    <w:rsid w:val="00BA304B"/>
    <w:rsid w:val="00BA3137"/>
    <w:rsid w:val="00BA338E"/>
    <w:rsid w:val="00BA37F2"/>
    <w:rsid w:val="00BA3901"/>
    <w:rsid w:val="00BA3926"/>
    <w:rsid w:val="00BA3BA1"/>
    <w:rsid w:val="00BA3E27"/>
    <w:rsid w:val="00BA4414"/>
    <w:rsid w:val="00BA4804"/>
    <w:rsid w:val="00BA485F"/>
    <w:rsid w:val="00BA4EE4"/>
    <w:rsid w:val="00BA5192"/>
    <w:rsid w:val="00BA51C3"/>
    <w:rsid w:val="00BA53F0"/>
    <w:rsid w:val="00BA5638"/>
    <w:rsid w:val="00BA5741"/>
    <w:rsid w:val="00BA5BE3"/>
    <w:rsid w:val="00BA5E62"/>
    <w:rsid w:val="00BA5F07"/>
    <w:rsid w:val="00BA6456"/>
    <w:rsid w:val="00BA64EE"/>
    <w:rsid w:val="00BA65E0"/>
    <w:rsid w:val="00BA65E9"/>
    <w:rsid w:val="00BA65F1"/>
    <w:rsid w:val="00BA6702"/>
    <w:rsid w:val="00BA68A0"/>
    <w:rsid w:val="00BA68F8"/>
    <w:rsid w:val="00BA6D87"/>
    <w:rsid w:val="00BA74A3"/>
    <w:rsid w:val="00BA7902"/>
    <w:rsid w:val="00BA79A6"/>
    <w:rsid w:val="00BA7B0D"/>
    <w:rsid w:val="00BA7B7E"/>
    <w:rsid w:val="00BA7C81"/>
    <w:rsid w:val="00BA7E3A"/>
    <w:rsid w:val="00BA7EB6"/>
    <w:rsid w:val="00BB0336"/>
    <w:rsid w:val="00BB04AC"/>
    <w:rsid w:val="00BB05D1"/>
    <w:rsid w:val="00BB0782"/>
    <w:rsid w:val="00BB07DA"/>
    <w:rsid w:val="00BB0A1B"/>
    <w:rsid w:val="00BB0AB8"/>
    <w:rsid w:val="00BB0BBB"/>
    <w:rsid w:val="00BB0C16"/>
    <w:rsid w:val="00BB0CCD"/>
    <w:rsid w:val="00BB1686"/>
    <w:rsid w:val="00BB19E2"/>
    <w:rsid w:val="00BB1A0C"/>
    <w:rsid w:val="00BB1A81"/>
    <w:rsid w:val="00BB1ACE"/>
    <w:rsid w:val="00BB1D2F"/>
    <w:rsid w:val="00BB1EFF"/>
    <w:rsid w:val="00BB2036"/>
    <w:rsid w:val="00BB2299"/>
    <w:rsid w:val="00BB22EF"/>
    <w:rsid w:val="00BB2987"/>
    <w:rsid w:val="00BB2ADD"/>
    <w:rsid w:val="00BB2B6B"/>
    <w:rsid w:val="00BB2BDF"/>
    <w:rsid w:val="00BB2F05"/>
    <w:rsid w:val="00BB3B47"/>
    <w:rsid w:val="00BB4152"/>
    <w:rsid w:val="00BB41EF"/>
    <w:rsid w:val="00BB435D"/>
    <w:rsid w:val="00BB49DD"/>
    <w:rsid w:val="00BB4BF6"/>
    <w:rsid w:val="00BB4E5D"/>
    <w:rsid w:val="00BB5540"/>
    <w:rsid w:val="00BB55D8"/>
    <w:rsid w:val="00BB55E7"/>
    <w:rsid w:val="00BB5C09"/>
    <w:rsid w:val="00BB5DF7"/>
    <w:rsid w:val="00BB5F22"/>
    <w:rsid w:val="00BB5FDB"/>
    <w:rsid w:val="00BB5FEC"/>
    <w:rsid w:val="00BB6B5A"/>
    <w:rsid w:val="00BB737C"/>
    <w:rsid w:val="00BB7553"/>
    <w:rsid w:val="00BB7755"/>
    <w:rsid w:val="00BB777B"/>
    <w:rsid w:val="00BB77C4"/>
    <w:rsid w:val="00BB7B53"/>
    <w:rsid w:val="00BB7BCD"/>
    <w:rsid w:val="00BB7FA4"/>
    <w:rsid w:val="00BB7FF4"/>
    <w:rsid w:val="00BC01FB"/>
    <w:rsid w:val="00BC04C5"/>
    <w:rsid w:val="00BC0A5F"/>
    <w:rsid w:val="00BC0ABE"/>
    <w:rsid w:val="00BC0AE7"/>
    <w:rsid w:val="00BC0D5E"/>
    <w:rsid w:val="00BC0EC1"/>
    <w:rsid w:val="00BC1510"/>
    <w:rsid w:val="00BC16E1"/>
    <w:rsid w:val="00BC17B3"/>
    <w:rsid w:val="00BC17D2"/>
    <w:rsid w:val="00BC1AAD"/>
    <w:rsid w:val="00BC1BD8"/>
    <w:rsid w:val="00BC1BFD"/>
    <w:rsid w:val="00BC20B8"/>
    <w:rsid w:val="00BC2603"/>
    <w:rsid w:val="00BC26AB"/>
    <w:rsid w:val="00BC2739"/>
    <w:rsid w:val="00BC2A71"/>
    <w:rsid w:val="00BC2B1D"/>
    <w:rsid w:val="00BC2F89"/>
    <w:rsid w:val="00BC2FF3"/>
    <w:rsid w:val="00BC301D"/>
    <w:rsid w:val="00BC3084"/>
    <w:rsid w:val="00BC3149"/>
    <w:rsid w:val="00BC351F"/>
    <w:rsid w:val="00BC3569"/>
    <w:rsid w:val="00BC36F2"/>
    <w:rsid w:val="00BC3D8C"/>
    <w:rsid w:val="00BC3E03"/>
    <w:rsid w:val="00BC435A"/>
    <w:rsid w:val="00BC4940"/>
    <w:rsid w:val="00BC4AEC"/>
    <w:rsid w:val="00BC4B02"/>
    <w:rsid w:val="00BC4C75"/>
    <w:rsid w:val="00BC4E7E"/>
    <w:rsid w:val="00BC5007"/>
    <w:rsid w:val="00BC5033"/>
    <w:rsid w:val="00BC5049"/>
    <w:rsid w:val="00BC5412"/>
    <w:rsid w:val="00BC54E4"/>
    <w:rsid w:val="00BC55C9"/>
    <w:rsid w:val="00BC58F0"/>
    <w:rsid w:val="00BC5A71"/>
    <w:rsid w:val="00BC5DDE"/>
    <w:rsid w:val="00BC5F1C"/>
    <w:rsid w:val="00BC6014"/>
    <w:rsid w:val="00BC60C9"/>
    <w:rsid w:val="00BC63AD"/>
    <w:rsid w:val="00BC645F"/>
    <w:rsid w:val="00BC690D"/>
    <w:rsid w:val="00BC6B58"/>
    <w:rsid w:val="00BC6CA7"/>
    <w:rsid w:val="00BC6E78"/>
    <w:rsid w:val="00BC71AF"/>
    <w:rsid w:val="00BC7569"/>
    <w:rsid w:val="00BC756A"/>
    <w:rsid w:val="00BC784D"/>
    <w:rsid w:val="00BC78F3"/>
    <w:rsid w:val="00BD09F4"/>
    <w:rsid w:val="00BD1045"/>
    <w:rsid w:val="00BD1190"/>
    <w:rsid w:val="00BD15EF"/>
    <w:rsid w:val="00BD1F9B"/>
    <w:rsid w:val="00BD227A"/>
    <w:rsid w:val="00BD236E"/>
    <w:rsid w:val="00BD25FB"/>
    <w:rsid w:val="00BD2725"/>
    <w:rsid w:val="00BD2773"/>
    <w:rsid w:val="00BD27B7"/>
    <w:rsid w:val="00BD2865"/>
    <w:rsid w:val="00BD2951"/>
    <w:rsid w:val="00BD3106"/>
    <w:rsid w:val="00BD338E"/>
    <w:rsid w:val="00BD342E"/>
    <w:rsid w:val="00BD3636"/>
    <w:rsid w:val="00BD3B6C"/>
    <w:rsid w:val="00BD3D88"/>
    <w:rsid w:val="00BD3DBB"/>
    <w:rsid w:val="00BD3E8A"/>
    <w:rsid w:val="00BD3FE1"/>
    <w:rsid w:val="00BD403D"/>
    <w:rsid w:val="00BD4382"/>
    <w:rsid w:val="00BD43F9"/>
    <w:rsid w:val="00BD4674"/>
    <w:rsid w:val="00BD47C8"/>
    <w:rsid w:val="00BD4DBE"/>
    <w:rsid w:val="00BD4ED5"/>
    <w:rsid w:val="00BD5269"/>
    <w:rsid w:val="00BD52F4"/>
    <w:rsid w:val="00BD5469"/>
    <w:rsid w:val="00BD547D"/>
    <w:rsid w:val="00BD580F"/>
    <w:rsid w:val="00BD5842"/>
    <w:rsid w:val="00BD5A2A"/>
    <w:rsid w:val="00BD5D5F"/>
    <w:rsid w:val="00BD60AE"/>
    <w:rsid w:val="00BD6270"/>
    <w:rsid w:val="00BD62DF"/>
    <w:rsid w:val="00BD65AF"/>
    <w:rsid w:val="00BD65DE"/>
    <w:rsid w:val="00BD676E"/>
    <w:rsid w:val="00BD67AB"/>
    <w:rsid w:val="00BD6BA3"/>
    <w:rsid w:val="00BD6DBD"/>
    <w:rsid w:val="00BD7066"/>
    <w:rsid w:val="00BD7079"/>
    <w:rsid w:val="00BD70F5"/>
    <w:rsid w:val="00BD75D0"/>
    <w:rsid w:val="00BD77FB"/>
    <w:rsid w:val="00BD7888"/>
    <w:rsid w:val="00BD79E7"/>
    <w:rsid w:val="00BD7A4F"/>
    <w:rsid w:val="00BD7E02"/>
    <w:rsid w:val="00BE00FD"/>
    <w:rsid w:val="00BE0134"/>
    <w:rsid w:val="00BE0728"/>
    <w:rsid w:val="00BE0746"/>
    <w:rsid w:val="00BE0B3A"/>
    <w:rsid w:val="00BE0CBE"/>
    <w:rsid w:val="00BE1424"/>
    <w:rsid w:val="00BE14E2"/>
    <w:rsid w:val="00BE15F0"/>
    <w:rsid w:val="00BE1765"/>
    <w:rsid w:val="00BE17E4"/>
    <w:rsid w:val="00BE18C6"/>
    <w:rsid w:val="00BE19A2"/>
    <w:rsid w:val="00BE1B9A"/>
    <w:rsid w:val="00BE1FDF"/>
    <w:rsid w:val="00BE2094"/>
    <w:rsid w:val="00BE21AE"/>
    <w:rsid w:val="00BE23B0"/>
    <w:rsid w:val="00BE254D"/>
    <w:rsid w:val="00BE25A6"/>
    <w:rsid w:val="00BE2C06"/>
    <w:rsid w:val="00BE2CCF"/>
    <w:rsid w:val="00BE2DC6"/>
    <w:rsid w:val="00BE35C4"/>
    <w:rsid w:val="00BE3C13"/>
    <w:rsid w:val="00BE3D16"/>
    <w:rsid w:val="00BE3F2E"/>
    <w:rsid w:val="00BE3F93"/>
    <w:rsid w:val="00BE4015"/>
    <w:rsid w:val="00BE45E9"/>
    <w:rsid w:val="00BE466B"/>
    <w:rsid w:val="00BE4848"/>
    <w:rsid w:val="00BE4D89"/>
    <w:rsid w:val="00BE50E8"/>
    <w:rsid w:val="00BE5107"/>
    <w:rsid w:val="00BE525B"/>
    <w:rsid w:val="00BE525E"/>
    <w:rsid w:val="00BE53C0"/>
    <w:rsid w:val="00BE551C"/>
    <w:rsid w:val="00BE5827"/>
    <w:rsid w:val="00BE58A4"/>
    <w:rsid w:val="00BE58F0"/>
    <w:rsid w:val="00BE59AF"/>
    <w:rsid w:val="00BE5BB6"/>
    <w:rsid w:val="00BE62FA"/>
    <w:rsid w:val="00BE69D1"/>
    <w:rsid w:val="00BE6B34"/>
    <w:rsid w:val="00BE7063"/>
    <w:rsid w:val="00BE71C5"/>
    <w:rsid w:val="00BE77BB"/>
    <w:rsid w:val="00BE789B"/>
    <w:rsid w:val="00BE7B66"/>
    <w:rsid w:val="00BE7EAE"/>
    <w:rsid w:val="00BE7EC7"/>
    <w:rsid w:val="00BE7FA0"/>
    <w:rsid w:val="00BF04F1"/>
    <w:rsid w:val="00BF0606"/>
    <w:rsid w:val="00BF0916"/>
    <w:rsid w:val="00BF0B3C"/>
    <w:rsid w:val="00BF0D79"/>
    <w:rsid w:val="00BF11AB"/>
    <w:rsid w:val="00BF1503"/>
    <w:rsid w:val="00BF15C7"/>
    <w:rsid w:val="00BF197B"/>
    <w:rsid w:val="00BF2103"/>
    <w:rsid w:val="00BF23D9"/>
    <w:rsid w:val="00BF2426"/>
    <w:rsid w:val="00BF2C09"/>
    <w:rsid w:val="00BF2C61"/>
    <w:rsid w:val="00BF2D04"/>
    <w:rsid w:val="00BF2E93"/>
    <w:rsid w:val="00BF315A"/>
    <w:rsid w:val="00BF3696"/>
    <w:rsid w:val="00BF3741"/>
    <w:rsid w:val="00BF37B3"/>
    <w:rsid w:val="00BF3961"/>
    <w:rsid w:val="00BF3971"/>
    <w:rsid w:val="00BF404E"/>
    <w:rsid w:val="00BF41C8"/>
    <w:rsid w:val="00BF4366"/>
    <w:rsid w:val="00BF45C9"/>
    <w:rsid w:val="00BF492B"/>
    <w:rsid w:val="00BF49E2"/>
    <w:rsid w:val="00BF4ED9"/>
    <w:rsid w:val="00BF4F48"/>
    <w:rsid w:val="00BF4F4E"/>
    <w:rsid w:val="00BF503A"/>
    <w:rsid w:val="00BF531A"/>
    <w:rsid w:val="00BF5BC0"/>
    <w:rsid w:val="00BF5D3F"/>
    <w:rsid w:val="00BF5D7C"/>
    <w:rsid w:val="00BF5F3F"/>
    <w:rsid w:val="00BF64A6"/>
    <w:rsid w:val="00BF64F5"/>
    <w:rsid w:val="00BF6892"/>
    <w:rsid w:val="00BF6A95"/>
    <w:rsid w:val="00BF6E05"/>
    <w:rsid w:val="00BF7155"/>
    <w:rsid w:val="00BF72C8"/>
    <w:rsid w:val="00BF7737"/>
    <w:rsid w:val="00BF779D"/>
    <w:rsid w:val="00BF7AF2"/>
    <w:rsid w:val="00BF7BC6"/>
    <w:rsid w:val="00BF7D6C"/>
    <w:rsid w:val="00C00018"/>
    <w:rsid w:val="00C000A5"/>
    <w:rsid w:val="00C00137"/>
    <w:rsid w:val="00C001CD"/>
    <w:rsid w:val="00C00233"/>
    <w:rsid w:val="00C00363"/>
    <w:rsid w:val="00C005F7"/>
    <w:rsid w:val="00C007CB"/>
    <w:rsid w:val="00C00AB4"/>
    <w:rsid w:val="00C00BD6"/>
    <w:rsid w:val="00C00E90"/>
    <w:rsid w:val="00C01507"/>
    <w:rsid w:val="00C017A0"/>
    <w:rsid w:val="00C01AE2"/>
    <w:rsid w:val="00C02604"/>
    <w:rsid w:val="00C027B7"/>
    <w:rsid w:val="00C0294A"/>
    <w:rsid w:val="00C02E98"/>
    <w:rsid w:val="00C02FB7"/>
    <w:rsid w:val="00C03317"/>
    <w:rsid w:val="00C035FD"/>
    <w:rsid w:val="00C037D7"/>
    <w:rsid w:val="00C03B0D"/>
    <w:rsid w:val="00C03CB7"/>
    <w:rsid w:val="00C03D82"/>
    <w:rsid w:val="00C03E72"/>
    <w:rsid w:val="00C03EB7"/>
    <w:rsid w:val="00C03F73"/>
    <w:rsid w:val="00C04648"/>
    <w:rsid w:val="00C04975"/>
    <w:rsid w:val="00C04A91"/>
    <w:rsid w:val="00C0555B"/>
    <w:rsid w:val="00C05819"/>
    <w:rsid w:val="00C058E3"/>
    <w:rsid w:val="00C05902"/>
    <w:rsid w:val="00C05CFC"/>
    <w:rsid w:val="00C06226"/>
    <w:rsid w:val="00C065FF"/>
    <w:rsid w:val="00C068B4"/>
    <w:rsid w:val="00C06C0E"/>
    <w:rsid w:val="00C06E59"/>
    <w:rsid w:val="00C06F57"/>
    <w:rsid w:val="00C07005"/>
    <w:rsid w:val="00C07502"/>
    <w:rsid w:val="00C075FC"/>
    <w:rsid w:val="00C0789E"/>
    <w:rsid w:val="00C07931"/>
    <w:rsid w:val="00C101DC"/>
    <w:rsid w:val="00C101EE"/>
    <w:rsid w:val="00C103DC"/>
    <w:rsid w:val="00C10796"/>
    <w:rsid w:val="00C10CC1"/>
    <w:rsid w:val="00C10D97"/>
    <w:rsid w:val="00C10D9D"/>
    <w:rsid w:val="00C10DD2"/>
    <w:rsid w:val="00C10F07"/>
    <w:rsid w:val="00C11102"/>
    <w:rsid w:val="00C112AF"/>
    <w:rsid w:val="00C112B5"/>
    <w:rsid w:val="00C11397"/>
    <w:rsid w:val="00C1150D"/>
    <w:rsid w:val="00C11834"/>
    <w:rsid w:val="00C1194F"/>
    <w:rsid w:val="00C11958"/>
    <w:rsid w:val="00C11C65"/>
    <w:rsid w:val="00C11E67"/>
    <w:rsid w:val="00C120B1"/>
    <w:rsid w:val="00C120B6"/>
    <w:rsid w:val="00C1217D"/>
    <w:rsid w:val="00C1228F"/>
    <w:rsid w:val="00C1238B"/>
    <w:rsid w:val="00C12705"/>
    <w:rsid w:val="00C128F2"/>
    <w:rsid w:val="00C1293D"/>
    <w:rsid w:val="00C12B17"/>
    <w:rsid w:val="00C12BC9"/>
    <w:rsid w:val="00C12BCF"/>
    <w:rsid w:val="00C12BD0"/>
    <w:rsid w:val="00C12DD3"/>
    <w:rsid w:val="00C12E38"/>
    <w:rsid w:val="00C12EE0"/>
    <w:rsid w:val="00C13421"/>
    <w:rsid w:val="00C1373A"/>
    <w:rsid w:val="00C137FA"/>
    <w:rsid w:val="00C13807"/>
    <w:rsid w:val="00C138C9"/>
    <w:rsid w:val="00C138F6"/>
    <w:rsid w:val="00C13B61"/>
    <w:rsid w:val="00C13E7A"/>
    <w:rsid w:val="00C13F25"/>
    <w:rsid w:val="00C13F7F"/>
    <w:rsid w:val="00C140E4"/>
    <w:rsid w:val="00C14277"/>
    <w:rsid w:val="00C1484A"/>
    <w:rsid w:val="00C150DB"/>
    <w:rsid w:val="00C15487"/>
    <w:rsid w:val="00C1548A"/>
    <w:rsid w:val="00C15504"/>
    <w:rsid w:val="00C15C3C"/>
    <w:rsid w:val="00C165AB"/>
    <w:rsid w:val="00C168F0"/>
    <w:rsid w:val="00C17404"/>
    <w:rsid w:val="00C176D3"/>
    <w:rsid w:val="00C17C69"/>
    <w:rsid w:val="00C17EFE"/>
    <w:rsid w:val="00C20351"/>
    <w:rsid w:val="00C20497"/>
    <w:rsid w:val="00C20648"/>
    <w:rsid w:val="00C20CAF"/>
    <w:rsid w:val="00C20D66"/>
    <w:rsid w:val="00C20D6E"/>
    <w:rsid w:val="00C20DD3"/>
    <w:rsid w:val="00C20E2C"/>
    <w:rsid w:val="00C21805"/>
    <w:rsid w:val="00C21D82"/>
    <w:rsid w:val="00C2209A"/>
    <w:rsid w:val="00C22133"/>
    <w:rsid w:val="00C22374"/>
    <w:rsid w:val="00C2259C"/>
    <w:rsid w:val="00C22645"/>
    <w:rsid w:val="00C22A28"/>
    <w:rsid w:val="00C22DB3"/>
    <w:rsid w:val="00C22E1B"/>
    <w:rsid w:val="00C23094"/>
    <w:rsid w:val="00C2339D"/>
    <w:rsid w:val="00C2352E"/>
    <w:rsid w:val="00C23765"/>
    <w:rsid w:val="00C23F0D"/>
    <w:rsid w:val="00C2413C"/>
    <w:rsid w:val="00C24187"/>
    <w:rsid w:val="00C243A7"/>
    <w:rsid w:val="00C24468"/>
    <w:rsid w:val="00C24473"/>
    <w:rsid w:val="00C246F3"/>
    <w:rsid w:val="00C2484F"/>
    <w:rsid w:val="00C24BC2"/>
    <w:rsid w:val="00C24D19"/>
    <w:rsid w:val="00C25471"/>
    <w:rsid w:val="00C25605"/>
    <w:rsid w:val="00C25845"/>
    <w:rsid w:val="00C25A11"/>
    <w:rsid w:val="00C25A3D"/>
    <w:rsid w:val="00C25EDE"/>
    <w:rsid w:val="00C260D6"/>
    <w:rsid w:val="00C262BA"/>
    <w:rsid w:val="00C263E9"/>
    <w:rsid w:val="00C2640F"/>
    <w:rsid w:val="00C26463"/>
    <w:rsid w:val="00C264A3"/>
    <w:rsid w:val="00C26958"/>
    <w:rsid w:val="00C273E0"/>
    <w:rsid w:val="00C2740C"/>
    <w:rsid w:val="00C274DE"/>
    <w:rsid w:val="00C275C1"/>
    <w:rsid w:val="00C27A03"/>
    <w:rsid w:val="00C27A23"/>
    <w:rsid w:val="00C27A31"/>
    <w:rsid w:val="00C27DF3"/>
    <w:rsid w:val="00C27F13"/>
    <w:rsid w:val="00C27F61"/>
    <w:rsid w:val="00C27F64"/>
    <w:rsid w:val="00C27F8E"/>
    <w:rsid w:val="00C3035E"/>
    <w:rsid w:val="00C305B7"/>
    <w:rsid w:val="00C308D9"/>
    <w:rsid w:val="00C3093C"/>
    <w:rsid w:val="00C30BCA"/>
    <w:rsid w:val="00C30C19"/>
    <w:rsid w:val="00C311C3"/>
    <w:rsid w:val="00C312AA"/>
    <w:rsid w:val="00C31500"/>
    <w:rsid w:val="00C31677"/>
    <w:rsid w:val="00C3170D"/>
    <w:rsid w:val="00C3200C"/>
    <w:rsid w:val="00C3217B"/>
    <w:rsid w:val="00C32471"/>
    <w:rsid w:val="00C324DA"/>
    <w:rsid w:val="00C32822"/>
    <w:rsid w:val="00C3288B"/>
    <w:rsid w:val="00C32D3C"/>
    <w:rsid w:val="00C32DD5"/>
    <w:rsid w:val="00C333A9"/>
    <w:rsid w:val="00C33C2C"/>
    <w:rsid w:val="00C33D94"/>
    <w:rsid w:val="00C33ED4"/>
    <w:rsid w:val="00C341D0"/>
    <w:rsid w:val="00C341DC"/>
    <w:rsid w:val="00C3422B"/>
    <w:rsid w:val="00C34908"/>
    <w:rsid w:val="00C3502B"/>
    <w:rsid w:val="00C351AC"/>
    <w:rsid w:val="00C353DC"/>
    <w:rsid w:val="00C35673"/>
    <w:rsid w:val="00C35924"/>
    <w:rsid w:val="00C35A53"/>
    <w:rsid w:val="00C35CF7"/>
    <w:rsid w:val="00C35EB3"/>
    <w:rsid w:val="00C35F3E"/>
    <w:rsid w:val="00C36126"/>
    <w:rsid w:val="00C36532"/>
    <w:rsid w:val="00C366B8"/>
    <w:rsid w:val="00C36933"/>
    <w:rsid w:val="00C36AAD"/>
    <w:rsid w:val="00C36BBE"/>
    <w:rsid w:val="00C37143"/>
    <w:rsid w:val="00C3722C"/>
    <w:rsid w:val="00C3796B"/>
    <w:rsid w:val="00C37D07"/>
    <w:rsid w:val="00C37E4D"/>
    <w:rsid w:val="00C407B8"/>
    <w:rsid w:val="00C408A3"/>
    <w:rsid w:val="00C411CD"/>
    <w:rsid w:val="00C41366"/>
    <w:rsid w:val="00C41733"/>
    <w:rsid w:val="00C4188D"/>
    <w:rsid w:val="00C41C4A"/>
    <w:rsid w:val="00C42419"/>
    <w:rsid w:val="00C424FB"/>
    <w:rsid w:val="00C4256F"/>
    <w:rsid w:val="00C4267C"/>
    <w:rsid w:val="00C427F8"/>
    <w:rsid w:val="00C42833"/>
    <w:rsid w:val="00C42F64"/>
    <w:rsid w:val="00C42F90"/>
    <w:rsid w:val="00C42FF1"/>
    <w:rsid w:val="00C431C2"/>
    <w:rsid w:val="00C43364"/>
    <w:rsid w:val="00C43496"/>
    <w:rsid w:val="00C43801"/>
    <w:rsid w:val="00C43944"/>
    <w:rsid w:val="00C43D18"/>
    <w:rsid w:val="00C43D74"/>
    <w:rsid w:val="00C43F04"/>
    <w:rsid w:val="00C4415C"/>
    <w:rsid w:val="00C441F5"/>
    <w:rsid w:val="00C4435E"/>
    <w:rsid w:val="00C4466C"/>
    <w:rsid w:val="00C44990"/>
    <w:rsid w:val="00C44A6F"/>
    <w:rsid w:val="00C44B29"/>
    <w:rsid w:val="00C44DEE"/>
    <w:rsid w:val="00C44ECB"/>
    <w:rsid w:val="00C4509B"/>
    <w:rsid w:val="00C45226"/>
    <w:rsid w:val="00C459B7"/>
    <w:rsid w:val="00C45BB0"/>
    <w:rsid w:val="00C45D44"/>
    <w:rsid w:val="00C45D80"/>
    <w:rsid w:val="00C46808"/>
    <w:rsid w:val="00C46857"/>
    <w:rsid w:val="00C46C74"/>
    <w:rsid w:val="00C46CD5"/>
    <w:rsid w:val="00C46D8E"/>
    <w:rsid w:val="00C46E2D"/>
    <w:rsid w:val="00C46E36"/>
    <w:rsid w:val="00C46E4D"/>
    <w:rsid w:val="00C47000"/>
    <w:rsid w:val="00C4717F"/>
    <w:rsid w:val="00C471BC"/>
    <w:rsid w:val="00C47580"/>
    <w:rsid w:val="00C475CF"/>
    <w:rsid w:val="00C479FC"/>
    <w:rsid w:val="00C47ACA"/>
    <w:rsid w:val="00C50104"/>
    <w:rsid w:val="00C50368"/>
    <w:rsid w:val="00C507D4"/>
    <w:rsid w:val="00C50AB8"/>
    <w:rsid w:val="00C50C49"/>
    <w:rsid w:val="00C50D99"/>
    <w:rsid w:val="00C50F6D"/>
    <w:rsid w:val="00C51139"/>
    <w:rsid w:val="00C51272"/>
    <w:rsid w:val="00C514C5"/>
    <w:rsid w:val="00C51622"/>
    <w:rsid w:val="00C51739"/>
    <w:rsid w:val="00C51929"/>
    <w:rsid w:val="00C51951"/>
    <w:rsid w:val="00C51BB9"/>
    <w:rsid w:val="00C51F21"/>
    <w:rsid w:val="00C52140"/>
    <w:rsid w:val="00C5241B"/>
    <w:rsid w:val="00C52420"/>
    <w:rsid w:val="00C526B1"/>
    <w:rsid w:val="00C52A0D"/>
    <w:rsid w:val="00C52A2C"/>
    <w:rsid w:val="00C52A4B"/>
    <w:rsid w:val="00C52CD2"/>
    <w:rsid w:val="00C52F13"/>
    <w:rsid w:val="00C53245"/>
    <w:rsid w:val="00C532B9"/>
    <w:rsid w:val="00C53816"/>
    <w:rsid w:val="00C53A0C"/>
    <w:rsid w:val="00C53A36"/>
    <w:rsid w:val="00C53ACE"/>
    <w:rsid w:val="00C5409D"/>
    <w:rsid w:val="00C5452C"/>
    <w:rsid w:val="00C549B6"/>
    <w:rsid w:val="00C549C5"/>
    <w:rsid w:val="00C54A4E"/>
    <w:rsid w:val="00C54B1E"/>
    <w:rsid w:val="00C54B26"/>
    <w:rsid w:val="00C54B52"/>
    <w:rsid w:val="00C550DC"/>
    <w:rsid w:val="00C55548"/>
    <w:rsid w:val="00C555AF"/>
    <w:rsid w:val="00C55D51"/>
    <w:rsid w:val="00C55D5A"/>
    <w:rsid w:val="00C55E1C"/>
    <w:rsid w:val="00C562E9"/>
    <w:rsid w:val="00C56CF3"/>
    <w:rsid w:val="00C56F6A"/>
    <w:rsid w:val="00C56F87"/>
    <w:rsid w:val="00C57BAA"/>
    <w:rsid w:val="00C57FC4"/>
    <w:rsid w:val="00C6031E"/>
    <w:rsid w:val="00C60711"/>
    <w:rsid w:val="00C60886"/>
    <w:rsid w:val="00C60A94"/>
    <w:rsid w:val="00C61085"/>
    <w:rsid w:val="00C619F5"/>
    <w:rsid w:val="00C61C5C"/>
    <w:rsid w:val="00C62101"/>
    <w:rsid w:val="00C621C7"/>
    <w:rsid w:val="00C622E1"/>
    <w:rsid w:val="00C62C41"/>
    <w:rsid w:val="00C62EB1"/>
    <w:rsid w:val="00C63215"/>
    <w:rsid w:val="00C632A8"/>
    <w:rsid w:val="00C63516"/>
    <w:rsid w:val="00C6358E"/>
    <w:rsid w:val="00C635A4"/>
    <w:rsid w:val="00C63790"/>
    <w:rsid w:val="00C63A00"/>
    <w:rsid w:val="00C63BC8"/>
    <w:rsid w:val="00C63CB5"/>
    <w:rsid w:val="00C63D0F"/>
    <w:rsid w:val="00C63FED"/>
    <w:rsid w:val="00C641E0"/>
    <w:rsid w:val="00C6428C"/>
    <w:rsid w:val="00C64774"/>
    <w:rsid w:val="00C64AD6"/>
    <w:rsid w:val="00C64EB1"/>
    <w:rsid w:val="00C65091"/>
    <w:rsid w:val="00C65570"/>
    <w:rsid w:val="00C65C9B"/>
    <w:rsid w:val="00C65CC9"/>
    <w:rsid w:val="00C6608E"/>
    <w:rsid w:val="00C6611B"/>
    <w:rsid w:val="00C66535"/>
    <w:rsid w:val="00C66B37"/>
    <w:rsid w:val="00C66CFD"/>
    <w:rsid w:val="00C66E3B"/>
    <w:rsid w:val="00C66F84"/>
    <w:rsid w:val="00C67431"/>
    <w:rsid w:val="00C67581"/>
    <w:rsid w:val="00C675A8"/>
    <w:rsid w:val="00C67AF6"/>
    <w:rsid w:val="00C67BBC"/>
    <w:rsid w:val="00C67DC4"/>
    <w:rsid w:val="00C7019B"/>
    <w:rsid w:val="00C701D9"/>
    <w:rsid w:val="00C703B1"/>
    <w:rsid w:val="00C7044F"/>
    <w:rsid w:val="00C704F8"/>
    <w:rsid w:val="00C70979"/>
    <w:rsid w:val="00C70B9D"/>
    <w:rsid w:val="00C70BDC"/>
    <w:rsid w:val="00C71028"/>
    <w:rsid w:val="00C7114E"/>
    <w:rsid w:val="00C7116C"/>
    <w:rsid w:val="00C71674"/>
    <w:rsid w:val="00C71921"/>
    <w:rsid w:val="00C71C95"/>
    <w:rsid w:val="00C72505"/>
    <w:rsid w:val="00C729AB"/>
    <w:rsid w:val="00C72BDC"/>
    <w:rsid w:val="00C72D38"/>
    <w:rsid w:val="00C73463"/>
    <w:rsid w:val="00C7347D"/>
    <w:rsid w:val="00C737A6"/>
    <w:rsid w:val="00C73A5A"/>
    <w:rsid w:val="00C73A7E"/>
    <w:rsid w:val="00C73C5E"/>
    <w:rsid w:val="00C73EB4"/>
    <w:rsid w:val="00C73F5F"/>
    <w:rsid w:val="00C74081"/>
    <w:rsid w:val="00C74396"/>
    <w:rsid w:val="00C745E9"/>
    <w:rsid w:val="00C747AA"/>
    <w:rsid w:val="00C748CF"/>
    <w:rsid w:val="00C751D3"/>
    <w:rsid w:val="00C75334"/>
    <w:rsid w:val="00C758BA"/>
    <w:rsid w:val="00C759D8"/>
    <w:rsid w:val="00C75A1D"/>
    <w:rsid w:val="00C75BAF"/>
    <w:rsid w:val="00C7607C"/>
    <w:rsid w:val="00C760DE"/>
    <w:rsid w:val="00C764E8"/>
    <w:rsid w:val="00C76533"/>
    <w:rsid w:val="00C769E4"/>
    <w:rsid w:val="00C76C83"/>
    <w:rsid w:val="00C7710C"/>
    <w:rsid w:val="00C77226"/>
    <w:rsid w:val="00C7728B"/>
    <w:rsid w:val="00C77D83"/>
    <w:rsid w:val="00C77EA8"/>
    <w:rsid w:val="00C803FE"/>
    <w:rsid w:val="00C80654"/>
    <w:rsid w:val="00C80D01"/>
    <w:rsid w:val="00C80D6C"/>
    <w:rsid w:val="00C80DFB"/>
    <w:rsid w:val="00C80FE5"/>
    <w:rsid w:val="00C810AB"/>
    <w:rsid w:val="00C81420"/>
    <w:rsid w:val="00C8154C"/>
    <w:rsid w:val="00C815A3"/>
    <w:rsid w:val="00C815B8"/>
    <w:rsid w:val="00C81A35"/>
    <w:rsid w:val="00C81F37"/>
    <w:rsid w:val="00C82135"/>
    <w:rsid w:val="00C821F6"/>
    <w:rsid w:val="00C82330"/>
    <w:rsid w:val="00C824C5"/>
    <w:rsid w:val="00C82B1D"/>
    <w:rsid w:val="00C82B63"/>
    <w:rsid w:val="00C82E47"/>
    <w:rsid w:val="00C83025"/>
    <w:rsid w:val="00C8377D"/>
    <w:rsid w:val="00C8382B"/>
    <w:rsid w:val="00C83AC8"/>
    <w:rsid w:val="00C83B09"/>
    <w:rsid w:val="00C83B82"/>
    <w:rsid w:val="00C83E31"/>
    <w:rsid w:val="00C83EEA"/>
    <w:rsid w:val="00C84284"/>
    <w:rsid w:val="00C84307"/>
    <w:rsid w:val="00C848B7"/>
    <w:rsid w:val="00C84BDD"/>
    <w:rsid w:val="00C84C48"/>
    <w:rsid w:val="00C84DEC"/>
    <w:rsid w:val="00C84F31"/>
    <w:rsid w:val="00C84FC3"/>
    <w:rsid w:val="00C852B8"/>
    <w:rsid w:val="00C8552E"/>
    <w:rsid w:val="00C8553D"/>
    <w:rsid w:val="00C85665"/>
    <w:rsid w:val="00C85C01"/>
    <w:rsid w:val="00C85D54"/>
    <w:rsid w:val="00C85DAB"/>
    <w:rsid w:val="00C86154"/>
    <w:rsid w:val="00C86834"/>
    <w:rsid w:val="00C869A5"/>
    <w:rsid w:val="00C86D18"/>
    <w:rsid w:val="00C86E80"/>
    <w:rsid w:val="00C86EE5"/>
    <w:rsid w:val="00C87219"/>
    <w:rsid w:val="00C87ABD"/>
    <w:rsid w:val="00C87B48"/>
    <w:rsid w:val="00C87C8F"/>
    <w:rsid w:val="00C87D8F"/>
    <w:rsid w:val="00C901B4"/>
    <w:rsid w:val="00C907F9"/>
    <w:rsid w:val="00C9098F"/>
    <w:rsid w:val="00C909D8"/>
    <w:rsid w:val="00C9107D"/>
    <w:rsid w:val="00C91103"/>
    <w:rsid w:val="00C91232"/>
    <w:rsid w:val="00C91305"/>
    <w:rsid w:val="00C91399"/>
    <w:rsid w:val="00C914F0"/>
    <w:rsid w:val="00C91565"/>
    <w:rsid w:val="00C9163E"/>
    <w:rsid w:val="00C917C7"/>
    <w:rsid w:val="00C91947"/>
    <w:rsid w:val="00C922C5"/>
    <w:rsid w:val="00C9246C"/>
    <w:rsid w:val="00C9248C"/>
    <w:rsid w:val="00C9272C"/>
    <w:rsid w:val="00C92B5E"/>
    <w:rsid w:val="00C92C95"/>
    <w:rsid w:val="00C92CC3"/>
    <w:rsid w:val="00C92D4D"/>
    <w:rsid w:val="00C93016"/>
    <w:rsid w:val="00C930B0"/>
    <w:rsid w:val="00C93206"/>
    <w:rsid w:val="00C932AD"/>
    <w:rsid w:val="00C9380E"/>
    <w:rsid w:val="00C9384B"/>
    <w:rsid w:val="00C939D0"/>
    <w:rsid w:val="00C93DE5"/>
    <w:rsid w:val="00C93F89"/>
    <w:rsid w:val="00C94062"/>
    <w:rsid w:val="00C94373"/>
    <w:rsid w:val="00C943E7"/>
    <w:rsid w:val="00C9459A"/>
    <w:rsid w:val="00C946EF"/>
    <w:rsid w:val="00C94731"/>
    <w:rsid w:val="00C9475C"/>
    <w:rsid w:val="00C94BAB"/>
    <w:rsid w:val="00C952A1"/>
    <w:rsid w:val="00C952D5"/>
    <w:rsid w:val="00C953FC"/>
    <w:rsid w:val="00C95650"/>
    <w:rsid w:val="00C956D1"/>
    <w:rsid w:val="00C958B1"/>
    <w:rsid w:val="00C95960"/>
    <w:rsid w:val="00C95C5C"/>
    <w:rsid w:val="00C95CD0"/>
    <w:rsid w:val="00C95F5E"/>
    <w:rsid w:val="00C962F4"/>
    <w:rsid w:val="00C96374"/>
    <w:rsid w:val="00C9655D"/>
    <w:rsid w:val="00C968DE"/>
    <w:rsid w:val="00C96A94"/>
    <w:rsid w:val="00C96B70"/>
    <w:rsid w:val="00C96BD3"/>
    <w:rsid w:val="00C96E43"/>
    <w:rsid w:val="00C96EA6"/>
    <w:rsid w:val="00C96F70"/>
    <w:rsid w:val="00C970C0"/>
    <w:rsid w:val="00C97533"/>
    <w:rsid w:val="00C975D6"/>
    <w:rsid w:val="00C979CA"/>
    <w:rsid w:val="00C97C15"/>
    <w:rsid w:val="00C97E8D"/>
    <w:rsid w:val="00CA0763"/>
    <w:rsid w:val="00CA07C6"/>
    <w:rsid w:val="00CA07DB"/>
    <w:rsid w:val="00CA0F55"/>
    <w:rsid w:val="00CA1004"/>
    <w:rsid w:val="00CA11A1"/>
    <w:rsid w:val="00CA1281"/>
    <w:rsid w:val="00CA1302"/>
    <w:rsid w:val="00CA1372"/>
    <w:rsid w:val="00CA168D"/>
    <w:rsid w:val="00CA18FF"/>
    <w:rsid w:val="00CA190A"/>
    <w:rsid w:val="00CA1916"/>
    <w:rsid w:val="00CA1A10"/>
    <w:rsid w:val="00CA1AAB"/>
    <w:rsid w:val="00CA2177"/>
    <w:rsid w:val="00CA2848"/>
    <w:rsid w:val="00CA28BB"/>
    <w:rsid w:val="00CA2D18"/>
    <w:rsid w:val="00CA307B"/>
    <w:rsid w:val="00CA3BA4"/>
    <w:rsid w:val="00CA3BBB"/>
    <w:rsid w:val="00CA3F71"/>
    <w:rsid w:val="00CA4231"/>
    <w:rsid w:val="00CA48FB"/>
    <w:rsid w:val="00CA4980"/>
    <w:rsid w:val="00CA4B2C"/>
    <w:rsid w:val="00CA4BE5"/>
    <w:rsid w:val="00CA4E5C"/>
    <w:rsid w:val="00CA4EEA"/>
    <w:rsid w:val="00CA511F"/>
    <w:rsid w:val="00CA548A"/>
    <w:rsid w:val="00CA58BE"/>
    <w:rsid w:val="00CA5910"/>
    <w:rsid w:val="00CA59AF"/>
    <w:rsid w:val="00CA5DAB"/>
    <w:rsid w:val="00CA5E81"/>
    <w:rsid w:val="00CA6250"/>
    <w:rsid w:val="00CA626C"/>
    <w:rsid w:val="00CA6308"/>
    <w:rsid w:val="00CA6400"/>
    <w:rsid w:val="00CA687B"/>
    <w:rsid w:val="00CA69C1"/>
    <w:rsid w:val="00CA69CF"/>
    <w:rsid w:val="00CA6F3F"/>
    <w:rsid w:val="00CA701D"/>
    <w:rsid w:val="00CA70B5"/>
    <w:rsid w:val="00CA70CD"/>
    <w:rsid w:val="00CA71F4"/>
    <w:rsid w:val="00CA7287"/>
    <w:rsid w:val="00CA767A"/>
    <w:rsid w:val="00CA79AD"/>
    <w:rsid w:val="00CB0556"/>
    <w:rsid w:val="00CB084A"/>
    <w:rsid w:val="00CB08A6"/>
    <w:rsid w:val="00CB0A6A"/>
    <w:rsid w:val="00CB0AB0"/>
    <w:rsid w:val="00CB0D6D"/>
    <w:rsid w:val="00CB0E6C"/>
    <w:rsid w:val="00CB1169"/>
    <w:rsid w:val="00CB16FB"/>
    <w:rsid w:val="00CB171C"/>
    <w:rsid w:val="00CB1856"/>
    <w:rsid w:val="00CB187C"/>
    <w:rsid w:val="00CB1CA6"/>
    <w:rsid w:val="00CB1E53"/>
    <w:rsid w:val="00CB1F32"/>
    <w:rsid w:val="00CB206A"/>
    <w:rsid w:val="00CB213C"/>
    <w:rsid w:val="00CB21E9"/>
    <w:rsid w:val="00CB24FC"/>
    <w:rsid w:val="00CB25CC"/>
    <w:rsid w:val="00CB2785"/>
    <w:rsid w:val="00CB27C4"/>
    <w:rsid w:val="00CB280A"/>
    <w:rsid w:val="00CB2967"/>
    <w:rsid w:val="00CB299E"/>
    <w:rsid w:val="00CB2B61"/>
    <w:rsid w:val="00CB2C71"/>
    <w:rsid w:val="00CB2EC8"/>
    <w:rsid w:val="00CB32CD"/>
    <w:rsid w:val="00CB33A3"/>
    <w:rsid w:val="00CB3468"/>
    <w:rsid w:val="00CB35BE"/>
    <w:rsid w:val="00CB3687"/>
    <w:rsid w:val="00CB399B"/>
    <w:rsid w:val="00CB3B7B"/>
    <w:rsid w:val="00CB42BC"/>
    <w:rsid w:val="00CB42F9"/>
    <w:rsid w:val="00CB4354"/>
    <w:rsid w:val="00CB468A"/>
    <w:rsid w:val="00CB4850"/>
    <w:rsid w:val="00CB4930"/>
    <w:rsid w:val="00CB49B5"/>
    <w:rsid w:val="00CB4AC7"/>
    <w:rsid w:val="00CB4DAA"/>
    <w:rsid w:val="00CB4E6F"/>
    <w:rsid w:val="00CB4E8A"/>
    <w:rsid w:val="00CB4F68"/>
    <w:rsid w:val="00CB513A"/>
    <w:rsid w:val="00CB56C9"/>
    <w:rsid w:val="00CB57A6"/>
    <w:rsid w:val="00CB57DC"/>
    <w:rsid w:val="00CB5B19"/>
    <w:rsid w:val="00CB5BB5"/>
    <w:rsid w:val="00CB5C44"/>
    <w:rsid w:val="00CB5C8F"/>
    <w:rsid w:val="00CB5DFC"/>
    <w:rsid w:val="00CB6151"/>
    <w:rsid w:val="00CB6D89"/>
    <w:rsid w:val="00CB6F31"/>
    <w:rsid w:val="00CB7158"/>
    <w:rsid w:val="00CB759B"/>
    <w:rsid w:val="00CB75E3"/>
    <w:rsid w:val="00CB76F8"/>
    <w:rsid w:val="00CB7736"/>
    <w:rsid w:val="00CB7A24"/>
    <w:rsid w:val="00CC051D"/>
    <w:rsid w:val="00CC0B25"/>
    <w:rsid w:val="00CC1029"/>
    <w:rsid w:val="00CC12B6"/>
    <w:rsid w:val="00CC173C"/>
    <w:rsid w:val="00CC18A9"/>
    <w:rsid w:val="00CC196D"/>
    <w:rsid w:val="00CC1997"/>
    <w:rsid w:val="00CC1FCF"/>
    <w:rsid w:val="00CC21E6"/>
    <w:rsid w:val="00CC2BB9"/>
    <w:rsid w:val="00CC2CFF"/>
    <w:rsid w:val="00CC2D4F"/>
    <w:rsid w:val="00CC2F23"/>
    <w:rsid w:val="00CC3083"/>
    <w:rsid w:val="00CC3164"/>
    <w:rsid w:val="00CC3470"/>
    <w:rsid w:val="00CC3A05"/>
    <w:rsid w:val="00CC3A95"/>
    <w:rsid w:val="00CC3EE8"/>
    <w:rsid w:val="00CC4047"/>
    <w:rsid w:val="00CC4066"/>
    <w:rsid w:val="00CC4246"/>
    <w:rsid w:val="00CC4401"/>
    <w:rsid w:val="00CC4458"/>
    <w:rsid w:val="00CC4938"/>
    <w:rsid w:val="00CC4A97"/>
    <w:rsid w:val="00CC4D53"/>
    <w:rsid w:val="00CC4DD6"/>
    <w:rsid w:val="00CC4E04"/>
    <w:rsid w:val="00CC4E2A"/>
    <w:rsid w:val="00CC4F42"/>
    <w:rsid w:val="00CC4FF1"/>
    <w:rsid w:val="00CC5205"/>
    <w:rsid w:val="00CC5263"/>
    <w:rsid w:val="00CC55BB"/>
    <w:rsid w:val="00CC6252"/>
    <w:rsid w:val="00CC6416"/>
    <w:rsid w:val="00CC6527"/>
    <w:rsid w:val="00CC6B7F"/>
    <w:rsid w:val="00CC6C7F"/>
    <w:rsid w:val="00CC71B2"/>
    <w:rsid w:val="00CC71D7"/>
    <w:rsid w:val="00CC748D"/>
    <w:rsid w:val="00CC7764"/>
    <w:rsid w:val="00CC776C"/>
    <w:rsid w:val="00CC7A3D"/>
    <w:rsid w:val="00CC7CE7"/>
    <w:rsid w:val="00CC7D59"/>
    <w:rsid w:val="00CC7D6F"/>
    <w:rsid w:val="00CC7EA0"/>
    <w:rsid w:val="00CD0187"/>
    <w:rsid w:val="00CD01CA"/>
    <w:rsid w:val="00CD06EA"/>
    <w:rsid w:val="00CD09E6"/>
    <w:rsid w:val="00CD0A72"/>
    <w:rsid w:val="00CD0B17"/>
    <w:rsid w:val="00CD1140"/>
    <w:rsid w:val="00CD116A"/>
    <w:rsid w:val="00CD1252"/>
    <w:rsid w:val="00CD12C9"/>
    <w:rsid w:val="00CD1480"/>
    <w:rsid w:val="00CD15EE"/>
    <w:rsid w:val="00CD177B"/>
    <w:rsid w:val="00CD192A"/>
    <w:rsid w:val="00CD1AB0"/>
    <w:rsid w:val="00CD1D2C"/>
    <w:rsid w:val="00CD2A2A"/>
    <w:rsid w:val="00CD2B19"/>
    <w:rsid w:val="00CD2B55"/>
    <w:rsid w:val="00CD3246"/>
    <w:rsid w:val="00CD32A0"/>
    <w:rsid w:val="00CD36A0"/>
    <w:rsid w:val="00CD3701"/>
    <w:rsid w:val="00CD3F84"/>
    <w:rsid w:val="00CD443E"/>
    <w:rsid w:val="00CD4CFD"/>
    <w:rsid w:val="00CD50F0"/>
    <w:rsid w:val="00CD592D"/>
    <w:rsid w:val="00CD5A53"/>
    <w:rsid w:val="00CD5D60"/>
    <w:rsid w:val="00CD6001"/>
    <w:rsid w:val="00CD61E9"/>
    <w:rsid w:val="00CD622B"/>
    <w:rsid w:val="00CD6531"/>
    <w:rsid w:val="00CD67EF"/>
    <w:rsid w:val="00CD72A8"/>
    <w:rsid w:val="00CD7441"/>
    <w:rsid w:val="00CD7456"/>
    <w:rsid w:val="00CD7613"/>
    <w:rsid w:val="00CD786D"/>
    <w:rsid w:val="00CD790A"/>
    <w:rsid w:val="00CD7A97"/>
    <w:rsid w:val="00CE0394"/>
    <w:rsid w:val="00CE05FF"/>
    <w:rsid w:val="00CE089D"/>
    <w:rsid w:val="00CE0E58"/>
    <w:rsid w:val="00CE0FA1"/>
    <w:rsid w:val="00CE10A4"/>
    <w:rsid w:val="00CE10C5"/>
    <w:rsid w:val="00CE130E"/>
    <w:rsid w:val="00CE1533"/>
    <w:rsid w:val="00CE1875"/>
    <w:rsid w:val="00CE1948"/>
    <w:rsid w:val="00CE1A0E"/>
    <w:rsid w:val="00CE1D67"/>
    <w:rsid w:val="00CE1DB0"/>
    <w:rsid w:val="00CE24BA"/>
    <w:rsid w:val="00CE24ED"/>
    <w:rsid w:val="00CE26B9"/>
    <w:rsid w:val="00CE2905"/>
    <w:rsid w:val="00CE2946"/>
    <w:rsid w:val="00CE2F14"/>
    <w:rsid w:val="00CE2F46"/>
    <w:rsid w:val="00CE3B06"/>
    <w:rsid w:val="00CE3D76"/>
    <w:rsid w:val="00CE3DDD"/>
    <w:rsid w:val="00CE3E69"/>
    <w:rsid w:val="00CE40B4"/>
    <w:rsid w:val="00CE4283"/>
    <w:rsid w:val="00CE43B2"/>
    <w:rsid w:val="00CE4B89"/>
    <w:rsid w:val="00CE4E0B"/>
    <w:rsid w:val="00CE4FA6"/>
    <w:rsid w:val="00CE51DD"/>
    <w:rsid w:val="00CE55C0"/>
    <w:rsid w:val="00CE55FC"/>
    <w:rsid w:val="00CE5968"/>
    <w:rsid w:val="00CE5CEF"/>
    <w:rsid w:val="00CE6029"/>
    <w:rsid w:val="00CE62B7"/>
    <w:rsid w:val="00CE6593"/>
    <w:rsid w:val="00CE65DC"/>
    <w:rsid w:val="00CE6954"/>
    <w:rsid w:val="00CE6B70"/>
    <w:rsid w:val="00CE6DF7"/>
    <w:rsid w:val="00CE7532"/>
    <w:rsid w:val="00CE7EE1"/>
    <w:rsid w:val="00CE7F1E"/>
    <w:rsid w:val="00CF0889"/>
    <w:rsid w:val="00CF088E"/>
    <w:rsid w:val="00CF0965"/>
    <w:rsid w:val="00CF0A4B"/>
    <w:rsid w:val="00CF0C3B"/>
    <w:rsid w:val="00CF0DDF"/>
    <w:rsid w:val="00CF0DE8"/>
    <w:rsid w:val="00CF11FA"/>
    <w:rsid w:val="00CF148F"/>
    <w:rsid w:val="00CF151D"/>
    <w:rsid w:val="00CF191C"/>
    <w:rsid w:val="00CF1AAF"/>
    <w:rsid w:val="00CF1E4D"/>
    <w:rsid w:val="00CF1E97"/>
    <w:rsid w:val="00CF22C1"/>
    <w:rsid w:val="00CF289F"/>
    <w:rsid w:val="00CF294D"/>
    <w:rsid w:val="00CF2A56"/>
    <w:rsid w:val="00CF2B82"/>
    <w:rsid w:val="00CF305A"/>
    <w:rsid w:val="00CF3291"/>
    <w:rsid w:val="00CF37F3"/>
    <w:rsid w:val="00CF3938"/>
    <w:rsid w:val="00CF4210"/>
    <w:rsid w:val="00CF4FF0"/>
    <w:rsid w:val="00CF51AE"/>
    <w:rsid w:val="00CF534E"/>
    <w:rsid w:val="00CF5739"/>
    <w:rsid w:val="00CF5893"/>
    <w:rsid w:val="00CF5990"/>
    <w:rsid w:val="00CF5C4D"/>
    <w:rsid w:val="00CF5CDB"/>
    <w:rsid w:val="00CF63CA"/>
    <w:rsid w:val="00CF6641"/>
    <w:rsid w:val="00CF724C"/>
    <w:rsid w:val="00CF7A74"/>
    <w:rsid w:val="00CF7E06"/>
    <w:rsid w:val="00D0008E"/>
    <w:rsid w:val="00D001EE"/>
    <w:rsid w:val="00D00212"/>
    <w:rsid w:val="00D00346"/>
    <w:rsid w:val="00D00698"/>
    <w:rsid w:val="00D007F0"/>
    <w:rsid w:val="00D00943"/>
    <w:rsid w:val="00D00AA2"/>
    <w:rsid w:val="00D00BA9"/>
    <w:rsid w:val="00D00DB9"/>
    <w:rsid w:val="00D00E07"/>
    <w:rsid w:val="00D01242"/>
    <w:rsid w:val="00D012E9"/>
    <w:rsid w:val="00D0190A"/>
    <w:rsid w:val="00D01BB3"/>
    <w:rsid w:val="00D01EAC"/>
    <w:rsid w:val="00D01F4D"/>
    <w:rsid w:val="00D0260E"/>
    <w:rsid w:val="00D026B5"/>
    <w:rsid w:val="00D02AF7"/>
    <w:rsid w:val="00D02F89"/>
    <w:rsid w:val="00D02F8F"/>
    <w:rsid w:val="00D0306D"/>
    <w:rsid w:val="00D0321B"/>
    <w:rsid w:val="00D03527"/>
    <w:rsid w:val="00D03693"/>
    <w:rsid w:val="00D03A99"/>
    <w:rsid w:val="00D03AA1"/>
    <w:rsid w:val="00D03D0D"/>
    <w:rsid w:val="00D03EB2"/>
    <w:rsid w:val="00D04063"/>
    <w:rsid w:val="00D0408C"/>
    <w:rsid w:val="00D04456"/>
    <w:rsid w:val="00D04B4C"/>
    <w:rsid w:val="00D04FAB"/>
    <w:rsid w:val="00D050AA"/>
    <w:rsid w:val="00D05827"/>
    <w:rsid w:val="00D05879"/>
    <w:rsid w:val="00D0592B"/>
    <w:rsid w:val="00D05A43"/>
    <w:rsid w:val="00D05BE6"/>
    <w:rsid w:val="00D06835"/>
    <w:rsid w:val="00D06980"/>
    <w:rsid w:val="00D06A62"/>
    <w:rsid w:val="00D06B06"/>
    <w:rsid w:val="00D06C7A"/>
    <w:rsid w:val="00D06CC8"/>
    <w:rsid w:val="00D06EFB"/>
    <w:rsid w:val="00D07350"/>
    <w:rsid w:val="00D07B55"/>
    <w:rsid w:val="00D10282"/>
    <w:rsid w:val="00D105A7"/>
    <w:rsid w:val="00D108D2"/>
    <w:rsid w:val="00D109C3"/>
    <w:rsid w:val="00D10C91"/>
    <w:rsid w:val="00D10E87"/>
    <w:rsid w:val="00D10EF8"/>
    <w:rsid w:val="00D11218"/>
    <w:rsid w:val="00D11243"/>
    <w:rsid w:val="00D112E1"/>
    <w:rsid w:val="00D11353"/>
    <w:rsid w:val="00D115A7"/>
    <w:rsid w:val="00D1166C"/>
    <w:rsid w:val="00D11683"/>
    <w:rsid w:val="00D117EC"/>
    <w:rsid w:val="00D118FE"/>
    <w:rsid w:val="00D11FDF"/>
    <w:rsid w:val="00D124A6"/>
    <w:rsid w:val="00D125BF"/>
    <w:rsid w:val="00D125ED"/>
    <w:rsid w:val="00D126FD"/>
    <w:rsid w:val="00D12A31"/>
    <w:rsid w:val="00D12CBA"/>
    <w:rsid w:val="00D12D3D"/>
    <w:rsid w:val="00D12D4A"/>
    <w:rsid w:val="00D12FF2"/>
    <w:rsid w:val="00D13395"/>
    <w:rsid w:val="00D133E6"/>
    <w:rsid w:val="00D135D6"/>
    <w:rsid w:val="00D13FD4"/>
    <w:rsid w:val="00D140EF"/>
    <w:rsid w:val="00D142A8"/>
    <w:rsid w:val="00D143EC"/>
    <w:rsid w:val="00D14ED7"/>
    <w:rsid w:val="00D151E9"/>
    <w:rsid w:val="00D152A3"/>
    <w:rsid w:val="00D152C0"/>
    <w:rsid w:val="00D15364"/>
    <w:rsid w:val="00D15423"/>
    <w:rsid w:val="00D154D8"/>
    <w:rsid w:val="00D1568E"/>
    <w:rsid w:val="00D15BD9"/>
    <w:rsid w:val="00D15C6A"/>
    <w:rsid w:val="00D15D80"/>
    <w:rsid w:val="00D1607A"/>
    <w:rsid w:val="00D16309"/>
    <w:rsid w:val="00D16345"/>
    <w:rsid w:val="00D16356"/>
    <w:rsid w:val="00D1655A"/>
    <w:rsid w:val="00D16B66"/>
    <w:rsid w:val="00D175F9"/>
    <w:rsid w:val="00D17803"/>
    <w:rsid w:val="00D17D58"/>
    <w:rsid w:val="00D17FDA"/>
    <w:rsid w:val="00D20079"/>
    <w:rsid w:val="00D20315"/>
    <w:rsid w:val="00D204C6"/>
    <w:rsid w:val="00D20B32"/>
    <w:rsid w:val="00D20CA3"/>
    <w:rsid w:val="00D20CF7"/>
    <w:rsid w:val="00D20D64"/>
    <w:rsid w:val="00D20FEF"/>
    <w:rsid w:val="00D21456"/>
    <w:rsid w:val="00D21795"/>
    <w:rsid w:val="00D217B6"/>
    <w:rsid w:val="00D21996"/>
    <w:rsid w:val="00D219E3"/>
    <w:rsid w:val="00D21A05"/>
    <w:rsid w:val="00D21C80"/>
    <w:rsid w:val="00D21D5D"/>
    <w:rsid w:val="00D21E26"/>
    <w:rsid w:val="00D22085"/>
    <w:rsid w:val="00D225E5"/>
    <w:rsid w:val="00D228FA"/>
    <w:rsid w:val="00D22949"/>
    <w:rsid w:val="00D22A23"/>
    <w:rsid w:val="00D22FCF"/>
    <w:rsid w:val="00D23418"/>
    <w:rsid w:val="00D23795"/>
    <w:rsid w:val="00D23904"/>
    <w:rsid w:val="00D23B3B"/>
    <w:rsid w:val="00D23E2F"/>
    <w:rsid w:val="00D23E6C"/>
    <w:rsid w:val="00D24235"/>
    <w:rsid w:val="00D2474C"/>
    <w:rsid w:val="00D24CC2"/>
    <w:rsid w:val="00D24D9C"/>
    <w:rsid w:val="00D25311"/>
    <w:rsid w:val="00D254FB"/>
    <w:rsid w:val="00D25556"/>
    <w:rsid w:val="00D25AB4"/>
    <w:rsid w:val="00D25CF8"/>
    <w:rsid w:val="00D25FCA"/>
    <w:rsid w:val="00D26139"/>
    <w:rsid w:val="00D262AB"/>
    <w:rsid w:val="00D264FC"/>
    <w:rsid w:val="00D2695D"/>
    <w:rsid w:val="00D26E1F"/>
    <w:rsid w:val="00D26F1E"/>
    <w:rsid w:val="00D2751D"/>
    <w:rsid w:val="00D27653"/>
    <w:rsid w:val="00D276C5"/>
    <w:rsid w:val="00D278D0"/>
    <w:rsid w:val="00D27D12"/>
    <w:rsid w:val="00D301D4"/>
    <w:rsid w:val="00D30401"/>
    <w:rsid w:val="00D3086A"/>
    <w:rsid w:val="00D308D7"/>
    <w:rsid w:val="00D30D02"/>
    <w:rsid w:val="00D30E13"/>
    <w:rsid w:val="00D311C0"/>
    <w:rsid w:val="00D312DF"/>
    <w:rsid w:val="00D31964"/>
    <w:rsid w:val="00D31FA6"/>
    <w:rsid w:val="00D31FEC"/>
    <w:rsid w:val="00D320C2"/>
    <w:rsid w:val="00D3215E"/>
    <w:rsid w:val="00D321C9"/>
    <w:rsid w:val="00D32464"/>
    <w:rsid w:val="00D32598"/>
    <w:rsid w:val="00D32794"/>
    <w:rsid w:val="00D32802"/>
    <w:rsid w:val="00D32A6E"/>
    <w:rsid w:val="00D32EC7"/>
    <w:rsid w:val="00D32FA3"/>
    <w:rsid w:val="00D33264"/>
    <w:rsid w:val="00D3330B"/>
    <w:rsid w:val="00D336B8"/>
    <w:rsid w:val="00D337A5"/>
    <w:rsid w:val="00D3386E"/>
    <w:rsid w:val="00D33D22"/>
    <w:rsid w:val="00D34247"/>
    <w:rsid w:val="00D342EB"/>
    <w:rsid w:val="00D3462F"/>
    <w:rsid w:val="00D34688"/>
    <w:rsid w:val="00D34928"/>
    <w:rsid w:val="00D34A15"/>
    <w:rsid w:val="00D34D95"/>
    <w:rsid w:val="00D355B7"/>
    <w:rsid w:val="00D35654"/>
    <w:rsid w:val="00D356F7"/>
    <w:rsid w:val="00D3572F"/>
    <w:rsid w:val="00D35E59"/>
    <w:rsid w:val="00D36063"/>
    <w:rsid w:val="00D361CF"/>
    <w:rsid w:val="00D3638B"/>
    <w:rsid w:val="00D3642A"/>
    <w:rsid w:val="00D3681D"/>
    <w:rsid w:val="00D36A72"/>
    <w:rsid w:val="00D36D08"/>
    <w:rsid w:val="00D370C2"/>
    <w:rsid w:val="00D370E5"/>
    <w:rsid w:val="00D37588"/>
    <w:rsid w:val="00D37673"/>
    <w:rsid w:val="00D37ADF"/>
    <w:rsid w:val="00D40060"/>
    <w:rsid w:val="00D40220"/>
    <w:rsid w:val="00D4022E"/>
    <w:rsid w:val="00D40601"/>
    <w:rsid w:val="00D40842"/>
    <w:rsid w:val="00D4098B"/>
    <w:rsid w:val="00D41294"/>
    <w:rsid w:val="00D416EE"/>
    <w:rsid w:val="00D41A75"/>
    <w:rsid w:val="00D41DBC"/>
    <w:rsid w:val="00D41DD2"/>
    <w:rsid w:val="00D41E7B"/>
    <w:rsid w:val="00D41ECB"/>
    <w:rsid w:val="00D41FEF"/>
    <w:rsid w:val="00D42179"/>
    <w:rsid w:val="00D422AB"/>
    <w:rsid w:val="00D424B4"/>
    <w:rsid w:val="00D4255B"/>
    <w:rsid w:val="00D4268E"/>
    <w:rsid w:val="00D42973"/>
    <w:rsid w:val="00D42975"/>
    <w:rsid w:val="00D42D15"/>
    <w:rsid w:val="00D430F7"/>
    <w:rsid w:val="00D4355B"/>
    <w:rsid w:val="00D4362F"/>
    <w:rsid w:val="00D43705"/>
    <w:rsid w:val="00D43E7D"/>
    <w:rsid w:val="00D43FE6"/>
    <w:rsid w:val="00D44140"/>
    <w:rsid w:val="00D44397"/>
    <w:rsid w:val="00D445D7"/>
    <w:rsid w:val="00D446A9"/>
    <w:rsid w:val="00D44932"/>
    <w:rsid w:val="00D4518C"/>
    <w:rsid w:val="00D455F5"/>
    <w:rsid w:val="00D457F4"/>
    <w:rsid w:val="00D45B9B"/>
    <w:rsid w:val="00D45DAD"/>
    <w:rsid w:val="00D45DC0"/>
    <w:rsid w:val="00D46012"/>
    <w:rsid w:val="00D463CD"/>
    <w:rsid w:val="00D4646A"/>
    <w:rsid w:val="00D4666D"/>
    <w:rsid w:val="00D46CCF"/>
    <w:rsid w:val="00D47055"/>
    <w:rsid w:val="00D470D6"/>
    <w:rsid w:val="00D4710B"/>
    <w:rsid w:val="00D47450"/>
    <w:rsid w:val="00D478B9"/>
    <w:rsid w:val="00D479E1"/>
    <w:rsid w:val="00D47A31"/>
    <w:rsid w:val="00D47AF0"/>
    <w:rsid w:val="00D47DD1"/>
    <w:rsid w:val="00D50569"/>
    <w:rsid w:val="00D509CA"/>
    <w:rsid w:val="00D50D82"/>
    <w:rsid w:val="00D50F15"/>
    <w:rsid w:val="00D50FF6"/>
    <w:rsid w:val="00D510A4"/>
    <w:rsid w:val="00D51395"/>
    <w:rsid w:val="00D51504"/>
    <w:rsid w:val="00D5171C"/>
    <w:rsid w:val="00D517AA"/>
    <w:rsid w:val="00D51899"/>
    <w:rsid w:val="00D519CC"/>
    <w:rsid w:val="00D51B18"/>
    <w:rsid w:val="00D51BFA"/>
    <w:rsid w:val="00D52078"/>
    <w:rsid w:val="00D52137"/>
    <w:rsid w:val="00D52546"/>
    <w:rsid w:val="00D526BE"/>
    <w:rsid w:val="00D528E5"/>
    <w:rsid w:val="00D528F3"/>
    <w:rsid w:val="00D52BF2"/>
    <w:rsid w:val="00D52D7B"/>
    <w:rsid w:val="00D5356B"/>
    <w:rsid w:val="00D53668"/>
    <w:rsid w:val="00D536B6"/>
    <w:rsid w:val="00D53BBA"/>
    <w:rsid w:val="00D53BE8"/>
    <w:rsid w:val="00D53DDA"/>
    <w:rsid w:val="00D54578"/>
    <w:rsid w:val="00D5463C"/>
    <w:rsid w:val="00D5480D"/>
    <w:rsid w:val="00D54AD2"/>
    <w:rsid w:val="00D54B13"/>
    <w:rsid w:val="00D54C22"/>
    <w:rsid w:val="00D54E8C"/>
    <w:rsid w:val="00D5516F"/>
    <w:rsid w:val="00D5526F"/>
    <w:rsid w:val="00D5564A"/>
    <w:rsid w:val="00D55CF5"/>
    <w:rsid w:val="00D56629"/>
    <w:rsid w:val="00D56728"/>
    <w:rsid w:val="00D5702E"/>
    <w:rsid w:val="00D571F4"/>
    <w:rsid w:val="00D572CC"/>
    <w:rsid w:val="00D57394"/>
    <w:rsid w:val="00D5762B"/>
    <w:rsid w:val="00D57684"/>
    <w:rsid w:val="00D577F6"/>
    <w:rsid w:val="00D57958"/>
    <w:rsid w:val="00D57A28"/>
    <w:rsid w:val="00D57C1D"/>
    <w:rsid w:val="00D57E81"/>
    <w:rsid w:val="00D57F1F"/>
    <w:rsid w:val="00D6018C"/>
    <w:rsid w:val="00D60396"/>
    <w:rsid w:val="00D60659"/>
    <w:rsid w:val="00D60808"/>
    <w:rsid w:val="00D6081B"/>
    <w:rsid w:val="00D6095A"/>
    <w:rsid w:val="00D60BC3"/>
    <w:rsid w:val="00D60E85"/>
    <w:rsid w:val="00D60EDD"/>
    <w:rsid w:val="00D60F4D"/>
    <w:rsid w:val="00D61049"/>
    <w:rsid w:val="00D61880"/>
    <w:rsid w:val="00D618FD"/>
    <w:rsid w:val="00D62393"/>
    <w:rsid w:val="00D623C9"/>
    <w:rsid w:val="00D624BE"/>
    <w:rsid w:val="00D62B8F"/>
    <w:rsid w:val="00D62BA0"/>
    <w:rsid w:val="00D62D22"/>
    <w:rsid w:val="00D62D3F"/>
    <w:rsid w:val="00D62E90"/>
    <w:rsid w:val="00D631A8"/>
    <w:rsid w:val="00D6329F"/>
    <w:rsid w:val="00D63445"/>
    <w:rsid w:val="00D63E70"/>
    <w:rsid w:val="00D64095"/>
    <w:rsid w:val="00D642F2"/>
    <w:rsid w:val="00D6430B"/>
    <w:rsid w:val="00D64C25"/>
    <w:rsid w:val="00D64EC4"/>
    <w:rsid w:val="00D64F2A"/>
    <w:rsid w:val="00D650F0"/>
    <w:rsid w:val="00D652DD"/>
    <w:rsid w:val="00D6538E"/>
    <w:rsid w:val="00D6561D"/>
    <w:rsid w:val="00D65789"/>
    <w:rsid w:val="00D657B1"/>
    <w:rsid w:val="00D6591E"/>
    <w:rsid w:val="00D65DCB"/>
    <w:rsid w:val="00D65EBA"/>
    <w:rsid w:val="00D6608E"/>
    <w:rsid w:val="00D660EA"/>
    <w:rsid w:val="00D6652B"/>
    <w:rsid w:val="00D66DC4"/>
    <w:rsid w:val="00D67104"/>
    <w:rsid w:val="00D6714E"/>
    <w:rsid w:val="00D67475"/>
    <w:rsid w:val="00D676BD"/>
    <w:rsid w:val="00D67D02"/>
    <w:rsid w:val="00D67D38"/>
    <w:rsid w:val="00D67FB4"/>
    <w:rsid w:val="00D700D8"/>
    <w:rsid w:val="00D701B9"/>
    <w:rsid w:val="00D702F4"/>
    <w:rsid w:val="00D7033E"/>
    <w:rsid w:val="00D703DF"/>
    <w:rsid w:val="00D705C0"/>
    <w:rsid w:val="00D707EB"/>
    <w:rsid w:val="00D7090A"/>
    <w:rsid w:val="00D70942"/>
    <w:rsid w:val="00D70977"/>
    <w:rsid w:val="00D70B39"/>
    <w:rsid w:val="00D70D1D"/>
    <w:rsid w:val="00D70D55"/>
    <w:rsid w:val="00D70EA7"/>
    <w:rsid w:val="00D71093"/>
    <w:rsid w:val="00D713E6"/>
    <w:rsid w:val="00D7176D"/>
    <w:rsid w:val="00D71BC9"/>
    <w:rsid w:val="00D72094"/>
    <w:rsid w:val="00D7273A"/>
    <w:rsid w:val="00D7278B"/>
    <w:rsid w:val="00D7283D"/>
    <w:rsid w:val="00D7286D"/>
    <w:rsid w:val="00D72AB9"/>
    <w:rsid w:val="00D72DB5"/>
    <w:rsid w:val="00D72E7E"/>
    <w:rsid w:val="00D72FEA"/>
    <w:rsid w:val="00D7318C"/>
    <w:rsid w:val="00D732E2"/>
    <w:rsid w:val="00D73FAC"/>
    <w:rsid w:val="00D741AC"/>
    <w:rsid w:val="00D74318"/>
    <w:rsid w:val="00D7459C"/>
    <w:rsid w:val="00D7485C"/>
    <w:rsid w:val="00D749B6"/>
    <w:rsid w:val="00D74A0F"/>
    <w:rsid w:val="00D755C4"/>
    <w:rsid w:val="00D75665"/>
    <w:rsid w:val="00D75773"/>
    <w:rsid w:val="00D75AAA"/>
    <w:rsid w:val="00D75BB5"/>
    <w:rsid w:val="00D75D2F"/>
    <w:rsid w:val="00D75DA5"/>
    <w:rsid w:val="00D75E63"/>
    <w:rsid w:val="00D75EC7"/>
    <w:rsid w:val="00D76086"/>
    <w:rsid w:val="00D76161"/>
    <w:rsid w:val="00D76214"/>
    <w:rsid w:val="00D765C0"/>
    <w:rsid w:val="00D76711"/>
    <w:rsid w:val="00D76B51"/>
    <w:rsid w:val="00D76EB6"/>
    <w:rsid w:val="00D771FE"/>
    <w:rsid w:val="00D77295"/>
    <w:rsid w:val="00D775E8"/>
    <w:rsid w:val="00D777FD"/>
    <w:rsid w:val="00D778D4"/>
    <w:rsid w:val="00D77B1D"/>
    <w:rsid w:val="00D77BC2"/>
    <w:rsid w:val="00D80063"/>
    <w:rsid w:val="00D807C7"/>
    <w:rsid w:val="00D807D8"/>
    <w:rsid w:val="00D80A79"/>
    <w:rsid w:val="00D80CDF"/>
    <w:rsid w:val="00D80F0C"/>
    <w:rsid w:val="00D80F10"/>
    <w:rsid w:val="00D80FAA"/>
    <w:rsid w:val="00D814BF"/>
    <w:rsid w:val="00D8155A"/>
    <w:rsid w:val="00D818B3"/>
    <w:rsid w:val="00D81CD8"/>
    <w:rsid w:val="00D81EAF"/>
    <w:rsid w:val="00D8205F"/>
    <w:rsid w:val="00D8260E"/>
    <w:rsid w:val="00D82A1D"/>
    <w:rsid w:val="00D82B20"/>
    <w:rsid w:val="00D82C30"/>
    <w:rsid w:val="00D82C3F"/>
    <w:rsid w:val="00D82C9F"/>
    <w:rsid w:val="00D82D06"/>
    <w:rsid w:val="00D82D28"/>
    <w:rsid w:val="00D82D9B"/>
    <w:rsid w:val="00D82DD3"/>
    <w:rsid w:val="00D82E73"/>
    <w:rsid w:val="00D82F57"/>
    <w:rsid w:val="00D82FF3"/>
    <w:rsid w:val="00D831BB"/>
    <w:rsid w:val="00D831F7"/>
    <w:rsid w:val="00D834F1"/>
    <w:rsid w:val="00D83522"/>
    <w:rsid w:val="00D83A13"/>
    <w:rsid w:val="00D83D87"/>
    <w:rsid w:val="00D83F69"/>
    <w:rsid w:val="00D84110"/>
    <w:rsid w:val="00D84115"/>
    <w:rsid w:val="00D841D7"/>
    <w:rsid w:val="00D842DD"/>
    <w:rsid w:val="00D842FD"/>
    <w:rsid w:val="00D844E2"/>
    <w:rsid w:val="00D84668"/>
    <w:rsid w:val="00D848A8"/>
    <w:rsid w:val="00D84B14"/>
    <w:rsid w:val="00D84BE6"/>
    <w:rsid w:val="00D85245"/>
    <w:rsid w:val="00D859D5"/>
    <w:rsid w:val="00D85B4A"/>
    <w:rsid w:val="00D85CA3"/>
    <w:rsid w:val="00D85D04"/>
    <w:rsid w:val="00D85E36"/>
    <w:rsid w:val="00D85EB5"/>
    <w:rsid w:val="00D85F0B"/>
    <w:rsid w:val="00D85F54"/>
    <w:rsid w:val="00D86147"/>
    <w:rsid w:val="00D86382"/>
    <w:rsid w:val="00D8642A"/>
    <w:rsid w:val="00D86465"/>
    <w:rsid w:val="00D86759"/>
    <w:rsid w:val="00D86F1B"/>
    <w:rsid w:val="00D870D8"/>
    <w:rsid w:val="00D87458"/>
    <w:rsid w:val="00D875A1"/>
    <w:rsid w:val="00D87AD0"/>
    <w:rsid w:val="00D87D35"/>
    <w:rsid w:val="00D900C8"/>
    <w:rsid w:val="00D902AE"/>
    <w:rsid w:val="00D902DB"/>
    <w:rsid w:val="00D902FF"/>
    <w:rsid w:val="00D90367"/>
    <w:rsid w:val="00D907C4"/>
    <w:rsid w:val="00D9085A"/>
    <w:rsid w:val="00D909A3"/>
    <w:rsid w:val="00D90D3C"/>
    <w:rsid w:val="00D91094"/>
    <w:rsid w:val="00D9129F"/>
    <w:rsid w:val="00D914ED"/>
    <w:rsid w:val="00D9196F"/>
    <w:rsid w:val="00D91A13"/>
    <w:rsid w:val="00D91B27"/>
    <w:rsid w:val="00D91D6F"/>
    <w:rsid w:val="00D91F7E"/>
    <w:rsid w:val="00D9230F"/>
    <w:rsid w:val="00D92406"/>
    <w:rsid w:val="00D9243E"/>
    <w:rsid w:val="00D9252D"/>
    <w:rsid w:val="00D9256B"/>
    <w:rsid w:val="00D926EF"/>
    <w:rsid w:val="00D930EE"/>
    <w:rsid w:val="00D934B3"/>
    <w:rsid w:val="00D93723"/>
    <w:rsid w:val="00D93B2F"/>
    <w:rsid w:val="00D93D72"/>
    <w:rsid w:val="00D93F47"/>
    <w:rsid w:val="00D945B7"/>
    <w:rsid w:val="00D945E9"/>
    <w:rsid w:val="00D948D0"/>
    <w:rsid w:val="00D948F1"/>
    <w:rsid w:val="00D94C30"/>
    <w:rsid w:val="00D94DC6"/>
    <w:rsid w:val="00D950EA"/>
    <w:rsid w:val="00D95211"/>
    <w:rsid w:val="00D95403"/>
    <w:rsid w:val="00D9560B"/>
    <w:rsid w:val="00D95E23"/>
    <w:rsid w:val="00D95F9F"/>
    <w:rsid w:val="00D9676C"/>
    <w:rsid w:val="00D96AA8"/>
    <w:rsid w:val="00D96EB3"/>
    <w:rsid w:val="00D97318"/>
    <w:rsid w:val="00D9731B"/>
    <w:rsid w:val="00D973BD"/>
    <w:rsid w:val="00D97596"/>
    <w:rsid w:val="00D975C7"/>
    <w:rsid w:val="00D976C5"/>
    <w:rsid w:val="00D978DE"/>
    <w:rsid w:val="00D97AAD"/>
    <w:rsid w:val="00D97E7D"/>
    <w:rsid w:val="00D97EF5"/>
    <w:rsid w:val="00DA0340"/>
    <w:rsid w:val="00DA0501"/>
    <w:rsid w:val="00DA06E3"/>
    <w:rsid w:val="00DA06F4"/>
    <w:rsid w:val="00DA0720"/>
    <w:rsid w:val="00DA0B2A"/>
    <w:rsid w:val="00DA0B53"/>
    <w:rsid w:val="00DA0D62"/>
    <w:rsid w:val="00DA12F8"/>
    <w:rsid w:val="00DA1462"/>
    <w:rsid w:val="00DA1651"/>
    <w:rsid w:val="00DA1A1B"/>
    <w:rsid w:val="00DA1A96"/>
    <w:rsid w:val="00DA1B1B"/>
    <w:rsid w:val="00DA1B56"/>
    <w:rsid w:val="00DA1C1E"/>
    <w:rsid w:val="00DA1F5A"/>
    <w:rsid w:val="00DA216B"/>
    <w:rsid w:val="00DA248E"/>
    <w:rsid w:val="00DA2556"/>
    <w:rsid w:val="00DA25AA"/>
    <w:rsid w:val="00DA2AFF"/>
    <w:rsid w:val="00DA2B79"/>
    <w:rsid w:val="00DA2B7A"/>
    <w:rsid w:val="00DA2C5C"/>
    <w:rsid w:val="00DA2CB1"/>
    <w:rsid w:val="00DA312B"/>
    <w:rsid w:val="00DA32D2"/>
    <w:rsid w:val="00DA3354"/>
    <w:rsid w:val="00DA36BD"/>
    <w:rsid w:val="00DA3793"/>
    <w:rsid w:val="00DA386B"/>
    <w:rsid w:val="00DA3AF8"/>
    <w:rsid w:val="00DA3C2C"/>
    <w:rsid w:val="00DA41C7"/>
    <w:rsid w:val="00DA446C"/>
    <w:rsid w:val="00DA45A0"/>
    <w:rsid w:val="00DA46AD"/>
    <w:rsid w:val="00DA49BC"/>
    <w:rsid w:val="00DA4DCE"/>
    <w:rsid w:val="00DA4E18"/>
    <w:rsid w:val="00DA550E"/>
    <w:rsid w:val="00DA552D"/>
    <w:rsid w:val="00DA5749"/>
    <w:rsid w:val="00DA5835"/>
    <w:rsid w:val="00DA5A77"/>
    <w:rsid w:val="00DA5B35"/>
    <w:rsid w:val="00DA5FF9"/>
    <w:rsid w:val="00DA6294"/>
    <w:rsid w:val="00DA6884"/>
    <w:rsid w:val="00DA6AA4"/>
    <w:rsid w:val="00DA6CD8"/>
    <w:rsid w:val="00DA6F03"/>
    <w:rsid w:val="00DA753C"/>
    <w:rsid w:val="00DA77FD"/>
    <w:rsid w:val="00DA7EC9"/>
    <w:rsid w:val="00DA7EDC"/>
    <w:rsid w:val="00DB0A2D"/>
    <w:rsid w:val="00DB0A90"/>
    <w:rsid w:val="00DB0BCD"/>
    <w:rsid w:val="00DB0D1B"/>
    <w:rsid w:val="00DB0EFC"/>
    <w:rsid w:val="00DB0FF0"/>
    <w:rsid w:val="00DB1844"/>
    <w:rsid w:val="00DB1E3D"/>
    <w:rsid w:val="00DB1FC2"/>
    <w:rsid w:val="00DB2081"/>
    <w:rsid w:val="00DB20E3"/>
    <w:rsid w:val="00DB24ED"/>
    <w:rsid w:val="00DB27F1"/>
    <w:rsid w:val="00DB30FD"/>
    <w:rsid w:val="00DB31F2"/>
    <w:rsid w:val="00DB3212"/>
    <w:rsid w:val="00DB38EE"/>
    <w:rsid w:val="00DB3C8A"/>
    <w:rsid w:val="00DB3CB5"/>
    <w:rsid w:val="00DB450F"/>
    <w:rsid w:val="00DB45D9"/>
    <w:rsid w:val="00DB4684"/>
    <w:rsid w:val="00DB46C3"/>
    <w:rsid w:val="00DB473D"/>
    <w:rsid w:val="00DB482C"/>
    <w:rsid w:val="00DB4984"/>
    <w:rsid w:val="00DB4E5F"/>
    <w:rsid w:val="00DB5150"/>
    <w:rsid w:val="00DB533D"/>
    <w:rsid w:val="00DB58C7"/>
    <w:rsid w:val="00DB5988"/>
    <w:rsid w:val="00DB59AA"/>
    <w:rsid w:val="00DB5A7E"/>
    <w:rsid w:val="00DB5CA2"/>
    <w:rsid w:val="00DB5E28"/>
    <w:rsid w:val="00DB60FE"/>
    <w:rsid w:val="00DB610D"/>
    <w:rsid w:val="00DB6120"/>
    <w:rsid w:val="00DB6814"/>
    <w:rsid w:val="00DB686A"/>
    <w:rsid w:val="00DB6B01"/>
    <w:rsid w:val="00DB6F14"/>
    <w:rsid w:val="00DB73A5"/>
    <w:rsid w:val="00DB7A04"/>
    <w:rsid w:val="00DB7E83"/>
    <w:rsid w:val="00DB7F87"/>
    <w:rsid w:val="00DC0275"/>
    <w:rsid w:val="00DC07C8"/>
    <w:rsid w:val="00DC07F8"/>
    <w:rsid w:val="00DC0A7B"/>
    <w:rsid w:val="00DC107E"/>
    <w:rsid w:val="00DC1337"/>
    <w:rsid w:val="00DC1582"/>
    <w:rsid w:val="00DC1909"/>
    <w:rsid w:val="00DC1CCA"/>
    <w:rsid w:val="00DC1F9C"/>
    <w:rsid w:val="00DC20D7"/>
    <w:rsid w:val="00DC234D"/>
    <w:rsid w:val="00DC265C"/>
    <w:rsid w:val="00DC29FF"/>
    <w:rsid w:val="00DC2CDC"/>
    <w:rsid w:val="00DC2E08"/>
    <w:rsid w:val="00DC2E69"/>
    <w:rsid w:val="00DC2F61"/>
    <w:rsid w:val="00DC31A4"/>
    <w:rsid w:val="00DC33D7"/>
    <w:rsid w:val="00DC3575"/>
    <w:rsid w:val="00DC3788"/>
    <w:rsid w:val="00DC38CB"/>
    <w:rsid w:val="00DC3915"/>
    <w:rsid w:val="00DC396A"/>
    <w:rsid w:val="00DC3CC4"/>
    <w:rsid w:val="00DC4093"/>
    <w:rsid w:val="00DC44B1"/>
    <w:rsid w:val="00DC469F"/>
    <w:rsid w:val="00DC4703"/>
    <w:rsid w:val="00DC4A67"/>
    <w:rsid w:val="00DC4CE5"/>
    <w:rsid w:val="00DC4E53"/>
    <w:rsid w:val="00DC502D"/>
    <w:rsid w:val="00DC50D5"/>
    <w:rsid w:val="00DC532D"/>
    <w:rsid w:val="00DC55D4"/>
    <w:rsid w:val="00DC55F2"/>
    <w:rsid w:val="00DC5603"/>
    <w:rsid w:val="00DC577A"/>
    <w:rsid w:val="00DC57E5"/>
    <w:rsid w:val="00DC5DAC"/>
    <w:rsid w:val="00DC5ED8"/>
    <w:rsid w:val="00DC6352"/>
    <w:rsid w:val="00DC6712"/>
    <w:rsid w:val="00DC684A"/>
    <w:rsid w:val="00DC6990"/>
    <w:rsid w:val="00DC6ACB"/>
    <w:rsid w:val="00DC6B35"/>
    <w:rsid w:val="00DC6C3B"/>
    <w:rsid w:val="00DC73DC"/>
    <w:rsid w:val="00DC76D7"/>
    <w:rsid w:val="00DC7B76"/>
    <w:rsid w:val="00DD006D"/>
    <w:rsid w:val="00DD04FF"/>
    <w:rsid w:val="00DD06F9"/>
    <w:rsid w:val="00DD0B49"/>
    <w:rsid w:val="00DD0B54"/>
    <w:rsid w:val="00DD0C5F"/>
    <w:rsid w:val="00DD0C97"/>
    <w:rsid w:val="00DD13DB"/>
    <w:rsid w:val="00DD140A"/>
    <w:rsid w:val="00DD1499"/>
    <w:rsid w:val="00DD14A8"/>
    <w:rsid w:val="00DD19F9"/>
    <w:rsid w:val="00DD1C4F"/>
    <w:rsid w:val="00DD1DE7"/>
    <w:rsid w:val="00DD2002"/>
    <w:rsid w:val="00DD23B7"/>
    <w:rsid w:val="00DD2652"/>
    <w:rsid w:val="00DD2789"/>
    <w:rsid w:val="00DD2881"/>
    <w:rsid w:val="00DD2B9D"/>
    <w:rsid w:val="00DD2CAF"/>
    <w:rsid w:val="00DD2DB4"/>
    <w:rsid w:val="00DD3004"/>
    <w:rsid w:val="00DD30CC"/>
    <w:rsid w:val="00DD32F9"/>
    <w:rsid w:val="00DD39AF"/>
    <w:rsid w:val="00DD3A4D"/>
    <w:rsid w:val="00DD3A69"/>
    <w:rsid w:val="00DD3FEB"/>
    <w:rsid w:val="00DD4001"/>
    <w:rsid w:val="00DD414E"/>
    <w:rsid w:val="00DD41B7"/>
    <w:rsid w:val="00DD42EE"/>
    <w:rsid w:val="00DD4505"/>
    <w:rsid w:val="00DD4A1E"/>
    <w:rsid w:val="00DD4EA8"/>
    <w:rsid w:val="00DD55A6"/>
    <w:rsid w:val="00DD5699"/>
    <w:rsid w:val="00DD5998"/>
    <w:rsid w:val="00DD5BAC"/>
    <w:rsid w:val="00DD6231"/>
    <w:rsid w:val="00DD6446"/>
    <w:rsid w:val="00DD6479"/>
    <w:rsid w:val="00DD660A"/>
    <w:rsid w:val="00DD66BD"/>
    <w:rsid w:val="00DD6CC4"/>
    <w:rsid w:val="00DD6FBF"/>
    <w:rsid w:val="00DD7079"/>
    <w:rsid w:val="00DD75BA"/>
    <w:rsid w:val="00DD75BC"/>
    <w:rsid w:val="00DD790E"/>
    <w:rsid w:val="00DD7A2A"/>
    <w:rsid w:val="00DD7ACC"/>
    <w:rsid w:val="00DD7CE8"/>
    <w:rsid w:val="00DD7D63"/>
    <w:rsid w:val="00DD7DE6"/>
    <w:rsid w:val="00DD7F39"/>
    <w:rsid w:val="00DE006F"/>
    <w:rsid w:val="00DE0739"/>
    <w:rsid w:val="00DE077D"/>
    <w:rsid w:val="00DE0B0D"/>
    <w:rsid w:val="00DE0EB5"/>
    <w:rsid w:val="00DE125E"/>
    <w:rsid w:val="00DE1478"/>
    <w:rsid w:val="00DE16DE"/>
    <w:rsid w:val="00DE1859"/>
    <w:rsid w:val="00DE1D15"/>
    <w:rsid w:val="00DE2060"/>
    <w:rsid w:val="00DE22B1"/>
    <w:rsid w:val="00DE2304"/>
    <w:rsid w:val="00DE231E"/>
    <w:rsid w:val="00DE23DA"/>
    <w:rsid w:val="00DE2DC9"/>
    <w:rsid w:val="00DE2E12"/>
    <w:rsid w:val="00DE343D"/>
    <w:rsid w:val="00DE3526"/>
    <w:rsid w:val="00DE3715"/>
    <w:rsid w:val="00DE380F"/>
    <w:rsid w:val="00DE3981"/>
    <w:rsid w:val="00DE3AB0"/>
    <w:rsid w:val="00DE3D45"/>
    <w:rsid w:val="00DE3E6D"/>
    <w:rsid w:val="00DE499B"/>
    <w:rsid w:val="00DE4A98"/>
    <w:rsid w:val="00DE4B04"/>
    <w:rsid w:val="00DE4E8F"/>
    <w:rsid w:val="00DE5047"/>
    <w:rsid w:val="00DE548B"/>
    <w:rsid w:val="00DE5521"/>
    <w:rsid w:val="00DE5668"/>
    <w:rsid w:val="00DE56CE"/>
    <w:rsid w:val="00DE59B7"/>
    <w:rsid w:val="00DE5B1E"/>
    <w:rsid w:val="00DE5F01"/>
    <w:rsid w:val="00DE5F35"/>
    <w:rsid w:val="00DE6047"/>
    <w:rsid w:val="00DE6300"/>
    <w:rsid w:val="00DE6365"/>
    <w:rsid w:val="00DE649B"/>
    <w:rsid w:val="00DE695E"/>
    <w:rsid w:val="00DE6BD4"/>
    <w:rsid w:val="00DE6DCE"/>
    <w:rsid w:val="00DE6EC4"/>
    <w:rsid w:val="00DE70F4"/>
    <w:rsid w:val="00DE7352"/>
    <w:rsid w:val="00DE7441"/>
    <w:rsid w:val="00DE750D"/>
    <w:rsid w:val="00DE784F"/>
    <w:rsid w:val="00DE7AE6"/>
    <w:rsid w:val="00DE7B91"/>
    <w:rsid w:val="00DE7C84"/>
    <w:rsid w:val="00DE7D1D"/>
    <w:rsid w:val="00DF00FA"/>
    <w:rsid w:val="00DF04C0"/>
    <w:rsid w:val="00DF05CC"/>
    <w:rsid w:val="00DF067B"/>
    <w:rsid w:val="00DF07BB"/>
    <w:rsid w:val="00DF0975"/>
    <w:rsid w:val="00DF09BF"/>
    <w:rsid w:val="00DF0DA2"/>
    <w:rsid w:val="00DF134A"/>
    <w:rsid w:val="00DF1737"/>
    <w:rsid w:val="00DF17DA"/>
    <w:rsid w:val="00DF1E46"/>
    <w:rsid w:val="00DF1F01"/>
    <w:rsid w:val="00DF1F25"/>
    <w:rsid w:val="00DF1F77"/>
    <w:rsid w:val="00DF2192"/>
    <w:rsid w:val="00DF25AB"/>
    <w:rsid w:val="00DF2789"/>
    <w:rsid w:val="00DF2A50"/>
    <w:rsid w:val="00DF2B19"/>
    <w:rsid w:val="00DF355A"/>
    <w:rsid w:val="00DF35DA"/>
    <w:rsid w:val="00DF3C69"/>
    <w:rsid w:val="00DF3E2B"/>
    <w:rsid w:val="00DF4390"/>
    <w:rsid w:val="00DF45D6"/>
    <w:rsid w:val="00DF46A2"/>
    <w:rsid w:val="00DF46EA"/>
    <w:rsid w:val="00DF4A40"/>
    <w:rsid w:val="00DF4C55"/>
    <w:rsid w:val="00DF5005"/>
    <w:rsid w:val="00DF5125"/>
    <w:rsid w:val="00DF57E4"/>
    <w:rsid w:val="00DF5D1E"/>
    <w:rsid w:val="00DF5D4A"/>
    <w:rsid w:val="00DF645B"/>
    <w:rsid w:val="00DF6722"/>
    <w:rsid w:val="00DF6748"/>
    <w:rsid w:val="00DF67E9"/>
    <w:rsid w:val="00DF6869"/>
    <w:rsid w:val="00DF6C2D"/>
    <w:rsid w:val="00DF6D88"/>
    <w:rsid w:val="00DF70CA"/>
    <w:rsid w:val="00DF764F"/>
    <w:rsid w:val="00DF7F88"/>
    <w:rsid w:val="00DF7FD6"/>
    <w:rsid w:val="00E00193"/>
    <w:rsid w:val="00E00659"/>
    <w:rsid w:val="00E00A28"/>
    <w:rsid w:val="00E00C37"/>
    <w:rsid w:val="00E01124"/>
    <w:rsid w:val="00E01204"/>
    <w:rsid w:val="00E01313"/>
    <w:rsid w:val="00E013A7"/>
    <w:rsid w:val="00E014DB"/>
    <w:rsid w:val="00E01522"/>
    <w:rsid w:val="00E01752"/>
    <w:rsid w:val="00E017AF"/>
    <w:rsid w:val="00E01864"/>
    <w:rsid w:val="00E018EF"/>
    <w:rsid w:val="00E0223C"/>
    <w:rsid w:val="00E02282"/>
    <w:rsid w:val="00E0252B"/>
    <w:rsid w:val="00E028EB"/>
    <w:rsid w:val="00E02DAA"/>
    <w:rsid w:val="00E03504"/>
    <w:rsid w:val="00E03901"/>
    <w:rsid w:val="00E03C89"/>
    <w:rsid w:val="00E03DE4"/>
    <w:rsid w:val="00E040B2"/>
    <w:rsid w:val="00E0446B"/>
    <w:rsid w:val="00E04530"/>
    <w:rsid w:val="00E04797"/>
    <w:rsid w:val="00E05159"/>
    <w:rsid w:val="00E05220"/>
    <w:rsid w:val="00E0537A"/>
    <w:rsid w:val="00E05404"/>
    <w:rsid w:val="00E05513"/>
    <w:rsid w:val="00E05A9B"/>
    <w:rsid w:val="00E05B50"/>
    <w:rsid w:val="00E05CCF"/>
    <w:rsid w:val="00E05DC6"/>
    <w:rsid w:val="00E061B7"/>
    <w:rsid w:val="00E0627F"/>
    <w:rsid w:val="00E06441"/>
    <w:rsid w:val="00E06625"/>
    <w:rsid w:val="00E06FF2"/>
    <w:rsid w:val="00E071BA"/>
    <w:rsid w:val="00E07668"/>
    <w:rsid w:val="00E10345"/>
    <w:rsid w:val="00E105C0"/>
    <w:rsid w:val="00E109A2"/>
    <w:rsid w:val="00E10A97"/>
    <w:rsid w:val="00E10C37"/>
    <w:rsid w:val="00E10FBA"/>
    <w:rsid w:val="00E11053"/>
    <w:rsid w:val="00E110BD"/>
    <w:rsid w:val="00E11364"/>
    <w:rsid w:val="00E1172D"/>
    <w:rsid w:val="00E1179D"/>
    <w:rsid w:val="00E118D2"/>
    <w:rsid w:val="00E11B09"/>
    <w:rsid w:val="00E11B74"/>
    <w:rsid w:val="00E1218C"/>
    <w:rsid w:val="00E12362"/>
    <w:rsid w:val="00E123D1"/>
    <w:rsid w:val="00E12418"/>
    <w:rsid w:val="00E1248D"/>
    <w:rsid w:val="00E12697"/>
    <w:rsid w:val="00E12775"/>
    <w:rsid w:val="00E12799"/>
    <w:rsid w:val="00E131E4"/>
    <w:rsid w:val="00E13233"/>
    <w:rsid w:val="00E13302"/>
    <w:rsid w:val="00E13409"/>
    <w:rsid w:val="00E134C2"/>
    <w:rsid w:val="00E138EA"/>
    <w:rsid w:val="00E1395E"/>
    <w:rsid w:val="00E13ACC"/>
    <w:rsid w:val="00E142E8"/>
    <w:rsid w:val="00E14457"/>
    <w:rsid w:val="00E1452C"/>
    <w:rsid w:val="00E145A9"/>
    <w:rsid w:val="00E14CCB"/>
    <w:rsid w:val="00E14D3C"/>
    <w:rsid w:val="00E14E7C"/>
    <w:rsid w:val="00E14F49"/>
    <w:rsid w:val="00E157C7"/>
    <w:rsid w:val="00E15960"/>
    <w:rsid w:val="00E15B6F"/>
    <w:rsid w:val="00E15BEF"/>
    <w:rsid w:val="00E16383"/>
    <w:rsid w:val="00E165D2"/>
    <w:rsid w:val="00E16640"/>
    <w:rsid w:val="00E16648"/>
    <w:rsid w:val="00E168D5"/>
    <w:rsid w:val="00E16919"/>
    <w:rsid w:val="00E16E1A"/>
    <w:rsid w:val="00E16E2E"/>
    <w:rsid w:val="00E16EDF"/>
    <w:rsid w:val="00E17173"/>
    <w:rsid w:val="00E174BE"/>
    <w:rsid w:val="00E17861"/>
    <w:rsid w:val="00E179D5"/>
    <w:rsid w:val="00E17C03"/>
    <w:rsid w:val="00E17D8C"/>
    <w:rsid w:val="00E17E0A"/>
    <w:rsid w:val="00E17E78"/>
    <w:rsid w:val="00E17F05"/>
    <w:rsid w:val="00E20241"/>
    <w:rsid w:val="00E2036E"/>
    <w:rsid w:val="00E203B6"/>
    <w:rsid w:val="00E20579"/>
    <w:rsid w:val="00E206DA"/>
    <w:rsid w:val="00E20A84"/>
    <w:rsid w:val="00E20CB2"/>
    <w:rsid w:val="00E20DE0"/>
    <w:rsid w:val="00E210EF"/>
    <w:rsid w:val="00E21161"/>
    <w:rsid w:val="00E21385"/>
    <w:rsid w:val="00E21644"/>
    <w:rsid w:val="00E21AFF"/>
    <w:rsid w:val="00E21C7A"/>
    <w:rsid w:val="00E21DF5"/>
    <w:rsid w:val="00E21F54"/>
    <w:rsid w:val="00E220B6"/>
    <w:rsid w:val="00E22232"/>
    <w:rsid w:val="00E223B2"/>
    <w:rsid w:val="00E23224"/>
    <w:rsid w:val="00E23BF2"/>
    <w:rsid w:val="00E23C8A"/>
    <w:rsid w:val="00E23D50"/>
    <w:rsid w:val="00E23E28"/>
    <w:rsid w:val="00E23F27"/>
    <w:rsid w:val="00E242C3"/>
    <w:rsid w:val="00E244B1"/>
    <w:rsid w:val="00E24819"/>
    <w:rsid w:val="00E24856"/>
    <w:rsid w:val="00E2495E"/>
    <w:rsid w:val="00E24B58"/>
    <w:rsid w:val="00E24D1E"/>
    <w:rsid w:val="00E24DFF"/>
    <w:rsid w:val="00E24EAE"/>
    <w:rsid w:val="00E251E4"/>
    <w:rsid w:val="00E251F3"/>
    <w:rsid w:val="00E25249"/>
    <w:rsid w:val="00E2524B"/>
    <w:rsid w:val="00E25FFD"/>
    <w:rsid w:val="00E2603C"/>
    <w:rsid w:val="00E26128"/>
    <w:rsid w:val="00E2634D"/>
    <w:rsid w:val="00E26D25"/>
    <w:rsid w:val="00E27925"/>
    <w:rsid w:val="00E279C4"/>
    <w:rsid w:val="00E27CE3"/>
    <w:rsid w:val="00E30300"/>
    <w:rsid w:val="00E303E8"/>
    <w:rsid w:val="00E305B7"/>
    <w:rsid w:val="00E30A67"/>
    <w:rsid w:val="00E30ABA"/>
    <w:rsid w:val="00E30C65"/>
    <w:rsid w:val="00E31478"/>
    <w:rsid w:val="00E3196E"/>
    <w:rsid w:val="00E319CE"/>
    <w:rsid w:val="00E31A43"/>
    <w:rsid w:val="00E31CF3"/>
    <w:rsid w:val="00E31FE6"/>
    <w:rsid w:val="00E32139"/>
    <w:rsid w:val="00E32275"/>
    <w:rsid w:val="00E32396"/>
    <w:rsid w:val="00E3240B"/>
    <w:rsid w:val="00E32587"/>
    <w:rsid w:val="00E327A2"/>
    <w:rsid w:val="00E3283C"/>
    <w:rsid w:val="00E32E04"/>
    <w:rsid w:val="00E32F46"/>
    <w:rsid w:val="00E32FBA"/>
    <w:rsid w:val="00E33735"/>
    <w:rsid w:val="00E33897"/>
    <w:rsid w:val="00E33A6D"/>
    <w:rsid w:val="00E34259"/>
    <w:rsid w:val="00E34493"/>
    <w:rsid w:val="00E34662"/>
    <w:rsid w:val="00E346B3"/>
    <w:rsid w:val="00E34734"/>
    <w:rsid w:val="00E3477F"/>
    <w:rsid w:val="00E347D5"/>
    <w:rsid w:val="00E34823"/>
    <w:rsid w:val="00E34C03"/>
    <w:rsid w:val="00E34C85"/>
    <w:rsid w:val="00E34DBA"/>
    <w:rsid w:val="00E3514E"/>
    <w:rsid w:val="00E354B8"/>
    <w:rsid w:val="00E358AF"/>
    <w:rsid w:val="00E3594B"/>
    <w:rsid w:val="00E35C95"/>
    <w:rsid w:val="00E36007"/>
    <w:rsid w:val="00E360B2"/>
    <w:rsid w:val="00E36322"/>
    <w:rsid w:val="00E36A5D"/>
    <w:rsid w:val="00E36BFA"/>
    <w:rsid w:val="00E36D85"/>
    <w:rsid w:val="00E37316"/>
    <w:rsid w:val="00E3750D"/>
    <w:rsid w:val="00E3784A"/>
    <w:rsid w:val="00E37D80"/>
    <w:rsid w:val="00E37DED"/>
    <w:rsid w:val="00E40369"/>
    <w:rsid w:val="00E403E0"/>
    <w:rsid w:val="00E403F4"/>
    <w:rsid w:val="00E40536"/>
    <w:rsid w:val="00E4065E"/>
    <w:rsid w:val="00E408D9"/>
    <w:rsid w:val="00E40B95"/>
    <w:rsid w:val="00E40BE6"/>
    <w:rsid w:val="00E40C28"/>
    <w:rsid w:val="00E40C8C"/>
    <w:rsid w:val="00E40E35"/>
    <w:rsid w:val="00E416FD"/>
    <w:rsid w:val="00E41A2E"/>
    <w:rsid w:val="00E41C1A"/>
    <w:rsid w:val="00E41CED"/>
    <w:rsid w:val="00E41FD6"/>
    <w:rsid w:val="00E4205E"/>
    <w:rsid w:val="00E42273"/>
    <w:rsid w:val="00E4248A"/>
    <w:rsid w:val="00E42A7B"/>
    <w:rsid w:val="00E42A91"/>
    <w:rsid w:val="00E42B2A"/>
    <w:rsid w:val="00E42F7B"/>
    <w:rsid w:val="00E436F5"/>
    <w:rsid w:val="00E43774"/>
    <w:rsid w:val="00E43822"/>
    <w:rsid w:val="00E43A16"/>
    <w:rsid w:val="00E43E59"/>
    <w:rsid w:val="00E43EB5"/>
    <w:rsid w:val="00E43F91"/>
    <w:rsid w:val="00E43FE1"/>
    <w:rsid w:val="00E44238"/>
    <w:rsid w:val="00E443E7"/>
    <w:rsid w:val="00E444EC"/>
    <w:rsid w:val="00E4488C"/>
    <w:rsid w:val="00E44FBD"/>
    <w:rsid w:val="00E450F6"/>
    <w:rsid w:val="00E451B7"/>
    <w:rsid w:val="00E457AA"/>
    <w:rsid w:val="00E4583A"/>
    <w:rsid w:val="00E458DE"/>
    <w:rsid w:val="00E45BB4"/>
    <w:rsid w:val="00E46010"/>
    <w:rsid w:val="00E460A5"/>
    <w:rsid w:val="00E460B7"/>
    <w:rsid w:val="00E46295"/>
    <w:rsid w:val="00E464CB"/>
    <w:rsid w:val="00E46549"/>
    <w:rsid w:val="00E4684F"/>
    <w:rsid w:val="00E468FD"/>
    <w:rsid w:val="00E47508"/>
    <w:rsid w:val="00E47799"/>
    <w:rsid w:val="00E47AE9"/>
    <w:rsid w:val="00E47EAB"/>
    <w:rsid w:val="00E47ECF"/>
    <w:rsid w:val="00E50005"/>
    <w:rsid w:val="00E501FD"/>
    <w:rsid w:val="00E50204"/>
    <w:rsid w:val="00E50641"/>
    <w:rsid w:val="00E50D58"/>
    <w:rsid w:val="00E50E28"/>
    <w:rsid w:val="00E50F1E"/>
    <w:rsid w:val="00E50F6A"/>
    <w:rsid w:val="00E51041"/>
    <w:rsid w:val="00E512CF"/>
    <w:rsid w:val="00E513A8"/>
    <w:rsid w:val="00E51AC4"/>
    <w:rsid w:val="00E51C12"/>
    <w:rsid w:val="00E51E6F"/>
    <w:rsid w:val="00E51ED5"/>
    <w:rsid w:val="00E52376"/>
    <w:rsid w:val="00E523B9"/>
    <w:rsid w:val="00E52467"/>
    <w:rsid w:val="00E52B42"/>
    <w:rsid w:val="00E52C7D"/>
    <w:rsid w:val="00E52F62"/>
    <w:rsid w:val="00E52F99"/>
    <w:rsid w:val="00E531EF"/>
    <w:rsid w:val="00E53518"/>
    <w:rsid w:val="00E535FC"/>
    <w:rsid w:val="00E537A4"/>
    <w:rsid w:val="00E53845"/>
    <w:rsid w:val="00E53876"/>
    <w:rsid w:val="00E53AEF"/>
    <w:rsid w:val="00E53BFF"/>
    <w:rsid w:val="00E54055"/>
    <w:rsid w:val="00E54870"/>
    <w:rsid w:val="00E55079"/>
    <w:rsid w:val="00E55273"/>
    <w:rsid w:val="00E553E2"/>
    <w:rsid w:val="00E555BB"/>
    <w:rsid w:val="00E55A12"/>
    <w:rsid w:val="00E55FBB"/>
    <w:rsid w:val="00E55FFF"/>
    <w:rsid w:val="00E56095"/>
    <w:rsid w:val="00E5645D"/>
    <w:rsid w:val="00E56621"/>
    <w:rsid w:val="00E56B9C"/>
    <w:rsid w:val="00E56E5C"/>
    <w:rsid w:val="00E5714D"/>
    <w:rsid w:val="00E57168"/>
    <w:rsid w:val="00E57199"/>
    <w:rsid w:val="00E5748C"/>
    <w:rsid w:val="00E5758C"/>
    <w:rsid w:val="00E57D56"/>
    <w:rsid w:val="00E601FD"/>
    <w:rsid w:val="00E60983"/>
    <w:rsid w:val="00E60CE1"/>
    <w:rsid w:val="00E60D7C"/>
    <w:rsid w:val="00E60F3D"/>
    <w:rsid w:val="00E613DA"/>
    <w:rsid w:val="00E616D9"/>
    <w:rsid w:val="00E61A08"/>
    <w:rsid w:val="00E61B2E"/>
    <w:rsid w:val="00E61D77"/>
    <w:rsid w:val="00E61E70"/>
    <w:rsid w:val="00E62026"/>
    <w:rsid w:val="00E6236F"/>
    <w:rsid w:val="00E6253F"/>
    <w:rsid w:val="00E626EC"/>
    <w:rsid w:val="00E62B2D"/>
    <w:rsid w:val="00E63360"/>
    <w:rsid w:val="00E63AB7"/>
    <w:rsid w:val="00E63D29"/>
    <w:rsid w:val="00E63DBC"/>
    <w:rsid w:val="00E640E7"/>
    <w:rsid w:val="00E645AC"/>
    <w:rsid w:val="00E64872"/>
    <w:rsid w:val="00E64946"/>
    <w:rsid w:val="00E6498E"/>
    <w:rsid w:val="00E64999"/>
    <w:rsid w:val="00E64D0D"/>
    <w:rsid w:val="00E64E2F"/>
    <w:rsid w:val="00E64F9C"/>
    <w:rsid w:val="00E64FC1"/>
    <w:rsid w:val="00E6518A"/>
    <w:rsid w:val="00E65204"/>
    <w:rsid w:val="00E653D4"/>
    <w:rsid w:val="00E65465"/>
    <w:rsid w:val="00E65AE9"/>
    <w:rsid w:val="00E65B18"/>
    <w:rsid w:val="00E65BEC"/>
    <w:rsid w:val="00E660D5"/>
    <w:rsid w:val="00E662CF"/>
    <w:rsid w:val="00E66377"/>
    <w:rsid w:val="00E6637B"/>
    <w:rsid w:val="00E6647D"/>
    <w:rsid w:val="00E6654C"/>
    <w:rsid w:val="00E66801"/>
    <w:rsid w:val="00E66900"/>
    <w:rsid w:val="00E66DB3"/>
    <w:rsid w:val="00E66E1C"/>
    <w:rsid w:val="00E6706C"/>
    <w:rsid w:val="00E6740F"/>
    <w:rsid w:val="00E67460"/>
    <w:rsid w:val="00E67490"/>
    <w:rsid w:val="00E67953"/>
    <w:rsid w:val="00E67CF7"/>
    <w:rsid w:val="00E67D31"/>
    <w:rsid w:val="00E67E59"/>
    <w:rsid w:val="00E70799"/>
    <w:rsid w:val="00E708DC"/>
    <w:rsid w:val="00E70A34"/>
    <w:rsid w:val="00E70ADB"/>
    <w:rsid w:val="00E70EDD"/>
    <w:rsid w:val="00E70F08"/>
    <w:rsid w:val="00E711C4"/>
    <w:rsid w:val="00E712CC"/>
    <w:rsid w:val="00E716D5"/>
    <w:rsid w:val="00E71837"/>
    <w:rsid w:val="00E71845"/>
    <w:rsid w:val="00E71864"/>
    <w:rsid w:val="00E71993"/>
    <w:rsid w:val="00E71DF6"/>
    <w:rsid w:val="00E71ED7"/>
    <w:rsid w:val="00E7220A"/>
    <w:rsid w:val="00E7236D"/>
    <w:rsid w:val="00E729CD"/>
    <w:rsid w:val="00E729DD"/>
    <w:rsid w:val="00E72EF0"/>
    <w:rsid w:val="00E73186"/>
    <w:rsid w:val="00E73327"/>
    <w:rsid w:val="00E736B5"/>
    <w:rsid w:val="00E73779"/>
    <w:rsid w:val="00E73BE9"/>
    <w:rsid w:val="00E73EE6"/>
    <w:rsid w:val="00E7409E"/>
    <w:rsid w:val="00E7444A"/>
    <w:rsid w:val="00E7467D"/>
    <w:rsid w:val="00E7470F"/>
    <w:rsid w:val="00E7489C"/>
    <w:rsid w:val="00E74E09"/>
    <w:rsid w:val="00E74E26"/>
    <w:rsid w:val="00E7504B"/>
    <w:rsid w:val="00E75422"/>
    <w:rsid w:val="00E7554C"/>
    <w:rsid w:val="00E755E8"/>
    <w:rsid w:val="00E7572A"/>
    <w:rsid w:val="00E75805"/>
    <w:rsid w:val="00E75B10"/>
    <w:rsid w:val="00E75B1F"/>
    <w:rsid w:val="00E75D91"/>
    <w:rsid w:val="00E75EF1"/>
    <w:rsid w:val="00E7616B"/>
    <w:rsid w:val="00E761B0"/>
    <w:rsid w:val="00E76416"/>
    <w:rsid w:val="00E766E5"/>
    <w:rsid w:val="00E76862"/>
    <w:rsid w:val="00E7695F"/>
    <w:rsid w:val="00E76A7A"/>
    <w:rsid w:val="00E76AA1"/>
    <w:rsid w:val="00E76BF7"/>
    <w:rsid w:val="00E76C0D"/>
    <w:rsid w:val="00E76DC5"/>
    <w:rsid w:val="00E7716D"/>
    <w:rsid w:val="00E773F1"/>
    <w:rsid w:val="00E7759E"/>
    <w:rsid w:val="00E777DF"/>
    <w:rsid w:val="00E77B9E"/>
    <w:rsid w:val="00E77C05"/>
    <w:rsid w:val="00E77C99"/>
    <w:rsid w:val="00E77F23"/>
    <w:rsid w:val="00E802D9"/>
    <w:rsid w:val="00E8033B"/>
    <w:rsid w:val="00E80363"/>
    <w:rsid w:val="00E80580"/>
    <w:rsid w:val="00E80698"/>
    <w:rsid w:val="00E80789"/>
    <w:rsid w:val="00E809B4"/>
    <w:rsid w:val="00E80A02"/>
    <w:rsid w:val="00E80A11"/>
    <w:rsid w:val="00E80B95"/>
    <w:rsid w:val="00E80C5E"/>
    <w:rsid w:val="00E80FC2"/>
    <w:rsid w:val="00E810D5"/>
    <w:rsid w:val="00E811EB"/>
    <w:rsid w:val="00E81368"/>
    <w:rsid w:val="00E813FD"/>
    <w:rsid w:val="00E81540"/>
    <w:rsid w:val="00E816F6"/>
    <w:rsid w:val="00E81871"/>
    <w:rsid w:val="00E81B68"/>
    <w:rsid w:val="00E81C57"/>
    <w:rsid w:val="00E81F62"/>
    <w:rsid w:val="00E81FE7"/>
    <w:rsid w:val="00E820E7"/>
    <w:rsid w:val="00E82136"/>
    <w:rsid w:val="00E8221F"/>
    <w:rsid w:val="00E82BD4"/>
    <w:rsid w:val="00E82BDE"/>
    <w:rsid w:val="00E82CAC"/>
    <w:rsid w:val="00E82F68"/>
    <w:rsid w:val="00E83001"/>
    <w:rsid w:val="00E83029"/>
    <w:rsid w:val="00E833D8"/>
    <w:rsid w:val="00E8352C"/>
    <w:rsid w:val="00E835B4"/>
    <w:rsid w:val="00E837B8"/>
    <w:rsid w:val="00E839F7"/>
    <w:rsid w:val="00E83E50"/>
    <w:rsid w:val="00E83F05"/>
    <w:rsid w:val="00E844FD"/>
    <w:rsid w:val="00E846F2"/>
    <w:rsid w:val="00E84D2E"/>
    <w:rsid w:val="00E84F1A"/>
    <w:rsid w:val="00E84F83"/>
    <w:rsid w:val="00E8506A"/>
    <w:rsid w:val="00E8531B"/>
    <w:rsid w:val="00E853CD"/>
    <w:rsid w:val="00E856C2"/>
    <w:rsid w:val="00E859D1"/>
    <w:rsid w:val="00E85A21"/>
    <w:rsid w:val="00E85ACB"/>
    <w:rsid w:val="00E85C95"/>
    <w:rsid w:val="00E862FA"/>
    <w:rsid w:val="00E86472"/>
    <w:rsid w:val="00E86546"/>
    <w:rsid w:val="00E867DD"/>
    <w:rsid w:val="00E8695A"/>
    <w:rsid w:val="00E86A24"/>
    <w:rsid w:val="00E86B8C"/>
    <w:rsid w:val="00E870F6"/>
    <w:rsid w:val="00E87120"/>
    <w:rsid w:val="00E87158"/>
    <w:rsid w:val="00E875A5"/>
    <w:rsid w:val="00E877F7"/>
    <w:rsid w:val="00E87EAE"/>
    <w:rsid w:val="00E9011B"/>
    <w:rsid w:val="00E9013D"/>
    <w:rsid w:val="00E9041E"/>
    <w:rsid w:val="00E904B4"/>
    <w:rsid w:val="00E90722"/>
    <w:rsid w:val="00E907F1"/>
    <w:rsid w:val="00E9082C"/>
    <w:rsid w:val="00E908D0"/>
    <w:rsid w:val="00E90CC7"/>
    <w:rsid w:val="00E90DC3"/>
    <w:rsid w:val="00E90F8B"/>
    <w:rsid w:val="00E91458"/>
    <w:rsid w:val="00E91C25"/>
    <w:rsid w:val="00E91FCB"/>
    <w:rsid w:val="00E922FE"/>
    <w:rsid w:val="00E926AC"/>
    <w:rsid w:val="00E92794"/>
    <w:rsid w:val="00E92874"/>
    <w:rsid w:val="00E92905"/>
    <w:rsid w:val="00E92982"/>
    <w:rsid w:val="00E92EEE"/>
    <w:rsid w:val="00E93154"/>
    <w:rsid w:val="00E9328B"/>
    <w:rsid w:val="00E9328D"/>
    <w:rsid w:val="00E936EE"/>
    <w:rsid w:val="00E94199"/>
    <w:rsid w:val="00E94263"/>
    <w:rsid w:val="00E94339"/>
    <w:rsid w:val="00E9441F"/>
    <w:rsid w:val="00E94458"/>
    <w:rsid w:val="00E944A8"/>
    <w:rsid w:val="00E945DD"/>
    <w:rsid w:val="00E94BC8"/>
    <w:rsid w:val="00E94C4B"/>
    <w:rsid w:val="00E94E16"/>
    <w:rsid w:val="00E950FF"/>
    <w:rsid w:val="00E9515F"/>
    <w:rsid w:val="00E952C7"/>
    <w:rsid w:val="00E95398"/>
    <w:rsid w:val="00E95496"/>
    <w:rsid w:val="00E95535"/>
    <w:rsid w:val="00E955BD"/>
    <w:rsid w:val="00E95A2F"/>
    <w:rsid w:val="00E95C0A"/>
    <w:rsid w:val="00E95CB4"/>
    <w:rsid w:val="00E95E4F"/>
    <w:rsid w:val="00E9670B"/>
    <w:rsid w:val="00E96A94"/>
    <w:rsid w:val="00E96C90"/>
    <w:rsid w:val="00E96D4A"/>
    <w:rsid w:val="00E96F16"/>
    <w:rsid w:val="00E97120"/>
    <w:rsid w:val="00E97142"/>
    <w:rsid w:val="00E9718E"/>
    <w:rsid w:val="00E97698"/>
    <w:rsid w:val="00EA033C"/>
    <w:rsid w:val="00EA0530"/>
    <w:rsid w:val="00EA0599"/>
    <w:rsid w:val="00EA07D6"/>
    <w:rsid w:val="00EA080E"/>
    <w:rsid w:val="00EA09A2"/>
    <w:rsid w:val="00EA09DC"/>
    <w:rsid w:val="00EA0C00"/>
    <w:rsid w:val="00EA0D38"/>
    <w:rsid w:val="00EA0D8B"/>
    <w:rsid w:val="00EA0F6B"/>
    <w:rsid w:val="00EA1597"/>
    <w:rsid w:val="00EA15DC"/>
    <w:rsid w:val="00EA1956"/>
    <w:rsid w:val="00EA1D03"/>
    <w:rsid w:val="00EA1D86"/>
    <w:rsid w:val="00EA2010"/>
    <w:rsid w:val="00EA219B"/>
    <w:rsid w:val="00EA256F"/>
    <w:rsid w:val="00EA28C0"/>
    <w:rsid w:val="00EA2B1A"/>
    <w:rsid w:val="00EA2ECE"/>
    <w:rsid w:val="00EA34FA"/>
    <w:rsid w:val="00EA3842"/>
    <w:rsid w:val="00EA3A8F"/>
    <w:rsid w:val="00EA3AB1"/>
    <w:rsid w:val="00EA3D57"/>
    <w:rsid w:val="00EA4249"/>
    <w:rsid w:val="00EA44C5"/>
    <w:rsid w:val="00EA4802"/>
    <w:rsid w:val="00EA4922"/>
    <w:rsid w:val="00EA4BD9"/>
    <w:rsid w:val="00EA4FA1"/>
    <w:rsid w:val="00EA534B"/>
    <w:rsid w:val="00EA540F"/>
    <w:rsid w:val="00EA5CE2"/>
    <w:rsid w:val="00EA5E85"/>
    <w:rsid w:val="00EA5F43"/>
    <w:rsid w:val="00EA5FC6"/>
    <w:rsid w:val="00EA619A"/>
    <w:rsid w:val="00EA642F"/>
    <w:rsid w:val="00EA6795"/>
    <w:rsid w:val="00EA6B27"/>
    <w:rsid w:val="00EA6B8F"/>
    <w:rsid w:val="00EA6CDD"/>
    <w:rsid w:val="00EA706C"/>
    <w:rsid w:val="00EA7A3D"/>
    <w:rsid w:val="00EB0106"/>
    <w:rsid w:val="00EB0332"/>
    <w:rsid w:val="00EB0AFC"/>
    <w:rsid w:val="00EB0BD5"/>
    <w:rsid w:val="00EB10EB"/>
    <w:rsid w:val="00EB1184"/>
    <w:rsid w:val="00EB1746"/>
    <w:rsid w:val="00EB17E5"/>
    <w:rsid w:val="00EB1932"/>
    <w:rsid w:val="00EB19BD"/>
    <w:rsid w:val="00EB1BA5"/>
    <w:rsid w:val="00EB1BE3"/>
    <w:rsid w:val="00EB20C8"/>
    <w:rsid w:val="00EB2170"/>
    <w:rsid w:val="00EB2181"/>
    <w:rsid w:val="00EB24B5"/>
    <w:rsid w:val="00EB266D"/>
    <w:rsid w:val="00EB2761"/>
    <w:rsid w:val="00EB2820"/>
    <w:rsid w:val="00EB2948"/>
    <w:rsid w:val="00EB2A33"/>
    <w:rsid w:val="00EB2BE6"/>
    <w:rsid w:val="00EB2C25"/>
    <w:rsid w:val="00EB31F7"/>
    <w:rsid w:val="00EB33B0"/>
    <w:rsid w:val="00EB3999"/>
    <w:rsid w:val="00EB3A91"/>
    <w:rsid w:val="00EB411C"/>
    <w:rsid w:val="00EB447E"/>
    <w:rsid w:val="00EB4F33"/>
    <w:rsid w:val="00EB50B2"/>
    <w:rsid w:val="00EB5300"/>
    <w:rsid w:val="00EB5354"/>
    <w:rsid w:val="00EB5497"/>
    <w:rsid w:val="00EB54EB"/>
    <w:rsid w:val="00EB5EDF"/>
    <w:rsid w:val="00EB6390"/>
    <w:rsid w:val="00EB6C2F"/>
    <w:rsid w:val="00EB6D48"/>
    <w:rsid w:val="00EB6E9D"/>
    <w:rsid w:val="00EB72B5"/>
    <w:rsid w:val="00EB76F6"/>
    <w:rsid w:val="00EB771D"/>
    <w:rsid w:val="00EB7AF1"/>
    <w:rsid w:val="00EC027A"/>
    <w:rsid w:val="00EC05D8"/>
    <w:rsid w:val="00EC078F"/>
    <w:rsid w:val="00EC092D"/>
    <w:rsid w:val="00EC0A83"/>
    <w:rsid w:val="00EC12A5"/>
    <w:rsid w:val="00EC12D9"/>
    <w:rsid w:val="00EC13E3"/>
    <w:rsid w:val="00EC14C5"/>
    <w:rsid w:val="00EC160A"/>
    <w:rsid w:val="00EC1913"/>
    <w:rsid w:val="00EC1CB9"/>
    <w:rsid w:val="00EC1F81"/>
    <w:rsid w:val="00EC20B8"/>
    <w:rsid w:val="00EC23B4"/>
    <w:rsid w:val="00EC2C8B"/>
    <w:rsid w:val="00EC3014"/>
    <w:rsid w:val="00EC364F"/>
    <w:rsid w:val="00EC3917"/>
    <w:rsid w:val="00EC3B0E"/>
    <w:rsid w:val="00EC3DDD"/>
    <w:rsid w:val="00EC43B0"/>
    <w:rsid w:val="00EC4713"/>
    <w:rsid w:val="00EC4920"/>
    <w:rsid w:val="00EC492D"/>
    <w:rsid w:val="00EC4A0F"/>
    <w:rsid w:val="00EC4B3D"/>
    <w:rsid w:val="00EC4DE4"/>
    <w:rsid w:val="00EC4E49"/>
    <w:rsid w:val="00EC50CB"/>
    <w:rsid w:val="00EC52D4"/>
    <w:rsid w:val="00EC578A"/>
    <w:rsid w:val="00EC591A"/>
    <w:rsid w:val="00EC59EA"/>
    <w:rsid w:val="00EC5D48"/>
    <w:rsid w:val="00EC5EC0"/>
    <w:rsid w:val="00EC65A2"/>
    <w:rsid w:val="00EC670F"/>
    <w:rsid w:val="00EC68D5"/>
    <w:rsid w:val="00EC696F"/>
    <w:rsid w:val="00EC712A"/>
    <w:rsid w:val="00EC713F"/>
    <w:rsid w:val="00EC71C0"/>
    <w:rsid w:val="00EC72B9"/>
    <w:rsid w:val="00EC7723"/>
    <w:rsid w:val="00EC7889"/>
    <w:rsid w:val="00EC7B35"/>
    <w:rsid w:val="00EC7C30"/>
    <w:rsid w:val="00ED088A"/>
    <w:rsid w:val="00ED08AD"/>
    <w:rsid w:val="00ED0CF9"/>
    <w:rsid w:val="00ED0F15"/>
    <w:rsid w:val="00ED101E"/>
    <w:rsid w:val="00ED109A"/>
    <w:rsid w:val="00ED110E"/>
    <w:rsid w:val="00ED113B"/>
    <w:rsid w:val="00ED168B"/>
    <w:rsid w:val="00ED1803"/>
    <w:rsid w:val="00ED1AF3"/>
    <w:rsid w:val="00ED1B9D"/>
    <w:rsid w:val="00ED1BC7"/>
    <w:rsid w:val="00ED1D3A"/>
    <w:rsid w:val="00ED1FE2"/>
    <w:rsid w:val="00ED21BD"/>
    <w:rsid w:val="00ED2537"/>
    <w:rsid w:val="00ED2AD7"/>
    <w:rsid w:val="00ED2DB1"/>
    <w:rsid w:val="00ED2E34"/>
    <w:rsid w:val="00ED310A"/>
    <w:rsid w:val="00ED32F1"/>
    <w:rsid w:val="00ED35AA"/>
    <w:rsid w:val="00ED3732"/>
    <w:rsid w:val="00ED3AA1"/>
    <w:rsid w:val="00ED3B54"/>
    <w:rsid w:val="00ED445F"/>
    <w:rsid w:val="00ED469C"/>
    <w:rsid w:val="00ED476A"/>
    <w:rsid w:val="00ED47BC"/>
    <w:rsid w:val="00ED4823"/>
    <w:rsid w:val="00ED4A03"/>
    <w:rsid w:val="00ED4E81"/>
    <w:rsid w:val="00ED500A"/>
    <w:rsid w:val="00ED51DB"/>
    <w:rsid w:val="00ED5506"/>
    <w:rsid w:val="00ED567D"/>
    <w:rsid w:val="00ED57C5"/>
    <w:rsid w:val="00ED57C7"/>
    <w:rsid w:val="00ED5877"/>
    <w:rsid w:val="00ED5DBB"/>
    <w:rsid w:val="00ED60F9"/>
    <w:rsid w:val="00ED6174"/>
    <w:rsid w:val="00ED64DA"/>
    <w:rsid w:val="00ED6B1A"/>
    <w:rsid w:val="00ED6B21"/>
    <w:rsid w:val="00ED7C9F"/>
    <w:rsid w:val="00ED7F6E"/>
    <w:rsid w:val="00EE0450"/>
    <w:rsid w:val="00EE0601"/>
    <w:rsid w:val="00EE08BA"/>
    <w:rsid w:val="00EE0965"/>
    <w:rsid w:val="00EE09D0"/>
    <w:rsid w:val="00EE0B05"/>
    <w:rsid w:val="00EE0F75"/>
    <w:rsid w:val="00EE1181"/>
    <w:rsid w:val="00EE1206"/>
    <w:rsid w:val="00EE172B"/>
    <w:rsid w:val="00EE1974"/>
    <w:rsid w:val="00EE1A5A"/>
    <w:rsid w:val="00EE1B4A"/>
    <w:rsid w:val="00EE24B1"/>
    <w:rsid w:val="00EE24C3"/>
    <w:rsid w:val="00EE284D"/>
    <w:rsid w:val="00EE2981"/>
    <w:rsid w:val="00EE2C8D"/>
    <w:rsid w:val="00EE2CD2"/>
    <w:rsid w:val="00EE3543"/>
    <w:rsid w:val="00EE3B88"/>
    <w:rsid w:val="00EE406A"/>
    <w:rsid w:val="00EE4208"/>
    <w:rsid w:val="00EE42BE"/>
    <w:rsid w:val="00EE4329"/>
    <w:rsid w:val="00EE4836"/>
    <w:rsid w:val="00EE4DF8"/>
    <w:rsid w:val="00EE4FA5"/>
    <w:rsid w:val="00EE5315"/>
    <w:rsid w:val="00EE5AB1"/>
    <w:rsid w:val="00EE5DFE"/>
    <w:rsid w:val="00EE5FFD"/>
    <w:rsid w:val="00EE6051"/>
    <w:rsid w:val="00EE6608"/>
    <w:rsid w:val="00EE6C6D"/>
    <w:rsid w:val="00EE714F"/>
    <w:rsid w:val="00EE72FD"/>
    <w:rsid w:val="00EE786D"/>
    <w:rsid w:val="00EE7BB1"/>
    <w:rsid w:val="00EE7CA9"/>
    <w:rsid w:val="00EF00F1"/>
    <w:rsid w:val="00EF02B6"/>
    <w:rsid w:val="00EF03C1"/>
    <w:rsid w:val="00EF058E"/>
    <w:rsid w:val="00EF062B"/>
    <w:rsid w:val="00EF0694"/>
    <w:rsid w:val="00EF0A40"/>
    <w:rsid w:val="00EF0A98"/>
    <w:rsid w:val="00EF0C47"/>
    <w:rsid w:val="00EF0EAD"/>
    <w:rsid w:val="00EF1102"/>
    <w:rsid w:val="00EF11DF"/>
    <w:rsid w:val="00EF11E5"/>
    <w:rsid w:val="00EF1573"/>
    <w:rsid w:val="00EF1809"/>
    <w:rsid w:val="00EF19A1"/>
    <w:rsid w:val="00EF1B73"/>
    <w:rsid w:val="00EF279B"/>
    <w:rsid w:val="00EF29ED"/>
    <w:rsid w:val="00EF2B0E"/>
    <w:rsid w:val="00EF2C94"/>
    <w:rsid w:val="00EF2EF2"/>
    <w:rsid w:val="00EF2FC6"/>
    <w:rsid w:val="00EF326B"/>
    <w:rsid w:val="00EF341E"/>
    <w:rsid w:val="00EF3485"/>
    <w:rsid w:val="00EF3590"/>
    <w:rsid w:val="00EF36D9"/>
    <w:rsid w:val="00EF393B"/>
    <w:rsid w:val="00EF3AA0"/>
    <w:rsid w:val="00EF3D08"/>
    <w:rsid w:val="00EF3D63"/>
    <w:rsid w:val="00EF3F17"/>
    <w:rsid w:val="00EF41FE"/>
    <w:rsid w:val="00EF4743"/>
    <w:rsid w:val="00EF47C7"/>
    <w:rsid w:val="00EF48B7"/>
    <w:rsid w:val="00EF4C64"/>
    <w:rsid w:val="00EF4CA3"/>
    <w:rsid w:val="00EF4E1F"/>
    <w:rsid w:val="00EF4E2C"/>
    <w:rsid w:val="00EF4F1B"/>
    <w:rsid w:val="00EF4F6B"/>
    <w:rsid w:val="00EF523E"/>
    <w:rsid w:val="00EF570E"/>
    <w:rsid w:val="00EF577C"/>
    <w:rsid w:val="00EF594A"/>
    <w:rsid w:val="00EF5BE6"/>
    <w:rsid w:val="00EF5C2C"/>
    <w:rsid w:val="00EF5CBC"/>
    <w:rsid w:val="00EF5FFD"/>
    <w:rsid w:val="00EF61AE"/>
    <w:rsid w:val="00EF6724"/>
    <w:rsid w:val="00EF6759"/>
    <w:rsid w:val="00EF6767"/>
    <w:rsid w:val="00EF693A"/>
    <w:rsid w:val="00EF6A44"/>
    <w:rsid w:val="00EF6CF5"/>
    <w:rsid w:val="00EF6F41"/>
    <w:rsid w:val="00EF7355"/>
    <w:rsid w:val="00EF7A8E"/>
    <w:rsid w:val="00EF7D43"/>
    <w:rsid w:val="00EF7DBE"/>
    <w:rsid w:val="00EF7F96"/>
    <w:rsid w:val="00F000FC"/>
    <w:rsid w:val="00F00141"/>
    <w:rsid w:val="00F00276"/>
    <w:rsid w:val="00F00315"/>
    <w:rsid w:val="00F0033B"/>
    <w:rsid w:val="00F00463"/>
    <w:rsid w:val="00F004A3"/>
    <w:rsid w:val="00F00536"/>
    <w:rsid w:val="00F006F0"/>
    <w:rsid w:val="00F0090D"/>
    <w:rsid w:val="00F00CAB"/>
    <w:rsid w:val="00F00FE1"/>
    <w:rsid w:val="00F011B0"/>
    <w:rsid w:val="00F01422"/>
    <w:rsid w:val="00F01757"/>
    <w:rsid w:val="00F017B8"/>
    <w:rsid w:val="00F017C9"/>
    <w:rsid w:val="00F0190B"/>
    <w:rsid w:val="00F01C22"/>
    <w:rsid w:val="00F01D93"/>
    <w:rsid w:val="00F02105"/>
    <w:rsid w:val="00F02541"/>
    <w:rsid w:val="00F0296E"/>
    <w:rsid w:val="00F02A74"/>
    <w:rsid w:val="00F02CE9"/>
    <w:rsid w:val="00F02D64"/>
    <w:rsid w:val="00F03693"/>
    <w:rsid w:val="00F03A92"/>
    <w:rsid w:val="00F03B18"/>
    <w:rsid w:val="00F03F85"/>
    <w:rsid w:val="00F0424D"/>
    <w:rsid w:val="00F0425A"/>
    <w:rsid w:val="00F046CB"/>
    <w:rsid w:val="00F048FC"/>
    <w:rsid w:val="00F04978"/>
    <w:rsid w:val="00F04A0C"/>
    <w:rsid w:val="00F04D21"/>
    <w:rsid w:val="00F051EB"/>
    <w:rsid w:val="00F05578"/>
    <w:rsid w:val="00F05634"/>
    <w:rsid w:val="00F0587D"/>
    <w:rsid w:val="00F058D0"/>
    <w:rsid w:val="00F05B96"/>
    <w:rsid w:val="00F05DFF"/>
    <w:rsid w:val="00F05E92"/>
    <w:rsid w:val="00F0619D"/>
    <w:rsid w:val="00F061EC"/>
    <w:rsid w:val="00F06246"/>
    <w:rsid w:val="00F06326"/>
    <w:rsid w:val="00F0665F"/>
    <w:rsid w:val="00F066C2"/>
    <w:rsid w:val="00F06A61"/>
    <w:rsid w:val="00F06C5A"/>
    <w:rsid w:val="00F073AE"/>
    <w:rsid w:val="00F07421"/>
    <w:rsid w:val="00F0789F"/>
    <w:rsid w:val="00F079D9"/>
    <w:rsid w:val="00F07DF8"/>
    <w:rsid w:val="00F07EC1"/>
    <w:rsid w:val="00F10226"/>
    <w:rsid w:val="00F1038E"/>
    <w:rsid w:val="00F10A0F"/>
    <w:rsid w:val="00F10F0C"/>
    <w:rsid w:val="00F11170"/>
    <w:rsid w:val="00F11624"/>
    <w:rsid w:val="00F1175B"/>
    <w:rsid w:val="00F11B25"/>
    <w:rsid w:val="00F11B30"/>
    <w:rsid w:val="00F120C4"/>
    <w:rsid w:val="00F121CE"/>
    <w:rsid w:val="00F123B9"/>
    <w:rsid w:val="00F12C5A"/>
    <w:rsid w:val="00F12D05"/>
    <w:rsid w:val="00F13559"/>
    <w:rsid w:val="00F135A8"/>
    <w:rsid w:val="00F1398F"/>
    <w:rsid w:val="00F13C59"/>
    <w:rsid w:val="00F140DA"/>
    <w:rsid w:val="00F14402"/>
    <w:rsid w:val="00F14468"/>
    <w:rsid w:val="00F1446C"/>
    <w:rsid w:val="00F144FA"/>
    <w:rsid w:val="00F149E5"/>
    <w:rsid w:val="00F14C8D"/>
    <w:rsid w:val="00F14EA0"/>
    <w:rsid w:val="00F14EB7"/>
    <w:rsid w:val="00F15066"/>
    <w:rsid w:val="00F152EC"/>
    <w:rsid w:val="00F15439"/>
    <w:rsid w:val="00F15559"/>
    <w:rsid w:val="00F155B2"/>
    <w:rsid w:val="00F155F6"/>
    <w:rsid w:val="00F15657"/>
    <w:rsid w:val="00F15868"/>
    <w:rsid w:val="00F15B54"/>
    <w:rsid w:val="00F15EE9"/>
    <w:rsid w:val="00F15F0C"/>
    <w:rsid w:val="00F15FD1"/>
    <w:rsid w:val="00F160B2"/>
    <w:rsid w:val="00F160D6"/>
    <w:rsid w:val="00F1622C"/>
    <w:rsid w:val="00F165B8"/>
    <w:rsid w:val="00F16624"/>
    <w:rsid w:val="00F167A7"/>
    <w:rsid w:val="00F16BC2"/>
    <w:rsid w:val="00F16C31"/>
    <w:rsid w:val="00F16E6E"/>
    <w:rsid w:val="00F16EB9"/>
    <w:rsid w:val="00F176EE"/>
    <w:rsid w:val="00F178A5"/>
    <w:rsid w:val="00F1797F"/>
    <w:rsid w:val="00F17A86"/>
    <w:rsid w:val="00F17FD1"/>
    <w:rsid w:val="00F203A3"/>
    <w:rsid w:val="00F206BB"/>
    <w:rsid w:val="00F2079F"/>
    <w:rsid w:val="00F2081A"/>
    <w:rsid w:val="00F209DD"/>
    <w:rsid w:val="00F20A31"/>
    <w:rsid w:val="00F20A52"/>
    <w:rsid w:val="00F20CF5"/>
    <w:rsid w:val="00F20EED"/>
    <w:rsid w:val="00F20F6E"/>
    <w:rsid w:val="00F2114C"/>
    <w:rsid w:val="00F2159A"/>
    <w:rsid w:val="00F215F4"/>
    <w:rsid w:val="00F219E2"/>
    <w:rsid w:val="00F21B5E"/>
    <w:rsid w:val="00F21BB9"/>
    <w:rsid w:val="00F21CC9"/>
    <w:rsid w:val="00F21E33"/>
    <w:rsid w:val="00F225B4"/>
    <w:rsid w:val="00F225E7"/>
    <w:rsid w:val="00F22793"/>
    <w:rsid w:val="00F22835"/>
    <w:rsid w:val="00F228E0"/>
    <w:rsid w:val="00F22F5C"/>
    <w:rsid w:val="00F22FE5"/>
    <w:rsid w:val="00F231CB"/>
    <w:rsid w:val="00F234EA"/>
    <w:rsid w:val="00F23996"/>
    <w:rsid w:val="00F239FE"/>
    <w:rsid w:val="00F23ED8"/>
    <w:rsid w:val="00F23EF1"/>
    <w:rsid w:val="00F23FD6"/>
    <w:rsid w:val="00F24109"/>
    <w:rsid w:val="00F243F2"/>
    <w:rsid w:val="00F24469"/>
    <w:rsid w:val="00F2451E"/>
    <w:rsid w:val="00F24557"/>
    <w:rsid w:val="00F24619"/>
    <w:rsid w:val="00F24753"/>
    <w:rsid w:val="00F247B4"/>
    <w:rsid w:val="00F24AD5"/>
    <w:rsid w:val="00F24B29"/>
    <w:rsid w:val="00F24ED6"/>
    <w:rsid w:val="00F24FAC"/>
    <w:rsid w:val="00F24FCD"/>
    <w:rsid w:val="00F254C5"/>
    <w:rsid w:val="00F257CF"/>
    <w:rsid w:val="00F259EA"/>
    <w:rsid w:val="00F25A36"/>
    <w:rsid w:val="00F25D71"/>
    <w:rsid w:val="00F25F8A"/>
    <w:rsid w:val="00F26200"/>
    <w:rsid w:val="00F26671"/>
    <w:rsid w:val="00F26684"/>
    <w:rsid w:val="00F26B10"/>
    <w:rsid w:val="00F27174"/>
    <w:rsid w:val="00F271EA"/>
    <w:rsid w:val="00F27220"/>
    <w:rsid w:val="00F277CC"/>
    <w:rsid w:val="00F278AC"/>
    <w:rsid w:val="00F2798C"/>
    <w:rsid w:val="00F27A30"/>
    <w:rsid w:val="00F27AD3"/>
    <w:rsid w:val="00F27E3B"/>
    <w:rsid w:val="00F30064"/>
    <w:rsid w:val="00F30290"/>
    <w:rsid w:val="00F30526"/>
    <w:rsid w:val="00F308A3"/>
    <w:rsid w:val="00F30A4B"/>
    <w:rsid w:val="00F30D34"/>
    <w:rsid w:val="00F30D9E"/>
    <w:rsid w:val="00F31007"/>
    <w:rsid w:val="00F314DC"/>
    <w:rsid w:val="00F315C4"/>
    <w:rsid w:val="00F31832"/>
    <w:rsid w:val="00F319E3"/>
    <w:rsid w:val="00F31FEC"/>
    <w:rsid w:val="00F32123"/>
    <w:rsid w:val="00F32376"/>
    <w:rsid w:val="00F3253C"/>
    <w:rsid w:val="00F326B0"/>
    <w:rsid w:val="00F32805"/>
    <w:rsid w:val="00F32AFE"/>
    <w:rsid w:val="00F32D5D"/>
    <w:rsid w:val="00F32E2E"/>
    <w:rsid w:val="00F32E57"/>
    <w:rsid w:val="00F331DE"/>
    <w:rsid w:val="00F3342F"/>
    <w:rsid w:val="00F3343C"/>
    <w:rsid w:val="00F33608"/>
    <w:rsid w:val="00F3393E"/>
    <w:rsid w:val="00F339BA"/>
    <w:rsid w:val="00F33A88"/>
    <w:rsid w:val="00F33AF7"/>
    <w:rsid w:val="00F33B26"/>
    <w:rsid w:val="00F33D52"/>
    <w:rsid w:val="00F3432D"/>
    <w:rsid w:val="00F343FF"/>
    <w:rsid w:val="00F34708"/>
    <w:rsid w:val="00F3492F"/>
    <w:rsid w:val="00F349EC"/>
    <w:rsid w:val="00F34BFB"/>
    <w:rsid w:val="00F34C1C"/>
    <w:rsid w:val="00F34D7C"/>
    <w:rsid w:val="00F355B4"/>
    <w:rsid w:val="00F3561E"/>
    <w:rsid w:val="00F3569C"/>
    <w:rsid w:val="00F35884"/>
    <w:rsid w:val="00F359D4"/>
    <w:rsid w:val="00F35AA6"/>
    <w:rsid w:val="00F35C5D"/>
    <w:rsid w:val="00F35CC4"/>
    <w:rsid w:val="00F36018"/>
    <w:rsid w:val="00F360BE"/>
    <w:rsid w:val="00F3644C"/>
    <w:rsid w:val="00F36521"/>
    <w:rsid w:val="00F36799"/>
    <w:rsid w:val="00F369DB"/>
    <w:rsid w:val="00F36BAB"/>
    <w:rsid w:val="00F36C40"/>
    <w:rsid w:val="00F36E54"/>
    <w:rsid w:val="00F37264"/>
    <w:rsid w:val="00F37382"/>
    <w:rsid w:val="00F37508"/>
    <w:rsid w:val="00F37A02"/>
    <w:rsid w:val="00F37AE0"/>
    <w:rsid w:val="00F37CB3"/>
    <w:rsid w:val="00F37D14"/>
    <w:rsid w:val="00F37EE1"/>
    <w:rsid w:val="00F37FC0"/>
    <w:rsid w:val="00F400E4"/>
    <w:rsid w:val="00F407AE"/>
    <w:rsid w:val="00F409A9"/>
    <w:rsid w:val="00F40A50"/>
    <w:rsid w:val="00F40AB9"/>
    <w:rsid w:val="00F40D58"/>
    <w:rsid w:val="00F4107C"/>
    <w:rsid w:val="00F411CF"/>
    <w:rsid w:val="00F41374"/>
    <w:rsid w:val="00F413C6"/>
    <w:rsid w:val="00F4174B"/>
    <w:rsid w:val="00F41AD9"/>
    <w:rsid w:val="00F41BC4"/>
    <w:rsid w:val="00F41C0A"/>
    <w:rsid w:val="00F41E01"/>
    <w:rsid w:val="00F41E8C"/>
    <w:rsid w:val="00F4205B"/>
    <w:rsid w:val="00F42157"/>
    <w:rsid w:val="00F422BC"/>
    <w:rsid w:val="00F42742"/>
    <w:rsid w:val="00F4277D"/>
    <w:rsid w:val="00F427E6"/>
    <w:rsid w:val="00F42AC8"/>
    <w:rsid w:val="00F42CB7"/>
    <w:rsid w:val="00F42EC7"/>
    <w:rsid w:val="00F42EE0"/>
    <w:rsid w:val="00F432E7"/>
    <w:rsid w:val="00F4332F"/>
    <w:rsid w:val="00F43528"/>
    <w:rsid w:val="00F435EB"/>
    <w:rsid w:val="00F43780"/>
    <w:rsid w:val="00F43CC5"/>
    <w:rsid w:val="00F43D6A"/>
    <w:rsid w:val="00F44019"/>
    <w:rsid w:val="00F44059"/>
    <w:rsid w:val="00F44317"/>
    <w:rsid w:val="00F443CD"/>
    <w:rsid w:val="00F4459A"/>
    <w:rsid w:val="00F447CE"/>
    <w:rsid w:val="00F44878"/>
    <w:rsid w:val="00F44996"/>
    <w:rsid w:val="00F44D94"/>
    <w:rsid w:val="00F44FCC"/>
    <w:rsid w:val="00F4538F"/>
    <w:rsid w:val="00F4551E"/>
    <w:rsid w:val="00F45A88"/>
    <w:rsid w:val="00F45F4E"/>
    <w:rsid w:val="00F45FAA"/>
    <w:rsid w:val="00F462B1"/>
    <w:rsid w:val="00F46BEC"/>
    <w:rsid w:val="00F46D84"/>
    <w:rsid w:val="00F46E53"/>
    <w:rsid w:val="00F47087"/>
    <w:rsid w:val="00F476F0"/>
    <w:rsid w:val="00F4786B"/>
    <w:rsid w:val="00F47D17"/>
    <w:rsid w:val="00F47DC5"/>
    <w:rsid w:val="00F47E18"/>
    <w:rsid w:val="00F47E25"/>
    <w:rsid w:val="00F47F7C"/>
    <w:rsid w:val="00F47F98"/>
    <w:rsid w:val="00F5003F"/>
    <w:rsid w:val="00F5088C"/>
    <w:rsid w:val="00F50DDE"/>
    <w:rsid w:val="00F50E8F"/>
    <w:rsid w:val="00F50EB8"/>
    <w:rsid w:val="00F511AC"/>
    <w:rsid w:val="00F516F9"/>
    <w:rsid w:val="00F51952"/>
    <w:rsid w:val="00F519E7"/>
    <w:rsid w:val="00F51AEC"/>
    <w:rsid w:val="00F51D8A"/>
    <w:rsid w:val="00F51E99"/>
    <w:rsid w:val="00F525AE"/>
    <w:rsid w:val="00F528A5"/>
    <w:rsid w:val="00F52F85"/>
    <w:rsid w:val="00F5323E"/>
    <w:rsid w:val="00F533F9"/>
    <w:rsid w:val="00F5347E"/>
    <w:rsid w:val="00F5351A"/>
    <w:rsid w:val="00F5386D"/>
    <w:rsid w:val="00F53AEF"/>
    <w:rsid w:val="00F53F21"/>
    <w:rsid w:val="00F5408E"/>
    <w:rsid w:val="00F5453B"/>
    <w:rsid w:val="00F54982"/>
    <w:rsid w:val="00F549BA"/>
    <w:rsid w:val="00F54B61"/>
    <w:rsid w:val="00F54CC5"/>
    <w:rsid w:val="00F5539B"/>
    <w:rsid w:val="00F5554D"/>
    <w:rsid w:val="00F556BC"/>
    <w:rsid w:val="00F55A0B"/>
    <w:rsid w:val="00F56167"/>
    <w:rsid w:val="00F562BE"/>
    <w:rsid w:val="00F565B7"/>
    <w:rsid w:val="00F572EE"/>
    <w:rsid w:val="00F57374"/>
    <w:rsid w:val="00F57554"/>
    <w:rsid w:val="00F575A7"/>
    <w:rsid w:val="00F57629"/>
    <w:rsid w:val="00F576F0"/>
    <w:rsid w:val="00F576FF"/>
    <w:rsid w:val="00F57988"/>
    <w:rsid w:val="00F57B4C"/>
    <w:rsid w:val="00F57F33"/>
    <w:rsid w:val="00F6007F"/>
    <w:rsid w:val="00F601D9"/>
    <w:rsid w:val="00F602B4"/>
    <w:rsid w:val="00F606C3"/>
    <w:rsid w:val="00F60952"/>
    <w:rsid w:val="00F609C6"/>
    <w:rsid w:val="00F60A69"/>
    <w:rsid w:val="00F60C2F"/>
    <w:rsid w:val="00F60DE5"/>
    <w:rsid w:val="00F60F52"/>
    <w:rsid w:val="00F6131C"/>
    <w:rsid w:val="00F61651"/>
    <w:rsid w:val="00F61C96"/>
    <w:rsid w:val="00F62064"/>
    <w:rsid w:val="00F622FF"/>
    <w:rsid w:val="00F624BE"/>
    <w:rsid w:val="00F627CC"/>
    <w:rsid w:val="00F62A41"/>
    <w:rsid w:val="00F62ED1"/>
    <w:rsid w:val="00F6320D"/>
    <w:rsid w:val="00F63395"/>
    <w:rsid w:val="00F637FA"/>
    <w:rsid w:val="00F638E4"/>
    <w:rsid w:val="00F63B00"/>
    <w:rsid w:val="00F63BC4"/>
    <w:rsid w:val="00F63BCD"/>
    <w:rsid w:val="00F63C66"/>
    <w:rsid w:val="00F63CC5"/>
    <w:rsid w:val="00F63F72"/>
    <w:rsid w:val="00F642F1"/>
    <w:rsid w:val="00F6483F"/>
    <w:rsid w:val="00F64ED1"/>
    <w:rsid w:val="00F65F99"/>
    <w:rsid w:val="00F6668E"/>
    <w:rsid w:val="00F670D3"/>
    <w:rsid w:val="00F670E5"/>
    <w:rsid w:val="00F671C7"/>
    <w:rsid w:val="00F6728B"/>
    <w:rsid w:val="00F67528"/>
    <w:rsid w:val="00F676D5"/>
    <w:rsid w:val="00F679F3"/>
    <w:rsid w:val="00F67C05"/>
    <w:rsid w:val="00F67DDA"/>
    <w:rsid w:val="00F67F35"/>
    <w:rsid w:val="00F702B1"/>
    <w:rsid w:val="00F7046E"/>
    <w:rsid w:val="00F7047D"/>
    <w:rsid w:val="00F705AB"/>
    <w:rsid w:val="00F705D7"/>
    <w:rsid w:val="00F7076E"/>
    <w:rsid w:val="00F70891"/>
    <w:rsid w:val="00F70B62"/>
    <w:rsid w:val="00F70C95"/>
    <w:rsid w:val="00F715EE"/>
    <w:rsid w:val="00F71687"/>
    <w:rsid w:val="00F717E3"/>
    <w:rsid w:val="00F71AC3"/>
    <w:rsid w:val="00F71C03"/>
    <w:rsid w:val="00F71EE7"/>
    <w:rsid w:val="00F724A7"/>
    <w:rsid w:val="00F72535"/>
    <w:rsid w:val="00F72652"/>
    <w:rsid w:val="00F726BB"/>
    <w:rsid w:val="00F72788"/>
    <w:rsid w:val="00F729D8"/>
    <w:rsid w:val="00F72A64"/>
    <w:rsid w:val="00F72E6E"/>
    <w:rsid w:val="00F73017"/>
    <w:rsid w:val="00F733C0"/>
    <w:rsid w:val="00F7345F"/>
    <w:rsid w:val="00F73629"/>
    <w:rsid w:val="00F736A3"/>
    <w:rsid w:val="00F73A87"/>
    <w:rsid w:val="00F73AEF"/>
    <w:rsid w:val="00F73CEC"/>
    <w:rsid w:val="00F73DB3"/>
    <w:rsid w:val="00F74775"/>
    <w:rsid w:val="00F74D2C"/>
    <w:rsid w:val="00F750A2"/>
    <w:rsid w:val="00F754E7"/>
    <w:rsid w:val="00F756D2"/>
    <w:rsid w:val="00F75C4C"/>
    <w:rsid w:val="00F75D60"/>
    <w:rsid w:val="00F75DCF"/>
    <w:rsid w:val="00F7699C"/>
    <w:rsid w:val="00F76B9F"/>
    <w:rsid w:val="00F76BCF"/>
    <w:rsid w:val="00F76F4D"/>
    <w:rsid w:val="00F77088"/>
    <w:rsid w:val="00F772F6"/>
    <w:rsid w:val="00F77389"/>
    <w:rsid w:val="00F774E9"/>
    <w:rsid w:val="00F777E8"/>
    <w:rsid w:val="00F77E61"/>
    <w:rsid w:val="00F80058"/>
    <w:rsid w:val="00F80290"/>
    <w:rsid w:val="00F802DD"/>
    <w:rsid w:val="00F80328"/>
    <w:rsid w:val="00F8036D"/>
    <w:rsid w:val="00F80539"/>
    <w:rsid w:val="00F80654"/>
    <w:rsid w:val="00F808BC"/>
    <w:rsid w:val="00F80A90"/>
    <w:rsid w:val="00F80C63"/>
    <w:rsid w:val="00F80DF9"/>
    <w:rsid w:val="00F81458"/>
    <w:rsid w:val="00F815E7"/>
    <w:rsid w:val="00F816FE"/>
    <w:rsid w:val="00F81781"/>
    <w:rsid w:val="00F81D4D"/>
    <w:rsid w:val="00F81F03"/>
    <w:rsid w:val="00F82072"/>
    <w:rsid w:val="00F82392"/>
    <w:rsid w:val="00F8256C"/>
    <w:rsid w:val="00F82C5E"/>
    <w:rsid w:val="00F82F2C"/>
    <w:rsid w:val="00F83306"/>
    <w:rsid w:val="00F83665"/>
    <w:rsid w:val="00F83BF4"/>
    <w:rsid w:val="00F840BD"/>
    <w:rsid w:val="00F843D6"/>
    <w:rsid w:val="00F843F6"/>
    <w:rsid w:val="00F8452F"/>
    <w:rsid w:val="00F84B23"/>
    <w:rsid w:val="00F84B94"/>
    <w:rsid w:val="00F84DF6"/>
    <w:rsid w:val="00F852C5"/>
    <w:rsid w:val="00F85B53"/>
    <w:rsid w:val="00F85CA8"/>
    <w:rsid w:val="00F85E08"/>
    <w:rsid w:val="00F862DC"/>
    <w:rsid w:val="00F86A16"/>
    <w:rsid w:val="00F86CFB"/>
    <w:rsid w:val="00F86DD5"/>
    <w:rsid w:val="00F86F5B"/>
    <w:rsid w:val="00F8729B"/>
    <w:rsid w:val="00F87360"/>
    <w:rsid w:val="00F87659"/>
    <w:rsid w:val="00F878D9"/>
    <w:rsid w:val="00F87B5B"/>
    <w:rsid w:val="00F87CE3"/>
    <w:rsid w:val="00F87ECC"/>
    <w:rsid w:val="00F90494"/>
    <w:rsid w:val="00F9050A"/>
    <w:rsid w:val="00F90766"/>
    <w:rsid w:val="00F90957"/>
    <w:rsid w:val="00F90C0E"/>
    <w:rsid w:val="00F910C5"/>
    <w:rsid w:val="00F91199"/>
    <w:rsid w:val="00F914E6"/>
    <w:rsid w:val="00F91505"/>
    <w:rsid w:val="00F9159D"/>
    <w:rsid w:val="00F91705"/>
    <w:rsid w:val="00F9171D"/>
    <w:rsid w:val="00F919B7"/>
    <w:rsid w:val="00F91A3F"/>
    <w:rsid w:val="00F91B59"/>
    <w:rsid w:val="00F91F2B"/>
    <w:rsid w:val="00F91FE2"/>
    <w:rsid w:val="00F92C36"/>
    <w:rsid w:val="00F931E3"/>
    <w:rsid w:val="00F93466"/>
    <w:rsid w:val="00F937BA"/>
    <w:rsid w:val="00F93CAE"/>
    <w:rsid w:val="00F944D5"/>
    <w:rsid w:val="00F947F0"/>
    <w:rsid w:val="00F948EB"/>
    <w:rsid w:val="00F949CE"/>
    <w:rsid w:val="00F94DA1"/>
    <w:rsid w:val="00F94EC4"/>
    <w:rsid w:val="00F9501C"/>
    <w:rsid w:val="00F95401"/>
    <w:rsid w:val="00F95423"/>
    <w:rsid w:val="00F95775"/>
    <w:rsid w:val="00F95844"/>
    <w:rsid w:val="00F958DA"/>
    <w:rsid w:val="00F95972"/>
    <w:rsid w:val="00F95A4E"/>
    <w:rsid w:val="00F95A86"/>
    <w:rsid w:val="00F95C65"/>
    <w:rsid w:val="00F95D89"/>
    <w:rsid w:val="00F95F6A"/>
    <w:rsid w:val="00F96030"/>
    <w:rsid w:val="00F961B0"/>
    <w:rsid w:val="00F96229"/>
    <w:rsid w:val="00F968B1"/>
    <w:rsid w:val="00F9692C"/>
    <w:rsid w:val="00F96CDD"/>
    <w:rsid w:val="00F96D75"/>
    <w:rsid w:val="00F96D81"/>
    <w:rsid w:val="00F96FC5"/>
    <w:rsid w:val="00F9710C"/>
    <w:rsid w:val="00F9716E"/>
    <w:rsid w:val="00F976EE"/>
    <w:rsid w:val="00F97A85"/>
    <w:rsid w:val="00F97B8C"/>
    <w:rsid w:val="00FA014F"/>
    <w:rsid w:val="00FA021D"/>
    <w:rsid w:val="00FA02DC"/>
    <w:rsid w:val="00FA0691"/>
    <w:rsid w:val="00FA09C9"/>
    <w:rsid w:val="00FA0AAB"/>
    <w:rsid w:val="00FA0AE2"/>
    <w:rsid w:val="00FA1158"/>
    <w:rsid w:val="00FA150C"/>
    <w:rsid w:val="00FA152A"/>
    <w:rsid w:val="00FA1947"/>
    <w:rsid w:val="00FA1A65"/>
    <w:rsid w:val="00FA1B7D"/>
    <w:rsid w:val="00FA1C53"/>
    <w:rsid w:val="00FA1E01"/>
    <w:rsid w:val="00FA1E11"/>
    <w:rsid w:val="00FA1EC6"/>
    <w:rsid w:val="00FA2211"/>
    <w:rsid w:val="00FA2F3B"/>
    <w:rsid w:val="00FA336A"/>
    <w:rsid w:val="00FA3485"/>
    <w:rsid w:val="00FA35B8"/>
    <w:rsid w:val="00FA387A"/>
    <w:rsid w:val="00FA3BFF"/>
    <w:rsid w:val="00FA3DCD"/>
    <w:rsid w:val="00FA4278"/>
    <w:rsid w:val="00FA42FA"/>
    <w:rsid w:val="00FA43E1"/>
    <w:rsid w:val="00FA43F2"/>
    <w:rsid w:val="00FA45E2"/>
    <w:rsid w:val="00FA485B"/>
    <w:rsid w:val="00FA48A3"/>
    <w:rsid w:val="00FA49DC"/>
    <w:rsid w:val="00FA4AF4"/>
    <w:rsid w:val="00FA4CF4"/>
    <w:rsid w:val="00FA517B"/>
    <w:rsid w:val="00FA51B2"/>
    <w:rsid w:val="00FA5251"/>
    <w:rsid w:val="00FA5345"/>
    <w:rsid w:val="00FA546A"/>
    <w:rsid w:val="00FA58F1"/>
    <w:rsid w:val="00FA63CE"/>
    <w:rsid w:val="00FA6683"/>
    <w:rsid w:val="00FA69F5"/>
    <w:rsid w:val="00FA6BC6"/>
    <w:rsid w:val="00FA6D09"/>
    <w:rsid w:val="00FA6E70"/>
    <w:rsid w:val="00FA6FA9"/>
    <w:rsid w:val="00FA74B2"/>
    <w:rsid w:val="00FA777D"/>
    <w:rsid w:val="00FA7838"/>
    <w:rsid w:val="00FA7BAA"/>
    <w:rsid w:val="00FB010D"/>
    <w:rsid w:val="00FB050D"/>
    <w:rsid w:val="00FB0916"/>
    <w:rsid w:val="00FB0AF0"/>
    <w:rsid w:val="00FB0AFA"/>
    <w:rsid w:val="00FB0D4D"/>
    <w:rsid w:val="00FB107F"/>
    <w:rsid w:val="00FB118D"/>
    <w:rsid w:val="00FB1236"/>
    <w:rsid w:val="00FB13FD"/>
    <w:rsid w:val="00FB17E7"/>
    <w:rsid w:val="00FB19DF"/>
    <w:rsid w:val="00FB2144"/>
    <w:rsid w:val="00FB22F6"/>
    <w:rsid w:val="00FB238B"/>
    <w:rsid w:val="00FB2825"/>
    <w:rsid w:val="00FB285B"/>
    <w:rsid w:val="00FB2A9D"/>
    <w:rsid w:val="00FB2EAA"/>
    <w:rsid w:val="00FB3193"/>
    <w:rsid w:val="00FB38F9"/>
    <w:rsid w:val="00FB3A76"/>
    <w:rsid w:val="00FB3AF8"/>
    <w:rsid w:val="00FB3DC3"/>
    <w:rsid w:val="00FB3E95"/>
    <w:rsid w:val="00FB4812"/>
    <w:rsid w:val="00FB4D4D"/>
    <w:rsid w:val="00FB4E94"/>
    <w:rsid w:val="00FB4ED3"/>
    <w:rsid w:val="00FB4F75"/>
    <w:rsid w:val="00FB5114"/>
    <w:rsid w:val="00FB5124"/>
    <w:rsid w:val="00FB53EB"/>
    <w:rsid w:val="00FB54B9"/>
    <w:rsid w:val="00FB55D6"/>
    <w:rsid w:val="00FB5661"/>
    <w:rsid w:val="00FB5C4F"/>
    <w:rsid w:val="00FB5CA7"/>
    <w:rsid w:val="00FB670D"/>
    <w:rsid w:val="00FB6CF3"/>
    <w:rsid w:val="00FB6F1A"/>
    <w:rsid w:val="00FB7557"/>
    <w:rsid w:val="00FB776C"/>
    <w:rsid w:val="00FB7A9F"/>
    <w:rsid w:val="00FB7AD8"/>
    <w:rsid w:val="00FB7D20"/>
    <w:rsid w:val="00FB7DCF"/>
    <w:rsid w:val="00FB7E53"/>
    <w:rsid w:val="00FC0019"/>
    <w:rsid w:val="00FC00C7"/>
    <w:rsid w:val="00FC04B5"/>
    <w:rsid w:val="00FC071B"/>
    <w:rsid w:val="00FC096E"/>
    <w:rsid w:val="00FC0CC7"/>
    <w:rsid w:val="00FC104B"/>
    <w:rsid w:val="00FC114C"/>
    <w:rsid w:val="00FC1174"/>
    <w:rsid w:val="00FC1182"/>
    <w:rsid w:val="00FC11D2"/>
    <w:rsid w:val="00FC12F9"/>
    <w:rsid w:val="00FC13BF"/>
    <w:rsid w:val="00FC16CC"/>
    <w:rsid w:val="00FC16D1"/>
    <w:rsid w:val="00FC1986"/>
    <w:rsid w:val="00FC1A22"/>
    <w:rsid w:val="00FC21D9"/>
    <w:rsid w:val="00FC247D"/>
    <w:rsid w:val="00FC25BA"/>
    <w:rsid w:val="00FC2797"/>
    <w:rsid w:val="00FC2C45"/>
    <w:rsid w:val="00FC2F54"/>
    <w:rsid w:val="00FC2FD3"/>
    <w:rsid w:val="00FC30F3"/>
    <w:rsid w:val="00FC3168"/>
    <w:rsid w:val="00FC3356"/>
    <w:rsid w:val="00FC3C5C"/>
    <w:rsid w:val="00FC3CAC"/>
    <w:rsid w:val="00FC3D98"/>
    <w:rsid w:val="00FC3E13"/>
    <w:rsid w:val="00FC3E67"/>
    <w:rsid w:val="00FC3F90"/>
    <w:rsid w:val="00FC3FA5"/>
    <w:rsid w:val="00FC45BD"/>
    <w:rsid w:val="00FC4D4B"/>
    <w:rsid w:val="00FC4D91"/>
    <w:rsid w:val="00FC4E61"/>
    <w:rsid w:val="00FC4F36"/>
    <w:rsid w:val="00FC512C"/>
    <w:rsid w:val="00FC5938"/>
    <w:rsid w:val="00FC5C15"/>
    <w:rsid w:val="00FC5E20"/>
    <w:rsid w:val="00FC5EA7"/>
    <w:rsid w:val="00FC5FF0"/>
    <w:rsid w:val="00FC6282"/>
    <w:rsid w:val="00FC6331"/>
    <w:rsid w:val="00FC63AB"/>
    <w:rsid w:val="00FC6790"/>
    <w:rsid w:val="00FC6936"/>
    <w:rsid w:val="00FC6973"/>
    <w:rsid w:val="00FC6BA7"/>
    <w:rsid w:val="00FC6DB2"/>
    <w:rsid w:val="00FC71CD"/>
    <w:rsid w:val="00FC7315"/>
    <w:rsid w:val="00FC735E"/>
    <w:rsid w:val="00FC75CD"/>
    <w:rsid w:val="00FC75EF"/>
    <w:rsid w:val="00FC7683"/>
    <w:rsid w:val="00FC7686"/>
    <w:rsid w:val="00FC7B1F"/>
    <w:rsid w:val="00FC7D10"/>
    <w:rsid w:val="00FC7D33"/>
    <w:rsid w:val="00FC7E6B"/>
    <w:rsid w:val="00FC7EF5"/>
    <w:rsid w:val="00FD0121"/>
    <w:rsid w:val="00FD074F"/>
    <w:rsid w:val="00FD0B99"/>
    <w:rsid w:val="00FD0DC1"/>
    <w:rsid w:val="00FD0E44"/>
    <w:rsid w:val="00FD0F37"/>
    <w:rsid w:val="00FD114A"/>
    <w:rsid w:val="00FD1583"/>
    <w:rsid w:val="00FD166F"/>
    <w:rsid w:val="00FD1B4F"/>
    <w:rsid w:val="00FD1B6B"/>
    <w:rsid w:val="00FD20C8"/>
    <w:rsid w:val="00FD22ED"/>
    <w:rsid w:val="00FD23D7"/>
    <w:rsid w:val="00FD2491"/>
    <w:rsid w:val="00FD2585"/>
    <w:rsid w:val="00FD2E68"/>
    <w:rsid w:val="00FD2F9E"/>
    <w:rsid w:val="00FD2FE9"/>
    <w:rsid w:val="00FD3051"/>
    <w:rsid w:val="00FD3590"/>
    <w:rsid w:val="00FD3B66"/>
    <w:rsid w:val="00FD3D78"/>
    <w:rsid w:val="00FD3F19"/>
    <w:rsid w:val="00FD41D5"/>
    <w:rsid w:val="00FD4384"/>
    <w:rsid w:val="00FD452E"/>
    <w:rsid w:val="00FD4A29"/>
    <w:rsid w:val="00FD4C48"/>
    <w:rsid w:val="00FD4DCA"/>
    <w:rsid w:val="00FD4F95"/>
    <w:rsid w:val="00FD5041"/>
    <w:rsid w:val="00FD52CC"/>
    <w:rsid w:val="00FD5429"/>
    <w:rsid w:val="00FD54E7"/>
    <w:rsid w:val="00FD5988"/>
    <w:rsid w:val="00FD59AF"/>
    <w:rsid w:val="00FD5B17"/>
    <w:rsid w:val="00FD5C8F"/>
    <w:rsid w:val="00FD60DF"/>
    <w:rsid w:val="00FD63F2"/>
    <w:rsid w:val="00FD6480"/>
    <w:rsid w:val="00FD6973"/>
    <w:rsid w:val="00FD69C7"/>
    <w:rsid w:val="00FD6AF4"/>
    <w:rsid w:val="00FD6C29"/>
    <w:rsid w:val="00FD797D"/>
    <w:rsid w:val="00FD7A87"/>
    <w:rsid w:val="00FE043B"/>
    <w:rsid w:val="00FE057F"/>
    <w:rsid w:val="00FE05B6"/>
    <w:rsid w:val="00FE0820"/>
    <w:rsid w:val="00FE116D"/>
    <w:rsid w:val="00FE16B5"/>
    <w:rsid w:val="00FE16E1"/>
    <w:rsid w:val="00FE170F"/>
    <w:rsid w:val="00FE1AD6"/>
    <w:rsid w:val="00FE1AED"/>
    <w:rsid w:val="00FE1D44"/>
    <w:rsid w:val="00FE1DD6"/>
    <w:rsid w:val="00FE1DD7"/>
    <w:rsid w:val="00FE1E71"/>
    <w:rsid w:val="00FE207E"/>
    <w:rsid w:val="00FE20BB"/>
    <w:rsid w:val="00FE21C8"/>
    <w:rsid w:val="00FE2230"/>
    <w:rsid w:val="00FE281C"/>
    <w:rsid w:val="00FE29E5"/>
    <w:rsid w:val="00FE2AB0"/>
    <w:rsid w:val="00FE2EFC"/>
    <w:rsid w:val="00FE30AF"/>
    <w:rsid w:val="00FE317D"/>
    <w:rsid w:val="00FE3237"/>
    <w:rsid w:val="00FE3444"/>
    <w:rsid w:val="00FE3474"/>
    <w:rsid w:val="00FE390A"/>
    <w:rsid w:val="00FE3D88"/>
    <w:rsid w:val="00FE3DAF"/>
    <w:rsid w:val="00FE4301"/>
    <w:rsid w:val="00FE446B"/>
    <w:rsid w:val="00FE4550"/>
    <w:rsid w:val="00FE45B9"/>
    <w:rsid w:val="00FE46FA"/>
    <w:rsid w:val="00FE478B"/>
    <w:rsid w:val="00FE49D2"/>
    <w:rsid w:val="00FE49D8"/>
    <w:rsid w:val="00FE4DC3"/>
    <w:rsid w:val="00FE50DE"/>
    <w:rsid w:val="00FE5415"/>
    <w:rsid w:val="00FE5627"/>
    <w:rsid w:val="00FE5806"/>
    <w:rsid w:val="00FE62CC"/>
    <w:rsid w:val="00FE636E"/>
    <w:rsid w:val="00FE6462"/>
    <w:rsid w:val="00FE69B9"/>
    <w:rsid w:val="00FE69CC"/>
    <w:rsid w:val="00FE7076"/>
    <w:rsid w:val="00FE736F"/>
    <w:rsid w:val="00FE7415"/>
    <w:rsid w:val="00FE775C"/>
    <w:rsid w:val="00FE779F"/>
    <w:rsid w:val="00FE7A94"/>
    <w:rsid w:val="00FE7DC4"/>
    <w:rsid w:val="00FE7E80"/>
    <w:rsid w:val="00FF017A"/>
    <w:rsid w:val="00FF01AD"/>
    <w:rsid w:val="00FF04C8"/>
    <w:rsid w:val="00FF06D0"/>
    <w:rsid w:val="00FF06F4"/>
    <w:rsid w:val="00FF07C4"/>
    <w:rsid w:val="00FF0897"/>
    <w:rsid w:val="00FF0A8E"/>
    <w:rsid w:val="00FF0E8F"/>
    <w:rsid w:val="00FF1225"/>
    <w:rsid w:val="00FF125D"/>
    <w:rsid w:val="00FF13D3"/>
    <w:rsid w:val="00FF15E1"/>
    <w:rsid w:val="00FF1655"/>
    <w:rsid w:val="00FF1D24"/>
    <w:rsid w:val="00FF1E58"/>
    <w:rsid w:val="00FF1EDA"/>
    <w:rsid w:val="00FF2943"/>
    <w:rsid w:val="00FF2C18"/>
    <w:rsid w:val="00FF303A"/>
    <w:rsid w:val="00FF37A1"/>
    <w:rsid w:val="00FF38B3"/>
    <w:rsid w:val="00FF3B66"/>
    <w:rsid w:val="00FF3CEC"/>
    <w:rsid w:val="00FF3D78"/>
    <w:rsid w:val="00FF3F6C"/>
    <w:rsid w:val="00FF459E"/>
    <w:rsid w:val="00FF4725"/>
    <w:rsid w:val="00FF4E69"/>
    <w:rsid w:val="00FF4FBD"/>
    <w:rsid w:val="00FF514E"/>
    <w:rsid w:val="00FF5237"/>
    <w:rsid w:val="00FF53C1"/>
    <w:rsid w:val="00FF5435"/>
    <w:rsid w:val="00FF588B"/>
    <w:rsid w:val="00FF5923"/>
    <w:rsid w:val="00FF5AC5"/>
    <w:rsid w:val="00FF5F51"/>
    <w:rsid w:val="00FF6386"/>
    <w:rsid w:val="00FF66E7"/>
    <w:rsid w:val="00FF67A2"/>
    <w:rsid w:val="00FF6C93"/>
    <w:rsid w:val="00FF6CAD"/>
    <w:rsid w:val="00FF6DE2"/>
    <w:rsid w:val="00FF6E35"/>
    <w:rsid w:val="00FF706C"/>
    <w:rsid w:val="00FF73E5"/>
    <w:rsid w:val="00FF75E5"/>
    <w:rsid w:val="00FF76D4"/>
    <w:rsid w:val="00FF779A"/>
    <w:rsid w:val="00FF78D8"/>
    <w:rsid w:val="00FF78E8"/>
    <w:rsid w:val="00FF7A45"/>
    <w:rsid w:val="0161A8AB"/>
    <w:rsid w:val="024E0428"/>
    <w:rsid w:val="0269EDC5"/>
    <w:rsid w:val="02AE6F4A"/>
    <w:rsid w:val="02B0F120"/>
    <w:rsid w:val="03130A1F"/>
    <w:rsid w:val="03BD025B"/>
    <w:rsid w:val="04409729"/>
    <w:rsid w:val="04FB35AC"/>
    <w:rsid w:val="068DE468"/>
    <w:rsid w:val="074C5E62"/>
    <w:rsid w:val="07796C34"/>
    <w:rsid w:val="089A6EF6"/>
    <w:rsid w:val="08A9514D"/>
    <w:rsid w:val="091EB0D4"/>
    <w:rsid w:val="0A4869C9"/>
    <w:rsid w:val="0B11BCD5"/>
    <w:rsid w:val="0BD243C3"/>
    <w:rsid w:val="0BDAD2CE"/>
    <w:rsid w:val="0C1518C2"/>
    <w:rsid w:val="0C553C09"/>
    <w:rsid w:val="0C66CCBD"/>
    <w:rsid w:val="0C8E8CE6"/>
    <w:rsid w:val="0CB888A5"/>
    <w:rsid w:val="0D5282F7"/>
    <w:rsid w:val="0DB6F493"/>
    <w:rsid w:val="0EFF81C4"/>
    <w:rsid w:val="0FF2A1DA"/>
    <w:rsid w:val="10751A80"/>
    <w:rsid w:val="1278A3DC"/>
    <w:rsid w:val="1290C94D"/>
    <w:rsid w:val="12B2AAF9"/>
    <w:rsid w:val="146CF542"/>
    <w:rsid w:val="1477049A"/>
    <w:rsid w:val="16008EEC"/>
    <w:rsid w:val="1609526A"/>
    <w:rsid w:val="16A4C21C"/>
    <w:rsid w:val="16F601B9"/>
    <w:rsid w:val="17E9A765"/>
    <w:rsid w:val="1916EA07"/>
    <w:rsid w:val="192B6FF6"/>
    <w:rsid w:val="197066E5"/>
    <w:rsid w:val="19721A27"/>
    <w:rsid w:val="19A0F205"/>
    <w:rsid w:val="1A972E68"/>
    <w:rsid w:val="1BDF014C"/>
    <w:rsid w:val="1C2AE2BC"/>
    <w:rsid w:val="1C63C82A"/>
    <w:rsid w:val="1DAFC759"/>
    <w:rsid w:val="1DFB0533"/>
    <w:rsid w:val="1E2A9B77"/>
    <w:rsid w:val="1EF77861"/>
    <w:rsid w:val="1F150189"/>
    <w:rsid w:val="1F23C644"/>
    <w:rsid w:val="202C8A0E"/>
    <w:rsid w:val="20B99B9E"/>
    <w:rsid w:val="20BB3E43"/>
    <w:rsid w:val="20C99AB7"/>
    <w:rsid w:val="215361CF"/>
    <w:rsid w:val="21A1ACC8"/>
    <w:rsid w:val="2324A2D7"/>
    <w:rsid w:val="2363CEDA"/>
    <w:rsid w:val="23A4E8EC"/>
    <w:rsid w:val="2553C400"/>
    <w:rsid w:val="263CD333"/>
    <w:rsid w:val="27625049"/>
    <w:rsid w:val="276664BD"/>
    <w:rsid w:val="2786545F"/>
    <w:rsid w:val="27DA14E4"/>
    <w:rsid w:val="282E0ACF"/>
    <w:rsid w:val="290E4BF1"/>
    <w:rsid w:val="29417C8B"/>
    <w:rsid w:val="2A4DECDA"/>
    <w:rsid w:val="2A6CF081"/>
    <w:rsid w:val="2A775D62"/>
    <w:rsid w:val="2ABC8E63"/>
    <w:rsid w:val="2AF001D7"/>
    <w:rsid w:val="2BFFB652"/>
    <w:rsid w:val="2C9230CC"/>
    <w:rsid w:val="2CAADA74"/>
    <w:rsid w:val="2ED9A10A"/>
    <w:rsid w:val="2F213097"/>
    <w:rsid w:val="2F2FC370"/>
    <w:rsid w:val="2F52F2F4"/>
    <w:rsid w:val="2FFDF60B"/>
    <w:rsid w:val="305114B3"/>
    <w:rsid w:val="321A0BCF"/>
    <w:rsid w:val="33689106"/>
    <w:rsid w:val="33E68F1C"/>
    <w:rsid w:val="347163E3"/>
    <w:rsid w:val="34BE98DC"/>
    <w:rsid w:val="34C84CE4"/>
    <w:rsid w:val="35B7BC34"/>
    <w:rsid w:val="368E832D"/>
    <w:rsid w:val="37225D9E"/>
    <w:rsid w:val="37982322"/>
    <w:rsid w:val="37F87F78"/>
    <w:rsid w:val="39656B93"/>
    <w:rsid w:val="3968795B"/>
    <w:rsid w:val="3A3C98FA"/>
    <w:rsid w:val="3A43E091"/>
    <w:rsid w:val="3AAC29B2"/>
    <w:rsid w:val="3B00479A"/>
    <w:rsid w:val="3B55474A"/>
    <w:rsid w:val="3B575A3C"/>
    <w:rsid w:val="3B98139E"/>
    <w:rsid w:val="3C000C18"/>
    <w:rsid w:val="3D2285BC"/>
    <w:rsid w:val="3DEEC23E"/>
    <w:rsid w:val="3E4C25F2"/>
    <w:rsid w:val="3F3A9396"/>
    <w:rsid w:val="3F6291CC"/>
    <w:rsid w:val="3F6BF1B5"/>
    <w:rsid w:val="406417D5"/>
    <w:rsid w:val="40967611"/>
    <w:rsid w:val="40F5DEE7"/>
    <w:rsid w:val="419A5E16"/>
    <w:rsid w:val="41FD725D"/>
    <w:rsid w:val="42C4E7FF"/>
    <w:rsid w:val="4326EBD1"/>
    <w:rsid w:val="44789039"/>
    <w:rsid w:val="44C2466C"/>
    <w:rsid w:val="4516B9C7"/>
    <w:rsid w:val="45FC3847"/>
    <w:rsid w:val="46885473"/>
    <w:rsid w:val="468C117A"/>
    <w:rsid w:val="46AA2D14"/>
    <w:rsid w:val="46D37955"/>
    <w:rsid w:val="472E9BA1"/>
    <w:rsid w:val="47C75361"/>
    <w:rsid w:val="47DF5FD2"/>
    <w:rsid w:val="49BE35C1"/>
    <w:rsid w:val="4AB36FF2"/>
    <w:rsid w:val="4AC3D3F0"/>
    <w:rsid w:val="4BAB3F99"/>
    <w:rsid w:val="4BE71263"/>
    <w:rsid w:val="4C6C02FB"/>
    <w:rsid w:val="4CFEDA6D"/>
    <w:rsid w:val="4D3DF139"/>
    <w:rsid w:val="4D5F92F7"/>
    <w:rsid w:val="4D797DEC"/>
    <w:rsid w:val="4DF9BDF5"/>
    <w:rsid w:val="4E3ED640"/>
    <w:rsid w:val="4EEA793A"/>
    <w:rsid w:val="4F829FAE"/>
    <w:rsid w:val="4F9C641A"/>
    <w:rsid w:val="4FBC4375"/>
    <w:rsid w:val="517DCC15"/>
    <w:rsid w:val="51FE4B3B"/>
    <w:rsid w:val="5227BEB1"/>
    <w:rsid w:val="52623D7E"/>
    <w:rsid w:val="54AA9B28"/>
    <w:rsid w:val="54C48AB1"/>
    <w:rsid w:val="54DB1F58"/>
    <w:rsid w:val="5588D650"/>
    <w:rsid w:val="55E27B88"/>
    <w:rsid w:val="56C46714"/>
    <w:rsid w:val="57B78EE2"/>
    <w:rsid w:val="57FB9ADB"/>
    <w:rsid w:val="5A05A644"/>
    <w:rsid w:val="5A44EA9A"/>
    <w:rsid w:val="5B2B925C"/>
    <w:rsid w:val="5B5AB6AE"/>
    <w:rsid w:val="5BE24842"/>
    <w:rsid w:val="5C40FE0A"/>
    <w:rsid w:val="5C6FC9EA"/>
    <w:rsid w:val="5CA2974D"/>
    <w:rsid w:val="5CFD4E82"/>
    <w:rsid w:val="5DAB7CEF"/>
    <w:rsid w:val="5E5CE20B"/>
    <w:rsid w:val="5E819E8D"/>
    <w:rsid w:val="5F1340F8"/>
    <w:rsid w:val="5F66474C"/>
    <w:rsid w:val="603BE127"/>
    <w:rsid w:val="6053BBC7"/>
    <w:rsid w:val="6055CE52"/>
    <w:rsid w:val="60628E40"/>
    <w:rsid w:val="60A2DFCA"/>
    <w:rsid w:val="60B659A8"/>
    <w:rsid w:val="60C73D97"/>
    <w:rsid w:val="60E64EBC"/>
    <w:rsid w:val="60FE318D"/>
    <w:rsid w:val="61242EB9"/>
    <w:rsid w:val="617B60A2"/>
    <w:rsid w:val="621FF587"/>
    <w:rsid w:val="6244AC43"/>
    <w:rsid w:val="62A89ABD"/>
    <w:rsid w:val="630BE6D1"/>
    <w:rsid w:val="63DF7B3B"/>
    <w:rsid w:val="64387C93"/>
    <w:rsid w:val="64880AFD"/>
    <w:rsid w:val="65D0141C"/>
    <w:rsid w:val="668E34AA"/>
    <w:rsid w:val="66C853E8"/>
    <w:rsid w:val="679DA87F"/>
    <w:rsid w:val="68B61BD2"/>
    <w:rsid w:val="6AB62C6F"/>
    <w:rsid w:val="6B07BBE0"/>
    <w:rsid w:val="6B37D6F1"/>
    <w:rsid w:val="6BFBADE1"/>
    <w:rsid w:val="6C92A6E8"/>
    <w:rsid w:val="6D2E67D0"/>
    <w:rsid w:val="6E72A0CF"/>
    <w:rsid w:val="6EF6D489"/>
    <w:rsid w:val="6FEF5896"/>
    <w:rsid w:val="702AD615"/>
    <w:rsid w:val="706AD995"/>
    <w:rsid w:val="71984FF9"/>
    <w:rsid w:val="71D5E58D"/>
    <w:rsid w:val="731C22E5"/>
    <w:rsid w:val="732B4CFB"/>
    <w:rsid w:val="73415CC4"/>
    <w:rsid w:val="74734609"/>
    <w:rsid w:val="747DFA0E"/>
    <w:rsid w:val="74A278AF"/>
    <w:rsid w:val="76E779F1"/>
    <w:rsid w:val="7754A75A"/>
    <w:rsid w:val="77C01CD2"/>
    <w:rsid w:val="78D752E1"/>
    <w:rsid w:val="798B604F"/>
    <w:rsid w:val="79ACCDD0"/>
    <w:rsid w:val="79C4E5AE"/>
    <w:rsid w:val="7A6EDEC9"/>
    <w:rsid w:val="7A8A229A"/>
    <w:rsid w:val="7AD9EB83"/>
    <w:rsid w:val="7AECA973"/>
    <w:rsid w:val="7B2C8271"/>
    <w:rsid w:val="7BD75CA0"/>
    <w:rsid w:val="7C4385E2"/>
    <w:rsid w:val="7C663868"/>
    <w:rsid w:val="7C6ECD82"/>
    <w:rsid w:val="7D05DEE6"/>
    <w:rsid w:val="7D08B220"/>
    <w:rsid w:val="7D2A528B"/>
    <w:rsid w:val="7D7E835A"/>
    <w:rsid w:val="7ECA01CE"/>
    <w:rsid w:val="7F3CA0E7"/>
    <w:rsid w:val="7F5312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A4EF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44F"/>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C704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04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44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044F"/>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70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44F"/>
    <w:rPr>
      <w:rFonts w:ascii="Calibri" w:eastAsia="Calibri" w:hAnsi="Calibri" w:cs="Times New Roman"/>
    </w:rPr>
  </w:style>
  <w:style w:type="paragraph" w:styleId="Footer">
    <w:name w:val="footer"/>
    <w:basedOn w:val="Normal"/>
    <w:link w:val="FooterChar"/>
    <w:uiPriority w:val="99"/>
    <w:unhideWhenUsed/>
    <w:rsid w:val="00C70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44F"/>
    <w:rPr>
      <w:rFonts w:ascii="Calibri" w:eastAsia="Calibri" w:hAnsi="Calibri" w:cs="Times New Roman"/>
    </w:rPr>
  </w:style>
  <w:style w:type="paragraph" w:styleId="ListParagraph">
    <w:name w:val="List Paragraph"/>
    <w:basedOn w:val="Normal"/>
    <w:uiPriority w:val="34"/>
    <w:qFormat/>
    <w:rsid w:val="00C7044F"/>
    <w:pPr>
      <w:ind w:left="720"/>
      <w:contextualSpacing/>
    </w:pPr>
    <w:rPr>
      <w:rFonts w:ascii="Times New Roman" w:hAnsi="Times New Roman"/>
      <w:sz w:val="24"/>
    </w:rPr>
  </w:style>
  <w:style w:type="paragraph" w:styleId="NoSpacing">
    <w:name w:val="No Spacing"/>
    <w:uiPriority w:val="1"/>
    <w:qFormat/>
    <w:rsid w:val="00C7044F"/>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C7044F"/>
    <w:rPr>
      <w:color w:val="0563C1" w:themeColor="hyperlink"/>
      <w:u w:val="single"/>
    </w:rPr>
  </w:style>
  <w:style w:type="paragraph" w:customStyle="1" w:styleId="paragraph">
    <w:name w:val="paragraph"/>
    <w:basedOn w:val="Normal"/>
    <w:rsid w:val="00C7044F"/>
    <w:pPr>
      <w:spacing w:before="100" w:beforeAutospacing="1" w:after="100" w:afterAutospacing="1" w:line="240" w:lineRule="auto"/>
    </w:pPr>
    <w:rPr>
      <w:rFonts w:eastAsiaTheme="minorHAnsi" w:cs="Calibri"/>
    </w:rPr>
  </w:style>
  <w:style w:type="paragraph" w:styleId="NormalWeb">
    <w:name w:val="Normal (Web)"/>
    <w:basedOn w:val="Normal"/>
    <w:link w:val="NormalWebChar"/>
    <w:uiPriority w:val="99"/>
    <w:unhideWhenUsed/>
    <w:rsid w:val="00C7044F"/>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uiPriority w:val="99"/>
    <w:rsid w:val="002D216E"/>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C7044F"/>
    <w:rPr>
      <w:sz w:val="16"/>
      <w:szCs w:val="16"/>
    </w:rPr>
  </w:style>
  <w:style w:type="paragraph" w:styleId="CommentText">
    <w:name w:val="annotation text"/>
    <w:basedOn w:val="Normal"/>
    <w:link w:val="CommentTextChar"/>
    <w:uiPriority w:val="99"/>
    <w:unhideWhenUsed/>
    <w:rsid w:val="00C7044F"/>
    <w:pPr>
      <w:spacing w:line="240" w:lineRule="auto"/>
    </w:pPr>
    <w:rPr>
      <w:sz w:val="20"/>
      <w:szCs w:val="20"/>
    </w:rPr>
  </w:style>
  <w:style w:type="character" w:customStyle="1" w:styleId="CommentTextChar">
    <w:name w:val="Comment Text Char"/>
    <w:basedOn w:val="DefaultParagraphFont"/>
    <w:link w:val="CommentText"/>
    <w:uiPriority w:val="99"/>
    <w:rsid w:val="00C7044F"/>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7044F"/>
    <w:rPr>
      <w:b/>
      <w:bCs/>
    </w:rPr>
  </w:style>
  <w:style w:type="character" w:customStyle="1" w:styleId="CommentSubjectChar">
    <w:name w:val="Comment Subject Char"/>
    <w:basedOn w:val="CommentTextChar"/>
    <w:link w:val="CommentSubject"/>
    <w:uiPriority w:val="99"/>
    <w:semiHidden/>
    <w:rsid w:val="00C7044F"/>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C704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44F"/>
    <w:rPr>
      <w:rFonts w:ascii="Segoe UI" w:eastAsia="Calibri" w:hAnsi="Segoe UI" w:cs="Segoe UI"/>
      <w:sz w:val="18"/>
      <w:szCs w:val="18"/>
    </w:rPr>
  </w:style>
  <w:style w:type="character" w:styleId="UnresolvedMention">
    <w:name w:val="Unresolved Mention"/>
    <w:basedOn w:val="DefaultParagraphFont"/>
    <w:uiPriority w:val="99"/>
    <w:unhideWhenUsed/>
    <w:rsid w:val="00C7044F"/>
    <w:rPr>
      <w:color w:val="605E5C"/>
      <w:shd w:val="clear" w:color="auto" w:fill="E1DFDD"/>
    </w:rPr>
  </w:style>
  <w:style w:type="table" w:styleId="PlainTable2">
    <w:name w:val="Plain Table 2"/>
    <w:basedOn w:val="TableNormal"/>
    <w:uiPriority w:val="42"/>
    <w:rsid w:val="00C7044F"/>
    <w:pPr>
      <w:spacing w:after="0" w:line="240" w:lineRule="auto"/>
    </w:pPr>
    <w:tblPr>
      <w:tblStyleRowBandSize w:val="1"/>
      <w:tblStyleColBandSize w:val="1"/>
      <w:tblInd w:w="0" w:type="nil"/>
      <w:tblCellMar>
        <w:left w:w="0" w:type="dxa"/>
        <w:right w:w="0"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C7044F"/>
    <w:rPr>
      <w:color w:val="954F72" w:themeColor="followedHyperlink"/>
      <w:u w:val="single"/>
    </w:rPr>
  </w:style>
  <w:style w:type="paragraph" w:styleId="IntenseQuote">
    <w:name w:val="Intense Quote"/>
    <w:basedOn w:val="Normal"/>
    <w:next w:val="Normal"/>
    <w:link w:val="IntenseQuoteChar"/>
    <w:uiPriority w:val="30"/>
    <w:qFormat/>
    <w:rsid w:val="00C704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7044F"/>
    <w:rPr>
      <w:rFonts w:ascii="Calibri" w:eastAsia="Calibri" w:hAnsi="Calibri" w:cs="Times New Roman"/>
      <w:i/>
      <w:iCs/>
      <w:color w:val="4472C4" w:themeColor="accent1"/>
    </w:rPr>
  </w:style>
  <w:style w:type="paragraph" w:styleId="Revision">
    <w:name w:val="Revision"/>
    <w:hidden/>
    <w:uiPriority w:val="99"/>
    <w:semiHidden/>
    <w:rsid w:val="00C7044F"/>
    <w:pPr>
      <w:spacing w:after="0" w:line="240" w:lineRule="auto"/>
    </w:pPr>
    <w:rPr>
      <w:rFonts w:ascii="Calibri" w:eastAsia="Calibri" w:hAnsi="Calibri" w:cs="Times New Roman"/>
    </w:rPr>
  </w:style>
  <w:style w:type="character" w:styleId="Mention">
    <w:name w:val="Mention"/>
    <w:basedOn w:val="DefaultParagraphFont"/>
    <w:uiPriority w:val="99"/>
    <w:unhideWhenUsed/>
    <w:rsid w:val="0059561B"/>
    <w:rPr>
      <w:color w:val="2B579A"/>
      <w:shd w:val="clear" w:color="auto" w:fill="E1DFDD"/>
    </w:rPr>
  </w:style>
  <w:style w:type="paragraph" w:styleId="ListBullet">
    <w:name w:val="List Bullet"/>
    <w:basedOn w:val="Normal"/>
    <w:uiPriority w:val="99"/>
    <w:unhideWhenUsed/>
    <w:rsid w:val="008764E1"/>
    <w:pPr>
      <w:numPr>
        <w:numId w:val="12"/>
      </w:numPr>
      <w:contextualSpacing/>
    </w:pPr>
  </w:style>
  <w:style w:type="paragraph" w:customStyle="1" w:styleId="rrdsinglerule">
    <w:name w:val="rrdsinglerule"/>
    <w:basedOn w:val="Normal"/>
    <w:next w:val="Normal"/>
    <w:uiPriority w:val="99"/>
    <w:rsid w:val="008764E1"/>
    <w:pPr>
      <w:pBdr>
        <w:top w:val="single" w:sz="6" w:space="0" w:color="000000"/>
      </w:pBdr>
      <w:spacing w:before="20" w:after="0" w:line="20" w:lineRule="exact"/>
      <w:jc w:val="right"/>
    </w:pPr>
    <w:rPr>
      <w:rFonts w:ascii="Arial" w:eastAsia="Times New Roman" w:hAnsi="Arial"/>
      <w:sz w:val="8"/>
      <w:szCs w:val="8"/>
    </w:rPr>
  </w:style>
  <w:style w:type="paragraph" w:customStyle="1" w:styleId="msonormal0">
    <w:name w:val="msonormal"/>
    <w:basedOn w:val="Normal"/>
    <w:uiPriority w:val="99"/>
    <w:rsid w:val="008764E1"/>
    <w:pPr>
      <w:spacing w:before="100" w:beforeAutospacing="1" w:after="100" w:afterAutospacing="1" w:line="240" w:lineRule="auto"/>
      <w:jc w:val="both"/>
    </w:pPr>
    <w:rPr>
      <w:rFonts w:ascii="Arial" w:eastAsia="Times New Roman" w:hAnsi="Arial"/>
      <w:sz w:val="24"/>
      <w:szCs w:val="24"/>
    </w:rPr>
  </w:style>
  <w:style w:type="character" w:customStyle="1" w:styleId="normaltextrun">
    <w:name w:val="normaltextrun"/>
    <w:basedOn w:val="DefaultParagraphFont"/>
    <w:rsid w:val="000B2302"/>
  </w:style>
  <w:style w:type="character" w:customStyle="1" w:styleId="eop">
    <w:name w:val="eop"/>
    <w:basedOn w:val="DefaultParagraphFont"/>
    <w:rsid w:val="000B2302"/>
  </w:style>
  <w:style w:type="paragraph" w:customStyle="1" w:styleId="xmsonormal">
    <w:name w:val="x_msonormal"/>
    <w:basedOn w:val="Normal"/>
    <w:rsid w:val="00D355B7"/>
    <w:pPr>
      <w:spacing w:after="0" w:line="240" w:lineRule="auto"/>
    </w:pPr>
    <w:rPr>
      <w:rFonts w:eastAsiaTheme="minorHAnsi" w:cs="Calibri"/>
    </w:rPr>
  </w:style>
  <w:style w:type="character" w:customStyle="1" w:styleId="ui-provider">
    <w:name w:val="ui-provider"/>
    <w:basedOn w:val="DefaultParagraphFont"/>
    <w:rsid w:val="0058786B"/>
  </w:style>
  <w:style w:type="character" w:customStyle="1" w:styleId="cf01">
    <w:name w:val="cf01"/>
    <w:basedOn w:val="DefaultParagraphFont"/>
    <w:rsid w:val="00483BD8"/>
    <w:rPr>
      <w:rFonts w:ascii="Segoe UI" w:hAnsi="Segoe UI" w:cs="Segoe UI" w:hint="default"/>
      <w:i/>
      <w:iCs/>
      <w:sz w:val="18"/>
      <w:szCs w:val="18"/>
    </w:rPr>
  </w:style>
  <w:style w:type="character" w:customStyle="1" w:styleId="cf11">
    <w:name w:val="cf11"/>
    <w:basedOn w:val="DefaultParagraphFont"/>
    <w:rsid w:val="00CF63CA"/>
    <w:rPr>
      <w:rFonts w:ascii="Segoe UI" w:hAnsi="Segoe UI" w:cs="Segoe UI" w:hint="default"/>
      <w:i/>
      <w:iCs/>
      <w:sz w:val="18"/>
      <w:szCs w:val="18"/>
    </w:rPr>
  </w:style>
  <w:style w:type="paragraph" w:customStyle="1" w:styleId="pf0">
    <w:name w:val="pf0"/>
    <w:basedOn w:val="Normal"/>
    <w:rsid w:val="00CF63C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zure.microsoft.com/en-us/blog/" TargetMode="External"/><Relationship Id="rId13" Type="http://schemas.openxmlformats.org/officeDocument/2006/relationships/hyperlink" Target="mailto:rrt@we-worldwide.com" TargetMode="External"/><Relationship Id="rId3" Type="http://schemas.openxmlformats.org/officeDocument/2006/relationships/settings" Target="settings.xml"/><Relationship Id="rId7" Type="http://schemas.openxmlformats.org/officeDocument/2006/relationships/hyperlink" Target="https://aka.ms/AA10e4t1" TargetMode="External"/><Relationship Id="rId12" Type="http://schemas.openxmlformats.org/officeDocument/2006/relationships/hyperlink" Target="http://www.microsoft.com/en-us/investo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icrosoft.com/en-us/investor" TargetMode="External"/><Relationship Id="rId5" Type="http://schemas.openxmlformats.org/officeDocument/2006/relationships/footnotes" Target="footnotes.xml"/><Relationship Id="rId15" Type="http://schemas.openxmlformats.org/officeDocument/2006/relationships/hyperlink" Target="http://www.microsoft.com/en-us/investor" TargetMode="External"/><Relationship Id="rId10" Type="http://schemas.openxmlformats.org/officeDocument/2006/relationships/hyperlink" Target="https://blogs.microsoft.com/" TargetMode="External"/><Relationship Id="rId4" Type="http://schemas.openxmlformats.org/officeDocument/2006/relationships/webSettings" Target="webSettings.xml"/><Relationship Id="rId9" Type="http://schemas.openxmlformats.org/officeDocument/2006/relationships/hyperlink" Target="https://www.microsoft.com/en-us/microsoft-365/blog/" TargetMode="External"/><Relationship Id="rId14" Type="http://schemas.openxmlformats.org/officeDocument/2006/relationships/hyperlink" Target="http://www.microsoft.com/n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3641</Words>
  <Characters>17991</Characters>
  <Application>Microsoft Office Word</Application>
  <DocSecurity>0</DocSecurity>
  <Lines>2248</Lines>
  <Paragraphs>1663</Paragraphs>
  <ScaleCrop>false</ScaleCrop>
  <Company/>
  <LinksUpToDate>false</LinksUpToDate>
  <CharactersWithSpaces>19969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2026-04-28T22:31:00Z</dcterms:created>
  <dcterms:modified xsi:type="dcterms:W3CDTF">2026-04-29T19:09:00Z</dcterms:modified>
</cp:coreProperties>
</file>