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AF2461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MYTHRI POTLURI</w:t>
      </w:r>
    </w:p>
    <w:p w14:paraId="00000002" w14:textId="10EBBECC" w:rsidR="00AF2461" w:rsidRDefault="00000000">
      <w:pPr>
        <w:spacing w:after="100"/>
        <w:jc w:val="center"/>
      </w:pPr>
      <w:r>
        <w:rPr>
          <w:rFonts w:ascii="Calibri" w:eastAsia="Calibri" w:hAnsi="Calibri" w:cs="Calibri"/>
        </w:rPr>
        <w:t xml:space="preserve">(203) 415-0976 | mythrip11@gmail.com | </w:t>
      </w:r>
      <w:hyperlink r:id="rId6">
        <w:r>
          <w:rPr>
            <w:rFonts w:ascii="Calibri" w:eastAsia="Calibri" w:hAnsi="Calibri" w:cs="Calibri"/>
            <w:color w:val="1155CC"/>
            <w:u w:val="single"/>
          </w:rPr>
          <w:t>www.linkedin.com/in/mythripotluri1</w:t>
        </w:r>
      </w:hyperlink>
      <w:r>
        <w:rPr>
          <w:rFonts w:ascii="Calibri" w:eastAsia="Calibri" w:hAnsi="Calibri" w:cs="Calibri"/>
        </w:rPr>
        <w:t xml:space="preserve"> | </w:t>
      </w:r>
      <w:hyperlink r:id="rId7">
        <w:r>
          <w:rPr>
            <w:rFonts w:ascii="Calibri" w:eastAsia="Calibri" w:hAnsi="Calibri" w:cs="Calibri"/>
            <w:color w:val="1155CC"/>
            <w:u w:val="single"/>
          </w:rPr>
          <w:t>por</w:t>
        </w:r>
        <w:r>
          <w:rPr>
            <w:rFonts w:ascii="Calibri" w:eastAsia="Calibri" w:hAnsi="Calibri" w:cs="Calibri"/>
            <w:color w:val="1155CC"/>
            <w:u w:val="single"/>
          </w:rPr>
          <w:t>t</w:t>
        </w:r>
        <w:r>
          <w:rPr>
            <w:rFonts w:ascii="Calibri" w:eastAsia="Calibri" w:hAnsi="Calibri" w:cs="Calibri"/>
            <w:color w:val="1155CC"/>
            <w:u w:val="single"/>
          </w:rPr>
          <w:t>folio</w:t>
        </w:r>
      </w:hyperlink>
    </w:p>
    <w:p w14:paraId="00000003" w14:textId="77777777" w:rsidR="00AF2461" w:rsidRDefault="00000000">
      <w:pPr>
        <w:pBdr>
          <w:bottom w:val="single" w:sz="6" w:space="1" w:color="000000"/>
        </w:pBdr>
        <w:spacing w:before="85" w:after="40"/>
      </w:pPr>
      <w:r>
        <w:rPr>
          <w:rFonts w:ascii="Calibri" w:eastAsia="Calibri" w:hAnsi="Calibri" w:cs="Calibri"/>
          <w:b/>
          <w:bCs/>
          <w:smallCaps/>
        </w:rPr>
        <w:t>PROFESSIONAL SUMMARY</w:t>
      </w:r>
    </w:p>
    <w:p w14:paraId="00000004" w14:textId="77777777" w:rsidR="00AF2461" w:rsidRDefault="00000000">
      <w:pPr>
        <w:tabs>
          <w:tab w:val="right" w:pos="10800"/>
        </w:tabs>
        <w:spacing w:after="40"/>
      </w:pPr>
      <w:r>
        <w:rPr>
          <w:rFonts w:ascii="Calibri" w:eastAsia="Calibri" w:hAnsi="Calibri" w:cs="Calibri"/>
        </w:rPr>
        <w:t>Data and Business Analyst with 4+ years of experience turning business questions into measurable KPIs, predictive models, and executive-ready dashboards. Skilled in SQL, Python, R, Power BI, Tableau, and R Shiny, with a record of building ETL and reporting solutions that cut turnaround time and drive decisions in Agile environments.</w:t>
      </w:r>
    </w:p>
    <w:p w14:paraId="00000005" w14:textId="77777777" w:rsidR="00AF2461" w:rsidRDefault="00000000">
      <w:pPr>
        <w:pBdr>
          <w:bottom w:val="single" w:sz="6" w:space="1" w:color="000000"/>
        </w:pBdr>
        <w:spacing w:before="85" w:after="40"/>
      </w:pPr>
      <w:r>
        <w:rPr>
          <w:rFonts w:ascii="Calibri" w:eastAsia="Calibri" w:hAnsi="Calibri" w:cs="Calibri"/>
          <w:b/>
          <w:bCs/>
          <w:smallCaps/>
        </w:rPr>
        <w:t>TECHNICAL SKILLS</w:t>
      </w:r>
    </w:p>
    <w:p w14:paraId="00000006" w14:textId="77777777" w:rsidR="00AF24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 w:line="228" w:lineRule="auto"/>
      </w:pPr>
      <w:r>
        <w:rPr>
          <w:rFonts w:ascii="Calibri" w:eastAsia="Calibri" w:hAnsi="Calibri" w:cs="Calibri"/>
          <w:b/>
          <w:bCs/>
          <w:color w:val="000000"/>
        </w:rPr>
        <w:t xml:space="preserve">Languages &amp; Analytics: </w:t>
      </w:r>
      <w:r>
        <w:rPr>
          <w:rFonts w:ascii="Calibri" w:eastAsia="Calibri" w:hAnsi="Calibri" w:cs="Calibri"/>
          <w:color w:val="000000"/>
        </w:rPr>
        <w:t xml:space="preserve">SQL, Python, R, Advanced Excel, Statistical </w:t>
      </w:r>
      <w:proofErr w:type="spellStart"/>
      <w:r>
        <w:rPr>
          <w:rFonts w:ascii="Calibri" w:eastAsia="Calibri" w:hAnsi="Calibri" w:cs="Calibri"/>
          <w:color w:val="000000"/>
        </w:rPr>
        <w:t>Modeling</w:t>
      </w:r>
      <w:proofErr w:type="spellEnd"/>
      <w:r>
        <w:rPr>
          <w:rFonts w:ascii="Calibri" w:eastAsia="Calibri" w:hAnsi="Calibri" w:cs="Calibri"/>
          <w:color w:val="000000"/>
        </w:rPr>
        <w:t>, Forecasting, Classification, Data Mining, Exploratory Data Analysis, A/B Testing, Data Storytelling.</w:t>
      </w:r>
    </w:p>
    <w:p w14:paraId="00000007" w14:textId="77777777" w:rsidR="00AF24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 w:line="228" w:lineRule="auto"/>
      </w:pPr>
      <w:r>
        <w:rPr>
          <w:rFonts w:ascii="Calibri" w:eastAsia="Calibri" w:hAnsi="Calibri" w:cs="Calibri"/>
          <w:b/>
          <w:bCs/>
          <w:color w:val="000000"/>
        </w:rPr>
        <w:t xml:space="preserve">BI, Data &amp; Cloud: </w:t>
      </w:r>
      <w:r>
        <w:rPr>
          <w:rFonts w:ascii="Calibri" w:eastAsia="Calibri" w:hAnsi="Calibri" w:cs="Calibri"/>
          <w:color w:val="000000"/>
        </w:rPr>
        <w:t xml:space="preserve">Power BI, Tableau, R Shiny, KPI Design, ETL, Data Warehousing, Data </w:t>
      </w:r>
      <w:proofErr w:type="spellStart"/>
      <w:r>
        <w:rPr>
          <w:rFonts w:ascii="Calibri" w:eastAsia="Calibri" w:hAnsi="Calibri" w:cs="Calibri"/>
          <w:color w:val="000000"/>
        </w:rPr>
        <w:t>Modeling</w:t>
      </w:r>
      <w:proofErr w:type="spellEnd"/>
      <w:r>
        <w:rPr>
          <w:rFonts w:ascii="Calibri" w:eastAsia="Calibri" w:hAnsi="Calibri" w:cs="Calibri"/>
          <w:color w:val="000000"/>
        </w:rPr>
        <w:t>, Data Quality &amp; Governance, SQL Server, MySQL, MongoDB, AWS, Azure, GCP.</w:t>
      </w:r>
    </w:p>
    <w:p w14:paraId="00000008" w14:textId="77777777" w:rsidR="00AF24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 w:line="228" w:lineRule="auto"/>
      </w:pPr>
      <w:r>
        <w:rPr>
          <w:rFonts w:ascii="Calibri" w:eastAsia="Calibri" w:hAnsi="Calibri" w:cs="Calibri"/>
          <w:b/>
          <w:bCs/>
          <w:color w:val="000000"/>
        </w:rPr>
        <w:t xml:space="preserve">Business Analysis &amp; Tools: </w:t>
      </w:r>
      <w:r>
        <w:rPr>
          <w:rFonts w:ascii="Calibri" w:eastAsia="Calibri" w:hAnsi="Calibri" w:cs="Calibri"/>
          <w:color w:val="000000"/>
        </w:rPr>
        <w:t>Requirements Analysis, BRD, FRD, User Stories, Process Mapping, Gap Analysis, UAT, SDLC, Agile, Scrum, Waterfall, Jira, Confluence, Visio.</w:t>
      </w:r>
    </w:p>
    <w:p w14:paraId="00000009" w14:textId="77777777" w:rsidR="00AF2461" w:rsidRDefault="00000000">
      <w:pPr>
        <w:pBdr>
          <w:bottom w:val="single" w:sz="6" w:space="1" w:color="000000"/>
        </w:pBdr>
        <w:spacing w:before="85" w:after="40"/>
      </w:pPr>
      <w:r>
        <w:rPr>
          <w:rFonts w:ascii="Calibri" w:eastAsia="Calibri" w:hAnsi="Calibri" w:cs="Calibri"/>
          <w:b/>
          <w:bCs/>
          <w:smallCaps/>
        </w:rPr>
        <w:t>PROFESSIONAL EXPERIENCE</w:t>
      </w:r>
    </w:p>
    <w:p w14:paraId="0000000A" w14:textId="77777777" w:rsidR="00AF2461" w:rsidRDefault="00000000">
      <w:pPr>
        <w:tabs>
          <w:tab w:val="right" w:pos="10800"/>
        </w:tabs>
        <w:spacing w:before="68" w:after="15"/>
      </w:pPr>
      <w:r>
        <w:rPr>
          <w:rFonts w:ascii="Calibri" w:eastAsia="Calibri" w:hAnsi="Calibri" w:cs="Calibri"/>
          <w:b/>
          <w:bCs/>
        </w:rPr>
        <w:t xml:space="preserve">Data Analyst | </w:t>
      </w:r>
      <w:proofErr w:type="spellStart"/>
      <w:r>
        <w:rPr>
          <w:rFonts w:ascii="Calibri" w:eastAsia="Calibri" w:hAnsi="Calibri" w:cs="Calibri"/>
          <w:b/>
          <w:bCs/>
        </w:rPr>
        <w:t>InfoSoftSol</w:t>
      </w:r>
      <w:proofErr w:type="spellEnd"/>
      <w:r>
        <w:rPr>
          <w:rFonts w:ascii="Calibri" w:eastAsia="Calibri" w:hAnsi="Calibri" w:cs="Calibri"/>
          <w:b/>
          <w:bCs/>
        </w:rPr>
        <w:t>, Birch Run, Michigan, USA</w:t>
      </w:r>
      <w:r>
        <w:rPr>
          <w:rFonts w:ascii="Calibri" w:eastAsia="Calibri" w:hAnsi="Calibri" w:cs="Calibri"/>
          <w:b/>
          <w:bCs/>
        </w:rPr>
        <w:tab/>
        <w:t>May 2025 – Present</w:t>
      </w:r>
    </w:p>
    <w:p w14:paraId="0000000B" w14:textId="77777777" w:rsidR="00AF2461" w:rsidRDefault="00000000">
      <w:pPr>
        <w:numPr>
          <w:ilvl w:val="0"/>
          <w:numId w:val="1"/>
        </w:numPr>
        <w:spacing w:after="15" w:line="228" w:lineRule="auto"/>
      </w:pPr>
      <w:r>
        <w:rPr>
          <w:rFonts w:ascii="Calibri" w:eastAsia="Calibri" w:hAnsi="Calibri" w:cs="Calibri"/>
        </w:rPr>
        <w:t>Architected and maintained 10+ self-service dashboards in Power BI, Tableau, and R Shiny, cutting ad-hoc reporting requests by 30% and giving leadership real-time KPI visibility.</w:t>
      </w:r>
    </w:p>
    <w:p w14:paraId="0000000C" w14:textId="77777777" w:rsidR="00AF2461" w:rsidRDefault="00000000">
      <w:pPr>
        <w:numPr>
          <w:ilvl w:val="0"/>
          <w:numId w:val="1"/>
        </w:numPr>
        <w:spacing w:after="15" w:line="228" w:lineRule="auto"/>
      </w:pPr>
      <w:r>
        <w:rPr>
          <w:rFonts w:ascii="Calibri" w:eastAsia="Calibri" w:hAnsi="Calibri" w:cs="Calibri"/>
        </w:rPr>
        <w:t>Partnered with cross-functional stakeholders to translate business questions into measurable KPIs, consolidating data from 5+ source systems into analysis-ready datasets used for weekly leadership reporting.</w:t>
      </w:r>
    </w:p>
    <w:p w14:paraId="0000000D" w14:textId="77777777" w:rsidR="00AF2461" w:rsidRDefault="00000000">
      <w:pPr>
        <w:numPr>
          <w:ilvl w:val="0"/>
          <w:numId w:val="1"/>
        </w:numPr>
        <w:spacing w:after="15" w:line="228" w:lineRule="auto"/>
      </w:pPr>
      <w:r>
        <w:rPr>
          <w:rFonts w:ascii="Calibri" w:eastAsia="Calibri" w:hAnsi="Calibri" w:cs="Calibri"/>
        </w:rPr>
        <w:t>Engineered and optimized SQL queries and ETL pipelines, reducing average report refresh time by 40% and enabling faster, data-driven decision-making across teams.</w:t>
      </w:r>
    </w:p>
    <w:p w14:paraId="0000000E" w14:textId="77777777" w:rsidR="00AF2461" w:rsidRDefault="00000000">
      <w:pPr>
        <w:numPr>
          <w:ilvl w:val="0"/>
          <w:numId w:val="1"/>
        </w:numPr>
        <w:spacing w:after="15" w:line="228" w:lineRule="auto"/>
      </w:pPr>
      <w:r>
        <w:rPr>
          <w:rFonts w:ascii="Calibri" w:eastAsia="Calibri" w:hAnsi="Calibri" w:cs="Calibri"/>
        </w:rPr>
        <w:t>Built statistical and predictive models in R and Python,  including forecasting and classification  improving forecast accuracy by 18% and directly informing planning decisions.</w:t>
      </w:r>
    </w:p>
    <w:p w14:paraId="0000000F" w14:textId="77777777" w:rsidR="00AF2461" w:rsidRDefault="00000000">
      <w:pPr>
        <w:numPr>
          <w:ilvl w:val="0"/>
          <w:numId w:val="1"/>
        </w:numPr>
        <w:spacing w:after="15" w:line="228" w:lineRule="auto"/>
      </w:pPr>
      <w:r>
        <w:rPr>
          <w:rFonts w:ascii="Calibri" w:eastAsia="Calibri" w:hAnsi="Calibri" w:cs="Calibri"/>
        </w:rPr>
        <w:t>Conducted exploratory data analysis to uncover trends and actionable insights, presenting data stories to both technical and non-technical audiences to drive organization-wide alignment.</w:t>
      </w:r>
    </w:p>
    <w:p w14:paraId="00000010" w14:textId="77777777" w:rsidR="00AF2461" w:rsidRDefault="00000000">
      <w:pPr>
        <w:numPr>
          <w:ilvl w:val="0"/>
          <w:numId w:val="1"/>
        </w:numPr>
        <w:spacing w:after="15" w:line="228" w:lineRule="auto"/>
      </w:pPr>
      <w:r>
        <w:rPr>
          <w:rFonts w:ascii="Calibri" w:eastAsia="Calibri" w:hAnsi="Calibri" w:cs="Calibri"/>
        </w:rPr>
        <w:t>Standardized data governance practices by documenting data models and QA processes, improving cross-team data reliability and cutting downstream reporting errors.</w:t>
      </w:r>
    </w:p>
    <w:p w14:paraId="00000011" w14:textId="77777777" w:rsidR="00AF2461" w:rsidRDefault="00000000">
      <w:pPr>
        <w:tabs>
          <w:tab w:val="right" w:pos="10800"/>
        </w:tabs>
        <w:spacing w:before="68" w:after="15"/>
      </w:pPr>
      <w:r>
        <w:rPr>
          <w:rFonts w:ascii="Calibri" w:eastAsia="Calibri" w:hAnsi="Calibri" w:cs="Calibri"/>
          <w:b/>
          <w:bCs/>
        </w:rPr>
        <w:t>Risk Information Systems Specialist | Udbhata Technologies, Hyderabad, India</w:t>
      </w:r>
      <w:r>
        <w:rPr>
          <w:rFonts w:ascii="Calibri" w:eastAsia="Calibri" w:hAnsi="Calibri" w:cs="Calibri"/>
          <w:b/>
          <w:bCs/>
        </w:rPr>
        <w:tab/>
        <w:t>Apr 2023 – Nov 2023</w:t>
      </w:r>
    </w:p>
    <w:p w14:paraId="00000012" w14:textId="77777777" w:rsidR="00AF24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 w:line="228" w:lineRule="auto"/>
      </w:pPr>
      <w:r>
        <w:rPr>
          <w:rFonts w:ascii="Calibri" w:eastAsia="Calibri" w:hAnsi="Calibri" w:cs="Calibri"/>
          <w:color w:val="000000"/>
        </w:rPr>
        <w:t>Elicited and documented BRDs and FRDs across 3+ stakeholder groups for a corporate risk mitigation system, reducing requirement revision cycles by 25%.</w:t>
      </w:r>
    </w:p>
    <w:p w14:paraId="00000013" w14:textId="77777777" w:rsidR="00AF24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 w:line="228" w:lineRule="auto"/>
      </w:pPr>
      <w:r>
        <w:rPr>
          <w:rFonts w:ascii="Calibri" w:eastAsia="Calibri" w:hAnsi="Calibri" w:cs="Calibri"/>
          <w:color w:val="000000"/>
        </w:rPr>
        <w:t>Owned Jira backlog management for an Agile team of 8, decomposing 40+ requirements into sprint-ready user stories, and co-led UAT across 4 release cycles with zero critical defects at launch.</w:t>
      </w:r>
    </w:p>
    <w:p w14:paraId="00000014" w14:textId="77777777" w:rsidR="00AF24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 w:line="228" w:lineRule="auto"/>
      </w:pPr>
      <w:r>
        <w:rPr>
          <w:rFonts w:ascii="Calibri" w:eastAsia="Calibri" w:hAnsi="Calibri" w:cs="Calibri"/>
          <w:color w:val="000000"/>
        </w:rPr>
        <w:t>Automated financial data validation using SQL Server and Excel macros, cutting manual validation time by 30%; mapped As-Is/To-Be processes in Visio to drive a 15% reduction in risk-reporting turnaround.</w:t>
      </w:r>
    </w:p>
    <w:p w14:paraId="00000015" w14:textId="77777777" w:rsidR="00AF2461" w:rsidRDefault="00000000">
      <w:pPr>
        <w:tabs>
          <w:tab w:val="right" w:pos="10800"/>
        </w:tabs>
        <w:spacing w:before="68" w:after="15"/>
      </w:pPr>
      <w:r>
        <w:rPr>
          <w:rFonts w:ascii="Calibri" w:eastAsia="Calibri" w:hAnsi="Calibri" w:cs="Calibri"/>
          <w:b/>
          <w:bCs/>
        </w:rPr>
        <w:t>Business &amp; Marketing Analyst | Prominent Overseas Careers, Hyderabad, India</w:t>
      </w:r>
      <w:r>
        <w:rPr>
          <w:rFonts w:ascii="Calibri" w:eastAsia="Calibri" w:hAnsi="Calibri" w:cs="Calibri"/>
          <w:b/>
          <w:bCs/>
        </w:rPr>
        <w:tab/>
        <w:t>Aug 2020 – Oct 2022</w:t>
      </w:r>
    </w:p>
    <w:p w14:paraId="00000016" w14:textId="77777777" w:rsidR="00AF24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 w:line="228" w:lineRule="auto"/>
      </w:pPr>
      <w:r>
        <w:rPr>
          <w:rFonts w:ascii="Calibri" w:eastAsia="Calibri" w:hAnsi="Calibri" w:cs="Calibri"/>
          <w:color w:val="000000"/>
        </w:rPr>
        <w:t>Built Tableau dashboards consolidating cross-channel marketing data, eliminating 8+ hours of manual reporting per week and delivering a 20% efficiency gain for senior leadership.</w:t>
      </w:r>
    </w:p>
    <w:p w14:paraId="00000017" w14:textId="77777777" w:rsidR="00AF24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 w:line="228" w:lineRule="auto"/>
      </w:pPr>
      <w:r>
        <w:rPr>
          <w:rFonts w:ascii="Calibri" w:eastAsia="Calibri" w:hAnsi="Calibri" w:cs="Calibri"/>
          <w:color w:val="000000"/>
        </w:rPr>
        <w:t>Developed A/B testing frameworks in SQL and Python to iterate on UI/UX designs, driving a 12% increase in lead conversion rates.</w:t>
      </w:r>
    </w:p>
    <w:p w14:paraId="00000018" w14:textId="77777777" w:rsidR="00AF24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 w:line="228" w:lineRule="auto"/>
      </w:pPr>
      <w:proofErr w:type="spellStart"/>
      <w:r>
        <w:rPr>
          <w:rFonts w:ascii="Calibri" w:eastAsia="Calibri" w:hAnsi="Calibri" w:cs="Calibri"/>
          <w:color w:val="000000"/>
        </w:rPr>
        <w:t>Analyzed</w:t>
      </w:r>
      <w:proofErr w:type="spellEnd"/>
      <w:r>
        <w:rPr>
          <w:rFonts w:ascii="Calibri" w:eastAsia="Calibri" w:hAnsi="Calibri" w:cs="Calibri"/>
          <w:color w:val="000000"/>
        </w:rPr>
        <w:t xml:space="preserve"> customer segmentation in SQL and Excel and audited campaigns across 5+ channels, defining KPIs adopted by leadership and cutting cost-per-lead by 15%.</w:t>
      </w:r>
    </w:p>
    <w:p w14:paraId="00000019" w14:textId="77777777" w:rsidR="00AF2461" w:rsidRDefault="00000000">
      <w:pPr>
        <w:pBdr>
          <w:bottom w:val="single" w:sz="6" w:space="1" w:color="000000"/>
        </w:pBdr>
        <w:spacing w:before="85" w:after="40"/>
      </w:pPr>
      <w:r>
        <w:rPr>
          <w:rFonts w:ascii="Calibri" w:eastAsia="Calibri" w:hAnsi="Calibri" w:cs="Calibri"/>
          <w:b/>
          <w:bCs/>
          <w:smallCaps/>
        </w:rPr>
        <w:t>EDUCATION</w:t>
      </w:r>
    </w:p>
    <w:p w14:paraId="0000001A" w14:textId="77777777" w:rsidR="00AF2461" w:rsidRDefault="00000000">
      <w:pPr>
        <w:tabs>
          <w:tab w:val="right" w:pos="10800"/>
        </w:tabs>
        <w:spacing w:before="68" w:after="15"/>
      </w:pPr>
      <w:r>
        <w:rPr>
          <w:rFonts w:ascii="Calibri" w:eastAsia="Calibri" w:hAnsi="Calibri" w:cs="Calibri"/>
          <w:b/>
          <w:bCs/>
        </w:rPr>
        <w:t>University of New Haven, Connecticut, USA</w:t>
      </w:r>
      <w:r>
        <w:rPr>
          <w:rFonts w:ascii="Calibri" w:eastAsia="Calibri" w:hAnsi="Calibri" w:cs="Calibri"/>
          <w:b/>
          <w:bCs/>
        </w:rPr>
        <w:tab/>
        <w:t>December 2025</w:t>
      </w:r>
    </w:p>
    <w:p w14:paraId="0000001B" w14:textId="77777777" w:rsidR="00AF2461" w:rsidRDefault="00000000">
      <w:pPr>
        <w:tabs>
          <w:tab w:val="right" w:pos="10800"/>
        </w:tabs>
        <w:spacing w:after="20"/>
      </w:pPr>
      <w:r>
        <w:rPr>
          <w:rFonts w:ascii="Calibri" w:eastAsia="Calibri" w:hAnsi="Calibri" w:cs="Calibri"/>
        </w:rPr>
        <w:t>Master of Science in Business Analytics — GPA: 3.80/4.0</w:t>
      </w:r>
    </w:p>
    <w:p w14:paraId="0000001C" w14:textId="77777777" w:rsidR="00AF2461" w:rsidRDefault="00000000">
      <w:pPr>
        <w:tabs>
          <w:tab w:val="right" w:pos="10800"/>
        </w:tabs>
        <w:spacing w:before="68" w:after="15"/>
      </w:pPr>
      <w:r>
        <w:rPr>
          <w:rFonts w:ascii="Calibri" w:eastAsia="Calibri" w:hAnsi="Calibri" w:cs="Calibri"/>
          <w:b/>
          <w:bCs/>
        </w:rPr>
        <w:t>Westin School of Business (Krishna University), Andhra Pradesh, India</w:t>
      </w:r>
      <w:r>
        <w:rPr>
          <w:rFonts w:ascii="Calibri" w:eastAsia="Calibri" w:hAnsi="Calibri" w:cs="Calibri"/>
          <w:b/>
          <w:bCs/>
        </w:rPr>
        <w:tab/>
        <w:t>July 2020</w:t>
      </w:r>
    </w:p>
    <w:p w14:paraId="0000001D" w14:textId="77777777" w:rsidR="00AF2461" w:rsidRDefault="00000000">
      <w:pPr>
        <w:tabs>
          <w:tab w:val="right" w:pos="10800"/>
        </w:tabs>
        <w:spacing w:after="20"/>
      </w:pPr>
      <w:r>
        <w:rPr>
          <w:rFonts w:ascii="Calibri" w:eastAsia="Calibri" w:hAnsi="Calibri" w:cs="Calibri"/>
        </w:rPr>
        <w:t>Bachelor of Business Administration — GPA: 3.80/4.0</w:t>
      </w:r>
    </w:p>
    <w:p w14:paraId="0000001E" w14:textId="77777777" w:rsidR="00AF2461" w:rsidRDefault="00000000">
      <w:pPr>
        <w:pBdr>
          <w:bottom w:val="single" w:sz="6" w:space="1" w:color="000000"/>
        </w:pBdr>
        <w:spacing w:before="85" w:after="40"/>
      </w:pPr>
      <w:r>
        <w:rPr>
          <w:rFonts w:ascii="Calibri" w:eastAsia="Calibri" w:hAnsi="Calibri" w:cs="Calibri"/>
          <w:b/>
          <w:bCs/>
          <w:smallCaps/>
        </w:rPr>
        <w:t>PROJECTS</w:t>
      </w:r>
    </w:p>
    <w:p w14:paraId="0000001F" w14:textId="77777777" w:rsidR="00AF24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 w:line="228" w:lineRule="auto"/>
      </w:pPr>
      <w:r>
        <w:rPr>
          <w:rFonts w:ascii="Calibri" w:eastAsia="Calibri" w:hAnsi="Calibri" w:cs="Calibri"/>
          <w:b/>
          <w:bCs/>
          <w:color w:val="000000"/>
        </w:rPr>
        <w:t xml:space="preserve">HR Analytics Capstone (Power BI, R, R Shiny, SQL): </w:t>
      </w:r>
      <w:r>
        <w:rPr>
          <w:rFonts w:ascii="Calibri" w:eastAsia="Calibri" w:hAnsi="Calibri" w:cs="Calibri"/>
          <w:color w:val="000000"/>
        </w:rPr>
        <w:t>Defined performance and stress KPIs with stakeholders; delivered dashboards tracking workforce health for 200+ employees.</w:t>
      </w:r>
    </w:p>
    <w:p w14:paraId="00000020" w14:textId="77777777" w:rsidR="00AF24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 w:line="228" w:lineRule="auto"/>
      </w:pPr>
      <w:r>
        <w:rPr>
          <w:rFonts w:ascii="Calibri" w:eastAsia="Calibri" w:hAnsi="Calibri" w:cs="Calibri"/>
          <w:b/>
          <w:bCs/>
          <w:color w:val="000000"/>
        </w:rPr>
        <w:t xml:space="preserve">PATH Transit Data System Analysis (SQL, Power BI, Visio): </w:t>
      </w:r>
      <w:r>
        <w:rPr>
          <w:rFonts w:ascii="Calibri" w:eastAsia="Calibri" w:hAnsi="Calibri" w:cs="Calibri"/>
          <w:color w:val="000000"/>
        </w:rPr>
        <w:t xml:space="preserve">Mapped ridership trends with SQL and </w:t>
      </w:r>
      <w:proofErr w:type="spellStart"/>
      <w:r>
        <w:rPr>
          <w:rFonts w:ascii="Calibri" w:eastAsia="Calibri" w:hAnsi="Calibri" w:cs="Calibri"/>
          <w:color w:val="000000"/>
        </w:rPr>
        <w:t>modeled</w:t>
      </w:r>
      <w:proofErr w:type="spellEnd"/>
      <w:r>
        <w:rPr>
          <w:rFonts w:ascii="Calibri" w:eastAsia="Calibri" w:hAnsi="Calibri" w:cs="Calibri"/>
          <w:color w:val="000000"/>
        </w:rPr>
        <w:t xml:space="preserve"> end-to-end data workflows to optimize commuter scheduling.</w:t>
      </w:r>
    </w:p>
    <w:p w14:paraId="00000021" w14:textId="77777777" w:rsidR="00AF2461" w:rsidRDefault="00000000">
      <w:pPr>
        <w:pBdr>
          <w:bottom w:val="single" w:sz="6" w:space="1" w:color="000000"/>
        </w:pBdr>
        <w:spacing w:before="85" w:after="40"/>
      </w:pPr>
      <w:r>
        <w:rPr>
          <w:rFonts w:ascii="Calibri" w:eastAsia="Calibri" w:hAnsi="Calibri" w:cs="Calibri"/>
          <w:b/>
          <w:bCs/>
          <w:smallCaps/>
        </w:rPr>
        <w:t>CERTIFICATIONS</w:t>
      </w:r>
    </w:p>
    <w:p w14:paraId="00000022" w14:textId="77777777" w:rsidR="00AF2461" w:rsidRDefault="00000000">
      <w:pPr>
        <w:tabs>
          <w:tab w:val="right" w:pos="10800"/>
        </w:tabs>
        <w:spacing w:after="20"/>
      </w:pPr>
      <w:r>
        <w:rPr>
          <w:rFonts w:ascii="Calibri" w:eastAsia="Calibri" w:hAnsi="Calibri" w:cs="Calibri"/>
        </w:rPr>
        <w:t>Business Analytics using SQL &amp; Python (2025) | Power BI &amp; Tableau (2024) | MS Office Specialist: Advanced Excel (2023)</w:t>
      </w:r>
    </w:p>
    <w:sectPr w:rsidR="00AF2461">
      <w:pgSz w:w="12240" w:h="15840"/>
      <w:pgMar w:top="576" w:right="720" w:bottom="576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7CA873A-CA87-D346-9614-8DB677324D1E}"/>
    <w:embedBold r:id="rId2" w:fontKey="{D5FD60BC-ED9F-2148-A5C0-0CBDB171A850}"/>
    <w:embedItalic r:id="rId3" w:fontKey="{30F581C0-CBB1-0849-9749-F5C6A33CF41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80A2B0C-E13B-0848-A3B9-47B52638580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EFFBD926-76CE-8548-B448-01903B55FB8C}"/>
    <w:embedBold r:id="rId6" w:fontKey="{98C20967-6347-004A-A502-EA7DBA1470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7EF2D17-98C7-0B40-981D-2F5CDF5FC9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C3220E8"/>
    <w:multiLevelType w:val="multilevel"/>
    <w:tmpl w:val="5254D210"/>
    <w:lvl w:ilvl="0">
      <w:start w:val="1"/>
      <w:numFmt w:val="bullet"/>
      <w:lvlText w:val="•"/>
      <w:lvlJc w:val="left"/>
      <w:pPr>
        <w:ind w:left="2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94698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461"/>
    <w:rsid w:val="0041184B"/>
    <w:rsid w:val="00AF2461"/>
    <w:rsid w:val="00DE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F06A2FC-9455-E54E-8A4B-342162CC5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ythri-portfolio-cyan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mythripotluri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lbKisK5F7BYsWFBxC8crgYdwNA==">CgMxLjA4AHIhMXIwTGs0WE1NU2VYWEpnNll1UUdnQzBHallUbEtTNmNK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Mythri Potluri</cp:lastModifiedBy>
  <cp:revision>2</cp:revision>
  <dcterms:created xsi:type="dcterms:W3CDTF">2026-08-08T00:24:00Z</dcterms:created>
  <dcterms:modified xsi:type="dcterms:W3CDTF">2026-08-13T00:48:00Z</dcterms:modified>
</cp:coreProperties>
</file>