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38" w:rsidRDefault="00496F38" w:rsidP="006571B2">
      <w:pPr>
        <w:ind w:firstLineChars="100" w:firstLine="210"/>
      </w:pPr>
      <w:r>
        <w:rPr>
          <w:rFonts w:hint="eastAsia"/>
        </w:rPr>
        <w:t>参考：</w:t>
      </w:r>
    </w:p>
    <w:p w:rsidR="00496F38" w:rsidRDefault="00312F06">
      <w:hyperlink r:id="rId7" w:history="1">
        <w:r w:rsidR="00496F38" w:rsidRPr="00113C05">
          <w:rPr>
            <w:rStyle w:val="a8"/>
          </w:rPr>
          <w:t>http://blog.csdn.net/honyniu/article/details/51004397</w:t>
        </w:r>
      </w:hyperlink>
    </w:p>
    <w:p w:rsidR="00496F38" w:rsidRDefault="00312F06">
      <w:hyperlink r:id="rId8" w:history="1">
        <w:r w:rsidR="00496F38" w:rsidRPr="00113C05">
          <w:rPr>
            <w:rStyle w:val="a8"/>
          </w:rPr>
          <w:t>http://www.cnblogs.com/Jessica-jie/p/6596450.html</w:t>
        </w:r>
      </w:hyperlink>
    </w:p>
    <w:p w:rsidR="00496F38" w:rsidRDefault="00312F06">
      <w:hyperlink r:id="rId9" w:history="1">
        <w:r w:rsidR="00496F38" w:rsidRPr="00113C05">
          <w:rPr>
            <w:rStyle w:val="a8"/>
          </w:rPr>
          <w:t>http://www.azurephotonics.com/Chinese/support1.htm</w:t>
        </w:r>
      </w:hyperlink>
    </w:p>
    <w:p w:rsidR="00496F38" w:rsidRDefault="00496F38"/>
    <w:p w:rsidR="00496F38" w:rsidRPr="00496F38" w:rsidRDefault="00496F38"/>
    <w:p w:rsidR="006579EA" w:rsidRDefault="00834A5D">
      <w:r>
        <w:rPr>
          <w:noProof/>
        </w:rPr>
        <w:drawing>
          <wp:inline distT="0" distB="0" distL="0" distR="0">
            <wp:extent cx="6137138" cy="1736908"/>
            <wp:effectExtent l="0" t="0" r="0" b="0"/>
            <wp:docPr id="1" name="图片 1" descr="相机到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相机到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94" cy="17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5D" w:rsidRDefault="00834A5D">
      <w:r>
        <w:rPr>
          <w:noProof/>
        </w:rPr>
        <w:drawing>
          <wp:inline distT="0" distB="0" distL="0" distR="0">
            <wp:extent cx="4942247" cy="1771352"/>
            <wp:effectExtent l="0" t="0" r="0" b="635"/>
            <wp:docPr id="2" name="图片 2" descr="http://www.azurephotonics.com/Chinese/11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zurephotonics.com/Chinese/11.files/image00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722" cy="17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5D" w:rsidRDefault="00834A5D">
      <w:r w:rsidRPr="00834A5D">
        <w:rPr>
          <w:rFonts w:hint="eastAsia"/>
        </w:rPr>
        <w:t>设每个像素的物理尺寸大小为</w:t>
      </w:r>
      <w:r w:rsidRPr="00834A5D">
        <w:t xml:space="preserve"> dx * dy (mm)</w:t>
      </w:r>
    </w:p>
    <w:p w:rsidR="00834A5D" w:rsidRPr="00834A5D" w:rsidRDefault="00834A5D" w:rsidP="00834A5D">
      <w:r w:rsidRPr="00834A5D">
        <w:t>mx表示在水平方向1m的长度包含的像素的个数；</w:t>
      </w:r>
    </w:p>
    <w:p w:rsidR="00834A5D" w:rsidRDefault="00834A5D" w:rsidP="00834A5D">
      <w:r w:rsidRPr="00834A5D">
        <w:t>my 表示在竖直方向1m的长度包含的像素的个数；</w:t>
      </w:r>
    </w:p>
    <w:p w:rsidR="00F0446F" w:rsidRDefault="00F0446F" w:rsidP="00834A5D"/>
    <w:p w:rsidR="00FB246D" w:rsidRDefault="00F0446F" w:rsidP="00834A5D">
      <w:r>
        <w:rPr>
          <w:rFonts w:hint="eastAsia"/>
        </w:rPr>
        <w:t>传感器尺寸与分辨率及像素物理尺寸的关系：</w:t>
      </w:r>
    </w:p>
    <w:p w:rsidR="00FB246D" w:rsidRDefault="00FB246D" w:rsidP="00FB246D">
      <w:pPr>
        <w:jc w:val="left"/>
        <w:rPr>
          <w:rFonts w:ascii="Times New Roman" w:eastAsia="宋体" w:hAnsi="Times New Roman" w:cs="Times New Roman"/>
        </w:rPr>
      </w:pPr>
      <w:r w:rsidRPr="00FB246D">
        <w:rPr>
          <w:rFonts w:ascii="Times New Roman" w:eastAsia="宋体" w:hAnsi="Times New Roman" w:cs="Times New Roman"/>
        </w:rPr>
        <w:t>现以</w:t>
      </w:r>
      <w:r w:rsidRPr="00FB246D">
        <w:rPr>
          <w:rFonts w:ascii="Times New Roman" w:eastAsia="宋体" w:hAnsi="Times New Roman" w:cs="Times New Roman"/>
        </w:rPr>
        <w:t>NiKon D700</w:t>
      </w:r>
      <w:r w:rsidRPr="00FB246D">
        <w:rPr>
          <w:rFonts w:ascii="Times New Roman" w:eastAsia="宋体" w:hAnsi="Times New Roman" w:cs="Times New Roman"/>
        </w:rPr>
        <w:t>相机为例进行求解其内参数矩阵：在网上百度一下，很方便的就知道其一些参数</w:t>
      </w:r>
      <w:r>
        <w:rPr>
          <w:rFonts w:ascii="Times New Roman" w:eastAsia="宋体" w:hAnsi="Times New Roman" w:cs="Times New Roman" w:hint="eastAsia"/>
        </w:rPr>
        <w:t>：</w:t>
      </w:r>
    </w:p>
    <w:p w:rsidR="00A55EDE" w:rsidRDefault="00FB246D" w:rsidP="00FB246D">
      <w:pPr>
        <w:jc w:val="left"/>
        <w:rPr>
          <w:rFonts w:ascii="Times New Roman" w:eastAsia="宋体" w:hAnsi="Times New Roman" w:cs="Times New Roman"/>
        </w:rPr>
      </w:pPr>
      <w:r w:rsidRPr="00FB246D">
        <w:rPr>
          <w:rFonts w:ascii="Times New Roman" w:eastAsia="宋体" w:hAnsi="Times New Roman" w:cs="Times New Roman"/>
        </w:rPr>
        <w:t>焦距</w:t>
      </w:r>
      <w:r w:rsidRPr="00FB246D">
        <w:rPr>
          <w:rFonts w:ascii="Times New Roman" w:eastAsia="宋体" w:hAnsi="Times New Roman" w:cs="Times New Roman"/>
        </w:rPr>
        <w:t xml:space="preserve"> f = 35mm   </w:t>
      </w:r>
      <w:r w:rsidRPr="00FB246D">
        <w:rPr>
          <w:rFonts w:ascii="Times New Roman" w:eastAsia="宋体" w:hAnsi="Times New Roman" w:cs="Times New Roman"/>
        </w:rPr>
        <w:t>最高分辨率：</w:t>
      </w:r>
      <w:r w:rsidRPr="00FB246D">
        <w:rPr>
          <w:rFonts w:ascii="Times New Roman" w:eastAsia="宋体" w:hAnsi="Times New Roman" w:cs="Times New Roman"/>
        </w:rPr>
        <w:t xml:space="preserve">4256×2832     </w:t>
      </w:r>
      <w:r w:rsidRPr="00FB246D">
        <w:rPr>
          <w:rFonts w:ascii="Times New Roman" w:eastAsia="宋体" w:hAnsi="Times New Roman" w:cs="Times New Roman"/>
        </w:rPr>
        <w:t>传感器尺寸：</w:t>
      </w:r>
      <w:r w:rsidRPr="00FB246D">
        <w:rPr>
          <w:rFonts w:ascii="Times New Roman" w:eastAsia="宋体" w:hAnsi="Times New Roman" w:cs="Times New Roman"/>
        </w:rPr>
        <w:t>36.0×23.9 mm</w:t>
      </w:r>
    </w:p>
    <w:p w:rsidR="00A55EDE" w:rsidRDefault="00FB246D" w:rsidP="00FB246D">
      <w:pPr>
        <w:jc w:val="left"/>
        <w:rPr>
          <w:rFonts w:ascii="Times New Roman" w:eastAsia="宋体" w:hAnsi="Times New Roman" w:cs="Times New Roman"/>
        </w:rPr>
      </w:pPr>
      <w:r w:rsidRPr="00FB246D">
        <w:rPr>
          <w:rFonts w:ascii="Times New Roman" w:eastAsia="宋体" w:hAnsi="Times New Roman" w:cs="Times New Roman"/>
        </w:rPr>
        <w:t>根据以上定义可以有：</w:t>
      </w:r>
    </w:p>
    <w:p w:rsidR="00FB246D" w:rsidRPr="00834A5D" w:rsidRDefault="00FB246D" w:rsidP="00FB246D">
      <w:pPr>
        <w:jc w:val="left"/>
        <w:rPr>
          <w:rFonts w:ascii="Times New Roman" w:eastAsia="宋体" w:hAnsi="Times New Roman" w:cs="Times New Roman"/>
        </w:rPr>
      </w:pPr>
      <w:r w:rsidRPr="00FB246D">
        <w:rPr>
          <w:rStyle w:val="a7"/>
          <w:rFonts w:ascii="Times New Roman" w:eastAsia="宋体" w:hAnsi="Times New Roman" w:cs="Times New Roman"/>
        </w:rPr>
        <w:t>u</w:t>
      </w:r>
      <w:r w:rsidRPr="00FB246D">
        <w:rPr>
          <w:rStyle w:val="a7"/>
          <w:rFonts w:ascii="Times New Roman" w:eastAsia="宋体" w:hAnsi="Times New Roman" w:cs="Times New Roman"/>
          <w:vertAlign w:val="subscript"/>
        </w:rPr>
        <w:t>0</w:t>
      </w:r>
      <w:r w:rsidRPr="00FB246D">
        <w:rPr>
          <w:rFonts w:ascii="Times New Roman" w:eastAsia="宋体" w:hAnsi="Times New Roman" w:cs="Times New Roman"/>
        </w:rPr>
        <w:t xml:space="preserve">= 4256/2 = 2128   </w:t>
      </w:r>
      <w:r w:rsidRPr="00FB246D">
        <w:rPr>
          <w:rStyle w:val="a7"/>
          <w:rFonts w:ascii="Times New Roman" w:eastAsia="宋体" w:hAnsi="Times New Roman" w:cs="Times New Roman"/>
        </w:rPr>
        <w:t>v</w:t>
      </w:r>
      <w:r w:rsidRPr="00FB246D">
        <w:rPr>
          <w:rStyle w:val="a7"/>
          <w:rFonts w:ascii="Times New Roman" w:eastAsia="宋体" w:hAnsi="Times New Roman" w:cs="Times New Roman"/>
          <w:vertAlign w:val="subscript"/>
        </w:rPr>
        <w:t>0</w:t>
      </w:r>
      <w:r w:rsidRPr="00FB246D">
        <w:rPr>
          <w:rFonts w:ascii="Times New Roman" w:eastAsia="宋体" w:hAnsi="Times New Roman" w:cs="Times New Roman"/>
        </w:rPr>
        <w:t>= 2832/2 = 1416  dx = 36.0/4256   dy = 23.9/2832</w:t>
      </w:r>
      <w:r w:rsidRPr="00FB246D">
        <w:rPr>
          <w:rFonts w:ascii="Times New Roman" w:eastAsia="宋体" w:hAnsi="Times New Roman" w:cs="Times New Roman"/>
        </w:rPr>
        <w:br/>
        <w:t>fx = f/dx = 4137.8   fy = f/dy = 4147.3</w:t>
      </w:r>
    </w:p>
    <w:p w:rsidR="00834A5D" w:rsidRDefault="00834A5D"/>
    <w:p w:rsidR="003A550F" w:rsidRDefault="003A550F" w:rsidP="003A550F">
      <w:pPr>
        <w:spacing w:line="288" w:lineRule="auto"/>
        <w:rPr>
          <w:rFonts w:ascii="Arial" w:hAnsi="Arial" w:cs="Arial"/>
          <w:color w:val="545454"/>
          <w:shd w:val="clear" w:color="auto" w:fill="FFFFFF"/>
        </w:rPr>
      </w:pP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视场角</w:t>
      </w:r>
      <w:r>
        <w:rPr>
          <w:rFonts w:ascii="Arial" w:hAnsi="Arial" w:cs="Arial"/>
          <w:color w:val="545454"/>
          <w:shd w:val="clear" w:color="auto" w:fill="FFFFFF"/>
        </w:rPr>
        <w:t>可分为对角线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视场角</w:t>
      </w:r>
      <w:r>
        <w:rPr>
          <w:rFonts w:ascii="Arial" w:hAnsi="Arial" w:cs="Arial"/>
          <w:color w:val="545454"/>
          <w:shd w:val="clear" w:color="auto" w:fill="FFFFFF"/>
        </w:rPr>
        <w:t>（</w:t>
      </w:r>
      <w:r>
        <w:rPr>
          <w:rFonts w:ascii="Arial" w:hAnsi="Arial" w:cs="Arial"/>
          <w:color w:val="545454"/>
          <w:shd w:val="clear" w:color="auto" w:fill="FFFFFF"/>
        </w:rPr>
        <w:t>FOV-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D</w:t>
      </w:r>
      <w:r>
        <w:rPr>
          <w:rFonts w:ascii="Arial" w:hAnsi="Arial" w:cs="Arial"/>
          <w:color w:val="545454"/>
          <w:shd w:val="clear" w:color="auto" w:fill="FFFFFF"/>
        </w:rPr>
        <w:t>)</w:t>
      </w:r>
      <w:r>
        <w:rPr>
          <w:rFonts w:ascii="Arial" w:hAnsi="Arial" w:cs="Arial"/>
          <w:color w:val="545454"/>
          <w:shd w:val="clear" w:color="auto" w:fill="FFFFFF"/>
        </w:rPr>
        <w:t>、水平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视场角</w:t>
      </w:r>
      <w:r>
        <w:rPr>
          <w:rFonts w:ascii="Arial" w:hAnsi="Arial" w:cs="Arial"/>
          <w:color w:val="545454"/>
          <w:shd w:val="clear" w:color="auto" w:fill="FFFFFF"/>
        </w:rPr>
        <w:t>（</w:t>
      </w:r>
      <w:r>
        <w:rPr>
          <w:rFonts w:ascii="Arial" w:hAnsi="Arial" w:cs="Arial"/>
          <w:color w:val="545454"/>
          <w:shd w:val="clear" w:color="auto" w:fill="FFFFFF"/>
        </w:rPr>
        <w:t>FOV-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H</w:t>
      </w:r>
      <w:r>
        <w:rPr>
          <w:rFonts w:ascii="Arial" w:hAnsi="Arial" w:cs="Arial"/>
          <w:color w:val="545454"/>
          <w:shd w:val="clear" w:color="auto" w:fill="FFFFFF"/>
        </w:rPr>
        <w:t>)</w:t>
      </w:r>
      <w:r>
        <w:rPr>
          <w:rFonts w:ascii="Arial" w:hAnsi="Arial" w:cs="Arial"/>
          <w:color w:val="545454"/>
          <w:shd w:val="clear" w:color="auto" w:fill="FFFFFF"/>
        </w:rPr>
        <w:t>、以及垂直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视场角</w:t>
      </w:r>
      <w:r>
        <w:rPr>
          <w:rFonts w:ascii="Arial" w:hAnsi="Arial" w:cs="Arial"/>
          <w:color w:val="545454"/>
          <w:shd w:val="clear" w:color="auto" w:fill="FFFFFF"/>
        </w:rPr>
        <w:t>（</w:t>
      </w:r>
      <w:r>
        <w:rPr>
          <w:rFonts w:ascii="Arial" w:hAnsi="Arial" w:cs="Arial"/>
          <w:color w:val="545454"/>
          <w:shd w:val="clear" w:color="auto" w:fill="FFFFFF"/>
        </w:rPr>
        <w:t>FOV-</w:t>
      </w:r>
      <w:r>
        <w:rPr>
          <w:rStyle w:val="a7"/>
          <w:rFonts w:ascii="Arial" w:hAnsi="Arial" w:cs="Arial"/>
          <w:i w:val="0"/>
          <w:iCs w:val="0"/>
          <w:color w:val="DD4B39"/>
          <w:shd w:val="clear" w:color="auto" w:fill="FFFFFF"/>
        </w:rPr>
        <w:t>V</w:t>
      </w:r>
      <w:r>
        <w:rPr>
          <w:rFonts w:ascii="Arial" w:hAnsi="Arial" w:cs="Arial"/>
          <w:color w:val="545454"/>
          <w:shd w:val="clear" w:color="auto" w:fill="FFFFFF"/>
        </w:rPr>
        <w:t>）</w:t>
      </w:r>
    </w:p>
    <w:p w:rsidR="003A550F" w:rsidRPr="00694928" w:rsidRDefault="003A550F" w:rsidP="003A55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Arial" w:hAnsi="Arial" w:cs="Arial"/>
          <w:color w:val="545454"/>
          <w:shd w:val="clear" w:color="auto" w:fill="FFFFFF"/>
        </w:rPr>
      </w:pPr>
      <w:r w:rsidRPr="00694928">
        <w:rPr>
          <w:rFonts w:ascii="Arial" w:hAnsi="Arial" w:cs="Arial" w:hint="eastAsia"/>
          <w:color w:val="545454"/>
          <w:shd w:val="clear" w:color="auto" w:fill="FFFFFF"/>
        </w:rPr>
        <w:t>水平视场角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=2*arctan(w/2f)</w:t>
      </w:r>
    </w:p>
    <w:p w:rsidR="003A550F" w:rsidRPr="00694928" w:rsidRDefault="003A550F" w:rsidP="003A55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Arial" w:hAnsi="Arial" w:cs="Arial"/>
          <w:color w:val="545454"/>
          <w:shd w:val="clear" w:color="auto" w:fill="FFFFFF"/>
        </w:rPr>
      </w:pPr>
      <w:r w:rsidRPr="00694928">
        <w:rPr>
          <w:rFonts w:ascii="Arial" w:hAnsi="Arial" w:cs="Arial" w:hint="eastAsia"/>
          <w:color w:val="545454"/>
          <w:shd w:val="clear" w:color="auto" w:fill="FFFFFF"/>
        </w:rPr>
        <w:t>垂直视场角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=2*arctan(h/2f)</w:t>
      </w:r>
    </w:p>
    <w:p w:rsidR="003A550F" w:rsidRDefault="003A550F" w:rsidP="003A55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94928">
        <w:rPr>
          <w:rFonts w:ascii="Arial" w:hAnsi="Arial" w:cs="Arial" w:hint="eastAsia"/>
          <w:color w:val="545454"/>
          <w:shd w:val="clear" w:color="auto" w:fill="FFFFFF"/>
        </w:rPr>
        <w:t>视场角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=2*arctan(d/2f)</w:t>
      </w:r>
    </w:p>
    <w:p w:rsidR="003A550F" w:rsidRPr="00694928" w:rsidRDefault="003A550F" w:rsidP="003A55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94928">
        <w:rPr>
          <w:rFonts w:ascii="Arial" w:hAnsi="Arial" w:cs="Arial" w:hint="eastAsia"/>
          <w:color w:val="545454"/>
          <w:shd w:val="clear" w:color="auto" w:fill="FFFFFF"/>
        </w:rPr>
        <w:t>w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为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CCD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宽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 xml:space="preserve">  h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为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CCD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高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 xml:space="preserve"> d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为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CCD</w:t>
      </w:r>
      <w:r w:rsidRPr="00694928">
        <w:rPr>
          <w:rFonts w:ascii="Arial" w:hAnsi="Arial" w:cs="Arial" w:hint="eastAsia"/>
          <w:color w:val="545454"/>
          <w:shd w:val="clear" w:color="auto" w:fill="FFFFFF"/>
        </w:rPr>
        <w:t>对角线长</w:t>
      </w:r>
    </w:p>
    <w:p w:rsidR="003A550F" w:rsidRDefault="003A550F">
      <w:r>
        <w:rPr>
          <w:rFonts w:hint="eastAsia"/>
        </w:rPr>
        <w:t>如：</w:t>
      </w:r>
      <w:r w:rsidRPr="003A550F">
        <w:t>SoftKinetic公司的DepthSense 325</w:t>
      </w:r>
      <w:r>
        <w:rPr>
          <w:rFonts w:hint="eastAsia"/>
        </w:rPr>
        <w:t>数据手册中对Field</w:t>
      </w:r>
      <w:r>
        <w:t xml:space="preserve"> </w:t>
      </w:r>
      <w:r>
        <w:rPr>
          <w:rFonts w:hint="eastAsia"/>
        </w:rPr>
        <w:t>of</w:t>
      </w:r>
      <w:r>
        <w:t xml:space="preserve"> V</w:t>
      </w:r>
      <w:r>
        <w:rPr>
          <w:rFonts w:hint="eastAsia"/>
        </w:rPr>
        <w:t>iew的描述</w:t>
      </w:r>
    </w:p>
    <w:p w:rsidR="00F0446F" w:rsidRPr="003A550F" w:rsidRDefault="003A550F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F593AD3" wp14:editId="00035FFE">
            <wp:extent cx="4123214" cy="9354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16" cy="9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6F" w:rsidRPr="003A550F" w:rsidSect="00834A5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F06" w:rsidRDefault="00312F06" w:rsidP="00834A5D">
      <w:r>
        <w:separator/>
      </w:r>
    </w:p>
  </w:endnote>
  <w:endnote w:type="continuationSeparator" w:id="0">
    <w:p w:rsidR="00312F06" w:rsidRDefault="00312F06" w:rsidP="0083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F06" w:rsidRDefault="00312F06" w:rsidP="00834A5D">
      <w:r>
        <w:separator/>
      </w:r>
    </w:p>
  </w:footnote>
  <w:footnote w:type="continuationSeparator" w:id="0">
    <w:p w:rsidR="00312F06" w:rsidRDefault="00312F06" w:rsidP="00834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63A7"/>
    <w:multiLevelType w:val="multilevel"/>
    <w:tmpl w:val="972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D"/>
    <w:rsid w:val="00101D7D"/>
    <w:rsid w:val="00312F06"/>
    <w:rsid w:val="003A550F"/>
    <w:rsid w:val="00496F38"/>
    <w:rsid w:val="004B1A1A"/>
    <w:rsid w:val="00571D9D"/>
    <w:rsid w:val="006571B2"/>
    <w:rsid w:val="00834A5D"/>
    <w:rsid w:val="00A55EDE"/>
    <w:rsid w:val="00DA7A57"/>
    <w:rsid w:val="00DB5B7A"/>
    <w:rsid w:val="00EC6E77"/>
    <w:rsid w:val="00F0446F"/>
    <w:rsid w:val="00F74211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2FCD"/>
  <w15:chartTrackingRefBased/>
  <w15:docId w15:val="{0B3D6598-463F-441B-95FD-64904122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A5D"/>
    <w:rPr>
      <w:sz w:val="18"/>
      <w:szCs w:val="18"/>
    </w:rPr>
  </w:style>
  <w:style w:type="character" w:customStyle="1" w:styleId="mi">
    <w:name w:val="mi"/>
    <w:basedOn w:val="a0"/>
    <w:rsid w:val="00834A5D"/>
  </w:style>
  <w:style w:type="character" w:customStyle="1" w:styleId="mjxassistivemathml">
    <w:name w:val="mjx_assistive_mathml"/>
    <w:basedOn w:val="a0"/>
    <w:rsid w:val="00834A5D"/>
  </w:style>
  <w:style w:type="character" w:styleId="HTML">
    <w:name w:val="HTML Code"/>
    <w:basedOn w:val="a0"/>
    <w:uiPriority w:val="99"/>
    <w:semiHidden/>
    <w:unhideWhenUsed/>
    <w:rsid w:val="00834A5D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FB246D"/>
    <w:rPr>
      <w:i/>
      <w:iCs/>
    </w:rPr>
  </w:style>
  <w:style w:type="character" w:styleId="a8">
    <w:name w:val="Hyperlink"/>
    <w:basedOn w:val="a0"/>
    <w:uiPriority w:val="99"/>
    <w:unhideWhenUsed/>
    <w:rsid w:val="00496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ssica-jie/p/659645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onyniu/article/details/5100439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azurephotonics.com/Chinese/support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8</cp:revision>
  <dcterms:created xsi:type="dcterms:W3CDTF">2018-03-15T12:28:00Z</dcterms:created>
  <dcterms:modified xsi:type="dcterms:W3CDTF">2018-03-15T15:31:00Z</dcterms:modified>
</cp:coreProperties>
</file>