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89072" w14:textId="5CCAF53B" w:rsidR="00D04042" w:rsidRPr="0057714F" w:rsidRDefault="00D04042" w:rsidP="0057714F">
      <w:pPr>
        <w:ind w:firstLineChars="200" w:firstLine="422"/>
        <w:rPr>
          <w:rFonts w:hint="eastAsia"/>
          <w:b/>
          <w:bCs/>
        </w:rPr>
      </w:pPr>
      <w:r w:rsidRPr="0057714F">
        <w:rPr>
          <w:rFonts w:hint="eastAsia"/>
          <w:b/>
          <w:bCs/>
        </w:rPr>
        <w:t>1</w:t>
      </w:r>
      <w:r w:rsidRPr="0057714F">
        <w:rPr>
          <w:rFonts w:hint="eastAsia"/>
          <w:b/>
          <w:bCs/>
        </w:rPr>
        <w:t>、文章信息</w:t>
      </w:r>
    </w:p>
    <w:p w14:paraId="2A8D95AB" w14:textId="2566BA80" w:rsidR="00D04042" w:rsidRDefault="00D04042" w:rsidP="00A458AE">
      <w:pPr>
        <w:ind w:firstLineChars="200" w:firstLine="420"/>
        <w:rPr>
          <w:i/>
          <w:iCs/>
        </w:rPr>
      </w:pPr>
      <w:r w:rsidRPr="00D04042">
        <w:rPr>
          <w:rFonts w:hint="eastAsia"/>
          <w:i/>
          <w:iCs/>
        </w:rPr>
        <w:t>Dynamic Graph Convolutional Recurrent Network for Traffic Prediction: Benchmark and Solution</w:t>
      </w:r>
    </w:p>
    <w:p w14:paraId="705F16B2" w14:textId="5AE4D224" w:rsidR="00D04042" w:rsidRPr="00D04042" w:rsidRDefault="00D04042" w:rsidP="0057714F">
      <w:pPr>
        <w:ind w:firstLineChars="200" w:firstLine="420"/>
        <w:rPr>
          <w:rFonts w:hint="eastAsia"/>
        </w:rPr>
      </w:pPr>
      <w:r w:rsidRPr="00D04042">
        <w:rPr>
          <w:rFonts w:hint="eastAsia"/>
        </w:rPr>
        <w:t>面向交通预测的动态图卷积循环神经网络：基准和方法</w:t>
      </w:r>
    </w:p>
    <w:p w14:paraId="46BD3E86" w14:textId="66B9FDD4" w:rsidR="00D04042" w:rsidRDefault="00D04042" w:rsidP="00A458AE">
      <w:pPr>
        <w:ind w:firstLineChars="200" w:firstLine="420"/>
      </w:pPr>
      <w:r w:rsidRPr="00D04042">
        <w:t xml:space="preserve">Li, F., Feng, J., Yan, H., </w:t>
      </w:r>
      <w:proofErr w:type="spellStart"/>
      <w:r w:rsidRPr="00D04042">
        <w:t>Jin</w:t>
      </w:r>
      <w:proofErr w:type="spellEnd"/>
      <w:r w:rsidRPr="00D04042">
        <w:t xml:space="preserve">, G., </w:t>
      </w:r>
      <w:proofErr w:type="spellStart"/>
      <w:r w:rsidRPr="00D04042">
        <w:t>Jin</w:t>
      </w:r>
      <w:proofErr w:type="spellEnd"/>
      <w:r w:rsidRPr="00D04042">
        <w:t>, D., &amp; Li, Y. (2021). Dynamic Graph Convolutional Recurrent Network for Traffic Prediction: Benchmark and Solution. </w:t>
      </w:r>
      <w:proofErr w:type="spellStart"/>
      <w:r w:rsidRPr="00D04042">
        <w:t>ArXiv</w:t>
      </w:r>
      <w:proofErr w:type="spellEnd"/>
      <w:r w:rsidRPr="00D04042">
        <w:t>, abs/2104.14917.</w:t>
      </w:r>
    </w:p>
    <w:p w14:paraId="0A8B4AD2" w14:textId="6642BC85" w:rsidR="00D04042" w:rsidRDefault="00D04042" w:rsidP="0057714F">
      <w:pPr>
        <w:ind w:firstLineChars="200" w:firstLine="420"/>
        <w:rPr>
          <w:rFonts w:hint="eastAsia"/>
        </w:rPr>
      </w:pPr>
      <w:r>
        <w:rPr>
          <w:rFonts w:hint="eastAsia"/>
        </w:rPr>
        <w:t>这是清华大学发表在</w:t>
      </w:r>
      <w:proofErr w:type="spellStart"/>
      <w:r>
        <w:rPr>
          <w:rFonts w:hint="eastAsia"/>
        </w:rPr>
        <w:t>arxiv</w:t>
      </w:r>
      <w:proofErr w:type="spellEnd"/>
      <w:r>
        <w:rPr>
          <w:rFonts w:hint="eastAsia"/>
        </w:rPr>
        <w:t>上的一篇文章，目前已经向计算机顶级期刊</w:t>
      </w:r>
      <w:r>
        <w:rPr>
          <w:rFonts w:hint="eastAsia"/>
        </w:rPr>
        <w:t>TKDE</w:t>
      </w:r>
      <w:r>
        <w:rPr>
          <w:rFonts w:hint="eastAsia"/>
        </w:rPr>
        <w:t>投稿</w:t>
      </w:r>
      <w:r>
        <w:rPr>
          <w:rFonts w:hint="eastAsia"/>
        </w:rPr>
        <w:t>，对于交通流量预测这个方面论文研究有较大学习和借鉴意义</w:t>
      </w:r>
      <w:r>
        <w:rPr>
          <w:rFonts w:hint="eastAsia"/>
        </w:rPr>
        <w:t>。</w:t>
      </w:r>
    </w:p>
    <w:p w14:paraId="4BDFB097" w14:textId="11BA177B" w:rsidR="00D04042" w:rsidRPr="0057714F" w:rsidRDefault="00D04042" w:rsidP="0057714F">
      <w:pPr>
        <w:ind w:firstLineChars="200" w:firstLine="422"/>
        <w:rPr>
          <w:rFonts w:hint="eastAsia"/>
          <w:b/>
          <w:bCs/>
        </w:rPr>
      </w:pPr>
      <w:r w:rsidRPr="0057714F">
        <w:rPr>
          <w:rFonts w:hint="eastAsia"/>
          <w:b/>
          <w:bCs/>
        </w:rPr>
        <w:t>2</w:t>
      </w:r>
      <w:r w:rsidRPr="0057714F">
        <w:rPr>
          <w:rFonts w:hint="eastAsia"/>
          <w:b/>
          <w:bCs/>
        </w:rPr>
        <w:t>、摘要</w:t>
      </w:r>
    </w:p>
    <w:p w14:paraId="41D4EA8E" w14:textId="175EA6E4" w:rsidR="00D04042" w:rsidRDefault="00D04042" w:rsidP="0057714F">
      <w:pPr>
        <w:ind w:firstLineChars="200" w:firstLine="420"/>
        <w:rPr>
          <w:rFonts w:hint="eastAsia"/>
        </w:rPr>
      </w:pPr>
      <w:r>
        <w:rPr>
          <w:rFonts w:hint="eastAsia"/>
        </w:rPr>
        <w:t>准确的交通预测是智慧城市建设的基础。虽然目前已有的工作已经提出了多种时空建模方法，但它们都忽略了路网中位置间相关性的动态特性。同时，大多数基于循环神经网络</w:t>
      </w:r>
      <w:r>
        <w:rPr>
          <w:rFonts w:hint="eastAsia"/>
        </w:rPr>
        <w:t>(RNN)</w:t>
      </w:r>
      <w:r>
        <w:rPr>
          <w:rFonts w:hint="eastAsia"/>
        </w:rPr>
        <w:t>的工作由于其循环操作而效率低下。此外，过往的工作缺乏不同方法之间在同一数据集上的公平比较。为了解决上述问题，本文提出了一种新的流量预测框架——动态图卷积循环网络</w:t>
      </w:r>
      <w:r>
        <w:rPr>
          <w:rFonts w:hint="eastAsia"/>
        </w:rPr>
        <w:t>(DGCRN)</w:t>
      </w:r>
      <w:r>
        <w:rPr>
          <w:rFonts w:hint="eastAsia"/>
        </w:rPr>
        <w:t>。在</w:t>
      </w:r>
      <w:r>
        <w:rPr>
          <w:rFonts w:hint="eastAsia"/>
        </w:rPr>
        <w:t>DGCRN</w:t>
      </w:r>
      <w:r>
        <w:rPr>
          <w:rFonts w:hint="eastAsia"/>
        </w:rPr>
        <w:t>中，超网络被设计为利用和提取节点属性的动态特征，而动态滤波器的参数在每个时间步生成。通过对节点嵌入进行过滤生成动态图，并与预定义的静态图集成。据我们所知，我们首先在每个时间</w:t>
      </w:r>
      <w:proofErr w:type="gramStart"/>
      <w:r>
        <w:rPr>
          <w:rFonts w:hint="eastAsia"/>
        </w:rPr>
        <w:t>步采用</w:t>
      </w:r>
      <w:proofErr w:type="gramEnd"/>
      <w:r>
        <w:rPr>
          <w:rFonts w:hint="eastAsia"/>
        </w:rPr>
        <w:t>生成方法对动态图的精细拓扑进行建模。此外，为了提高效率和性能，我们采用了一种训练策略，通过限制前向和后向传播过程中译码器的迭代次数。最后，为公平比较和进一步研究提供可重现的标准化基准和全新的代表性流量的北京数据集。在三个数据集上的大量实验表明，我们的模型始终优于</w:t>
      </w:r>
      <w:r>
        <w:rPr>
          <w:rFonts w:hint="eastAsia"/>
        </w:rPr>
        <w:t>15</w:t>
      </w:r>
      <w:r>
        <w:rPr>
          <w:rFonts w:hint="eastAsia"/>
        </w:rPr>
        <w:t>个基线模型。这篇论文提出的模型和其他</w:t>
      </w:r>
      <w:r>
        <w:rPr>
          <w:rFonts w:hint="eastAsia"/>
        </w:rPr>
        <w:t>baseline</w:t>
      </w:r>
      <w:r>
        <w:rPr>
          <w:rFonts w:hint="eastAsia"/>
        </w:rPr>
        <w:t>方法的</w:t>
      </w:r>
      <w:proofErr w:type="spellStart"/>
      <w:r>
        <w:rPr>
          <w:rFonts w:hint="eastAsia"/>
        </w:rPr>
        <w:t>pytorch</w:t>
      </w:r>
      <w:proofErr w:type="spellEnd"/>
      <w:r>
        <w:rPr>
          <w:rFonts w:hint="eastAsia"/>
        </w:rPr>
        <w:t>实现也已经全部开源，代码地址：</w:t>
      </w:r>
      <w:r>
        <w:rPr>
          <w:rFonts w:hint="eastAsia"/>
        </w:rPr>
        <w:t>https://github.com/tsinghua-fib-lab/Traffic-Benchmark</w:t>
      </w:r>
      <w:r>
        <w:rPr>
          <w:rFonts w:hint="eastAsia"/>
        </w:rPr>
        <w:t>（</w:t>
      </w:r>
      <w:r w:rsidR="00A458AE">
        <w:rPr>
          <w:rFonts w:hint="eastAsia"/>
        </w:rPr>
        <w:t>内容在逐渐</w:t>
      </w:r>
      <w:r>
        <w:rPr>
          <w:rFonts w:hint="eastAsia"/>
        </w:rPr>
        <w:t>完善更新中</w:t>
      </w:r>
      <w:r w:rsidR="00A458AE">
        <w:rPr>
          <w:rFonts w:hint="eastAsia"/>
        </w:rPr>
        <w:t>。</w:t>
      </w:r>
      <w:r>
        <w:rPr>
          <w:rFonts w:hint="eastAsia"/>
        </w:rPr>
        <w:t>）</w:t>
      </w:r>
    </w:p>
    <w:p w14:paraId="7B51A10E" w14:textId="25353D51" w:rsidR="00D04042" w:rsidRPr="0057714F" w:rsidRDefault="00D04042" w:rsidP="0057714F">
      <w:pPr>
        <w:ind w:firstLineChars="200" w:firstLine="422"/>
        <w:rPr>
          <w:rFonts w:hint="eastAsia"/>
          <w:b/>
          <w:bCs/>
        </w:rPr>
      </w:pPr>
      <w:r w:rsidRPr="0057714F">
        <w:rPr>
          <w:rFonts w:hint="eastAsia"/>
          <w:b/>
          <w:bCs/>
        </w:rPr>
        <w:t>3</w:t>
      </w:r>
      <w:r w:rsidRPr="0057714F">
        <w:rPr>
          <w:rFonts w:hint="eastAsia"/>
          <w:b/>
          <w:bCs/>
        </w:rPr>
        <w:t>、动机</w:t>
      </w:r>
    </w:p>
    <w:p w14:paraId="6294CE2F" w14:textId="067E00A8" w:rsidR="00D04042" w:rsidRDefault="00D04042" w:rsidP="0057714F">
      <w:pPr>
        <w:ind w:firstLineChars="200" w:firstLine="420"/>
        <w:rPr>
          <w:rFonts w:hint="eastAsia"/>
        </w:rPr>
      </w:pPr>
      <w:r>
        <w:rPr>
          <w:rFonts w:hint="eastAsia"/>
        </w:rPr>
        <w:t>由于交通数据在时空维度上具有很强的动态相关性，因此建立动态的、非线性的时空相关性模型对准确的交通预测至关重要。不同位置之间的空间相关性是高度动态的，由实时交通状况和交通网络的拓扑结构决定。同时由于非线性变化和周期性的混合，时间依赖性也很复杂。由于时空关联的复杂性，我们需要应对以下挑战</w:t>
      </w:r>
      <w:r>
        <w:rPr>
          <w:rFonts w:hint="eastAsia"/>
        </w:rPr>
        <w:t>:</w:t>
      </w:r>
    </w:p>
    <w:p w14:paraId="5C0D7F15" w14:textId="03DF375A" w:rsidR="00D04042" w:rsidRDefault="00D04042" w:rsidP="0057714F">
      <w:pPr>
        <w:ind w:firstLineChars="200" w:firstLine="420"/>
        <w:rPr>
          <w:rFonts w:hint="eastAsia"/>
        </w:rPr>
      </w:pPr>
      <w:r>
        <w:rPr>
          <w:rFonts w:hint="eastAsia"/>
        </w:rPr>
        <w:t>1</w:t>
      </w:r>
      <w:r w:rsidR="0057714F">
        <w:t>)</w:t>
      </w:r>
      <w:r>
        <w:rPr>
          <w:rFonts w:hint="eastAsia"/>
        </w:rPr>
        <w:t>.</w:t>
      </w:r>
      <w:r>
        <w:rPr>
          <w:rFonts w:hint="eastAsia"/>
        </w:rPr>
        <w:t>交通图拓扑的动态特性需要进一步建模。预先定义的邻接矩阵和自适应学习的邻接矩阵都是本质上是随时间变化的静态邻接矩阵，不足以反映现实路网拓扑的动态特性。</w:t>
      </w:r>
    </w:p>
    <w:p w14:paraId="4E6C1B09" w14:textId="6B586D38" w:rsidR="00D04042" w:rsidRDefault="00D04042" w:rsidP="0057714F">
      <w:pPr>
        <w:ind w:firstLineChars="200" w:firstLine="420"/>
        <w:rPr>
          <w:rFonts w:hint="eastAsia"/>
        </w:rPr>
      </w:pPr>
      <w:r>
        <w:rPr>
          <w:rFonts w:hint="eastAsia"/>
        </w:rPr>
        <w:t>2</w:t>
      </w:r>
      <w:r w:rsidR="0057714F">
        <w:t>)</w:t>
      </w:r>
      <w:r>
        <w:rPr>
          <w:rFonts w:hint="eastAsia"/>
        </w:rPr>
        <w:t>.</w:t>
      </w:r>
      <w:r>
        <w:rPr>
          <w:rFonts w:hint="eastAsia"/>
        </w:rPr>
        <w:t>基于静态距离的图和基于动态属性的图</w:t>
      </w:r>
      <w:r>
        <w:rPr>
          <w:rFonts w:hint="eastAsia"/>
        </w:rPr>
        <w:t>，</w:t>
      </w:r>
      <w:r>
        <w:rPr>
          <w:rFonts w:hint="eastAsia"/>
        </w:rPr>
        <w:t>分别从不同的角度描述了交通网络的拓扑结构，从而为模型获取空间依赖性提供了更广阔的视域。但是大多数过去的工作在保持效率和避免过度平滑的同时，并没有将它们融合在一起。</w:t>
      </w:r>
    </w:p>
    <w:p w14:paraId="12FD7973" w14:textId="3A62FFA5" w:rsidR="00D04042" w:rsidRPr="0057714F" w:rsidRDefault="00D04042" w:rsidP="0057714F">
      <w:pPr>
        <w:ind w:firstLineChars="200" w:firstLine="420"/>
      </w:pPr>
      <w:r>
        <w:rPr>
          <w:rFonts w:hint="eastAsia"/>
        </w:rPr>
        <w:t>3</w:t>
      </w:r>
      <w:r w:rsidR="0057714F">
        <w:t>)</w:t>
      </w:r>
      <w:r>
        <w:rPr>
          <w:rFonts w:hint="eastAsia"/>
        </w:rPr>
        <w:t>.RNN</w:t>
      </w:r>
      <w:r>
        <w:rPr>
          <w:rFonts w:hint="eastAsia"/>
        </w:rPr>
        <w:t>及其变体虽然广泛应用于时间序列预测，但其训练速度受到内部递归运算的限制，阻碍了序列到序列等结构在交通预测任务中的应用。</w:t>
      </w:r>
    </w:p>
    <w:p w14:paraId="3AB7CD0B" w14:textId="02F631FD" w:rsidR="00D04042" w:rsidRDefault="00D04042" w:rsidP="0057714F">
      <w:pPr>
        <w:ind w:firstLineChars="200" w:firstLine="420"/>
        <w:rPr>
          <w:rFonts w:hint="eastAsia"/>
        </w:rPr>
      </w:pPr>
      <w:r>
        <w:rPr>
          <w:rFonts w:hint="eastAsia"/>
        </w:rPr>
        <w:t>4</w:t>
      </w:r>
      <w:r w:rsidR="0057714F">
        <w:t>)</w:t>
      </w:r>
      <w:r>
        <w:rPr>
          <w:rFonts w:hint="eastAsia"/>
        </w:rPr>
        <w:t>.</w:t>
      </w:r>
      <w:r>
        <w:rPr>
          <w:rFonts w:hint="eastAsia"/>
        </w:rPr>
        <w:t>随着交通预测领域的快速发展，提出的模型和交通数据集的数量也在不断增加，其中模型是在不同的数据集上进行评价，并进行相应的实验设置。这使得在模型之间进行公平比较变得困难，阻碍了该领域的发展。</w:t>
      </w:r>
    </w:p>
    <w:p w14:paraId="53255BBF" w14:textId="51F01EEC" w:rsidR="00D04042" w:rsidRPr="0057714F" w:rsidRDefault="00D04042" w:rsidP="0057714F">
      <w:pPr>
        <w:ind w:firstLineChars="200" w:firstLine="422"/>
        <w:rPr>
          <w:rFonts w:hint="eastAsia"/>
          <w:b/>
          <w:bCs/>
        </w:rPr>
      </w:pPr>
      <w:r w:rsidRPr="0057714F">
        <w:rPr>
          <w:rFonts w:hint="eastAsia"/>
          <w:b/>
          <w:bCs/>
        </w:rPr>
        <w:t>4</w:t>
      </w:r>
      <w:r w:rsidRPr="0057714F">
        <w:rPr>
          <w:rFonts w:hint="eastAsia"/>
          <w:b/>
          <w:bCs/>
        </w:rPr>
        <w:t>、模型</w:t>
      </w:r>
    </w:p>
    <w:p w14:paraId="5B3D823B" w14:textId="77777777" w:rsidR="00D04042" w:rsidRDefault="00D04042" w:rsidP="00A458AE">
      <w:pPr>
        <w:ind w:firstLineChars="200" w:firstLine="420"/>
        <w:rPr>
          <w:rFonts w:hint="eastAsia"/>
        </w:rPr>
      </w:pPr>
      <w:r>
        <w:rPr>
          <w:rFonts w:hint="eastAsia"/>
        </w:rPr>
        <w:t>RNN</w:t>
      </w:r>
      <w:r>
        <w:rPr>
          <w:rFonts w:hint="eastAsia"/>
        </w:rPr>
        <w:t>的循环操作带来了动态知识，然而这些动态知识并没有被充分利用来捕获动态的时空关联。基于此思想，我们设计了基于序列到序列结构的</w:t>
      </w:r>
      <w:r>
        <w:rPr>
          <w:rFonts w:hint="eastAsia"/>
        </w:rPr>
        <w:t>DGCRN</w:t>
      </w:r>
      <w:r>
        <w:rPr>
          <w:rFonts w:hint="eastAsia"/>
        </w:rPr>
        <w:t>，包括编码器和解码器，如论文中的图</w:t>
      </w:r>
      <w:r>
        <w:rPr>
          <w:rFonts w:hint="eastAsia"/>
        </w:rPr>
        <w:t>1</w:t>
      </w:r>
      <w:r>
        <w:rPr>
          <w:rFonts w:hint="eastAsia"/>
        </w:rPr>
        <w:t>所示。通过</w:t>
      </w:r>
      <w:r>
        <w:rPr>
          <w:rFonts w:hint="eastAsia"/>
        </w:rPr>
        <w:t>DGCRN</w:t>
      </w:r>
      <w:r>
        <w:rPr>
          <w:rFonts w:hint="eastAsia"/>
        </w:rPr>
        <w:t>的递归运算同步生成每个时间步的动态邻接矩阵，其中两个图生成器分别用于编码器和解码器。然后，使用生成的动态图和预定义的静态图进行图卷积。接下来我们使用加权和融合每层有跳跃连接的不同图卷积的结果，如论文中的图</w:t>
      </w:r>
      <w:r>
        <w:rPr>
          <w:rFonts w:hint="eastAsia"/>
        </w:rPr>
        <w:t>2</w:t>
      </w:r>
      <w:r>
        <w:rPr>
          <w:rFonts w:hint="eastAsia"/>
        </w:rPr>
        <w:t>所示。最后，我们将传统的门控循环单元</w:t>
      </w:r>
      <w:r>
        <w:rPr>
          <w:rFonts w:hint="eastAsia"/>
        </w:rPr>
        <w:t>(GRU)</w:t>
      </w:r>
      <w:r>
        <w:rPr>
          <w:rFonts w:hint="eastAsia"/>
        </w:rPr>
        <w:t>中的所有全连接层替换为动态图卷积模块，从而得到动态图卷积循环模块</w:t>
      </w:r>
      <w:r>
        <w:rPr>
          <w:rFonts w:hint="eastAsia"/>
        </w:rPr>
        <w:t>(DGCRM)</w:t>
      </w:r>
      <w:r>
        <w:rPr>
          <w:rFonts w:hint="eastAsia"/>
        </w:rPr>
        <w:t>。</w:t>
      </w:r>
    </w:p>
    <w:p w14:paraId="61B9F516" w14:textId="1D7CA4A1" w:rsidR="00D04042" w:rsidRDefault="00A458AE" w:rsidP="00A458AE">
      <w:pPr>
        <w:ind w:firstLineChars="200" w:firstLine="420"/>
      </w:pPr>
      <w:r>
        <w:rPr>
          <w:noProof/>
        </w:rPr>
        <w:lastRenderedPageBreak/>
        <w:drawing>
          <wp:inline distT="0" distB="0" distL="0" distR="0" wp14:anchorId="51C46604" wp14:editId="5D8E90A0">
            <wp:extent cx="5274310" cy="1822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822450"/>
                    </a:xfrm>
                    <a:prstGeom prst="rect">
                      <a:avLst/>
                    </a:prstGeom>
                  </pic:spPr>
                </pic:pic>
              </a:graphicData>
            </a:graphic>
          </wp:inline>
        </w:drawing>
      </w:r>
    </w:p>
    <w:p w14:paraId="36D4C230" w14:textId="738C9788" w:rsidR="00D04042" w:rsidRDefault="00A458AE" w:rsidP="0057714F">
      <w:pPr>
        <w:ind w:firstLineChars="200" w:firstLine="420"/>
        <w:rPr>
          <w:rFonts w:hint="eastAsia"/>
        </w:rPr>
      </w:pPr>
      <w:r>
        <w:rPr>
          <w:noProof/>
        </w:rPr>
        <w:drawing>
          <wp:inline distT="0" distB="0" distL="0" distR="0" wp14:anchorId="1F45DE5F" wp14:editId="631FB7A9">
            <wp:extent cx="5274310" cy="30721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72130"/>
                    </a:xfrm>
                    <a:prstGeom prst="rect">
                      <a:avLst/>
                    </a:prstGeom>
                  </pic:spPr>
                </pic:pic>
              </a:graphicData>
            </a:graphic>
          </wp:inline>
        </w:drawing>
      </w:r>
    </w:p>
    <w:p w14:paraId="45203651" w14:textId="39E8709B" w:rsidR="00D04042" w:rsidRDefault="00D04042" w:rsidP="0057714F">
      <w:pPr>
        <w:ind w:firstLineChars="200" w:firstLine="420"/>
        <w:rPr>
          <w:rFonts w:hint="eastAsia"/>
        </w:rPr>
      </w:pPr>
      <w:r>
        <w:rPr>
          <w:rFonts w:hint="eastAsia"/>
        </w:rPr>
        <w:t>具体来说，</w:t>
      </w:r>
      <w:r>
        <w:rPr>
          <w:rFonts w:hint="eastAsia"/>
        </w:rPr>
        <w:t>DGCRN</w:t>
      </w:r>
      <w:r>
        <w:rPr>
          <w:rFonts w:hint="eastAsia"/>
        </w:rPr>
        <w:t>由图生成模块和动态循环图卷积模块两个主要部分组成。</w:t>
      </w:r>
    </w:p>
    <w:p w14:paraId="7F5A62F6" w14:textId="2534BEE8" w:rsidR="00D04042" w:rsidRDefault="00D04042" w:rsidP="0057714F">
      <w:pPr>
        <w:ind w:firstLineChars="200" w:firstLine="420"/>
        <w:rPr>
          <w:rFonts w:hint="eastAsia"/>
        </w:rPr>
      </w:pPr>
      <w:r>
        <w:rPr>
          <w:rFonts w:hint="eastAsia"/>
        </w:rPr>
        <w:t>(1)</w:t>
      </w:r>
      <w:r>
        <w:rPr>
          <w:rFonts w:hint="eastAsia"/>
        </w:rPr>
        <w:t>图生成模块</w:t>
      </w:r>
    </w:p>
    <w:p w14:paraId="49936849" w14:textId="77777777" w:rsidR="00D04042" w:rsidRDefault="00D04042" w:rsidP="00A458AE">
      <w:pPr>
        <w:ind w:firstLineChars="200" w:firstLine="420"/>
      </w:pPr>
      <w:r>
        <w:rPr>
          <w:rFonts w:hint="eastAsia"/>
        </w:rPr>
        <w:t>城市交通状况是复杂的，受不同时空关联的影响。从动态的角度来描述交通网络是很自然的。设计了一种用于动态图生成的超网络。</w:t>
      </w:r>
      <w:r>
        <w:t>DGCRN</w:t>
      </w:r>
      <w:r>
        <w:rPr>
          <w:rFonts w:hint="eastAsia"/>
        </w:rPr>
        <w:t>的核心是基于当前和历史信息在时间步长</w:t>
      </w:r>
      <w:r>
        <w:t>t</w:t>
      </w:r>
      <w:r>
        <w:rPr>
          <w:rFonts w:hint="eastAsia"/>
        </w:rPr>
        <w:t>时更新动态邻接矩阵</w:t>
      </w:r>
      <w:proofErr w:type="spellStart"/>
      <w:r>
        <w:t>DAt</w:t>
      </w:r>
      <w:proofErr w:type="spellEnd"/>
      <w:r>
        <w:rPr>
          <w:rFonts w:hint="eastAsia"/>
        </w:rPr>
        <w:t>。在每个时间步长，速度</w:t>
      </w:r>
      <w:r>
        <w:t>Vt</w:t>
      </w:r>
      <w:r>
        <w:rPr>
          <w:rFonts w:hint="eastAsia"/>
        </w:rPr>
        <w:t>、时间</w:t>
      </w:r>
      <w:r>
        <w:t>t</w:t>
      </w:r>
      <w:r>
        <w:rPr>
          <w:rFonts w:hint="eastAsia"/>
        </w:rPr>
        <w:t>和隐态</w:t>
      </w:r>
      <w:r>
        <w:t>Ht−1</w:t>
      </w:r>
      <w:r>
        <w:rPr>
          <w:rFonts w:hint="eastAsia"/>
        </w:rPr>
        <w:t>串联为超网络的输入：</w:t>
      </w:r>
    </w:p>
    <w:p w14:paraId="2E4521FB" w14:textId="6E1E7A2E" w:rsidR="00D04042" w:rsidRDefault="00A458AE" w:rsidP="00A458AE">
      <w:pPr>
        <w:ind w:firstLineChars="200" w:firstLine="420"/>
        <w:rPr>
          <w:rFonts w:hint="eastAsia"/>
        </w:rPr>
      </w:pPr>
      <w:r>
        <w:rPr>
          <w:noProof/>
        </w:rPr>
        <w:drawing>
          <wp:inline distT="0" distB="0" distL="0" distR="0" wp14:anchorId="6C5BD047" wp14:editId="56D96C59">
            <wp:extent cx="2625436" cy="284165"/>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2295" cy="288154"/>
                    </a:xfrm>
                    <a:prstGeom prst="rect">
                      <a:avLst/>
                    </a:prstGeom>
                  </pic:spPr>
                </pic:pic>
              </a:graphicData>
            </a:graphic>
          </wp:inline>
        </w:drawing>
      </w:r>
    </w:p>
    <w:p w14:paraId="2D355BD2" w14:textId="249A7E7B" w:rsidR="00D04042" w:rsidRDefault="00D04042" w:rsidP="00A458AE">
      <w:pPr>
        <w:ind w:firstLineChars="200" w:firstLine="420"/>
        <w:rPr>
          <w:rFonts w:hint="eastAsia"/>
        </w:rPr>
      </w:pPr>
      <w:r>
        <w:rPr>
          <w:rFonts w:hint="eastAsia"/>
        </w:rPr>
        <w:t>其中，</w:t>
      </w:r>
      <w:r>
        <w:rPr>
          <w:rFonts w:hint="eastAsia"/>
        </w:rPr>
        <w:t>It</w:t>
      </w:r>
      <w:r>
        <w:rPr>
          <w:rFonts w:hint="eastAsia"/>
        </w:rPr>
        <w:t>为动态节点特征，将其</w:t>
      </w:r>
      <w:r w:rsidR="00A458AE">
        <w:rPr>
          <w:rFonts w:hint="eastAsia"/>
        </w:rPr>
        <w:t>作为</w:t>
      </w:r>
      <w:r>
        <w:rPr>
          <w:rFonts w:hint="eastAsia"/>
        </w:rPr>
        <w:t>图卷积模块</w:t>
      </w:r>
      <w:r w:rsidR="00A458AE">
        <w:rPr>
          <w:rFonts w:hint="eastAsia"/>
        </w:rPr>
        <w:t>的输入</w:t>
      </w:r>
      <w:r>
        <w:rPr>
          <w:rFonts w:hint="eastAsia"/>
        </w:rPr>
        <w:t>:</w:t>
      </w:r>
    </w:p>
    <w:p w14:paraId="3A85FE60" w14:textId="4EF0A3C5" w:rsidR="00D04042" w:rsidRDefault="00A458AE" w:rsidP="00A458AE">
      <w:pPr>
        <w:ind w:firstLineChars="200" w:firstLine="420"/>
        <w:rPr>
          <w:rFonts w:hint="eastAsia"/>
        </w:rPr>
      </w:pPr>
      <w:r>
        <w:rPr>
          <w:noProof/>
        </w:rPr>
        <w:drawing>
          <wp:inline distT="0" distB="0" distL="0" distR="0" wp14:anchorId="0068D3B7" wp14:editId="45650153">
            <wp:extent cx="2653145" cy="2880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9836" cy="292078"/>
                    </a:xfrm>
                    <a:prstGeom prst="rect">
                      <a:avLst/>
                    </a:prstGeom>
                  </pic:spPr>
                </pic:pic>
              </a:graphicData>
            </a:graphic>
          </wp:inline>
        </w:drawing>
      </w:r>
    </w:p>
    <w:p w14:paraId="417C7527" w14:textId="77777777" w:rsidR="00D04042" w:rsidRDefault="00D04042" w:rsidP="00A458AE">
      <w:pPr>
        <w:ind w:firstLineChars="200" w:firstLine="420"/>
        <w:rPr>
          <w:rFonts w:hint="eastAsia"/>
        </w:rPr>
      </w:pPr>
      <w:r>
        <w:rPr>
          <w:rFonts w:hint="eastAsia"/>
        </w:rPr>
        <w:t>这个图卷积操作中采用的是预定义的邻接矩阵</w:t>
      </w:r>
      <w:r>
        <w:rPr>
          <w:rFonts w:hint="eastAsia"/>
        </w:rPr>
        <w:t>A</w:t>
      </w:r>
      <w:r>
        <w:rPr>
          <w:rFonts w:hint="eastAsia"/>
        </w:rPr>
        <w:t>，该邻接矩阵包含了节点之间静态的基于距离的关系，可用于对动态节点状态进行消息传递过程。我们称之为超网络，该图卷积的输出是一个动态滤波器张量</w:t>
      </w:r>
      <w:proofErr w:type="spellStart"/>
      <w:r>
        <w:rPr>
          <w:rFonts w:hint="eastAsia"/>
        </w:rPr>
        <w:t>DFt</w:t>
      </w:r>
      <w:proofErr w:type="spellEnd"/>
      <w:r>
        <w:rPr>
          <w:rFonts w:hint="eastAsia"/>
        </w:rPr>
        <w:t>。我们在</w:t>
      </w:r>
      <w:proofErr w:type="spellStart"/>
      <w:r>
        <w:rPr>
          <w:rFonts w:hint="eastAsia"/>
        </w:rPr>
        <w:t>DFt</w:t>
      </w:r>
      <w:proofErr w:type="spellEnd"/>
      <w:r>
        <w:rPr>
          <w:rFonts w:hint="eastAsia"/>
        </w:rPr>
        <w:t>和</w:t>
      </w:r>
      <w:proofErr w:type="gramStart"/>
      <w:r>
        <w:rPr>
          <w:rFonts w:hint="eastAsia"/>
        </w:rPr>
        <w:t>可</w:t>
      </w:r>
      <w:proofErr w:type="gramEnd"/>
      <w:r>
        <w:rPr>
          <w:rFonts w:hint="eastAsia"/>
        </w:rPr>
        <w:t>学习的静态随机初始化节点的嵌入</w:t>
      </w:r>
      <w:r>
        <w:rPr>
          <w:rFonts w:hint="eastAsia"/>
        </w:rPr>
        <w:t>E</w:t>
      </w:r>
      <w:r>
        <w:rPr>
          <w:rFonts w:hint="eastAsia"/>
        </w:rPr>
        <w:t>之间采用逐位相乘运算。</w:t>
      </w:r>
    </w:p>
    <w:p w14:paraId="4ED86B59" w14:textId="77777777" w:rsidR="00D04042" w:rsidRDefault="00D04042" w:rsidP="00A458AE">
      <w:pPr>
        <w:ind w:firstLineChars="200" w:firstLine="420"/>
        <w:rPr>
          <w:rFonts w:hint="eastAsia"/>
        </w:rPr>
      </w:pPr>
      <w:r>
        <w:rPr>
          <w:rFonts w:hint="eastAsia"/>
        </w:rPr>
        <w:t>在实际应用中，我们使用两个超网络分别生成源节点嵌入和目标节点嵌入的两个动态滤波器，分别表示为</w:t>
      </w:r>
      <w:r>
        <w:rPr>
          <w:rFonts w:hint="eastAsia"/>
        </w:rPr>
        <w:t>:</w:t>
      </w:r>
    </w:p>
    <w:p w14:paraId="0CB40E5C" w14:textId="3374CAB5" w:rsidR="00D04042" w:rsidRDefault="00A458AE" w:rsidP="00A458AE">
      <w:pPr>
        <w:ind w:firstLineChars="200" w:firstLine="420"/>
        <w:rPr>
          <w:rFonts w:hint="eastAsia"/>
        </w:rPr>
      </w:pPr>
      <w:r>
        <w:rPr>
          <w:noProof/>
        </w:rPr>
        <w:lastRenderedPageBreak/>
        <w:drawing>
          <wp:inline distT="0" distB="0" distL="0" distR="0" wp14:anchorId="651E10F7" wp14:editId="47AF8457">
            <wp:extent cx="2895600" cy="4783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0552" cy="485774"/>
                    </a:xfrm>
                    <a:prstGeom prst="rect">
                      <a:avLst/>
                    </a:prstGeom>
                  </pic:spPr>
                </pic:pic>
              </a:graphicData>
            </a:graphic>
          </wp:inline>
        </w:drawing>
      </w:r>
    </w:p>
    <w:p w14:paraId="7297A028" w14:textId="77777777" w:rsidR="00D04042" w:rsidRDefault="00D04042" w:rsidP="00A458AE">
      <w:pPr>
        <w:ind w:firstLineChars="200" w:firstLine="420"/>
        <w:rPr>
          <w:rFonts w:hint="eastAsia"/>
        </w:rPr>
      </w:pPr>
      <w:r>
        <w:rPr>
          <w:rFonts w:hint="eastAsia"/>
        </w:rPr>
        <w:t>我们接下来利用节点之间的相似性来计算每一个时间步</w:t>
      </w:r>
      <w:r>
        <w:rPr>
          <w:rFonts w:hint="eastAsia"/>
        </w:rPr>
        <w:t>t</w:t>
      </w:r>
      <w:r>
        <w:rPr>
          <w:rFonts w:hint="eastAsia"/>
        </w:rPr>
        <w:t>的动态邻接矩阵：</w:t>
      </w:r>
    </w:p>
    <w:p w14:paraId="213F1DDB" w14:textId="2A8627C1" w:rsidR="00D04042" w:rsidRDefault="00A458AE" w:rsidP="00A458AE">
      <w:pPr>
        <w:ind w:firstLineChars="200" w:firstLine="420"/>
        <w:rPr>
          <w:rFonts w:hint="eastAsia"/>
        </w:rPr>
      </w:pPr>
      <w:r>
        <w:rPr>
          <w:noProof/>
        </w:rPr>
        <w:drawing>
          <wp:inline distT="0" distB="0" distL="0" distR="0" wp14:anchorId="41A7C38D" wp14:editId="16E356D0">
            <wp:extent cx="3976254" cy="322658"/>
            <wp:effectExtent l="0" t="0" r="571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3566" cy="325686"/>
                    </a:xfrm>
                    <a:prstGeom prst="rect">
                      <a:avLst/>
                    </a:prstGeom>
                  </pic:spPr>
                </pic:pic>
              </a:graphicData>
            </a:graphic>
          </wp:inline>
        </w:drawing>
      </w:r>
    </w:p>
    <w:p w14:paraId="13E46E95" w14:textId="6AAA4D3F" w:rsidR="00D04042" w:rsidRDefault="00D04042" w:rsidP="00A458AE">
      <w:pPr>
        <w:ind w:firstLineChars="200" w:firstLine="420"/>
        <w:rPr>
          <w:rFonts w:hint="eastAsia"/>
        </w:rPr>
      </w:pPr>
      <w:r>
        <w:rPr>
          <w:rFonts w:hint="eastAsia"/>
        </w:rPr>
        <w:t>综上所述，我们将</w:t>
      </w:r>
      <w:r>
        <w:rPr>
          <w:rFonts w:hint="eastAsia"/>
        </w:rPr>
        <w:t>RNN</w:t>
      </w:r>
      <w:r>
        <w:rPr>
          <w:rFonts w:hint="eastAsia"/>
        </w:rPr>
        <w:t>的隐藏状态加入到图生成器的输入中，将</w:t>
      </w:r>
      <w:r>
        <w:rPr>
          <w:rFonts w:hint="eastAsia"/>
        </w:rPr>
        <w:t>RNN</w:t>
      </w:r>
      <w:r>
        <w:rPr>
          <w:rFonts w:hint="eastAsia"/>
        </w:rPr>
        <w:t>的迭代与动态图的生成同时无缝地结合起来。同时，超网络内部的图卷积应用了节点间的消息传递，使图的生成更加有效，从而充分利用了动态信息。动态邻接矩阵生成模块作为图卷积的重要组成部分，可以隐式学习路网的动态表示，为静态的基于距离的邻接矩阵提供了有效的补充。</w:t>
      </w:r>
    </w:p>
    <w:p w14:paraId="7DF10691" w14:textId="6316543B" w:rsidR="00D04042" w:rsidRDefault="00D04042" w:rsidP="00A458AE">
      <w:pPr>
        <w:ind w:firstLineChars="200" w:firstLine="420"/>
        <w:rPr>
          <w:rFonts w:hint="eastAsia"/>
        </w:rPr>
      </w:pPr>
      <w:r>
        <w:rPr>
          <w:rFonts w:hint="eastAsia"/>
        </w:rPr>
        <w:t xml:space="preserve">(2)      </w:t>
      </w:r>
      <w:r>
        <w:rPr>
          <w:rFonts w:hint="eastAsia"/>
        </w:rPr>
        <w:t>动态图卷积循环模块</w:t>
      </w:r>
    </w:p>
    <w:p w14:paraId="2295D972" w14:textId="77777777" w:rsidR="00D04042" w:rsidRDefault="00D04042" w:rsidP="00A458AE">
      <w:pPr>
        <w:ind w:firstLineChars="200" w:firstLine="420"/>
        <w:rPr>
          <w:rFonts w:hint="eastAsia"/>
        </w:rPr>
      </w:pPr>
      <w:r>
        <w:rPr>
          <w:rFonts w:hint="eastAsia"/>
        </w:rPr>
        <w:t>基于距离的静态图和基于节点属性的动态图从不同的角度反映了节点间的相关性。为了使模型对交通网络有更大的视界，在部署图卷积时将动态图与</w:t>
      </w:r>
      <w:proofErr w:type="gramStart"/>
      <w:r>
        <w:rPr>
          <w:rFonts w:hint="eastAsia"/>
        </w:rPr>
        <w:t>预定义图相</w:t>
      </w:r>
      <w:proofErr w:type="gramEnd"/>
      <w:r>
        <w:rPr>
          <w:rFonts w:hint="eastAsia"/>
        </w:rPr>
        <w:t>结合，从而提高了交通预测的性能。具体地说，我们在每个图卷积层上采用输入图信号、预定义静态图和动态图的图卷积结果的加权求和。</w:t>
      </w:r>
      <w:r>
        <w:rPr>
          <w:rFonts w:hint="eastAsia"/>
        </w:rPr>
        <w:t>k-hop</w:t>
      </w:r>
      <w:r>
        <w:rPr>
          <w:rFonts w:hint="eastAsia"/>
        </w:rPr>
        <w:t>动态图卷积模块可表示为</w:t>
      </w:r>
      <w:r>
        <w:rPr>
          <w:rFonts w:hint="eastAsia"/>
        </w:rPr>
        <w:t>:</w:t>
      </w:r>
    </w:p>
    <w:p w14:paraId="655B701D" w14:textId="226266B8" w:rsidR="00D04042" w:rsidRDefault="00A458AE" w:rsidP="00A458AE">
      <w:pPr>
        <w:ind w:firstLineChars="200" w:firstLine="420"/>
        <w:rPr>
          <w:rFonts w:hint="eastAsia"/>
        </w:rPr>
      </w:pPr>
      <w:r>
        <w:rPr>
          <w:noProof/>
        </w:rPr>
        <w:drawing>
          <wp:inline distT="0" distB="0" distL="0" distR="0" wp14:anchorId="64D469D0" wp14:editId="0AE7362F">
            <wp:extent cx="3241963" cy="16209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9210" cy="1629605"/>
                    </a:xfrm>
                    <a:prstGeom prst="rect">
                      <a:avLst/>
                    </a:prstGeom>
                  </pic:spPr>
                </pic:pic>
              </a:graphicData>
            </a:graphic>
          </wp:inline>
        </w:drawing>
      </w:r>
    </w:p>
    <w:p w14:paraId="7FE8F793" w14:textId="77777777" w:rsidR="00D04042" w:rsidRDefault="00D04042" w:rsidP="00A458AE">
      <w:pPr>
        <w:ind w:firstLineChars="200" w:firstLine="420"/>
        <w:rPr>
          <w:rFonts w:hint="eastAsia"/>
        </w:rPr>
      </w:pPr>
      <w:r>
        <w:rPr>
          <w:rFonts w:hint="eastAsia"/>
        </w:rPr>
        <w:t>特别地，我们还采用双向图卷积来很好地利用有向图，记为</w:t>
      </w:r>
      <w:r>
        <w:rPr>
          <w:rFonts w:hint="eastAsia"/>
        </w:rPr>
        <w:t>: </w:t>
      </w:r>
    </w:p>
    <w:p w14:paraId="011430BC" w14:textId="702D2B81" w:rsidR="00D04042" w:rsidRDefault="00A458AE" w:rsidP="00A458AE">
      <w:pPr>
        <w:ind w:firstLineChars="200" w:firstLine="420"/>
        <w:rPr>
          <w:rFonts w:hint="eastAsia"/>
        </w:rPr>
      </w:pPr>
      <w:r>
        <w:rPr>
          <w:noProof/>
        </w:rPr>
        <w:drawing>
          <wp:inline distT="0" distB="0" distL="0" distR="0" wp14:anchorId="49BC87B5" wp14:editId="4958D697">
            <wp:extent cx="3747654" cy="286511"/>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5444" cy="290165"/>
                    </a:xfrm>
                    <a:prstGeom prst="rect">
                      <a:avLst/>
                    </a:prstGeom>
                  </pic:spPr>
                </pic:pic>
              </a:graphicData>
            </a:graphic>
          </wp:inline>
        </w:drawing>
      </w:r>
    </w:p>
    <w:p w14:paraId="7E9E3E63" w14:textId="24AB3D74" w:rsidR="00D04042" w:rsidRDefault="00A458AE" w:rsidP="00A458AE">
      <w:pPr>
        <w:ind w:firstLineChars="200" w:firstLine="420"/>
        <w:rPr>
          <w:rFonts w:hint="eastAsia"/>
        </w:rPr>
      </w:pPr>
      <w:r>
        <w:rPr>
          <w:rFonts w:hint="eastAsia"/>
        </w:rPr>
        <w:t>考虑到，</w:t>
      </w:r>
      <w:r w:rsidR="00D04042">
        <w:rPr>
          <w:rFonts w:hint="eastAsia"/>
        </w:rPr>
        <w:t>RNN</w:t>
      </w:r>
      <w:r w:rsidR="00D04042">
        <w:rPr>
          <w:rFonts w:hint="eastAsia"/>
        </w:rPr>
        <w:t>具有强大的序列相关性建模能力，</w:t>
      </w:r>
      <w:r w:rsidR="00D04042">
        <w:rPr>
          <w:rFonts w:hint="eastAsia"/>
        </w:rPr>
        <w:t>GRU</w:t>
      </w:r>
      <w:r w:rsidR="00D04042">
        <w:rPr>
          <w:rFonts w:hint="eastAsia"/>
        </w:rPr>
        <w:t>进一步提高了</w:t>
      </w:r>
      <w:r w:rsidR="00D04042">
        <w:rPr>
          <w:rFonts w:hint="eastAsia"/>
        </w:rPr>
        <w:t>RNN</w:t>
      </w:r>
      <w:r w:rsidR="00D04042">
        <w:rPr>
          <w:rFonts w:hint="eastAsia"/>
        </w:rPr>
        <w:t>在长期时间建模和避免梯度消失方面的能力。将</w:t>
      </w:r>
      <w:r w:rsidR="00D04042">
        <w:rPr>
          <w:rFonts w:hint="eastAsia"/>
        </w:rPr>
        <w:t>GRU</w:t>
      </w:r>
      <w:r w:rsidR="00D04042">
        <w:rPr>
          <w:rFonts w:hint="eastAsia"/>
        </w:rPr>
        <w:t>中的矩阵乘法替换为动态图卷积模块，得到</w:t>
      </w:r>
      <w:r w:rsidR="00D04042">
        <w:rPr>
          <w:rFonts w:hint="eastAsia"/>
        </w:rPr>
        <w:t>DGCRM</w:t>
      </w:r>
      <w:r w:rsidR="00D04042">
        <w:rPr>
          <w:rFonts w:hint="eastAsia"/>
        </w:rPr>
        <w:t>，表示为</w:t>
      </w:r>
      <w:r w:rsidR="00D04042">
        <w:rPr>
          <w:rFonts w:hint="eastAsia"/>
        </w:rPr>
        <w:t>:</w:t>
      </w:r>
    </w:p>
    <w:p w14:paraId="0A5B7783" w14:textId="225AB2BF" w:rsidR="00D04042" w:rsidRDefault="0057714F" w:rsidP="0057714F">
      <w:pPr>
        <w:ind w:firstLineChars="200" w:firstLine="420"/>
        <w:rPr>
          <w:rFonts w:hint="eastAsia"/>
        </w:rPr>
      </w:pPr>
      <w:r>
        <w:rPr>
          <w:noProof/>
        </w:rPr>
        <w:drawing>
          <wp:inline distT="0" distB="0" distL="0" distR="0" wp14:anchorId="09A21DE9" wp14:editId="3C65A43E">
            <wp:extent cx="3144981" cy="97106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5482" cy="974302"/>
                    </a:xfrm>
                    <a:prstGeom prst="rect">
                      <a:avLst/>
                    </a:prstGeom>
                  </pic:spPr>
                </pic:pic>
              </a:graphicData>
            </a:graphic>
          </wp:inline>
        </w:drawing>
      </w:r>
    </w:p>
    <w:p w14:paraId="72049EE6" w14:textId="77777777" w:rsidR="00D04042" w:rsidRDefault="00D04042" w:rsidP="00A458AE">
      <w:pPr>
        <w:ind w:firstLineChars="200" w:firstLine="420"/>
        <w:rPr>
          <w:rFonts w:hint="eastAsia"/>
        </w:rPr>
      </w:pPr>
      <w:r>
        <w:rPr>
          <w:rFonts w:hint="eastAsia"/>
        </w:rPr>
        <w:t>传统</w:t>
      </w:r>
      <w:r>
        <w:rPr>
          <w:rFonts w:hint="eastAsia"/>
        </w:rPr>
        <w:t>RNN</w:t>
      </w:r>
      <w:r>
        <w:rPr>
          <w:rFonts w:hint="eastAsia"/>
        </w:rPr>
        <w:t>的循环操作带来了随序列长度增加而增加的时间和内存消耗。因此，有必要使</w:t>
      </w:r>
      <w:r>
        <w:rPr>
          <w:rFonts w:hint="eastAsia"/>
        </w:rPr>
        <w:t>RNN</w:t>
      </w:r>
      <w:r>
        <w:rPr>
          <w:rFonts w:hint="eastAsia"/>
        </w:rPr>
        <w:t>执行尽可能少的重复操作。同时，如果先对基于</w:t>
      </w:r>
      <w:r>
        <w:rPr>
          <w:rFonts w:hint="eastAsia"/>
        </w:rPr>
        <w:t>RNN</w:t>
      </w:r>
      <w:r>
        <w:rPr>
          <w:rFonts w:hint="eastAsia"/>
        </w:rPr>
        <w:t>的解码器进行短期预测训练，并对早期时间步长有较强的记忆，那么经过较长的序列连续训练后，解码器可以在较长的范围内获得更好的性能。基于这些思想，我们对</w:t>
      </w:r>
      <w:r>
        <w:rPr>
          <w:rFonts w:hint="eastAsia"/>
        </w:rPr>
        <w:t>RNN</w:t>
      </w:r>
      <w:r>
        <w:rPr>
          <w:rFonts w:hint="eastAsia"/>
        </w:rPr>
        <w:t>相关模型采用了一种通用有效的训练策略，即课程学习。在反向传播之前的训练过程的前向传播中，我们不计算解码器的所有步骤，只计算第</w:t>
      </w:r>
      <w:proofErr w:type="spellStart"/>
      <w:r>
        <w:rPr>
          <w:rFonts w:hint="eastAsia"/>
        </w:rPr>
        <w:t>i</w:t>
      </w:r>
      <w:proofErr w:type="spellEnd"/>
      <w:r>
        <w:rPr>
          <w:rFonts w:hint="eastAsia"/>
        </w:rPr>
        <w:t>步。随着训练过程的进行，</w:t>
      </w:r>
      <w:proofErr w:type="spellStart"/>
      <w:r>
        <w:rPr>
          <w:rFonts w:hint="eastAsia"/>
        </w:rPr>
        <w:t>i</w:t>
      </w:r>
      <w:proofErr w:type="spellEnd"/>
      <w:r>
        <w:rPr>
          <w:rFonts w:hint="eastAsia"/>
        </w:rPr>
        <w:t>不断增大，直到达到最大，即预测序列的长度。这样，在训练过程中，模型无需对所有的时间步长都采用前向和后向传播，可以显著减少时间消耗，并在早期节省</w:t>
      </w:r>
      <w:r>
        <w:rPr>
          <w:rFonts w:hint="eastAsia"/>
        </w:rPr>
        <w:t>GPU</w:t>
      </w:r>
      <w:r>
        <w:rPr>
          <w:rFonts w:hint="eastAsia"/>
        </w:rPr>
        <w:t>内存。更重要的是，由于早期时间步骤的良好基础，性能也可以从该策略中受益。我们还发现</w:t>
      </w:r>
      <w:r>
        <w:rPr>
          <w:rFonts w:hint="eastAsia"/>
        </w:rPr>
        <w:t>RNN</w:t>
      </w:r>
      <w:r>
        <w:rPr>
          <w:rFonts w:hint="eastAsia"/>
        </w:rPr>
        <w:t>的调度采样可以很好地配合课程学习，进一步提高了性</w:t>
      </w:r>
      <w:r>
        <w:rPr>
          <w:rFonts w:hint="eastAsia"/>
        </w:rPr>
        <w:lastRenderedPageBreak/>
        <w:t>能。我们认为，这种训练方法可以很容易地应用于其他基于循环的解码器，从而提高时间序列预测任务的效率和性能。</w:t>
      </w:r>
    </w:p>
    <w:p w14:paraId="3B46FE36" w14:textId="10D7E439" w:rsidR="0057714F" w:rsidRDefault="0057714F" w:rsidP="0057714F">
      <w:pPr>
        <w:ind w:firstLineChars="200" w:firstLine="420"/>
      </w:pPr>
      <w:r>
        <w:rPr>
          <w:rFonts w:hint="eastAsia"/>
        </w:rPr>
        <w:t>(</w:t>
      </w:r>
      <w:r>
        <w:t>3</w:t>
      </w:r>
      <w:r>
        <w:rPr>
          <w:rFonts w:hint="eastAsia"/>
        </w:rPr>
        <w:t xml:space="preserve">)      </w:t>
      </w:r>
      <w:r>
        <w:rPr>
          <w:rFonts w:hint="eastAsia"/>
        </w:rPr>
        <w:t>D</w:t>
      </w:r>
      <w:r>
        <w:t>GCRN</w:t>
      </w:r>
      <w:r>
        <w:rPr>
          <w:rFonts w:hint="eastAsia"/>
        </w:rPr>
        <w:t>算法描述</w:t>
      </w:r>
    </w:p>
    <w:p w14:paraId="3650D43E" w14:textId="1D8251F9" w:rsidR="00D04042" w:rsidRDefault="0057714F" w:rsidP="0057714F">
      <w:pPr>
        <w:ind w:firstLineChars="200" w:firstLine="420"/>
        <w:jc w:val="center"/>
        <w:rPr>
          <w:rFonts w:hint="eastAsia"/>
        </w:rPr>
      </w:pPr>
      <w:r>
        <w:rPr>
          <w:noProof/>
        </w:rPr>
        <w:drawing>
          <wp:inline distT="0" distB="0" distL="0" distR="0" wp14:anchorId="0ED0A5F1" wp14:editId="093A52AC">
            <wp:extent cx="3715365" cy="53985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3160" cy="5409923"/>
                    </a:xfrm>
                    <a:prstGeom prst="rect">
                      <a:avLst/>
                    </a:prstGeom>
                  </pic:spPr>
                </pic:pic>
              </a:graphicData>
            </a:graphic>
          </wp:inline>
        </w:drawing>
      </w:r>
    </w:p>
    <w:p w14:paraId="37DA5C15" w14:textId="2B8F8DDB" w:rsidR="00D04042" w:rsidRPr="0057714F" w:rsidRDefault="00D04042" w:rsidP="0057714F">
      <w:pPr>
        <w:ind w:firstLineChars="200" w:firstLine="422"/>
        <w:rPr>
          <w:rFonts w:hint="eastAsia"/>
          <w:b/>
          <w:bCs/>
        </w:rPr>
      </w:pPr>
      <w:r w:rsidRPr="0057714F">
        <w:rPr>
          <w:rFonts w:hint="eastAsia"/>
          <w:b/>
          <w:bCs/>
        </w:rPr>
        <w:t>5</w:t>
      </w:r>
      <w:r w:rsidRPr="0057714F">
        <w:rPr>
          <w:rFonts w:hint="eastAsia"/>
          <w:b/>
          <w:bCs/>
        </w:rPr>
        <w:t>、实验结果</w:t>
      </w:r>
    </w:p>
    <w:p w14:paraId="4F0B56A3" w14:textId="57E1F484" w:rsidR="00D04042" w:rsidRDefault="00D04042" w:rsidP="00A458AE">
      <w:pPr>
        <w:ind w:firstLineChars="200" w:firstLine="420"/>
        <w:rPr>
          <w:rFonts w:hint="eastAsia"/>
        </w:rPr>
      </w:pPr>
      <w:r>
        <w:rPr>
          <w:rFonts w:hint="eastAsia"/>
        </w:rPr>
        <w:t>论文中使用</w:t>
      </w:r>
      <w:r>
        <w:rPr>
          <w:rFonts w:hint="eastAsia"/>
        </w:rPr>
        <w:t>METR-LA, PEMS-BAY</w:t>
      </w:r>
      <w:r>
        <w:rPr>
          <w:rFonts w:hint="eastAsia"/>
        </w:rPr>
        <w:t>和</w:t>
      </w:r>
      <w:r>
        <w:rPr>
          <w:rFonts w:hint="eastAsia"/>
        </w:rPr>
        <w:t>NE-BJ</w:t>
      </w:r>
      <w:r>
        <w:rPr>
          <w:rFonts w:hint="eastAsia"/>
        </w:rPr>
        <w:t>数据集将</w:t>
      </w:r>
      <w:r>
        <w:rPr>
          <w:rFonts w:hint="eastAsia"/>
        </w:rPr>
        <w:t>DGCRN</w:t>
      </w:r>
      <w:r>
        <w:rPr>
          <w:rFonts w:hint="eastAsia"/>
        </w:rPr>
        <w:t>与</w:t>
      </w:r>
      <w:r>
        <w:rPr>
          <w:rFonts w:hint="eastAsia"/>
        </w:rPr>
        <w:t>15</w:t>
      </w:r>
      <w:r>
        <w:rPr>
          <w:rFonts w:hint="eastAsia"/>
        </w:rPr>
        <w:t>种</w:t>
      </w:r>
      <w:r>
        <w:rPr>
          <w:rFonts w:hint="eastAsia"/>
        </w:rPr>
        <w:t>baseline</w:t>
      </w:r>
      <w:r>
        <w:rPr>
          <w:rFonts w:hint="eastAsia"/>
        </w:rPr>
        <w:t>方法进行了比较。论文中使用包括绝对百分比误差（</w:t>
      </w:r>
      <w:r>
        <w:rPr>
          <w:rFonts w:hint="eastAsia"/>
        </w:rPr>
        <w:t>MAPE</w:t>
      </w:r>
      <w:r>
        <w:rPr>
          <w:rFonts w:hint="eastAsia"/>
        </w:rPr>
        <w:t>），平均平均误差（</w:t>
      </w:r>
      <w:r>
        <w:rPr>
          <w:rFonts w:hint="eastAsia"/>
        </w:rPr>
        <w:t>MAE</w:t>
      </w:r>
      <w:r>
        <w:rPr>
          <w:rFonts w:hint="eastAsia"/>
        </w:rPr>
        <w:t>）和均方根误差（</w:t>
      </w:r>
      <w:r>
        <w:rPr>
          <w:rFonts w:hint="eastAsia"/>
        </w:rPr>
        <w:t>RMSE</w:t>
      </w:r>
      <w:r>
        <w:rPr>
          <w:rFonts w:hint="eastAsia"/>
        </w:rPr>
        <w:t>）的三个指标来评估所有方法。其中，</w:t>
      </w:r>
      <w:r>
        <w:rPr>
          <w:rFonts w:hint="eastAsia"/>
        </w:rPr>
        <w:t xml:space="preserve"> </w:t>
      </w:r>
      <w:r>
        <w:rPr>
          <w:rFonts w:hint="eastAsia"/>
        </w:rPr>
        <w:t>以往提出的交通数据集</w:t>
      </w:r>
      <w:r w:rsidR="0057714F">
        <w:rPr>
          <w:rFonts w:hint="eastAsia"/>
        </w:rPr>
        <w:t>，</w:t>
      </w:r>
      <w:r>
        <w:rPr>
          <w:rFonts w:hint="eastAsia"/>
        </w:rPr>
        <w:t>例如</w:t>
      </w:r>
      <w:r>
        <w:rPr>
          <w:rFonts w:hint="eastAsia"/>
        </w:rPr>
        <w:t>METR-LA, PEMS-BAY</w:t>
      </w:r>
      <w:r>
        <w:rPr>
          <w:rFonts w:hint="eastAsia"/>
        </w:rPr>
        <w:t>，要么是在交通速度相对较高且较为简单的高速公路上根据车速建立的，要么不能充分反映复杂的城市交通状况。为了克服这些不足，使交通预测任务更具挑战性，我们在</w:t>
      </w:r>
      <w:r>
        <w:rPr>
          <w:rFonts w:hint="eastAsia"/>
        </w:rPr>
        <w:t>2020</w:t>
      </w:r>
      <w:r>
        <w:rPr>
          <w:rFonts w:hint="eastAsia"/>
        </w:rPr>
        <w:t>年</w:t>
      </w:r>
      <w:r>
        <w:rPr>
          <w:rFonts w:hint="eastAsia"/>
        </w:rPr>
        <w:t>7</w:t>
      </w:r>
      <w:r>
        <w:rPr>
          <w:rFonts w:hint="eastAsia"/>
        </w:rPr>
        <w:t>月的工作日发布了</w:t>
      </w:r>
      <w:proofErr w:type="gramStart"/>
      <w:r w:rsidR="0057714F">
        <w:rPr>
          <w:rFonts w:hint="eastAsia"/>
        </w:rPr>
        <w:t>由</w:t>
      </w:r>
      <w:r>
        <w:rPr>
          <w:rFonts w:hint="eastAsia"/>
        </w:rPr>
        <w:t>腾讯地图</w:t>
      </w:r>
      <w:proofErr w:type="gramEnd"/>
      <w:r>
        <w:rPr>
          <w:rFonts w:hint="eastAsia"/>
        </w:rPr>
        <w:t>导航数据中收集和提取的</w:t>
      </w:r>
      <w:r>
        <w:rPr>
          <w:rFonts w:hint="eastAsia"/>
        </w:rPr>
        <w:t>NE-BJ</w:t>
      </w:r>
      <w:r>
        <w:rPr>
          <w:rFonts w:hint="eastAsia"/>
        </w:rPr>
        <w:t>数据集。速度的单位是</w:t>
      </w:r>
      <w:r>
        <w:rPr>
          <w:rFonts w:hint="eastAsia"/>
        </w:rPr>
        <w:t>km/h</w:t>
      </w:r>
      <w:r>
        <w:rPr>
          <w:rFonts w:hint="eastAsia"/>
        </w:rPr>
        <w:t>。该数据集选取了北京东北角地区交通拥堵发生率较高的</w:t>
      </w:r>
      <w:r>
        <w:rPr>
          <w:rFonts w:hint="eastAsia"/>
        </w:rPr>
        <w:t>500</w:t>
      </w:r>
      <w:r>
        <w:rPr>
          <w:rFonts w:hint="eastAsia"/>
        </w:rPr>
        <w:t>条主干道路段。该数据</w:t>
      </w:r>
      <w:proofErr w:type="gramStart"/>
      <w:r>
        <w:rPr>
          <w:rFonts w:hint="eastAsia"/>
        </w:rPr>
        <w:t>集能够</w:t>
      </w:r>
      <w:proofErr w:type="gramEnd"/>
      <w:r>
        <w:rPr>
          <w:rFonts w:hint="eastAsia"/>
        </w:rPr>
        <w:t>充分反映北京市中心城区的交通状况，具有进一步的研究价值。在三个数据集上的对比实验结果如下：</w:t>
      </w:r>
    </w:p>
    <w:p w14:paraId="01079039" w14:textId="552BD531" w:rsidR="00D04042" w:rsidRDefault="0057714F" w:rsidP="0057714F">
      <w:pPr>
        <w:ind w:firstLineChars="200" w:firstLine="420"/>
        <w:jc w:val="center"/>
      </w:pPr>
      <w:r>
        <w:rPr>
          <w:noProof/>
        </w:rPr>
        <w:lastRenderedPageBreak/>
        <w:drawing>
          <wp:inline distT="0" distB="0" distL="0" distR="0" wp14:anchorId="0D9EA7C6" wp14:editId="64B3E6B1">
            <wp:extent cx="4170218" cy="1035274"/>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185" cy="1040479"/>
                    </a:xfrm>
                    <a:prstGeom prst="rect">
                      <a:avLst/>
                    </a:prstGeom>
                  </pic:spPr>
                </pic:pic>
              </a:graphicData>
            </a:graphic>
          </wp:inline>
        </w:drawing>
      </w:r>
    </w:p>
    <w:p w14:paraId="5417275E" w14:textId="7B9A62C8" w:rsidR="00D04042" w:rsidRDefault="0057714F" w:rsidP="0057714F">
      <w:pPr>
        <w:ind w:firstLineChars="200" w:firstLine="420"/>
        <w:jc w:val="center"/>
      </w:pPr>
      <w:r>
        <w:rPr>
          <w:noProof/>
        </w:rPr>
        <w:drawing>
          <wp:inline distT="0" distB="0" distL="0" distR="0" wp14:anchorId="6E1988D7" wp14:editId="6A446FA0">
            <wp:extent cx="4905641" cy="3041072"/>
            <wp:effectExtent l="0" t="0" r="952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456" cy="3051496"/>
                    </a:xfrm>
                    <a:prstGeom prst="rect">
                      <a:avLst/>
                    </a:prstGeom>
                  </pic:spPr>
                </pic:pic>
              </a:graphicData>
            </a:graphic>
          </wp:inline>
        </w:drawing>
      </w:r>
    </w:p>
    <w:p w14:paraId="6CCC830C" w14:textId="7AE53D99" w:rsidR="0057714F" w:rsidRDefault="0057714F" w:rsidP="0057714F">
      <w:pPr>
        <w:ind w:firstLineChars="200" w:firstLine="420"/>
        <w:jc w:val="center"/>
        <w:rPr>
          <w:rFonts w:hint="eastAsia"/>
        </w:rPr>
      </w:pPr>
      <w:r>
        <w:rPr>
          <w:noProof/>
        </w:rPr>
        <w:lastRenderedPageBreak/>
        <w:drawing>
          <wp:inline distT="0" distB="0" distL="0" distR="0" wp14:anchorId="4779174F" wp14:editId="4F4DCDDA">
            <wp:extent cx="4177145" cy="49792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4336" cy="4987853"/>
                    </a:xfrm>
                    <a:prstGeom prst="rect">
                      <a:avLst/>
                    </a:prstGeom>
                  </pic:spPr>
                </pic:pic>
              </a:graphicData>
            </a:graphic>
          </wp:inline>
        </w:drawing>
      </w:r>
    </w:p>
    <w:p w14:paraId="2CB2D376" w14:textId="02DD2C2C" w:rsidR="00D04042" w:rsidRPr="0057714F" w:rsidRDefault="00D04042" w:rsidP="0057714F">
      <w:pPr>
        <w:ind w:firstLineChars="200" w:firstLine="422"/>
        <w:rPr>
          <w:rFonts w:hint="eastAsia"/>
          <w:b/>
          <w:bCs/>
        </w:rPr>
      </w:pPr>
      <w:r w:rsidRPr="0057714F">
        <w:rPr>
          <w:rFonts w:hint="eastAsia"/>
          <w:b/>
          <w:bCs/>
        </w:rPr>
        <w:t>6</w:t>
      </w:r>
      <w:r w:rsidRPr="0057714F">
        <w:rPr>
          <w:rFonts w:hint="eastAsia"/>
          <w:b/>
          <w:bCs/>
        </w:rPr>
        <w:t>、创新点</w:t>
      </w:r>
    </w:p>
    <w:p w14:paraId="6367146E" w14:textId="77777777" w:rsidR="00D04042" w:rsidRDefault="00D04042" w:rsidP="00A458AE">
      <w:pPr>
        <w:ind w:firstLineChars="200" w:firstLine="420"/>
        <w:rPr>
          <w:rFonts w:hint="eastAsia"/>
        </w:rPr>
      </w:pPr>
      <w:r>
        <w:rPr>
          <w:rFonts w:hint="eastAsia"/>
        </w:rPr>
        <w:t>本文提出了一种自适应逐级生成动态邻接矩阵的超网络，其中动态节点特征的消息传递提高了图的生成效率。然后将静态图和动态图集成到图卷积模块中，显著提高了性能。对于更具挑战性的预测任务，本文中还发布了一个具有代表性的与拥堵相关的流量数据集。最后提出了一个基于三个公共数据集和</w:t>
      </w:r>
      <w:r>
        <w:rPr>
          <w:rFonts w:hint="eastAsia"/>
        </w:rPr>
        <w:t>15</w:t>
      </w:r>
      <w:r>
        <w:rPr>
          <w:rFonts w:hint="eastAsia"/>
        </w:rPr>
        <w:t>个基线的开源基准，以进行公平的比较和进一步的研究。这是一篇介于研究论文和综述之间的文章，即提出了更优的模型也对在交通流量预测领域过往的工作做了一个很好的总结，例如文中的表格对各种知名的模型做了详细的分类：</w:t>
      </w:r>
    </w:p>
    <w:p w14:paraId="02238855" w14:textId="0B710683" w:rsidR="00D04042" w:rsidRDefault="0057714F" w:rsidP="0057714F">
      <w:pPr>
        <w:jc w:val="center"/>
        <w:rPr>
          <w:rFonts w:hint="eastAsia"/>
        </w:rPr>
      </w:pPr>
      <w:r>
        <w:rPr>
          <w:noProof/>
        </w:rPr>
        <w:drawing>
          <wp:inline distT="0" distB="0" distL="0" distR="0" wp14:anchorId="0A137B47" wp14:editId="3BEE690E">
            <wp:extent cx="4475018" cy="2114131"/>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8574" cy="2115811"/>
                    </a:xfrm>
                    <a:prstGeom prst="rect">
                      <a:avLst/>
                    </a:prstGeom>
                  </pic:spPr>
                </pic:pic>
              </a:graphicData>
            </a:graphic>
          </wp:inline>
        </w:drawing>
      </w:r>
    </w:p>
    <w:p w14:paraId="1C188AFC" w14:textId="5C3B33E5" w:rsidR="006E5AFC" w:rsidRDefault="00D04042" w:rsidP="0057714F">
      <w:pPr>
        <w:ind w:firstLineChars="200" w:firstLine="420"/>
        <w:rPr>
          <w:rFonts w:hint="eastAsia"/>
        </w:rPr>
      </w:pPr>
      <w:r>
        <w:rPr>
          <w:rFonts w:hint="eastAsia"/>
        </w:rPr>
        <w:lastRenderedPageBreak/>
        <w:t>这篇论文承接了过往的工作，也开拓了未来</w:t>
      </w:r>
      <w:proofErr w:type="gramStart"/>
      <w:r w:rsidR="0057714F">
        <w:rPr>
          <w:rFonts w:hint="eastAsia"/>
        </w:rPr>
        <w:t>再交通</w:t>
      </w:r>
      <w:proofErr w:type="gramEnd"/>
      <w:r w:rsidR="0057714F">
        <w:rPr>
          <w:rFonts w:hint="eastAsia"/>
        </w:rPr>
        <w:t>流量预测这个研究方向继续研究</w:t>
      </w:r>
      <w:r>
        <w:rPr>
          <w:rFonts w:hint="eastAsia"/>
        </w:rPr>
        <w:t>的思路，还为后人的研究提供了便利，是交通预测领域的一篇良心之作</w:t>
      </w:r>
      <w:r w:rsidR="0057714F">
        <w:rPr>
          <w:rFonts w:hint="eastAsia"/>
        </w:rPr>
        <w:t>，具有很高的学习和研讨价值</w:t>
      </w:r>
      <w:r>
        <w:rPr>
          <w:rFonts w:hint="eastAsia"/>
        </w:rPr>
        <w:t>。</w:t>
      </w:r>
    </w:p>
    <w:sectPr w:rsidR="006E5A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01"/>
    <w:rsid w:val="0057714F"/>
    <w:rsid w:val="006E5AFC"/>
    <w:rsid w:val="00972201"/>
    <w:rsid w:val="00A458AE"/>
    <w:rsid w:val="00D04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7BB48"/>
  <w15:chartTrackingRefBased/>
  <w15:docId w15:val="{9B8B519E-5A85-4E3F-8376-18D58A53F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68232">
      <w:bodyDiv w:val="1"/>
      <w:marLeft w:val="0"/>
      <w:marRight w:val="0"/>
      <w:marTop w:val="0"/>
      <w:marBottom w:val="0"/>
      <w:divBdr>
        <w:top w:val="none" w:sz="0" w:space="0" w:color="auto"/>
        <w:left w:val="none" w:sz="0" w:space="0" w:color="auto"/>
        <w:bottom w:val="none" w:sz="0" w:space="0" w:color="auto"/>
        <w:right w:val="none" w:sz="0" w:space="0" w:color="auto"/>
      </w:divBdr>
    </w:div>
    <w:div w:id="194939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546</Words>
  <Characters>3117</Characters>
  <Application>Microsoft Office Word</Application>
  <DocSecurity>0</DocSecurity>
  <Lines>25</Lines>
  <Paragraphs>7</Paragraphs>
  <ScaleCrop>false</ScaleCrop>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扬</dc:creator>
  <cp:keywords/>
  <dc:description/>
  <cp:lastModifiedBy>李 扬</cp:lastModifiedBy>
  <cp:revision>2</cp:revision>
  <dcterms:created xsi:type="dcterms:W3CDTF">2021-06-14T09:09:00Z</dcterms:created>
  <dcterms:modified xsi:type="dcterms:W3CDTF">2021-06-14T09:38:00Z</dcterms:modified>
</cp:coreProperties>
</file>