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48.jpg" ContentType="image/jpeg"/>
  <Override PartName="/word/media/rId42.jpg" ContentType="image/jpeg"/>
  <Override PartName="/word/media/rId51.jpg" ContentType="image/jpeg"/>
  <Override PartName="/word/media/rId45.jpg" ContentType="image/jpeg"/>
  <Override PartName="/word/media/rId3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ciciguo1</w:t>
      </w:r>
    </w:p>
    <w:bookmarkStart w:id="20" w:name="js_fullscreen_layout_padding"/>
    <w:bookmarkEnd w:id="20"/>
    <w:bookmarkStart w:id="66" w:name="js_article"/>
    <w:bookmarkStart w:id="21" w:name="js_top_ad_area"/>
    <w:bookmarkEnd w:id="21"/>
    <w:bookmarkStart w:id="64" w:name="js_base_container"/>
    <w:bookmarkStart w:id="27" w:name="js_row_immersive_stream_wrap"/>
    <w:bookmarkStart w:id="25" w:name="js_row_immersive_cover_img"/>
    <w:p>
      <w:pPr>
        <w:pStyle w:val="FirstParagraph"/>
      </w:pPr>
      <w:r>
        <w:drawing>
          <wp:inline>
            <wp:extent cx="5334000" cy="2259887"/>
            <wp:effectExtent b="0" l="0" r="0" t="0"/>
            <wp:docPr descr="cover_image" title="" id="23" name="Picture"/>
            <a:graphic>
              <a:graphicData uri="http://schemas.openxmlformats.org/drawingml/2006/picture">
                <pic:pic>
                  <pic:nvPicPr>
                    <pic:cNvPr descr="https://mmbiz.qlogo.cn/mmbiz_jpg/qASV0nvExszIAPibuvsuDclpbV6UIzleaVVe5tTicMxWQpG6jibCocL7Z1DZSicsIJ4FON7BgCMe6fG6DZSZY79cRQ/0?wx_fmt=jpeg" id="24" name="Picture"/>
                    <pic:cNvPicPr>
                      <a:picLocks noChangeArrowheads="1" noChangeAspect="1"/>
                    </pic:cNvPicPr>
                  </pic:nvPicPr>
                  <pic:blipFill>
                    <a:blip r:embed="rId22"/>
                    <a:stretch>
                      <a:fillRect/>
                    </a:stretch>
                  </pic:blipFill>
                  <pic:spPr bwMode="auto">
                    <a:xfrm>
                      <a:off x="0" y="0"/>
                      <a:ext cx="5334000" cy="2259887"/>
                    </a:xfrm>
                    <a:prstGeom prst="rect">
                      <a:avLst/>
                    </a:prstGeom>
                    <a:noFill/>
                    <a:ln w="9525">
                      <a:noFill/>
                      <a:headEnd/>
                      <a:tailEnd/>
                    </a:ln>
                  </pic:spPr>
                </pic:pic>
              </a:graphicData>
            </a:graphic>
          </wp:inline>
        </w:drawing>
      </w:r>
    </w:p>
    <w:bookmarkEnd w:id="25"/>
    <w:bookmarkStart w:id="26" w:name="js_row_immersive_stream_mask"/>
    <w:bookmarkEnd w:id="26"/>
    <w:bookmarkEnd w:id="27"/>
    <w:bookmarkStart w:id="60" w:name="page-content"/>
    <w:bookmarkStart w:id="56" w:name="img-content"/>
    <w:bookmarkStart w:id="55" w:name="activity-name"/>
    <w:p>
      <w:pPr>
        <w:pStyle w:val="Heading1"/>
      </w:pPr>
      <w:r>
        <w:t xml:space="preserve">我们为什么读不懂周易，真正的周易古经什么样子？</w:t>
      </w:r>
    </w:p>
    <w:bookmarkStart w:id="38" w:name="meta_content"/>
    <w:p>
      <w:pPr>
        <w:pStyle w:val="FirstParagraph"/>
      </w:pPr>
      <w:bookmarkStart w:id="28" w:name="copyright_logo"/>
      <w:r>
        <w:t xml:space="preserve"> </w:t>
      </w:r>
      <w:r>
        <w:t xml:space="preserve">原创</w:t>
      </w:r>
      <w:r>
        <w:t xml:space="preserve"> </w:t>
      </w:r>
      <w:bookmarkEnd w:id="28"/>
      <w:r>
        <w:t xml:space="preserve"> </w:t>
      </w:r>
      <w:r>
        <w:t xml:space="preserve"> </w:t>
      </w:r>
      <w:bookmarkStart w:id="29" w:name="js_author_name"/>
      <w:r>
        <w:t xml:space="preserve"> </w:t>
      </w:r>
      <w:r>
        <w:t xml:space="preserve">ciciguo1</w:t>
      </w:r>
      <w:r>
        <w:t xml:space="preserve"> </w:t>
      </w:r>
      <w:bookmarkEnd w:id="29"/>
      <w:r>
        <w:t xml:space="preserve"> </w:t>
      </w:r>
      <w:r>
        <w:t xml:space="preserve"> </w:t>
      </w:r>
      <w:bookmarkStart w:id="31" w:name="profileBt"/>
      <w:r>
        <w:t xml:space="preserve"> </w:t>
      </w:r>
      <w:hyperlink r:id="rId30">
        <w:r>
          <w:rPr>
            <w:rStyle w:val="Hyperlink"/>
          </w:rPr>
          <w:t xml:space="preserve">韩氏神针</w:t>
        </w:r>
      </w:hyperlink>
      <w:r>
        <w:t xml:space="preserve"> </w:t>
      </w:r>
      <w:bookmarkEnd w:id="31"/>
    </w:p>
    <w:bookmarkStart w:id="32" w:name="js_profile_card"/>
    <w:bookmarkEnd w:id="32"/>
    <w:p>
      <w:pPr>
        <w:pStyle w:val="BodyText"/>
      </w:pPr>
      <w:bookmarkStart w:id="37" w:name="meta_content_hide_info"/>
      <w:r>
        <w:t xml:space="preserve"> </w:t>
      </w:r>
      <w:r>
        <w:t xml:space="preserve"> </w:t>
      </w:r>
      <w:bookmarkStart w:id="33" w:name="js_a11y_op_ip_wording"/>
      <w:r>
        <w:rPr>
          <w:iCs/>
          <w:i/>
        </w:rPr>
        <w:t xml:space="preserve"> </w:t>
      </w:r>
      <w:bookmarkEnd w:id="33"/>
      <w:r>
        <w:rPr>
          <w:iCs/>
          <w:i/>
        </w:rPr>
        <w:t xml:space="preserve"> </w:t>
      </w:r>
      <w:bookmarkStart w:id="34" w:name="js_ip_wording"/>
      <w:r>
        <w:rPr>
          <w:iCs/>
          <w:i/>
        </w:rPr>
        <w:t xml:space="preserve"> </w:t>
      </w:r>
      <w:bookmarkEnd w:id="34"/>
      <w:r>
        <w:t xml:space="preserve"> </w:t>
      </w:r>
      <w:bookmarkStart w:id="35" w:name="js_title_modify"/>
      <w:r>
        <w:rPr>
          <w:iCs/>
          <w:i/>
        </w:rPr>
        <w:t xml:space="preserve"> </w:t>
      </w:r>
      <w:bookmarkEnd w:id="35"/>
      <w:r>
        <w:t xml:space="preserve"> </w:t>
      </w:r>
      <w:bookmarkStart w:id="36" w:name="js_star"/>
      <w:r>
        <w:t xml:space="preserve"> </w:t>
      </w:r>
      <w:bookmarkEnd w:id="36"/>
      <w:r>
        <w:t xml:space="preserve"> </w:t>
      </w:r>
      <w:bookmarkEnd w:id="37"/>
    </w:p>
    <w:bookmarkEnd w:id="38"/>
    <w:bookmarkStart w:id="54" w:name="js_content"/>
    <w:p>
      <w:pPr>
        <w:pStyle w:val="BodyText"/>
      </w:pPr>
      <w:r>
        <w:t xml:space="preserve"> </w:t>
      </w:r>
    </w:p>
    <w:p>
      <w:pPr>
        <w:pStyle w:val="BodyText"/>
      </w:pPr>
      <w:r>
        <w:drawing>
          <wp:inline>
            <wp:extent cx="5334000" cy="2932869"/>
            <wp:effectExtent b="0" l="0" r="0" t="0"/>
            <wp:docPr descr="" title="" id="40" name="Picture"/>
            <a:graphic>
              <a:graphicData uri="http://schemas.openxmlformats.org/drawingml/2006/picture">
                <pic:pic>
                  <pic:nvPicPr>
                    <pic:cNvPr descr="https://mmbiz.qpic.cn/mmbiz_jpg/qASV0nvExszIAPibuvsuDclpbV6UIzleaotBLkuQxSicVBg8HZKqtdylgqqLXzXWWztTF9aNnjToygtM8FEThDyQ/640?wx_fmt=jpeg" id="41" name="Picture"/>
                    <pic:cNvPicPr>
                      <a:picLocks noChangeArrowheads="1" noChangeAspect="1"/>
                    </pic:cNvPicPr>
                  </pic:nvPicPr>
                  <pic:blipFill>
                    <a:blip r:embed="rId39"/>
                    <a:stretch>
                      <a:fillRect/>
                    </a:stretch>
                  </pic:blipFill>
                  <pic:spPr bwMode="auto">
                    <a:xfrm>
                      <a:off x="0" y="0"/>
                      <a:ext cx="5334000" cy="2932869"/>
                    </a:xfrm>
                    <a:prstGeom prst="rect">
                      <a:avLst/>
                    </a:prstGeom>
                    <a:noFill/>
                    <a:ln w="9525">
                      <a:noFill/>
                      <a:headEnd/>
                      <a:tailEnd/>
                    </a:ln>
                  </pic:spPr>
                </pic:pic>
              </a:graphicData>
            </a:graphic>
          </wp:inline>
        </w:drawing>
      </w:r>
    </w:p>
    <w:p>
      <w:pPr>
        <w:pStyle w:val="BodyText"/>
      </w:pPr>
      <w:r>
        <w:t xml:space="preserve"> </w:t>
      </w:r>
      <w:r>
        <w:t xml:space="preserve">我们为什么读不懂周易，真正的周易古经什么样子？</w:t>
      </w:r>
      <w:r>
        <w:t xml:space="preserve"> </w:t>
      </w:r>
      <w:r>
        <w:br/>
      </w:r>
    </w:p>
    <w:p>
      <w:pPr>
        <w:pStyle w:val="BodyText"/>
      </w:pPr>
      <w:r>
        <w:t xml:space="preserve"> </w:t>
      </w:r>
      <w:r>
        <w:t xml:space="preserve">在中国传统文化里面，易经之谜是最难解的。《汉书•艺文志》说</w:t>
      </w:r>
      <w:r>
        <w:t xml:space="preserve"> </w:t>
      </w:r>
      <w:r>
        <w:t xml:space="preserve"> </w:t>
      </w:r>
      <w:r>
        <w:t xml:space="preserve">:</w:t>
      </w:r>
      <w:r>
        <w:t xml:space="preserve"> </w:t>
      </w:r>
      <w:r>
        <w:t xml:space="preserve"> </w:t>
      </w:r>
      <w:r>
        <w:t xml:space="preserve">“易道深矣</w:t>
      </w:r>
      <w:r>
        <w:t xml:space="preserve"> </w:t>
      </w:r>
      <w:r>
        <w:t xml:space="preserve"> </w:t>
      </w:r>
      <w:r>
        <w:t xml:space="preserve">,</w:t>
      </w:r>
      <w:r>
        <w:t xml:space="preserve"> </w:t>
      </w:r>
      <w:r>
        <w:t xml:space="preserve"> </w:t>
      </w:r>
      <w:r>
        <w:t xml:space="preserve">人更三圣</w:t>
      </w:r>
      <w:r>
        <w:t xml:space="preserve"> </w:t>
      </w:r>
      <w:r>
        <w:t xml:space="preserve"> </w:t>
      </w:r>
      <w:r>
        <w:t xml:space="preserve">,</w:t>
      </w:r>
      <w:r>
        <w:t xml:space="preserve"> </w:t>
      </w:r>
      <w:r>
        <w:t xml:space="preserve"> </w:t>
      </w:r>
      <w:r>
        <w:t xml:space="preserve">世历三古。”由于时代的古老</w:t>
      </w:r>
      <w:r>
        <w:t xml:space="preserve"> </w:t>
      </w:r>
      <w:r>
        <w:t xml:space="preserve"> </w:t>
      </w:r>
      <w:r>
        <w:t xml:space="preserve">,</w:t>
      </w:r>
      <w:r>
        <w:t xml:space="preserve"> </w:t>
      </w:r>
      <w:r>
        <w:t xml:space="preserve"> </w:t>
      </w:r>
      <w:r>
        <w:t xml:space="preserve">《易经》六十四卦传承到孔子在世的年代里</w:t>
      </w:r>
      <w:r>
        <w:t xml:space="preserve"> </w:t>
      </w:r>
      <w:r>
        <w:t xml:space="preserve"> </w:t>
      </w:r>
      <w:r>
        <w:t xml:space="preserve">,</w:t>
      </w:r>
      <w:r>
        <w:t xml:space="preserve"> </w:t>
      </w:r>
      <w:r>
        <w:t xml:space="preserve"> </w:t>
      </w:r>
      <w:r>
        <w:t xml:space="preserve">似乎已是一本谁也读不通</w:t>
      </w:r>
      <w:r>
        <w:t xml:space="preserve"> </w:t>
      </w:r>
      <w:r>
        <w:t xml:space="preserve"> </w:t>
      </w:r>
      <w:r>
        <w:t xml:space="preserve">,</w:t>
      </w:r>
      <w:r>
        <w:t xml:space="preserve"> </w:t>
      </w:r>
      <w:r>
        <w:t xml:space="preserve"> </w:t>
      </w:r>
      <w:r>
        <w:t xml:space="preserve">谁也读不懂的“天书”。孔子在《系辞上》中说“仁者见之谓之仁</w:t>
      </w:r>
      <w:r>
        <w:t xml:space="preserve"> </w:t>
      </w:r>
      <w:r>
        <w:t xml:space="preserve"> </w:t>
      </w:r>
      <w:r>
        <w:t xml:space="preserve">,</w:t>
      </w:r>
      <w:r>
        <w:t xml:space="preserve"> </w:t>
      </w:r>
      <w:r>
        <w:t xml:space="preserve"> </w:t>
      </w:r>
      <w:r>
        <w:t xml:space="preserve">知者见之谓之知</w:t>
      </w:r>
      <w:r>
        <w:t xml:space="preserve"> </w:t>
      </w:r>
      <w:r>
        <w:t xml:space="preserve"> </w:t>
      </w:r>
      <w:r>
        <w:t xml:space="preserve">,</w:t>
      </w:r>
      <w:r>
        <w:t xml:space="preserve"> </w:t>
      </w:r>
      <w:r>
        <w:t xml:space="preserve"> </w:t>
      </w:r>
      <w:r>
        <w:t xml:space="preserve">百姓日用而不知。”见仁见智</w:t>
      </w:r>
      <w:r>
        <w:t xml:space="preserve"> </w:t>
      </w:r>
      <w:r>
        <w:t xml:space="preserve"> </w:t>
      </w:r>
      <w:r>
        <w:t xml:space="preserve">,</w:t>
      </w:r>
      <w:r>
        <w:t xml:space="preserve"> </w:t>
      </w:r>
      <w:r>
        <w:t xml:space="preserve"> </w:t>
      </w:r>
      <w:r>
        <w:t xml:space="preserve">各有各的解释</w:t>
      </w:r>
      <w:r>
        <w:t xml:space="preserve"> </w:t>
      </w:r>
      <w:r>
        <w:t xml:space="preserve"> </w:t>
      </w:r>
      <w:r>
        <w:t xml:space="preserve">,</w:t>
      </w:r>
      <w:r>
        <w:t xml:space="preserve"> </w:t>
      </w:r>
      <w:r>
        <w:t xml:space="preserve"> </w:t>
      </w:r>
      <w:r>
        <w:t xml:space="preserve">社会上已有把“易象”“易数”</w:t>
      </w:r>
      <w:r>
        <w:t xml:space="preserve"> </w:t>
      </w:r>
      <w:r>
        <w:t xml:space="preserve"> </w:t>
      </w:r>
      <w:r>
        <w:t xml:space="preserve">,</w:t>
      </w:r>
      <w:r>
        <w:t xml:space="preserve"> </w:t>
      </w:r>
      <w:r>
        <w:t xml:space="preserve"> </w:t>
      </w:r>
      <w:r>
        <w:t xml:space="preserve">或卦辞爻辞用来算命的，这在孔子看来</w:t>
      </w:r>
      <w:r>
        <w:t xml:space="preserve"> </w:t>
      </w:r>
      <w:r>
        <w:t xml:space="preserve"> </w:t>
      </w:r>
      <w:r>
        <w:t xml:space="preserve">,</w:t>
      </w:r>
      <w:r>
        <w:t xml:space="preserve"> </w:t>
      </w:r>
      <w:r>
        <w:t xml:space="preserve"> </w:t>
      </w:r>
      <w:r>
        <w:t xml:space="preserve">是很荒谬的事。</w:t>
      </w:r>
      <w:r>
        <w:t xml:space="preserve"> </w:t>
      </w:r>
    </w:p>
    <w:p>
      <w:pPr>
        <w:pStyle w:val="BodyText"/>
      </w:pPr>
      <w:r>
        <w:br/>
      </w:r>
    </w:p>
    <w:p>
      <w:pPr>
        <w:pStyle w:val="BodyText"/>
      </w:pPr>
      <w:r>
        <w:t xml:space="preserve"> </w:t>
      </w:r>
      <w:r>
        <w:t xml:space="preserve">汉代至今，又有千千万万的人在研究易经，甚至有很多人皓首穷经，青灯孤影中终生研究易经，但是到现在为止，没有一个人能够全面彻底的解开易经之谜。由于谁也不能通解，</w:t>
      </w:r>
      <w:r>
        <w:t xml:space="preserve"> </w:t>
      </w:r>
      <w:r>
        <w:t xml:space="preserve"> </w:t>
      </w:r>
      <w:r>
        <w:t xml:space="preserve"> </w:t>
      </w:r>
      <w:r>
        <w:t xml:space="preserve">周易的象数理，就变成大家都在谈理，即使是谈象也是从周易卦爻辞以象论理，谈到数的地方少的可怜，除了河图洛书没啥数，包括繁复的象数派。</w:t>
      </w:r>
      <w:r>
        <w:t xml:space="preserve"> </w:t>
      </w:r>
      <w:r>
        <w:t xml:space="preserve"> </w:t>
      </w:r>
      <w:r>
        <w:t xml:space="preserve"> </w:t>
      </w:r>
      <w:r>
        <w:t xml:space="preserve">由于没有象数理三者的联系，而单纯从周易卦爻辞去解释周易的理，结果是公理婆理，是非难分；</w:t>
      </w:r>
      <w:r>
        <w:t xml:space="preserve"> </w:t>
      </w:r>
      <w:r>
        <w:t xml:space="preserve"> </w:t>
      </w:r>
      <w:r>
        <w:t xml:space="preserve"> </w:t>
      </w:r>
      <w:r>
        <w:t xml:space="preserve">主观臆断，妄说盛行；</w:t>
      </w:r>
      <w:r>
        <w:t xml:space="preserve"> </w:t>
      </w:r>
      <w:r>
        <w:t xml:space="preserve"> </w:t>
      </w:r>
      <w:r>
        <w:t xml:space="preserve"> </w:t>
      </w:r>
      <w:r>
        <w:t xml:space="preserve">解释众多，有太多望文生义的地方。</w:t>
      </w:r>
      <w:r>
        <w:t xml:space="preserve"> </w:t>
      </w:r>
    </w:p>
    <w:p>
      <w:pPr>
        <w:pStyle w:val="BodyText"/>
      </w:pPr>
      <w:r>
        <w:t xml:space="preserve"> </w:t>
      </w:r>
      <w:r>
        <w:t xml:space="preserve">那现在我们想一下，为什么这么伟大的一部著作，这么多人经历这么多年都没法真正读懂周易古经？</w:t>
      </w:r>
      <w:r>
        <w:t xml:space="preserve"> </w:t>
      </w:r>
    </w:p>
    <w:p>
      <w:pPr>
        <w:pStyle w:val="BodyText"/>
      </w:pPr>
      <w:r>
        <w:t xml:space="preserve"> </w:t>
      </w:r>
      <w:r>
        <w:t xml:space="preserve">我认为主要有三个原因：</w:t>
      </w:r>
      <w:r>
        <w:t xml:space="preserve"> </w:t>
      </w:r>
    </w:p>
    <w:p>
      <w:pPr>
        <w:pStyle w:val="BodyText"/>
      </w:pPr>
      <w:r>
        <w:t xml:space="preserve"> </w:t>
      </w:r>
      <w:r>
        <w:t xml:space="preserve">一是没有周易古经这个程序的源代码</w:t>
      </w:r>
      <w:r>
        <w:t xml:space="preserve"> </w:t>
      </w:r>
    </w:p>
    <w:p>
      <w:pPr>
        <w:pStyle w:val="BodyText"/>
      </w:pPr>
      <w:r>
        <w:br/>
      </w:r>
    </w:p>
    <w:p>
      <w:pPr>
        <w:pStyle w:val="BodyText"/>
      </w:pPr>
      <w:r>
        <w:t xml:space="preserve"> </w:t>
      </w:r>
      <w:r>
        <w:t xml:space="preserve">如果把周易比喻成一个程序的话，没有源代码是没法真正解开这个程序的。汉代以来解易者众多，而无法通解，就是因为文王当时写周易的依据象、数、理都没有了，只剩下并不确切的周易古经文字了，因此只能依文解意，往往就望文生义了。</w:t>
      </w:r>
      <w:r>
        <w:t xml:space="preserve"> </w:t>
      </w:r>
    </w:p>
    <w:p>
      <w:pPr>
        <w:pStyle w:val="BodyText"/>
      </w:pPr>
      <w:r>
        <w:t xml:space="preserve"> </w:t>
      </w:r>
      <w:r>
        <w:t xml:space="preserve">那问题来了，周易的源代码在哪里？我认为周易古经的源代码就是易经数理秘笈。易经数理是梁氏家族秘传，在易经数理秘笈一书中梁致堂老先生合盘托出了家传的关于易经数理的图和口诀，从根本上解决了周易的卦爻辞编排之谜、卦序排列之谜这两大周易千古之谜。并详细解释了易经数理核心是以数的运动规律模拟天、地、人之间变化运动规律，依靠以序纪数、拟象命名的方法将太极、阴阳五行、河图洛书、天干地支、八卦、六十四卦融入一炉。它的核心方法论是取象比类，取象比类的核心是取象数变化比阴阳五行，阴阳五行是地球万物均要一同经历的、万古不变的日夜与四季更替来复过程的共性所在。</w:t>
      </w:r>
      <w:r>
        <w:t xml:space="preserve"> </w:t>
      </w:r>
    </w:p>
    <w:p>
      <w:pPr>
        <w:pStyle w:val="BodyText"/>
      </w:pPr>
      <w:r>
        <w:t xml:space="preserve"> </w:t>
      </w:r>
    </w:p>
    <w:p>
      <w:pPr>
        <w:pStyle w:val="BodyText"/>
      </w:pPr>
      <w:r>
        <w:br/>
      </w:r>
    </w:p>
    <w:p>
      <w:pPr>
        <w:pStyle w:val="BodyText"/>
      </w:pPr>
      <w:r>
        <w:t xml:space="preserve"> </w:t>
      </w:r>
      <w:r>
        <w:t xml:space="preserve">不懂得数理，就无法真正理解每一卦都是一个运动过程，而不是一个死板的事物，活的生命都是运动的、有变化节律的。幻意才是活意，当把这种运动的状态变成静止的状态，每一卦的卦义就死了。</w:t>
      </w:r>
      <w:r>
        <w:t xml:space="preserve"> </w:t>
      </w:r>
      <w:r>
        <w:t xml:space="preserve"> </w:t>
      </w:r>
      <w:r>
        <w:t xml:space="preserve"> </w:t>
      </w:r>
    </w:p>
    <w:p>
      <w:pPr>
        <w:pStyle w:val="BodyText"/>
      </w:pPr>
      <w:r>
        <w:t xml:space="preserve"> </w:t>
      </w:r>
      <w:r>
        <w:t xml:space="preserve">二是不了解周易取象比类的思维方式</w:t>
      </w:r>
      <w:r>
        <w:t xml:space="preserve"> </w:t>
      </w:r>
    </w:p>
    <w:p>
      <w:pPr>
        <w:pStyle w:val="BodyText"/>
      </w:pPr>
      <w:r>
        <w:t xml:space="preserve"> </w:t>
      </w:r>
      <w:r>
        <w:t xml:space="preserve">周易古经贯穿象思维，也就是形象化思维和取象比类方法，取象比类是建立在整体观方法论和形象整体思维之上的，是讲究天人合一的，是尚中合和的。这套思想范式用周易的话说就是“立象尽意”，“极数定象”，“是故夫象，圣人有以见天下之赜而拟诸形容，象其物宜，是故谓之象”，圣人用具体的形象来表达天下万物复杂的运动过程，取象数变化反映现实物质运动规律。也就是说用数的运动规律比拟现实物质运动规律，其中核心的规律首先是阴阳五行。</w:t>
      </w:r>
      <w:r>
        <w:t xml:space="preserve"> </w:t>
      </w:r>
    </w:p>
    <w:p>
      <w:pPr>
        <w:pStyle w:val="BodyText"/>
      </w:pPr>
      <w:r>
        <w:t xml:space="preserve"> </w:t>
      </w:r>
      <w:r>
        <w:t xml:space="preserve">卦爻辞的编纂就是用这样的方法首先建立总体体系，也就是64卦是一个整体，然后根据一卦的中心主题，用卦象、卦数、卦名共同决定卦义，取象是表层结构，比类是深层意义。在周易古经存在五花八门的解释的根源就是没有整体数理的基础，无法真正明白取象和比类的关系，尤其是取象比类的论域问题。就象大家都知道的左青龙，右白虎，解释成左边有一条青龙，右边有一只白虎，看着好象解释清楚了，其实是不对的，并不能把青龙白虎内涵的真正意思表达出来，自然这样解释周易也是不对的。</w:t>
      </w:r>
      <w:r>
        <w:t xml:space="preserve"> </w:t>
      </w:r>
    </w:p>
    <w:p>
      <w:pPr>
        <w:pStyle w:val="BodyText"/>
      </w:pPr>
      <w:r>
        <w:t xml:space="preserve"> </w:t>
      </w:r>
      <w:r>
        <w:t xml:space="preserve">三是周易古经与今本有较大差别，而且古今文义差别较大</w:t>
      </w:r>
      <w:r>
        <w:t xml:space="preserve"> </w:t>
      </w:r>
    </w:p>
    <w:p>
      <w:pPr>
        <w:pStyle w:val="BodyText"/>
      </w:pPr>
      <w:r>
        <w:t xml:space="preserve"> </w:t>
      </w:r>
      <w:r>
        <w:t xml:space="preserve">周易的今文本与古文本</w:t>
      </w:r>
      <w:r>
        <w:t xml:space="preserve"> </w:t>
      </w:r>
      <w:r>
        <w:t xml:space="preserve"> </w:t>
      </w:r>
      <w:r>
        <w:t xml:space="preserve">,</w:t>
      </w:r>
      <w:r>
        <w:t xml:space="preserve"> </w:t>
      </w:r>
      <w:r>
        <w:t xml:space="preserve"> </w:t>
      </w:r>
      <w:r>
        <w:t xml:space="preserve">在中国古代经学史上</w:t>
      </w:r>
      <w:r>
        <w:t xml:space="preserve"> </w:t>
      </w:r>
      <w:r>
        <w:t xml:space="preserve"> </w:t>
      </w:r>
      <w:r>
        <w:t xml:space="preserve">,</w:t>
      </w:r>
      <w:r>
        <w:t xml:space="preserve"> </w:t>
      </w:r>
      <w:r>
        <w:t xml:space="preserve"> </w:t>
      </w:r>
      <w:r>
        <w:t xml:space="preserve">可谓聚讼纷纭</w:t>
      </w:r>
      <w:r>
        <w:t xml:space="preserve"> </w:t>
      </w:r>
      <w:r>
        <w:t xml:space="preserve"> </w:t>
      </w:r>
      <w:r>
        <w:t xml:space="preserve">,</w:t>
      </w:r>
      <w:r>
        <w:t xml:space="preserve"> </w:t>
      </w:r>
      <w:r>
        <w:t xml:space="preserve"> </w:t>
      </w:r>
      <w:r>
        <w:t xml:space="preserve">莫衷一是。今本《周易》是否就是古文本《周易》</w:t>
      </w:r>
      <w:r>
        <w:t xml:space="preserve"> </w:t>
      </w:r>
      <w:r>
        <w:t xml:space="preserve"> </w:t>
      </w:r>
      <w:r>
        <w:t xml:space="preserve">,</w:t>
      </w:r>
      <w:r>
        <w:t xml:space="preserve"> </w:t>
      </w:r>
      <w:r>
        <w:t xml:space="preserve"> </w:t>
      </w:r>
      <w:r>
        <w:t xml:space="preserve">事实上并没有确凿的证据。近年来，随着出土文献的不断涌现，有学者以出土周易并结合传世文献资料，考证周易今古文字的差异，尝试复原出一部接近古文周易的文本，从而为研究周易提供了详实的文献依据。</w:t>
      </w:r>
      <w:r>
        <w:t xml:space="preserve"> </w:t>
      </w:r>
    </w:p>
    <w:p>
      <w:pPr>
        <w:pStyle w:val="BodyText"/>
      </w:pPr>
      <w:r>
        <w:t xml:space="preserve"> </w:t>
      </w:r>
      <w:r>
        <w:t xml:space="preserve">以下是陈居渊教授在</w:t>
      </w:r>
      <w:r>
        <w:t xml:space="preserve"> </w:t>
      </w:r>
      <w:r>
        <w:t xml:space="preserve"> </w:t>
      </w:r>
      <w:r>
        <w:t xml:space="preserve"> </w:t>
      </w:r>
      <w:r>
        <w:t xml:space="preserve">周易今古文考证一书中提供的周易古文本前十三卦：</w:t>
      </w:r>
      <w:r>
        <w:t xml:space="preserve"> </w:t>
      </w:r>
    </w:p>
    <w:p>
      <w:pPr>
        <w:pStyle w:val="BodyText"/>
      </w:pPr>
      <w:r>
        <w:t xml:space="preserve"> </w:t>
      </w:r>
    </w:p>
    <w:p>
      <w:pPr>
        <w:pStyle w:val="BodyText"/>
      </w:pPr>
      <w:r>
        <w:drawing>
          <wp:inline>
            <wp:extent cx="5334000" cy="7929880"/>
            <wp:effectExtent b="0" l="0" r="0" t="0"/>
            <wp:docPr descr="" title="" id="43" name="Picture"/>
            <a:graphic>
              <a:graphicData uri="http://schemas.openxmlformats.org/drawingml/2006/picture">
                <pic:pic>
                  <pic:nvPicPr>
                    <pic:cNvPr descr="https://mmbiz.qpic.cn/mmbiz_jpg/qASV0nvExszIAPibuvsuDclpbV6UIzleaRAdL9rZvp0gDfkia1HjbRjwLwibu0eHE15l3PwiaDMlKaefAlVWVjTjlA/640?wx_fmt=jpeg" id="44" name="Picture"/>
                    <pic:cNvPicPr>
                      <a:picLocks noChangeArrowheads="1" noChangeAspect="1"/>
                    </pic:cNvPicPr>
                  </pic:nvPicPr>
                  <pic:blipFill>
                    <a:blip r:embed="rId42"/>
                    <a:stretch>
                      <a:fillRect/>
                    </a:stretch>
                  </pic:blipFill>
                  <pic:spPr bwMode="auto">
                    <a:xfrm>
                      <a:off x="0" y="0"/>
                      <a:ext cx="5334000" cy="7929880"/>
                    </a:xfrm>
                    <a:prstGeom prst="rect">
                      <a:avLst/>
                    </a:prstGeom>
                    <a:noFill/>
                    <a:ln w="9525">
                      <a:noFill/>
                      <a:headEnd/>
                      <a:tailEnd/>
                    </a:ln>
                  </pic:spPr>
                </pic:pic>
              </a:graphicData>
            </a:graphic>
          </wp:inline>
        </w:drawing>
      </w:r>
    </w:p>
    <w:p>
      <w:pPr>
        <w:pStyle w:val="BodyText"/>
      </w:pPr>
      <w:r>
        <w:t xml:space="preserve"> </w:t>
      </w:r>
    </w:p>
    <w:p>
      <w:pPr>
        <w:pStyle w:val="BodyText"/>
      </w:pPr>
      <w:r>
        <w:drawing>
          <wp:inline>
            <wp:extent cx="5334000" cy="8562848"/>
            <wp:effectExtent b="0" l="0" r="0" t="0"/>
            <wp:docPr descr="" title="" id="46" name="Picture"/>
            <a:graphic>
              <a:graphicData uri="http://schemas.openxmlformats.org/drawingml/2006/picture">
                <pic:pic>
                  <pic:nvPicPr>
                    <pic:cNvPr descr="https://mmbiz.qpic.cn/mmbiz_jpg/qASV0nvExszIAPibuvsuDclpbV6UIzlealQIB74Libiaan0mrc5lwVicwPANo8iaV71GnPcNv3ZqWYEXgqdzuAlcVZQ/640?wx_fmt=jpeg" id="47" name="Picture"/>
                    <pic:cNvPicPr>
                      <a:picLocks noChangeArrowheads="1" noChangeAspect="1"/>
                    </pic:cNvPicPr>
                  </pic:nvPicPr>
                  <pic:blipFill>
                    <a:blip r:embed="rId45"/>
                    <a:stretch>
                      <a:fillRect/>
                    </a:stretch>
                  </pic:blipFill>
                  <pic:spPr bwMode="auto">
                    <a:xfrm>
                      <a:off x="0" y="0"/>
                      <a:ext cx="5334000" cy="8562848"/>
                    </a:xfrm>
                    <a:prstGeom prst="rect">
                      <a:avLst/>
                    </a:prstGeom>
                    <a:noFill/>
                    <a:ln w="9525">
                      <a:noFill/>
                      <a:headEnd/>
                      <a:tailEnd/>
                    </a:ln>
                  </pic:spPr>
                </pic:pic>
              </a:graphicData>
            </a:graphic>
          </wp:inline>
        </w:drawing>
      </w:r>
    </w:p>
    <w:p>
      <w:pPr>
        <w:pStyle w:val="BodyText"/>
      </w:pPr>
      <w:r>
        <w:drawing>
          <wp:inline>
            <wp:extent cx="5334000" cy="7446264"/>
            <wp:effectExtent b="0" l="0" r="0" t="0"/>
            <wp:docPr descr="" title="" id="49" name="Picture"/>
            <a:graphic>
              <a:graphicData uri="http://schemas.openxmlformats.org/drawingml/2006/picture">
                <pic:pic>
                  <pic:nvPicPr>
                    <pic:cNvPr descr="https://mmbiz.qpic.cn/mmbiz_jpg/qASV0nvExszIAPibuvsuDclpbV6UIzleaIhZxVvQgicTA6q6WT8o9XjaFTjmiaaNic57cicaUBOSCCofutDEicmKe20w/640?wx_fmt=jpeg" id="50" name="Picture"/>
                    <pic:cNvPicPr>
                      <a:picLocks noChangeArrowheads="1" noChangeAspect="1"/>
                    </pic:cNvPicPr>
                  </pic:nvPicPr>
                  <pic:blipFill>
                    <a:blip r:embed="rId48"/>
                    <a:stretch>
                      <a:fillRect/>
                    </a:stretch>
                  </pic:blipFill>
                  <pic:spPr bwMode="auto">
                    <a:xfrm>
                      <a:off x="0" y="0"/>
                      <a:ext cx="5334000" cy="7446264"/>
                    </a:xfrm>
                    <a:prstGeom prst="rect">
                      <a:avLst/>
                    </a:prstGeom>
                    <a:noFill/>
                    <a:ln w="9525">
                      <a:noFill/>
                      <a:headEnd/>
                      <a:tailEnd/>
                    </a:ln>
                  </pic:spPr>
                </pic:pic>
              </a:graphicData>
            </a:graphic>
          </wp:inline>
        </w:drawing>
      </w:r>
    </w:p>
    <w:p>
      <w:pPr>
        <w:pStyle w:val="BodyText"/>
      </w:pPr>
      <w:r>
        <w:drawing>
          <wp:inline>
            <wp:extent cx="5334000" cy="7496048"/>
            <wp:effectExtent b="0" l="0" r="0" t="0"/>
            <wp:docPr descr="" title="" id="52" name="Picture"/>
            <a:graphic>
              <a:graphicData uri="http://schemas.openxmlformats.org/drawingml/2006/picture">
                <pic:pic>
                  <pic:nvPicPr>
                    <pic:cNvPr descr="https://mmbiz.qpic.cn/mmbiz_jpg/qASV0nvExszIAPibuvsuDclpbV6UIzleaiaqx8Aka6g42zfuibbnpuwZicLZA5U9c5dHVb90QZxeic7j6AicA9erHIrw/640?wx_fmt=jpeg" id="53" name="Picture"/>
                    <pic:cNvPicPr>
                      <a:picLocks noChangeArrowheads="1" noChangeAspect="1"/>
                    </pic:cNvPicPr>
                  </pic:nvPicPr>
                  <pic:blipFill>
                    <a:blip r:embed="rId51"/>
                    <a:stretch>
                      <a:fillRect/>
                    </a:stretch>
                  </pic:blipFill>
                  <pic:spPr bwMode="auto">
                    <a:xfrm>
                      <a:off x="0" y="0"/>
                      <a:ext cx="5334000" cy="7496048"/>
                    </a:xfrm>
                    <a:prstGeom prst="rect">
                      <a:avLst/>
                    </a:prstGeom>
                    <a:noFill/>
                    <a:ln w="9525">
                      <a:noFill/>
                      <a:headEnd/>
                      <a:tailEnd/>
                    </a:ln>
                  </pic:spPr>
                </pic:pic>
              </a:graphicData>
            </a:graphic>
          </wp:inline>
        </w:drawing>
      </w:r>
    </w:p>
    <w:p>
      <w:pPr>
        <w:pStyle w:val="BodyText"/>
      </w:pPr>
      <w:r>
        <w:br/>
      </w:r>
    </w:p>
    <w:p>
      <w:pPr>
        <w:pStyle w:val="BodyText"/>
      </w:pPr>
      <w:r>
        <w:br/>
      </w:r>
    </w:p>
    <w:bookmarkEnd w:id="54"/>
    <w:bookmarkEnd w:id="55"/>
    <w:bookmarkEnd w:id="56"/>
    <w:bookmarkStart w:id="57" w:name="js_tags_preview_toast"/>
    <w:p>
      <w:pPr>
        <w:pStyle w:val="BodyText"/>
      </w:pPr>
      <w:r>
        <w:t xml:space="preserve">预览时标签不可点</w:t>
      </w:r>
    </w:p>
    <w:bookmarkEnd w:id="57"/>
    <w:bookmarkStart w:id="58" w:name="content_bottom_area"/>
    <w:bookmarkEnd w:id="58"/>
    <w:bookmarkStart w:id="59" w:name="js_temp_bottom_area"/>
    <w:bookmarkEnd w:id="59"/>
    <w:bookmarkEnd w:id="60"/>
    <w:bookmarkStart w:id="61" w:name="sg_tj"/>
    <w:bookmarkEnd w:id="61"/>
    <w:bookmarkStart w:id="62" w:name="page_bottom_area"/>
    <w:bookmarkEnd w:id="62"/>
    <w:bookmarkStart w:id="63" w:name="js_pc_qr_code"/>
    <w:p>
      <w:pPr>
        <w:pStyle w:val="BodyText"/>
      </w:pPr>
      <w:r>
        <w:t xml:space="preserve">微信扫一扫</w:t>
      </w:r>
      <w:r>
        <w:br/>
      </w:r>
      <w:r>
        <w:t xml:space="preserve">关注该公众号</w:t>
      </w:r>
    </w:p>
    <w:bookmarkEnd w:id="63"/>
    <w:bookmarkEnd w:id="64"/>
    <w:bookmarkStart w:id="65" w:name="wx_stream_article_slide_tip"/>
    <w:bookmarkEnd w:id="65"/>
    <w:bookmarkEnd w:id="66"/>
    <w:bookmarkStart w:id="67" w:name="js_network_msg_wrp"/>
    <w:bookmarkEnd w:id="67"/>
    <w:bookmarkStart w:id="68" w:name="js_ad_control"/>
    <w:bookmarkEnd w:id="68"/>
    <w:bookmarkStart w:id="69" w:name="audio_panel_area"/>
    <w:bookmarkEnd w:id="69"/>
    <w:bookmarkStart w:id="70" w:name="js_profile_card_modal"/>
    <w:bookmarkEnd w:id="70"/>
    <w:bookmarkStart w:id="71" w:name="js_emotion_panel_pc"/>
    <w:bookmarkEnd w:id="71"/>
    <w:bookmarkStart w:id="74" w:name="js_alert_panel"/>
    <w:bookmarkStart w:id="72" w:name="js_alert_content"/>
    <w:bookmarkEnd w:id="72"/>
    <w:p>
      <w:pPr>
        <w:pStyle w:val="FirstParagraph"/>
      </w:pPr>
      <w:hyperlink r:id="rId73">
        <w:r>
          <w:rPr>
            <w:rStyle w:val="Hyperlink"/>
          </w:rPr>
          <w:t xml:space="preserve">知道了</w:t>
        </w:r>
      </w:hyperlink>
    </w:p>
    <w:bookmarkEnd w:id="74"/>
    <w:bookmarkStart w:id="76" w:name="js_pc_weapp_code"/>
    <w:p>
      <w:pPr>
        <w:pStyle w:val="BodyText"/>
      </w:pPr>
      <w:r>
        <w:t xml:space="preserve">微信扫一扫</w:t>
      </w:r>
      <w:r>
        <w:br/>
      </w:r>
      <w:r>
        <w:t xml:space="preserve">使用小程序</w:t>
      </w:r>
      <w:r>
        <w:t xml:space="preserve"> </w:t>
      </w:r>
      <w:bookmarkStart w:id="75" w:name="js_pc_weapp_code_des"/>
      <w:r>
        <w:t xml:space="preserve"> </w:t>
      </w:r>
      <w:bookmarkEnd w:id="75"/>
    </w:p>
    <w:bookmarkEnd w:id="76"/>
    <w:bookmarkStart w:id="78" w:name="js_minipro_dialog"/>
    <w:p>
      <w:pPr>
        <w:pStyle w:val="BodyText"/>
      </w:pPr>
    </w:p>
    <w:bookmarkStart w:id="77" w:name="js_minipro_dialog_body"/>
    <w:bookmarkEnd w:id="77"/>
    <w:p>
      <w:pPr>
        <w:pStyle w:val="BodyText"/>
      </w:pPr>
      <w:hyperlink r:id="rId30">
        <w:r>
          <w:rPr>
            <w:rStyle w:val="Hyperlink"/>
          </w:rPr>
          <w:t xml:space="preserve">取消</w:t>
        </w:r>
      </w:hyperlink>
      <w:r>
        <w:t xml:space="preserve"> </w:t>
      </w:r>
      <w:hyperlink r:id="rId30">
        <w:r>
          <w:rPr>
            <w:rStyle w:val="Hyperlink"/>
          </w:rPr>
          <w:t xml:space="preserve">允许</w:t>
        </w:r>
      </w:hyperlink>
    </w:p>
    <w:bookmarkEnd w:id="78"/>
    <w:bookmarkStart w:id="80" w:name="js_link_dialog"/>
    <w:p>
      <w:pPr>
        <w:pStyle w:val="BodyText"/>
      </w:pPr>
    </w:p>
    <w:bookmarkStart w:id="79" w:name="js_link_dialog_body"/>
    <w:bookmarkEnd w:id="79"/>
    <w:p>
      <w:pPr>
        <w:pStyle w:val="BodyText"/>
      </w:pPr>
      <w:hyperlink r:id="rId30">
        <w:r>
          <w:rPr>
            <w:rStyle w:val="Hyperlink"/>
          </w:rPr>
          <w:t xml:space="preserve">取消</w:t>
        </w:r>
      </w:hyperlink>
      <w:r>
        <w:t xml:space="preserve"> </w:t>
      </w:r>
      <w:hyperlink r:id="rId30">
        <w:r>
          <w:rPr>
            <w:rStyle w:val="Hyperlink"/>
          </w:rPr>
          <w:t xml:space="preserve">允许</w:t>
        </w:r>
      </w:hyperlink>
    </w:p>
    <w:bookmarkEnd w:id="80"/>
    <w:bookmarkStart w:id="81" w:name="js_analyze_btn"/>
    <w:p>
      <w:pPr>
        <w:pStyle w:val="BodyText"/>
      </w:pPr>
      <w:r>
        <w:t xml:space="preserve">×</w:t>
      </w:r>
    </w:p>
    <w:p>
      <w:pPr>
        <w:pStyle w:val="BodyText"/>
      </w:pPr>
      <w:r>
        <w:t xml:space="preserve">分析</w:t>
      </w:r>
    </w:p>
    <w:bookmarkEnd w:id="81"/>
    <w:bookmarkStart w:id="84" w:name="unlogin_bottom_bar"/>
    <w:bookmarkStart w:id="83" w:name="js_article_bottom_bar"/>
    <w:bookmarkStart w:id="82" w:name="article_bottom_bar_area"/>
    <w:bookmarkEnd w:id="82"/>
    <w:bookmarkEnd w:id="83"/>
    <w:bookmarkEnd w:id="84"/>
    <w:p>
      <w:pPr>
        <w:pStyle w:val="BodyText"/>
      </w:pPr>
      <w:bookmarkStart w:id="85" w:name="js_a11y_colon"/>
      <w:r>
        <w:t xml:space="preserve"> </w:t>
      </w:r>
      <w:r>
        <w:t xml:space="preserve">：</w:t>
      </w:r>
      <w:r>
        <w:t xml:space="preserve"> </w:t>
      </w:r>
      <w:bookmarkEnd w:id="85"/>
      <w:r>
        <w:t xml:space="preserve"> </w:t>
      </w:r>
      <w:bookmarkStart w:id="86" w:name="js_a11y_comma"/>
      <w:r>
        <w:t xml:space="preserve"> </w:t>
      </w:r>
      <w:r>
        <w:t xml:space="preserve">，</w:t>
      </w:r>
      <w:r>
        <w:t xml:space="preserve"> </w:t>
      </w:r>
      <w:bookmarkEnd w:id="86"/>
      <w:r>
        <w:t xml:space="preserve"> </w:t>
      </w:r>
      <w:bookmarkStart w:id="87" w:name="js_a11y_comma0"/>
      <w:r>
        <w:t xml:space="preserve"> </w:t>
      </w:r>
      <w:r>
        <w:t xml:space="preserve">，</w:t>
      </w:r>
      <w:r>
        <w:t xml:space="preserve"> </w:t>
      </w:r>
      <w:bookmarkEnd w:id="87"/>
      <w:r>
        <w:t xml:space="preserve"> </w:t>
      </w:r>
      <w:bookmarkStart w:id="88" w:name="js_a11y_comma1"/>
      <w:r>
        <w:t xml:space="preserve"> </w:t>
      </w:r>
      <w:r>
        <w:t xml:space="preserve">，</w:t>
      </w:r>
      <w:r>
        <w:t xml:space="preserve"> </w:t>
      </w:r>
      <w:bookmarkEnd w:id="88"/>
      <w:r>
        <w:t xml:space="preserve"> </w:t>
      </w:r>
      <w:bookmarkStart w:id="89" w:name="js_a11y_comma2"/>
      <w:r>
        <w:t xml:space="preserve"> </w:t>
      </w:r>
      <w:r>
        <w:t xml:space="preserve">，</w:t>
      </w:r>
      <w:r>
        <w:t xml:space="preserve"> </w:t>
      </w:r>
      <w:bookmarkEnd w:id="89"/>
      <w:r>
        <w:t xml:space="preserve"> </w:t>
      </w:r>
      <w:bookmarkStart w:id="90" w:name="js_a11y_comma3"/>
      <w:r>
        <w:t xml:space="preserve"> </w:t>
      </w:r>
      <w:r>
        <w:t xml:space="preserve">，</w:t>
      </w:r>
      <w:r>
        <w:t xml:space="preserve"> </w:t>
      </w:r>
      <w:bookmarkEnd w:id="90"/>
      <w:r>
        <w:t xml:space="preserve"> </w:t>
      </w:r>
      <w:bookmarkStart w:id="91" w:name="js_a11y_comma4"/>
      <w:r>
        <w:t xml:space="preserve"> </w:t>
      </w:r>
      <w:r>
        <w:t xml:space="preserve">，</w:t>
      </w:r>
      <w:r>
        <w:t xml:space="preserve"> </w:t>
      </w:r>
      <w:bookmarkEnd w:id="91"/>
      <w:r>
        <w:t xml:space="preserve"> </w:t>
      </w:r>
      <w:bookmarkStart w:id="92" w:name="js_a11y_comma5"/>
      <w:r>
        <w:t xml:space="preserve"> </w:t>
      </w:r>
      <w:r>
        <w:t xml:space="preserve">，</w:t>
      </w:r>
      <w:r>
        <w:t xml:space="preserve"> </w:t>
      </w:r>
      <w:bookmarkEnd w:id="92"/>
      <w:r>
        <w:t xml:space="preserve"> </w:t>
      </w:r>
      <w:bookmarkStart w:id="93" w:name="js_a11y_comma6"/>
      <w:r>
        <w:t xml:space="preserve"> </w:t>
      </w:r>
      <w:r>
        <w:t xml:space="preserve">，</w:t>
      </w:r>
      <w:r>
        <w:t xml:space="preserve"> </w:t>
      </w:r>
      <w:bookmarkEnd w:id="93"/>
      <w:r>
        <w:t xml:space="preserve"> </w:t>
      </w:r>
      <w:bookmarkStart w:id="94" w:name="js_a11y_comma7"/>
      <w:r>
        <w:t xml:space="preserve"> </w:t>
      </w:r>
      <w:r>
        <w:t xml:space="preserve">，</w:t>
      </w:r>
      <w:r>
        <w:t xml:space="preserve"> </w:t>
      </w:r>
      <w:bookmarkEnd w:id="94"/>
      <w:r>
        <w:t xml:space="preserve"> </w:t>
      </w:r>
      <w:bookmarkStart w:id="95" w:name="js_a11y_comma8"/>
      <w:r>
        <w:t xml:space="preserve"> </w:t>
      </w:r>
      <w:r>
        <w:t xml:space="preserve">，</w:t>
      </w:r>
      <w:r>
        <w:t xml:space="preserve"> </w:t>
      </w:r>
      <w:bookmarkEnd w:id="95"/>
      <w:r>
        <w:t xml:space="preserve"> </w:t>
      </w:r>
      <w:bookmarkStart w:id="96" w:name="js_a11y_comma9"/>
      <w:r>
        <w:t xml:space="preserve"> </w:t>
      </w:r>
      <w:r>
        <w:t xml:space="preserve">，</w:t>
      </w:r>
      <w:r>
        <w:t xml:space="preserve"> </w:t>
      </w:r>
      <w:bookmarkEnd w:id="96"/>
      <w:r>
        <w:t xml:space="preserve"> </w:t>
      </w:r>
      <w:bookmarkStart w:id="97" w:name="js_a11y_comma10"/>
      <w:r>
        <w:t xml:space="preserve"> </w:t>
      </w:r>
      <w:r>
        <w:t xml:space="preserve">，</w:t>
      </w:r>
      <w:r>
        <w:t xml:space="preserve"> </w:t>
      </w:r>
      <w:bookmarkEnd w:id="97"/>
      <w:r>
        <w:t xml:space="preserve"> </w:t>
      </w:r>
      <w:bookmarkStart w:id="98" w:name="js_a11y_period"/>
      <w:r>
        <w:t xml:space="preserve"> </w:t>
      </w:r>
      <w:r>
        <w:t xml:space="preserve">。</w:t>
      </w:r>
      <w:r>
        <w:t xml:space="preserve"> </w:t>
      </w:r>
      <w:bookmarkEnd w:id="98"/>
      <w:r>
        <w:t xml:space="preserve"> </w:t>
      </w:r>
      <w:bookmarkStart w:id="99" w:name="js_a11y_space"/>
      <w:r>
        <w:t xml:space="preserve"> </w:t>
      </w:r>
      <w:bookmarkEnd w:id="99"/>
      <w:r>
        <w:t xml:space="preserve"> </w:t>
      </w:r>
      <w:bookmarkStart w:id="100" w:name="js_a11y_type_video"/>
      <w:r>
        <w:t xml:space="preserve"> </w:t>
      </w:r>
      <w:r>
        <w:t xml:space="preserve">视频</w:t>
      </w:r>
      <w:r>
        <w:t xml:space="preserve"> </w:t>
      </w:r>
      <w:bookmarkEnd w:id="100"/>
      <w:r>
        <w:t xml:space="preserve"> </w:t>
      </w:r>
      <w:bookmarkStart w:id="101" w:name="js_a11y_type_weapp"/>
      <w:r>
        <w:t xml:space="preserve"> </w:t>
      </w:r>
      <w:r>
        <w:t xml:space="preserve">小程序</w:t>
      </w:r>
      <w:r>
        <w:t xml:space="preserve"> </w:t>
      </w:r>
      <w:bookmarkEnd w:id="101"/>
      <w:r>
        <w:t xml:space="preserve"> </w:t>
      </w:r>
      <w:bookmarkStart w:id="102" w:name="js_a11y_zan_btn_txt"/>
      <w:r>
        <w:t xml:space="preserve"> </w:t>
      </w:r>
      <w:r>
        <w:t xml:space="preserve">赞</w:t>
      </w:r>
      <w:r>
        <w:t xml:space="preserve"> </w:t>
      </w:r>
      <w:bookmarkEnd w:id="102"/>
      <w:r>
        <w:t xml:space="preserve"> </w:t>
      </w:r>
      <w:bookmarkStart w:id="103" w:name="js_a11y_zan_btn_tips"/>
      <w:r>
        <w:t xml:space="preserve"> </w:t>
      </w:r>
      <w:r>
        <w:t xml:space="preserve">，轻点两下取消赞</w:t>
      </w:r>
      <w:r>
        <w:t xml:space="preserve"> </w:t>
      </w:r>
      <w:bookmarkEnd w:id="103"/>
      <w:r>
        <w:t xml:space="preserve"> </w:t>
      </w:r>
      <w:bookmarkStart w:id="104" w:name="js_a11y_like_btn_txt"/>
      <w:r>
        <w:t xml:space="preserve"> </w:t>
      </w:r>
      <w:r>
        <w:t xml:space="preserve">在看</w:t>
      </w:r>
      <w:r>
        <w:t xml:space="preserve"> </w:t>
      </w:r>
      <w:bookmarkEnd w:id="104"/>
      <w:r>
        <w:t xml:space="preserve"> </w:t>
      </w:r>
      <w:bookmarkStart w:id="105" w:name="js_a11y_like_btn_tips"/>
      <w:r>
        <w:t xml:space="preserve"> </w:t>
      </w:r>
      <w:r>
        <w:t xml:space="preserve">，轻点两下取消在看</w:t>
      </w:r>
      <w:r>
        <w:t xml:space="preserve"> </w:t>
      </w:r>
      <w:bookmarkEnd w:id="105"/>
      <w:r>
        <w:t xml:space="preserve"> </w:t>
      </w:r>
      <w:bookmarkStart w:id="106" w:name="js_a11y_share_btn_txt"/>
      <w:r>
        <w:t xml:space="preserve"> </w:t>
      </w:r>
      <w:r>
        <w:t xml:space="preserve">分享</w:t>
      </w:r>
      <w:r>
        <w:t xml:space="preserve"> </w:t>
      </w:r>
      <w:bookmarkEnd w:id="106"/>
      <w:r>
        <w:t xml:space="preserve"> </w:t>
      </w:r>
      <w:bookmarkStart w:id="107" w:name="js_a11y_comment_btn_txt"/>
      <w:r>
        <w:t xml:space="preserve"> </w:t>
      </w:r>
      <w:r>
        <w:t xml:space="preserve">留言</w:t>
      </w:r>
      <w:r>
        <w:t xml:space="preserve"> </w:t>
      </w:r>
      <w:bookmarkEnd w:id="107"/>
      <w:r>
        <w:t xml:space="preserve"> </w:t>
      </w:r>
      <w:bookmarkStart w:id="108" w:name="js_a11y_collect_btn_txt"/>
      <w:r>
        <w:t xml:space="preserve"> </w:t>
      </w:r>
      <w:r>
        <w:t xml:space="preserve">收藏</w:t>
      </w:r>
      <w:r>
        <w:t xml:space="preserve"> </w:t>
      </w:r>
      <w:bookmarkEnd w:id="108"/>
      <w:r>
        <w:t xml:space="preserve"> </w:t>
      </w:r>
      <w:bookmarkStart w:id="109" w:name="js_a11y_op_ting_heard"/>
      <w:r>
        <w:t xml:space="preserve"> </w:t>
      </w:r>
      <w:r>
        <w:t xml:space="preserve">听过</w:t>
      </w:r>
      <w:r>
        <w:t xml:space="preserve"> </w:t>
      </w:r>
      <w:bookmarkEnd w:id="109"/>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image" Id="rId48" Target="media/rId48.jpg" /><Relationship Type="http://schemas.openxmlformats.org/officeDocument/2006/relationships/image" Id="rId42" Target="media/rId42.jpg" /><Relationship Type="http://schemas.openxmlformats.org/officeDocument/2006/relationships/image" Id="rId51" Target="media/rId51.jpg" /><Relationship Type="http://schemas.openxmlformats.org/officeDocument/2006/relationships/image" Id="rId45" Target="media/rId45.jpg" /><Relationship Type="http://schemas.openxmlformats.org/officeDocument/2006/relationships/image" Id="rId39" Target="media/rId39.jpg" /><Relationship Type="http://schemas.openxmlformats.org/officeDocument/2006/relationships/hyperlink" Id="rId73" Target="javascript:;" TargetMode="External" /><Relationship Type="http://schemas.openxmlformats.org/officeDocument/2006/relationships/hyperlink" Id="rId30" Target="javascript:void(0);" TargetMode="External" /></Relationships>
</file>

<file path=word/_rels/footnotes.xml.rels><?xml version="1.0" encoding="UTF-8"?><Relationships xmlns="http://schemas.openxmlformats.org/package/2006/relationships"><Relationship Type="http://schemas.openxmlformats.org/officeDocument/2006/relationships/hyperlink" Id="rId73" Target="javascript:;" TargetMode="External" /><Relationship Type="http://schemas.openxmlformats.org/officeDocument/2006/relationships/hyperlink" Id="rId30"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ciciguo1</dc:creator>
  <dc:description>我们为什么读不懂周易，真正的周易古经什么样子？ 在中国传统文化里面，易经之谜是最难解的。《汉书•艺文志》说:</dc:description>
  <cp:keywords/>
  <dcterms:created xsi:type="dcterms:W3CDTF">2025-03-13T08:24:25Z</dcterms:created>
  <dcterms:modified xsi:type="dcterms:W3CDTF">2025-03-13T08:24:25Z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e-mobile-web-app-status-bar-style">
    <vt:lpwstr>black</vt:lpwstr>
  </property>
  <property fmtid="{D5CDD505-2E9C-101B-9397-08002B2CF9AE}" pid="4" name="color-scheme">
    <vt:lpwstr>light dark</vt:lpwstr>
  </property>
  <property fmtid="{D5CDD505-2E9C-101B-9397-08002B2CF9AE}" pid="5" name="format-detection">
    <vt:lpwstr>telephone=no</vt:lpwstr>
  </property>
  <property fmtid="{D5CDD505-2E9C-101B-9397-08002B2CF9AE}" pid="6" name="referrer">
    <vt:lpwstr/>
  </property>
  <property fmtid="{D5CDD505-2E9C-101B-9397-08002B2CF9AE}" pid="7" name="viewport">
    <vt:lpwstr>width=device-width,initial-scale=1.0,maximum-scale=1.0,user-scalable=0,viewport-fit=cover</vt:lpwstr>
  </property>
  <property fmtid="{D5CDD505-2E9C-101B-9397-08002B2CF9AE}" pid="8" name="wechat-enable-text-zoom-em">
    <vt:lpwstr>true</vt:lpwstr>
  </property>
</Properties>
</file>