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jpg" ContentType="image/jpeg"/>
  <Override PartName="/word/media/rId42.jpg" ContentType="image/jpeg"/>
  <Override PartName="/word/media/rId48.jpg" ContentType="image/jpeg"/>
  <Override PartName="/word/media/rId39.jpg" ContentType="image/jpeg"/>
  <Override PartName="/word/media/rId45.jpg" ContentType="image/jpeg"/>
  <Override PartName="/word/media/rId51.jpg" ContentType="image/jpeg"/>
  <Override PartName="/word/media/rId54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uthor"/>
      </w:pPr>
      <w:r>
        <w:t xml:space="preserve">ciciguo1</w:t>
      </w:r>
    </w:p>
    <w:bookmarkStart w:id="20" w:name="js_fullscreen_layout_padding"/>
    <w:bookmarkEnd w:id="20"/>
    <w:bookmarkStart w:id="70" w:name="js_article"/>
    <w:bookmarkStart w:id="21" w:name="js_top_ad_area"/>
    <w:bookmarkEnd w:id="21"/>
    <w:bookmarkStart w:id="68" w:name="js_base_container"/>
    <w:bookmarkStart w:id="27" w:name="js_row_immersive_stream_wrap"/>
    <w:bookmarkStart w:id="25" w:name="js_row_immersive_cover_img"/>
    <w:p>
      <w:pPr>
        <w:pStyle w:val="FirstParagraph"/>
      </w:pPr>
      <w:r>
        <w:drawing>
          <wp:inline>
            <wp:extent cx="5334000" cy="2268728"/>
            <wp:effectExtent b="0" l="0" r="0" t="0"/>
            <wp:docPr descr="cover_image" title="" id="23" name="Picture"/>
            <a:graphic>
              <a:graphicData uri="http://schemas.openxmlformats.org/drawingml/2006/picture">
                <pic:pic>
                  <pic:nvPicPr>
                    <pic:cNvPr descr="https://mmbiz.qlogo.cn/mmbiz_jpg/qASV0nvExsz7bjGfVpz4DGicKDSIr3ItnRrh0P7sDVicWQml9V9GmbNicCj2O109cSRzvbuVLxUCtktMBoyVfCJYA/0?wx_fmt=jpe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687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5"/>
    <w:bookmarkStart w:id="26" w:name="js_row_immersive_stream_mask"/>
    <w:bookmarkEnd w:id="26"/>
    <w:bookmarkEnd w:id="27"/>
    <w:bookmarkStart w:id="64" w:name="page-content"/>
    <w:bookmarkStart w:id="59" w:name="img-content"/>
    <w:bookmarkStart w:id="58" w:name="activity-name"/>
    <w:p>
      <w:pPr>
        <w:pStyle w:val="Heading1"/>
      </w:pPr>
      <w:r>
        <w:t xml:space="preserve">宏伟天文星象画卷中的周易之谜</w:t>
      </w:r>
    </w:p>
    <w:bookmarkStart w:id="38" w:name="meta_content"/>
    <w:p>
      <w:pPr>
        <w:pStyle w:val="FirstParagraph"/>
      </w:pPr>
      <w:bookmarkStart w:id="28" w:name="copyright_logo"/>
      <w:r>
        <w:t xml:space="preserve"> </w:t>
      </w:r>
      <w:r>
        <w:t xml:space="preserve">原创</w:t>
      </w:r>
      <w:r>
        <w:t xml:space="preserve"> </w:t>
      </w:r>
      <w:bookmarkEnd w:id="28"/>
      <w:r>
        <w:t xml:space="preserve"> </w:t>
      </w:r>
      <w:r>
        <w:t xml:space="preserve"> </w:t>
      </w:r>
      <w:bookmarkStart w:id="29" w:name="js_author_name"/>
      <w:r>
        <w:t xml:space="preserve"> </w:t>
      </w:r>
      <w:r>
        <w:t xml:space="preserve">ciciguo1</w:t>
      </w:r>
      <w:r>
        <w:t xml:space="preserve"> </w:t>
      </w:r>
      <w:bookmarkEnd w:id="29"/>
      <w:r>
        <w:t xml:space="preserve"> </w:t>
      </w:r>
      <w:r>
        <w:t xml:space="preserve"> </w:t>
      </w:r>
      <w:bookmarkStart w:id="31" w:name="profileBt"/>
      <w:r>
        <w:t xml:space="preserve"> </w:t>
      </w:r>
      <w:hyperlink r:id="rId30">
        <w:r>
          <w:rPr>
            <w:rStyle w:val="Hyperlink"/>
          </w:rPr>
          <w:t xml:space="preserve">韩氏神针</w:t>
        </w:r>
      </w:hyperlink>
      <w:r>
        <w:t xml:space="preserve"> </w:t>
      </w:r>
      <w:bookmarkEnd w:id="31"/>
    </w:p>
    <w:bookmarkStart w:id="32" w:name="js_profile_card"/>
    <w:bookmarkEnd w:id="32"/>
    <w:p>
      <w:pPr>
        <w:pStyle w:val="BodyText"/>
      </w:pPr>
      <w:bookmarkStart w:id="37" w:name="meta_content_hide_info"/>
      <w:r>
        <w:t xml:space="preserve"> </w:t>
      </w:r>
      <w:r>
        <w:t xml:space="preserve"> </w:t>
      </w:r>
      <w:bookmarkStart w:id="33" w:name="js_a11y_op_ip_wording"/>
      <w:r>
        <w:rPr>
          <w:iCs/>
          <w:i/>
        </w:rPr>
        <w:t xml:space="preserve"> </w:t>
      </w:r>
      <w:bookmarkEnd w:id="33"/>
      <w:r>
        <w:rPr>
          <w:iCs/>
          <w:i/>
        </w:rPr>
        <w:t xml:space="preserve"> </w:t>
      </w:r>
      <w:bookmarkStart w:id="34" w:name="js_ip_wording"/>
      <w:r>
        <w:rPr>
          <w:iCs/>
          <w:i/>
        </w:rPr>
        <w:t xml:space="preserve"> </w:t>
      </w:r>
      <w:bookmarkEnd w:id="34"/>
      <w:r>
        <w:t xml:space="preserve"> </w:t>
      </w:r>
      <w:bookmarkStart w:id="35" w:name="js_title_modify"/>
      <w:r>
        <w:rPr>
          <w:iCs/>
          <w:i/>
        </w:rPr>
        <w:t xml:space="preserve"> </w:t>
      </w:r>
      <w:bookmarkEnd w:id="35"/>
      <w:r>
        <w:t xml:space="preserve"> </w:t>
      </w:r>
      <w:bookmarkStart w:id="36" w:name="js_star"/>
      <w:r>
        <w:t xml:space="preserve"> </w:t>
      </w:r>
      <w:bookmarkEnd w:id="36"/>
      <w:r>
        <w:t xml:space="preserve"> </w:t>
      </w:r>
      <w:bookmarkEnd w:id="37"/>
    </w:p>
    <w:bookmarkEnd w:id="38"/>
    <w:bookmarkStart w:id="57" w:name="js_content"/>
    <w:p>
      <w:pPr>
        <w:pStyle w:val="BodyText"/>
      </w:pPr>
      <w:r>
        <w:t xml:space="preserve">读过周易的人都知道，周易是“仰以观于天文，俯以察于地理”，所以知幽明之故；彖传讲：观乎天文，以察时变。</w:t>
      </w:r>
    </w:p>
    <w:p>
      <w:pPr>
        <w:pStyle w:val="BodyText"/>
      </w:pPr>
      <w:r>
        <w:t xml:space="preserve">周易中讲到天的卦很多，64卦中没有提到天的卦只有二十几卦。</w:t>
      </w:r>
    </w:p>
    <w:p>
      <w:pPr>
        <w:pStyle w:val="BodyText"/>
      </w:pPr>
      <w:r>
        <w:t xml:space="preserve">仰则观象于天，这个天象是什么？周易解卦的书中没有见过用星象解释卦爻辞的，最多讲到“月几望”、“日中见斗”。卦爻辞多是往人文方面去解释了，那么周易里有天文吗？</w:t>
      </w:r>
    </w:p>
    <w:p>
      <w:pPr>
        <w:pStyle w:val="BodyText"/>
      </w:pPr>
      <w:r>
        <w:t xml:space="preserve">周易彖传中多次提到天文，其实古代人对天文星象都是很熟悉的。顾炎武说：“三代以上，人人皆知天文。‘七月流火’，农夫之辞也；‘三星在户’，妇人之语也；‘月离于毕’，戍卒之作也；‘龙尾伏辰’，儿童之谣也。”</w:t>
      </w:r>
    </w:p>
    <w:p>
      <w:pPr>
        <w:pStyle w:val="BodyText"/>
      </w:pPr>
      <w:r>
        <w:t xml:space="preserve">连小孩子的唱歌都在唱“丙之晨，龙尾伏辰，均服振振，取虢之旗。鹑之贲贲，天策炖炖，火中成军，虢公其奔。” 龙尾伏辰，是指日月在东方苍龙的尾宿交汇。龙尾者，尾星也。日月之会曰辰，日在尾，故尾星伏不见。</w:t>
      </w:r>
    </w:p>
    <w:p>
      <w:pPr>
        <w:pStyle w:val="BodyText"/>
      </w:pPr>
      <w:r>
        <w:t xml:space="preserve">尚书·尧典曰:日中星鸟，以殷仲春。日永星火，以正仲夏。宵中星虚，以殷仲秋。日短星昴，以正仲冬。这里说的是利用鸟、火、虚、昴四星黄昏时出现在正南方的现象确定季节。</w:t>
      </w:r>
    </w:p>
    <w:p>
      <w:pPr>
        <w:pStyle w:val="BodyText"/>
      </w:pPr>
      <w:r>
        <w:t xml:space="preserve">诗经中提到天文的地方就更多了，如诗经.大东中“维天有汉，监亦有光。跂彼织女，终日七襄。”诗经.七月有“七月流火，九月授衣”等等。</w:t>
      </w:r>
    </w:p>
    <w:p>
      <w:pPr>
        <w:pStyle w:val="BodyText"/>
      </w:pPr>
      <w:r>
        <w:t xml:space="preserve">我国古代诗词文章中提到天文的地方比比皆是，如大家熟悉的滕王阁序：</w:t>
      </w:r>
    </w:p>
    <w:p>
      <w:pPr>
        <w:pStyle w:val="BodyText"/>
      </w:pPr>
      <w:r>
        <w:t xml:space="preserve">“豫章故郡，洪都新府。星分翼轸，地接衡庐。襟三江而带五湖，控蛮荆而引瓯越。物华天宝，龙光射牛斗之墟”。</w:t>
      </w:r>
    </w:p>
    <w:p>
      <w:pPr>
        <w:pStyle w:val="BodyText"/>
      </w:pPr>
      <w:r>
        <w:t xml:space="preserve">“闲云潭影日悠悠，物换星移几度秋。阁中帝子今何在？槛外长江空自流。”</w:t>
      </w:r>
    </w:p>
    <w:p>
      <w:pPr>
        <w:pStyle w:val="BodyText"/>
      </w:pPr>
      <w:r>
        <w:t xml:space="preserve">星分翼轸，龙光射牛斗之墟，物换星移几度秋，这几句都提到了天文知识。</w:t>
      </w:r>
    </w:p>
    <w:p>
      <w:pPr>
        <w:pStyle w:val="BodyText"/>
      </w:pPr>
      <w:r>
        <w:t xml:space="preserve">又如苏轼的江城子. 密州出猎：“会挽雕弓如满月，西北望，射天狼。”</w:t>
      </w:r>
    </w:p>
    <w:p>
      <w:pPr>
        <w:pStyle w:val="BodyText"/>
      </w:pPr>
      <w:r>
        <w:drawing>
          <wp:inline>
            <wp:extent cx="5334000" cy="5753608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https://mmbiz.qpic.cn/mmbiz_jpg/qASV0nvExsz7bjGfVpz4DGicKDSIr3ItnuAgMIHEXhFSmSoFp6vwJLzg1CLDHI6xELVich9GSqfuEruQKuBUUIaw/640?wx_fmt=jpe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7536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西北望射天狼</w:t>
      </w:r>
    </w:p>
    <w:p>
      <w:pPr>
        <w:pStyle w:val="BodyText"/>
      </w:pPr>
      <w:r>
        <w:t xml:space="preserve">这个“西北望，射天狼”也是天文。</w:t>
      </w:r>
    </w:p>
    <w:p>
      <w:pPr>
        <w:pStyle w:val="BodyText"/>
      </w:pPr>
      <w:r>
        <w:t xml:space="preserve">我们在前文讲到：要解卦，需要象解、数解、理解的统一。有是象，有是数，有是理。没有象、没有数，周易的卦爻辞就是一堆杂乱无章的卦签，任由人胡乱联系。</w:t>
      </w:r>
    </w:p>
    <w:p>
      <w:pPr>
        <w:pStyle w:val="BodyText"/>
      </w:pPr>
      <w:r>
        <w:t xml:space="preserve">讲到“乾卦象解”是这样分析的，乾卦的大象是天的行列，取象是二十八宿的东方苍龙，爻辞描述的是苍龙星在一个回归年依次展现的不同形态，每爻对应两个月，这个序列与节气和季节有对应关系。</w:t>
      </w:r>
    </w:p>
    <w:p>
      <w:pPr>
        <w:pStyle w:val="BodyText"/>
      </w:pPr>
      <w:r>
        <w:drawing>
          <wp:inline>
            <wp:extent cx="5334000" cy="2802128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https://mmbiz.qpic.cn/mmbiz_jpg/qASV0nvExsz7bjGfVpz4DGicKDSIr3ItnFMmUnicUnuhOiaial4Iv9zu3pe7vWY513icW1f4lcZNFTlTHLu7PiaWLKiag/640?wx_fmt=jpe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021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飞龙在天</w:t>
      </w:r>
    </w:p>
    <w:p>
      <w:pPr>
        <w:pStyle w:val="BodyText"/>
      </w:pPr>
      <w:r>
        <w:rPr>
          <w:bCs/>
          <w:b/>
        </w:rPr>
        <w:t xml:space="preserve">潜龙勿用</w:t>
      </w:r>
      <w:r>
        <w:t xml:space="preserve"> </w:t>
      </w:r>
      <w:r>
        <w:t xml:space="preserve">，象为：在夏历十一月建子之时的傍晚，太阳没入地平线的时候，东方苍龙正潜伏在大地之下；</w:t>
      </w:r>
    </w:p>
    <w:p>
      <w:pPr>
        <w:pStyle w:val="BodyText"/>
      </w:pPr>
      <w:r>
        <w:rPr>
          <w:bCs/>
          <w:b/>
        </w:rPr>
        <w:t xml:space="preserve">见龙在田</w:t>
      </w:r>
      <w:r>
        <w:t xml:space="preserve"> </w:t>
      </w:r>
      <w:r>
        <w:t xml:space="preserve">，象为：夏历正月初昏时，可见到苍龙星的角宿出现在东方地平线之上；</w:t>
      </w:r>
    </w:p>
    <w:p>
      <w:pPr>
        <w:pStyle w:val="BodyText"/>
      </w:pPr>
      <w:r>
        <w:rPr>
          <w:bCs/>
          <w:b/>
        </w:rPr>
        <w:t xml:space="preserve">君子终日乾乾，夕惕若厉，无咎；</w:t>
      </w:r>
      <w:r>
        <w:t xml:space="preserve"> </w:t>
      </w:r>
      <w:r>
        <w:t xml:space="preserve">象为：夏历三月开始，初昏时东方苍龙星整体展现在东南天空，开始升天。天下万物生发，人民日出而作，日落而息，一派生机勃勃的景象；</w:t>
      </w:r>
    </w:p>
    <w:p>
      <w:pPr>
        <w:pStyle w:val="BodyText"/>
      </w:pPr>
      <w:r>
        <w:rPr>
          <w:bCs/>
          <w:b/>
        </w:rPr>
        <w:t xml:space="preserve">或跃在渊，</w:t>
      </w:r>
      <w:r>
        <w:t xml:space="preserve"> </w:t>
      </w:r>
      <w:r>
        <w:t xml:space="preserve">象为：夏历五月初昏，东方苍龙下半身的心、尾、箕三宿陷在银河的回水之渊，上半身的角，亢，氐，房四宿蜿蜒向上伸展，跃跃欲出；</w:t>
      </w:r>
    </w:p>
    <w:p>
      <w:pPr>
        <w:pStyle w:val="BodyText"/>
      </w:pPr>
      <w:r>
        <w:rPr>
          <w:bCs/>
          <w:b/>
        </w:rPr>
        <w:t xml:space="preserve">飞龙在天，</w:t>
      </w:r>
      <w:r>
        <w:t xml:space="preserve"> </w:t>
      </w:r>
      <w:r>
        <w:t xml:space="preserve">象为：夏历七月初昏开始，东方苍龙无拘无束的展现在西南天空；</w:t>
      </w:r>
    </w:p>
    <w:p>
      <w:pPr>
        <w:pStyle w:val="BodyText"/>
      </w:pPr>
      <w:r>
        <w:rPr>
          <w:bCs/>
          <w:b/>
        </w:rPr>
        <w:t xml:space="preserve">亢龙有悔，</w:t>
      </w:r>
      <w:r>
        <w:t xml:space="preserve"> </w:t>
      </w:r>
      <w:r>
        <w:t xml:space="preserve">象为：夏历九月，东方苍龙向将极尽，将要尽晦于西方地平线以下，整个龙体在初昏时渐渐都看不到了；</w:t>
      </w:r>
    </w:p>
    <w:p>
      <w:pPr>
        <w:pStyle w:val="BodyText"/>
      </w:pPr>
      <w:r>
        <w:t xml:space="preserve">所以乾卦彖传曰：大明终始，六位时成，时乘六龙以御天。</w:t>
      </w:r>
    </w:p>
    <w:p>
      <w:pPr>
        <w:pStyle w:val="BodyText"/>
      </w:pPr>
      <w:r>
        <w:drawing>
          <wp:inline>
            <wp:extent cx="5334000" cy="5625592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https://mmbiz.qpic.cn/mmbiz_jpg/qASV0nvExsz7bjGfVpz4DGicKDSIr3Itnvepsx248SkMeWeSacNhv6DRicP5N8Mat1HVmvqBiaia93MtBzjeMeOVQw/640?wx_fmt=jpe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255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东方苍龙</w:t>
      </w:r>
    </w:p>
    <w:p>
      <w:pPr>
        <w:pStyle w:val="BodyText"/>
      </w:pPr>
      <w:r>
        <w:t xml:space="preserve">其实周易卦爻辞中与天文有关的文辞比比皆是，只是大多被曲解了。</w:t>
      </w:r>
    </w:p>
    <w:p>
      <w:pPr>
        <w:pStyle w:val="BodyText"/>
      </w:pPr>
      <w:r>
        <w:t xml:space="preserve">周易中很多很难解释的文辞，有些就与天文有关。</w:t>
      </w:r>
    </w:p>
    <w:p>
      <w:pPr>
        <w:pStyle w:val="BodyText"/>
      </w:pPr>
      <w:r>
        <w:t xml:space="preserve">比如师卦“六三，师或舆尸，凶”。</w:t>
      </w:r>
    </w:p>
    <w:p>
      <w:pPr>
        <w:pStyle w:val="BodyText"/>
      </w:pPr>
      <w:r>
        <w:t xml:space="preserve">我们看一下二十八宿中的鬼宿的介绍：</w:t>
      </w:r>
    </w:p>
    <w:p>
      <w:pPr>
        <w:pStyle w:val="BodyText"/>
      </w:pPr>
      <w:r>
        <w:drawing>
          <wp:inline>
            <wp:extent cx="5334000" cy="8890000"/>
            <wp:effectExtent b="0" l="0" r="0" t="0"/>
            <wp:docPr descr="" title="" id="49" name="Picture"/>
            <a:graphic>
              <a:graphicData uri="http://schemas.openxmlformats.org/drawingml/2006/picture">
                <pic:pic>
                  <pic:nvPicPr>
                    <pic:cNvPr descr="https://mmbiz.qpic.cn/mmbiz_jpg/qASV0nvExsz7bjGfVpz4DGicKDSIr3ItnLA5d7hWdgTUohpeRnUTU8a5BBBf86LSP4CKA19HPz2mrxn5ibO9Gmbg/640?wx_fmt=jpe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89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鬼宿图</w:t>
      </w:r>
    </w:p>
    <w:p>
      <w:pPr>
        <w:pStyle w:val="BodyText"/>
      </w:pPr>
      <w:r>
        <w:t xml:space="preserve">鬼，又称舆鬼。《说文》：“舆，车底也”，鬼宿四星呈方形，似车。《步天歌》：“四星册方似木柜，中央白者积尸气”，《观象玩占》：“鬼中央白色如粉絮者，谓之积尸气。一曰天尸，主死丧祠。”</w:t>
      </w:r>
    </w:p>
    <w:p>
      <w:pPr>
        <w:pStyle w:val="BodyText"/>
      </w:pPr>
      <w:r>
        <w:t xml:space="preserve">看了这个介绍对师卦“六三，师或舆尸，凶”的解释不知是否有了新的认识。这句解通了，对师卦的理解也应该上一个层次，不应该单单从军队打仗来解释。</w:t>
      </w:r>
    </w:p>
    <w:p>
      <w:pPr>
        <w:pStyle w:val="BodyText"/>
      </w:pPr>
      <w:r>
        <w:t xml:space="preserve">“睽卦上九，睽孤，见豕负涂，载鬼一车，先张之弧后说之弧。匪寇婚媾，往遇雨则吉。”</w:t>
      </w:r>
    </w:p>
    <w:p>
      <w:pPr>
        <w:pStyle w:val="BodyText"/>
      </w:pPr>
      <w:r>
        <w:t xml:space="preserve">这句是周易里很难解的卦爻辞，很多人把这个解释成神经病人的故事。其实这样理解周易，解着解着自己也被搞成神经病人了！</w:t>
      </w:r>
    </w:p>
    <w:p>
      <w:pPr>
        <w:pStyle w:val="BodyText"/>
      </w:pPr>
      <w:r>
        <w:drawing>
          <wp:inline>
            <wp:extent cx="5334000" cy="3605784"/>
            <wp:effectExtent b="0" l="0" r="0" t="0"/>
            <wp:docPr descr="" title="" id="52" name="Picture"/>
            <a:graphic>
              <a:graphicData uri="http://schemas.openxmlformats.org/drawingml/2006/picture">
                <pic:pic>
                  <pic:nvPicPr>
                    <pic:cNvPr descr="https://mmbiz.qpic.cn/mmbiz_jpg/qASV0nvExsz7bjGfVpz4DGicKDSIr3Itny2uhfCzQBuuZyVl443YBZZDEq1RjKgVGMCPq7PwsBiaZg8NibDqcbEuQ/640?wx_fmt=jpe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057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河姆渡文化猪</w:t>
      </w:r>
    </w:p>
    <w:p>
      <w:pPr>
        <w:pStyle w:val="BodyText"/>
      </w:pPr>
      <w:r>
        <w:t xml:space="preserve">王弼 注：“见豕负涂，甚可秽也。” 孔颖达 疏：“‘离’为文明，‘泽’是卑秽，以文明之极，而观至秽之物，事同豕而负涂，泥秽莫斯甚矣。”</w:t>
      </w:r>
    </w:p>
    <w:p>
      <w:pPr>
        <w:pStyle w:val="BodyText"/>
      </w:pPr>
      <w:r>
        <w:t xml:space="preserve">高亨 注：“爻辞所言乃一古代故事。有一睽孤(离家在外之孤子)夜行，见豕伏于道中，更有一车，众鬼乘之。睽孤先开其弓欲射之，后放下其弓而不射。盖详察之，非鬼也，乃人也；非寇贼也，乃婚姻也。”</w:t>
      </w:r>
    </w:p>
    <w:p>
      <w:pPr>
        <w:pStyle w:val="BodyText"/>
      </w:pPr>
      <w:r>
        <w:t xml:space="preserve">还有人解释为：上九寂寞孤独之际看见一头丑猪满身污泥，一辆大车满载恶鬼飞驰而过，先是张弓欲射，后又放了下来;原来来人不是贼寇，而是求婚的佳偶;往前走，遇到大雨可获吉祥。</w:t>
      </w:r>
    </w:p>
    <w:p>
      <w:pPr>
        <w:pStyle w:val="BodyText"/>
      </w:pPr>
      <w:r>
        <w:t xml:space="preserve">是很神经病吧，还有更火爆的，讲了一个故事：</w:t>
      </w:r>
    </w:p>
    <w:p>
      <w:pPr>
        <w:pStyle w:val="BodyText"/>
      </w:pPr>
      <w:r>
        <w:t xml:space="preserve">一头野猪从不远的沼泽里爬了出来，渐渐上了前面的一条小路。这头野猪不是膘肥体壮的凶猛的那种，就像有几天没吃东西似得，在小路上摇摇晃晃地走着。</w:t>
      </w:r>
    </w:p>
    <w:p>
      <w:pPr>
        <w:pStyle w:val="BodyText"/>
      </w:pPr>
      <w:r>
        <w:t xml:space="preserve">这是怎么回事？老姬揉揉熬红的眼睛，看到羸弱的野猪轻轻甩了甩身上的稀泥头也不回地走了，他心里不是滋味。自己与这头自在的野猪相比，似乎也好不了多少，孤苦伶仃，形影相吊。老姬很想跑过去和野猪一起流浪。可他毕竟是一国之主，于是忍不住回了一下头，远处尘土飞扬，追兵的喊杀声似乎就在后面不远了呢。</w:t>
      </w:r>
    </w:p>
    <w:p>
      <w:pPr>
        <w:pStyle w:val="BodyText"/>
      </w:pPr>
      <w:r>
        <w:t xml:space="preserve">他朝野猪消失的方向望了望，若有所思。还是放弃逃亡，与之联姻更好一些吧？以德报怨，从长计议。于是老姬情不自禁地苦笑一下，结婚毕竟是令人愉快的，何况对方是大邦之子，打定主意，决定答应对方的联姻，委曲求全。</w:t>
      </w:r>
    </w:p>
    <w:p>
      <w:pPr>
        <w:pStyle w:val="BodyText"/>
      </w:pPr>
      <w:r>
        <w:t xml:space="preserve">反正因为这句难以解释，大家就各显神通、想尽办法，努力的去附会吧。</w:t>
      </w:r>
    </w:p>
    <w:p>
      <w:pPr>
        <w:pStyle w:val="BodyText"/>
      </w:pPr>
      <w:r>
        <w:t xml:space="preserve">我们从天文星象方面解释，就很好理解，这一卦爻在亥位，象数为228。</w:t>
      </w:r>
    </w:p>
    <w:p>
      <w:pPr>
        <w:pStyle w:val="BodyText"/>
      </w:pPr>
      <w:r>
        <w:t xml:space="preserve">《汉书.天文志》说:“奎日封猪， 为沟渎。”《晋书.天文志》说:“奎，一日天豕，亦日封豕，又主沟渎，西南大星,所谓天豕目。”即奎宿于星象为猪，又为沟渎。《述异记》说:“夜半天汉中有黑气相连，俗谓之黑猪渡河，雨候也。”</w:t>
      </w:r>
    </w:p>
    <w:p>
      <w:pPr>
        <w:pStyle w:val="BodyText"/>
      </w:pPr>
      <w:r>
        <w:drawing>
          <wp:inline>
            <wp:extent cx="5334000" cy="4878479"/>
            <wp:effectExtent b="0" l="0" r="0" t="0"/>
            <wp:docPr descr="" title="" id="55" name="Picture"/>
            <a:graphic>
              <a:graphicData uri="http://schemas.openxmlformats.org/drawingml/2006/picture">
                <pic:pic>
                  <pic:nvPicPr>
                    <pic:cNvPr descr="https://mmbiz.qpic.cn/mmbiz_jpg/qASV0nvExsz7bjGfVpz4DGicKDSIr3ItnzdUSRGcdrevSalbw1SgRKqYPNiaO5d2kTTjwCwK1tI3YaZsjV8hdS1A/640?wx_fmt=jpe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784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奎宿形状如猪</w:t>
      </w:r>
    </w:p>
    <w:p>
      <w:pPr>
        <w:pStyle w:val="BodyText"/>
      </w:pPr>
      <w:r>
        <w:t xml:space="preserve">《相雨书》日:“四北斗中无云，惟河中有云，三枚相连，如浴猪稀，三日大雨。”</w:t>
      </w:r>
    </w:p>
    <w:p>
      <w:pPr>
        <w:pStyle w:val="BodyText"/>
      </w:pPr>
      <w:r>
        <w:t xml:space="preserve">奎宿正在银河边，靠近仙后座，因而河中有云，黑气在河边，正是“黑猪渡河”，或“如浴猪稀”之象。</w:t>
      </w:r>
    </w:p>
    <w:p>
      <w:pPr>
        <w:pStyle w:val="BodyText"/>
      </w:pPr>
      <w:r>
        <w:t xml:space="preserve">“载鬼一车”，是舆鬼星，舆鬼即鬼宿，周边四星，中间一星白色为质星。《史记.天官书》说:“舆鬼， 鬼祠事，中白者为质。”《晋书天文志》载:“舆鬼五星，天目也，主视，明察奸谋，中央星为积尸，主死丧祠祀。《唐开元占经》引石氏说鬼宿:“中央色白如粉絮.者，所谓积尸气也。一曰天尸，故主死丧。”因此，鬼宿周边四星如车象。舆，载也。中间积尸气谓鬼。所以说“载鬼一车”。</w:t>
      </w:r>
    </w:p>
    <w:p>
      <w:pPr>
        <w:pStyle w:val="BodyText"/>
      </w:pPr>
      <w:r>
        <w:t xml:space="preserve">弧星，弧星古亦称弧矢，列于井宿。《唐开元占经》石氏说: .“弧九星在狼东南。弧星者，天弓也，以备盗贼。”</w:t>
      </w:r>
    </w:p>
    <w:p>
      <w:pPr>
        <w:pStyle w:val="BodyText"/>
      </w:pPr>
      <w:r>
        <w:t xml:space="preserve">鬼在未位，井在未位。</w:t>
      </w:r>
    </w:p>
    <w:p>
      <w:pPr>
        <w:pStyle w:val="BodyText"/>
      </w:pPr>
      <w:r>
        <w:t xml:space="preserve">《唐开元占经》引郗萌说:“弧射狼，误中参左肩，舆尸于鬼，鬼之言归也。”参星对应七将，左肩为左将，又主兵事,弧星误中，致有死伤，将尸体载于鬼宿车中,故“载鬼一车”。</w:t>
      </w:r>
    </w:p>
    <w:p>
      <w:pPr>
        <w:pStyle w:val="BodyText"/>
      </w:pPr>
      <w:r>
        <w:t xml:space="preserve">张在午位。</w:t>
      </w:r>
    </w:p>
    <w:p>
      <w:pPr>
        <w:pStyle w:val="BodyText"/>
      </w:pPr>
      <w:r>
        <w:t xml:space="preserve">张，《尔雅》：“鸟张嗉”，注称：“嗉，鸟受食之处也。”可见张宿取意于朱鸟。《史记˙律书》另有所指：“张，言万物皆张也。”张宿六星，其形状像张开的弓矢。</w:t>
      </w:r>
    </w:p>
    <w:p>
      <w:pPr>
        <w:pStyle w:val="BodyText"/>
      </w:pPr>
      <w:r>
        <w:t xml:space="preserve">这样一看，“睽卦上九，睽孤，见豕负涂，载鬼一车，先张之弧后说之弧。匪寇婚媾，往遇雨则吉”描绘的是一幅宏大的天文星象图啊！</w:t>
      </w:r>
    </w:p>
    <w:p>
      <w:pPr>
        <w:pStyle w:val="BodyText"/>
      </w:pPr>
      <w:r>
        <w:t xml:space="preserve">在此提个问题，几千年来难道没人看出周易里面有天文星象吗？我认为应该有很多人看出过，但是看破不说破，不能讲。从西晋开始，中国的历朝历代都禁止私观天文，而且处罚相当严厉。天文星象是不能让民众了解的，民众懂多了搞星占什么的，容易在政治上出问题。</w:t>
      </w:r>
    </w:p>
    <w:p>
      <w:pPr>
        <w:pStyle w:val="BodyText"/>
      </w:pPr>
      <w:r>
        <w:br/>
      </w:r>
    </w:p>
    <w:bookmarkEnd w:id="57"/>
    <w:bookmarkEnd w:id="58"/>
    <w:bookmarkEnd w:id="59"/>
    <w:bookmarkStart w:id="60" w:name="js_tags_preview_toast"/>
    <w:p>
      <w:pPr>
        <w:pStyle w:val="BodyText"/>
      </w:pPr>
      <w:r>
        <w:t xml:space="preserve">预览时标签不可点</w:t>
      </w:r>
    </w:p>
    <w:bookmarkEnd w:id="60"/>
    <w:bookmarkStart w:id="61" w:name="content_bottom_area"/>
    <w:bookmarkEnd w:id="61"/>
    <w:bookmarkStart w:id="63" w:name="js_temp_bottom_area"/>
    <w:p>
      <w:pPr>
        <w:pStyle w:val="BodyText"/>
      </w:pPr>
      <w:hyperlink r:id="rId62">
        <w:r>
          <w:rPr>
            <w:rStyle w:val="Hyperlink"/>
          </w:rPr>
          <w:t xml:space="preserve">阅读原文</w:t>
        </w:r>
      </w:hyperlink>
    </w:p>
    <w:bookmarkEnd w:id="63"/>
    <w:bookmarkEnd w:id="64"/>
    <w:bookmarkStart w:id="65" w:name="sg_tj"/>
    <w:bookmarkEnd w:id="65"/>
    <w:bookmarkStart w:id="66" w:name="page_bottom_area"/>
    <w:bookmarkEnd w:id="66"/>
    <w:bookmarkStart w:id="67" w:name="js_pc_qr_code"/>
    <w:p>
      <w:pPr>
        <w:pStyle w:val="BodyText"/>
      </w:pPr>
      <w:r>
        <w:t xml:space="preserve">微信扫一扫</w:t>
      </w:r>
      <w:r>
        <w:br/>
      </w:r>
      <w:r>
        <w:t xml:space="preserve">关注该公众号</w:t>
      </w:r>
    </w:p>
    <w:bookmarkEnd w:id="67"/>
    <w:bookmarkEnd w:id="68"/>
    <w:bookmarkStart w:id="69" w:name="wx_stream_article_slide_tip"/>
    <w:bookmarkEnd w:id="69"/>
    <w:bookmarkEnd w:id="70"/>
    <w:bookmarkStart w:id="71" w:name="js_network_msg_wrp"/>
    <w:bookmarkEnd w:id="71"/>
    <w:bookmarkStart w:id="72" w:name="js_ad_control"/>
    <w:bookmarkEnd w:id="72"/>
    <w:bookmarkStart w:id="73" w:name="audio_panel_area"/>
    <w:bookmarkEnd w:id="73"/>
    <w:bookmarkStart w:id="74" w:name="js_profile_card_modal"/>
    <w:bookmarkEnd w:id="74"/>
    <w:bookmarkStart w:id="75" w:name="js_emotion_panel_pc"/>
    <w:bookmarkEnd w:id="75"/>
    <w:bookmarkStart w:id="77" w:name="js_alert_panel"/>
    <w:bookmarkStart w:id="76" w:name="js_alert_content"/>
    <w:bookmarkEnd w:id="76"/>
    <w:p>
      <w:pPr>
        <w:pStyle w:val="FirstParagraph"/>
      </w:pPr>
      <w:hyperlink r:id="rId62">
        <w:r>
          <w:rPr>
            <w:rStyle w:val="Hyperlink"/>
          </w:rPr>
          <w:t xml:space="preserve">知道了</w:t>
        </w:r>
      </w:hyperlink>
    </w:p>
    <w:bookmarkEnd w:id="77"/>
    <w:bookmarkStart w:id="79" w:name="js_pc_weapp_code"/>
    <w:p>
      <w:pPr>
        <w:pStyle w:val="BodyText"/>
      </w:pPr>
      <w:r>
        <w:t xml:space="preserve">微信扫一扫</w:t>
      </w:r>
      <w:r>
        <w:br/>
      </w:r>
      <w:r>
        <w:t xml:space="preserve">使用小程序</w:t>
      </w:r>
      <w:r>
        <w:t xml:space="preserve"> </w:t>
      </w:r>
      <w:bookmarkStart w:id="78" w:name="js_pc_weapp_code_des"/>
      <w:r>
        <w:t xml:space="preserve"> </w:t>
      </w:r>
      <w:bookmarkEnd w:id="78"/>
    </w:p>
    <w:bookmarkEnd w:id="79"/>
    <w:bookmarkStart w:id="81" w:name="js_minipro_dialog"/>
    <w:p>
      <w:pPr>
        <w:pStyle w:val="BodyText"/>
      </w:pPr>
    </w:p>
    <w:bookmarkStart w:id="80" w:name="js_minipro_dialog_body"/>
    <w:bookmarkEnd w:id="80"/>
    <w:p>
      <w:pPr>
        <w:pStyle w:val="BodyText"/>
      </w:pPr>
      <w:hyperlink r:id="rId30">
        <w:r>
          <w:rPr>
            <w:rStyle w:val="Hyperlink"/>
          </w:rPr>
          <w:t xml:space="preserve">取消</w:t>
        </w:r>
      </w:hyperlink>
      <w:r>
        <w:t xml:space="preserve"> </w:t>
      </w:r>
      <w:hyperlink r:id="rId30">
        <w:r>
          <w:rPr>
            <w:rStyle w:val="Hyperlink"/>
          </w:rPr>
          <w:t xml:space="preserve">允许</w:t>
        </w:r>
      </w:hyperlink>
    </w:p>
    <w:bookmarkEnd w:id="81"/>
    <w:bookmarkStart w:id="83" w:name="js_link_dialog"/>
    <w:p>
      <w:pPr>
        <w:pStyle w:val="BodyText"/>
      </w:pPr>
    </w:p>
    <w:bookmarkStart w:id="82" w:name="js_link_dialog_body"/>
    <w:bookmarkEnd w:id="82"/>
    <w:p>
      <w:pPr>
        <w:pStyle w:val="BodyText"/>
      </w:pPr>
      <w:hyperlink r:id="rId30">
        <w:r>
          <w:rPr>
            <w:rStyle w:val="Hyperlink"/>
          </w:rPr>
          <w:t xml:space="preserve">取消</w:t>
        </w:r>
      </w:hyperlink>
      <w:r>
        <w:t xml:space="preserve"> </w:t>
      </w:r>
      <w:hyperlink r:id="rId30">
        <w:r>
          <w:rPr>
            <w:rStyle w:val="Hyperlink"/>
          </w:rPr>
          <w:t xml:space="preserve">允许</w:t>
        </w:r>
      </w:hyperlink>
    </w:p>
    <w:bookmarkEnd w:id="83"/>
    <w:bookmarkStart w:id="84" w:name="js_analyze_btn"/>
    <w:p>
      <w:pPr>
        <w:pStyle w:val="BodyText"/>
      </w:pPr>
      <w:r>
        <w:t xml:space="preserve">×</w:t>
      </w:r>
    </w:p>
    <w:p>
      <w:pPr>
        <w:pStyle w:val="BodyText"/>
      </w:pPr>
      <w:r>
        <w:t xml:space="preserve">分析</w:t>
      </w:r>
    </w:p>
    <w:bookmarkEnd w:id="84"/>
    <w:bookmarkStart w:id="87" w:name="unlogin_bottom_bar"/>
    <w:bookmarkStart w:id="86" w:name="js_article_bottom_bar"/>
    <w:bookmarkStart w:id="85" w:name="article_bottom_bar_area"/>
    <w:bookmarkEnd w:id="85"/>
    <w:bookmarkEnd w:id="86"/>
    <w:bookmarkEnd w:id="87"/>
    <w:p>
      <w:pPr>
        <w:pStyle w:val="BodyText"/>
      </w:pPr>
      <w:bookmarkStart w:id="88" w:name="js_a11y_colon"/>
      <w:r>
        <w:t xml:space="preserve"> </w:t>
      </w:r>
      <w:r>
        <w:t xml:space="preserve">：</w:t>
      </w:r>
      <w:r>
        <w:t xml:space="preserve"> </w:t>
      </w:r>
      <w:bookmarkEnd w:id="88"/>
      <w:r>
        <w:t xml:space="preserve"> </w:t>
      </w:r>
      <w:bookmarkStart w:id="89" w:name="js_a11y_comma"/>
      <w:r>
        <w:t xml:space="preserve"> </w:t>
      </w:r>
      <w:r>
        <w:t xml:space="preserve">，</w:t>
      </w:r>
      <w:r>
        <w:t xml:space="preserve"> </w:t>
      </w:r>
      <w:bookmarkEnd w:id="89"/>
      <w:r>
        <w:t xml:space="preserve"> </w:t>
      </w:r>
      <w:bookmarkStart w:id="90" w:name="js_a11y_comma0"/>
      <w:r>
        <w:t xml:space="preserve"> </w:t>
      </w:r>
      <w:r>
        <w:t xml:space="preserve">，</w:t>
      </w:r>
      <w:r>
        <w:t xml:space="preserve"> </w:t>
      </w:r>
      <w:bookmarkEnd w:id="90"/>
      <w:r>
        <w:t xml:space="preserve"> </w:t>
      </w:r>
      <w:bookmarkStart w:id="91" w:name="js_a11y_comma1"/>
      <w:r>
        <w:t xml:space="preserve"> </w:t>
      </w:r>
      <w:r>
        <w:t xml:space="preserve">，</w:t>
      </w:r>
      <w:r>
        <w:t xml:space="preserve"> </w:t>
      </w:r>
      <w:bookmarkEnd w:id="91"/>
      <w:r>
        <w:t xml:space="preserve"> </w:t>
      </w:r>
      <w:bookmarkStart w:id="92" w:name="js_a11y_comma2"/>
      <w:r>
        <w:t xml:space="preserve"> </w:t>
      </w:r>
      <w:r>
        <w:t xml:space="preserve">，</w:t>
      </w:r>
      <w:r>
        <w:t xml:space="preserve"> </w:t>
      </w:r>
      <w:bookmarkEnd w:id="92"/>
      <w:r>
        <w:t xml:space="preserve"> </w:t>
      </w:r>
      <w:bookmarkStart w:id="93" w:name="js_a11y_comma3"/>
      <w:r>
        <w:t xml:space="preserve"> </w:t>
      </w:r>
      <w:r>
        <w:t xml:space="preserve">，</w:t>
      </w:r>
      <w:r>
        <w:t xml:space="preserve"> </w:t>
      </w:r>
      <w:bookmarkEnd w:id="93"/>
      <w:r>
        <w:t xml:space="preserve"> </w:t>
      </w:r>
      <w:bookmarkStart w:id="94" w:name="js_a11y_comma4"/>
      <w:r>
        <w:t xml:space="preserve"> </w:t>
      </w:r>
      <w:r>
        <w:t xml:space="preserve">，</w:t>
      </w:r>
      <w:r>
        <w:t xml:space="preserve"> </w:t>
      </w:r>
      <w:bookmarkEnd w:id="94"/>
      <w:r>
        <w:t xml:space="preserve"> </w:t>
      </w:r>
      <w:bookmarkStart w:id="95" w:name="js_a11y_comma5"/>
      <w:r>
        <w:t xml:space="preserve"> </w:t>
      </w:r>
      <w:r>
        <w:t xml:space="preserve">，</w:t>
      </w:r>
      <w:r>
        <w:t xml:space="preserve"> </w:t>
      </w:r>
      <w:bookmarkEnd w:id="95"/>
      <w:r>
        <w:t xml:space="preserve"> </w:t>
      </w:r>
      <w:bookmarkStart w:id="96" w:name="js_a11y_comma6"/>
      <w:r>
        <w:t xml:space="preserve"> </w:t>
      </w:r>
      <w:r>
        <w:t xml:space="preserve">，</w:t>
      </w:r>
      <w:r>
        <w:t xml:space="preserve"> </w:t>
      </w:r>
      <w:bookmarkEnd w:id="96"/>
      <w:r>
        <w:t xml:space="preserve"> </w:t>
      </w:r>
      <w:bookmarkStart w:id="97" w:name="js_a11y_comma7"/>
      <w:r>
        <w:t xml:space="preserve"> </w:t>
      </w:r>
      <w:r>
        <w:t xml:space="preserve">，</w:t>
      </w:r>
      <w:r>
        <w:t xml:space="preserve"> </w:t>
      </w:r>
      <w:bookmarkEnd w:id="97"/>
      <w:r>
        <w:t xml:space="preserve"> </w:t>
      </w:r>
      <w:bookmarkStart w:id="98" w:name="js_a11y_comma8"/>
      <w:r>
        <w:t xml:space="preserve"> </w:t>
      </w:r>
      <w:r>
        <w:t xml:space="preserve">，</w:t>
      </w:r>
      <w:r>
        <w:t xml:space="preserve"> </w:t>
      </w:r>
      <w:bookmarkEnd w:id="98"/>
      <w:r>
        <w:t xml:space="preserve"> </w:t>
      </w:r>
      <w:bookmarkStart w:id="99" w:name="js_a11y_comma9"/>
      <w:r>
        <w:t xml:space="preserve"> </w:t>
      </w:r>
      <w:r>
        <w:t xml:space="preserve">，</w:t>
      </w:r>
      <w:r>
        <w:t xml:space="preserve"> </w:t>
      </w:r>
      <w:bookmarkEnd w:id="99"/>
      <w:r>
        <w:t xml:space="preserve"> </w:t>
      </w:r>
      <w:bookmarkStart w:id="100" w:name="js_a11y_comma10"/>
      <w:r>
        <w:t xml:space="preserve"> </w:t>
      </w:r>
      <w:r>
        <w:t xml:space="preserve">，</w:t>
      </w:r>
      <w:r>
        <w:t xml:space="preserve"> </w:t>
      </w:r>
      <w:bookmarkEnd w:id="100"/>
      <w:r>
        <w:t xml:space="preserve"> </w:t>
      </w:r>
      <w:bookmarkStart w:id="101" w:name="js_a11y_period"/>
      <w:r>
        <w:t xml:space="preserve"> </w:t>
      </w:r>
      <w:r>
        <w:t xml:space="preserve">。</w:t>
      </w:r>
      <w:r>
        <w:t xml:space="preserve"> </w:t>
      </w:r>
      <w:bookmarkEnd w:id="101"/>
      <w:r>
        <w:t xml:space="preserve"> </w:t>
      </w:r>
      <w:bookmarkStart w:id="102" w:name="js_a11y_space"/>
      <w:r>
        <w:t xml:space="preserve"> </w:t>
      </w:r>
      <w:bookmarkEnd w:id="102"/>
      <w:r>
        <w:t xml:space="preserve"> </w:t>
      </w:r>
      <w:bookmarkStart w:id="103" w:name="js_a11y_type_video"/>
      <w:r>
        <w:t xml:space="preserve"> </w:t>
      </w:r>
      <w:r>
        <w:t xml:space="preserve">视频</w:t>
      </w:r>
      <w:r>
        <w:t xml:space="preserve"> </w:t>
      </w:r>
      <w:bookmarkEnd w:id="103"/>
      <w:r>
        <w:t xml:space="preserve"> </w:t>
      </w:r>
      <w:bookmarkStart w:id="104" w:name="js_a11y_type_weapp"/>
      <w:r>
        <w:t xml:space="preserve"> </w:t>
      </w:r>
      <w:r>
        <w:t xml:space="preserve">小程序</w:t>
      </w:r>
      <w:r>
        <w:t xml:space="preserve"> </w:t>
      </w:r>
      <w:bookmarkEnd w:id="104"/>
      <w:r>
        <w:t xml:space="preserve"> </w:t>
      </w:r>
      <w:bookmarkStart w:id="105" w:name="js_a11y_zan_btn_txt"/>
      <w:r>
        <w:t xml:space="preserve"> </w:t>
      </w:r>
      <w:r>
        <w:t xml:space="preserve">赞</w:t>
      </w:r>
      <w:r>
        <w:t xml:space="preserve"> </w:t>
      </w:r>
      <w:bookmarkEnd w:id="105"/>
      <w:r>
        <w:t xml:space="preserve"> </w:t>
      </w:r>
      <w:bookmarkStart w:id="106" w:name="js_a11y_zan_btn_tips"/>
      <w:r>
        <w:t xml:space="preserve"> </w:t>
      </w:r>
      <w:r>
        <w:t xml:space="preserve">，轻点两下取消赞</w:t>
      </w:r>
      <w:r>
        <w:t xml:space="preserve"> </w:t>
      </w:r>
      <w:bookmarkEnd w:id="106"/>
      <w:r>
        <w:t xml:space="preserve"> </w:t>
      </w:r>
      <w:bookmarkStart w:id="107" w:name="js_a11y_like_btn_txt"/>
      <w:r>
        <w:t xml:space="preserve"> </w:t>
      </w:r>
      <w:r>
        <w:t xml:space="preserve">在看</w:t>
      </w:r>
      <w:r>
        <w:t xml:space="preserve"> </w:t>
      </w:r>
      <w:bookmarkEnd w:id="107"/>
      <w:r>
        <w:t xml:space="preserve"> </w:t>
      </w:r>
      <w:bookmarkStart w:id="108" w:name="js_a11y_like_btn_tips"/>
      <w:r>
        <w:t xml:space="preserve"> </w:t>
      </w:r>
      <w:r>
        <w:t xml:space="preserve">，轻点两下取消在看</w:t>
      </w:r>
      <w:r>
        <w:t xml:space="preserve"> </w:t>
      </w:r>
      <w:bookmarkEnd w:id="108"/>
      <w:r>
        <w:t xml:space="preserve"> </w:t>
      </w:r>
      <w:bookmarkStart w:id="109" w:name="js_a11y_share_btn_txt"/>
      <w:r>
        <w:t xml:space="preserve"> </w:t>
      </w:r>
      <w:r>
        <w:t xml:space="preserve">分享</w:t>
      </w:r>
      <w:r>
        <w:t xml:space="preserve"> </w:t>
      </w:r>
      <w:bookmarkEnd w:id="109"/>
      <w:r>
        <w:t xml:space="preserve"> </w:t>
      </w:r>
      <w:bookmarkStart w:id="110" w:name="js_a11y_comment_btn_txt"/>
      <w:r>
        <w:t xml:space="preserve"> </w:t>
      </w:r>
      <w:r>
        <w:t xml:space="preserve">留言</w:t>
      </w:r>
      <w:r>
        <w:t xml:space="preserve"> </w:t>
      </w:r>
      <w:bookmarkEnd w:id="110"/>
      <w:r>
        <w:t xml:space="preserve"> </w:t>
      </w:r>
      <w:bookmarkStart w:id="111" w:name="js_a11y_collect_btn_txt"/>
      <w:r>
        <w:t xml:space="preserve"> </w:t>
      </w:r>
      <w:r>
        <w:t xml:space="preserve">收藏</w:t>
      </w:r>
      <w:r>
        <w:t xml:space="preserve"> </w:t>
      </w:r>
      <w:bookmarkEnd w:id="111"/>
      <w:r>
        <w:t xml:space="preserve"> </w:t>
      </w:r>
      <w:bookmarkStart w:id="112" w:name="js_a11y_op_ting_heard"/>
      <w:r>
        <w:t xml:space="preserve"> </w:t>
      </w:r>
      <w:r>
        <w:t xml:space="preserve">听过</w:t>
      </w:r>
      <w:r>
        <w:t xml:space="preserve"> </w:t>
      </w:r>
      <w:bookmarkEnd w:id="112"/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jpg" /><Relationship Type="http://schemas.openxmlformats.org/officeDocument/2006/relationships/image" Id="rId42" Target="media/rId42.jpg" /><Relationship Type="http://schemas.openxmlformats.org/officeDocument/2006/relationships/image" Id="rId48" Target="media/rId48.jpg" /><Relationship Type="http://schemas.openxmlformats.org/officeDocument/2006/relationships/image" Id="rId39" Target="media/rId39.jpg" /><Relationship Type="http://schemas.openxmlformats.org/officeDocument/2006/relationships/image" Id="rId45" Target="media/rId45.jpg" /><Relationship Type="http://schemas.openxmlformats.org/officeDocument/2006/relationships/image" Id="rId51" Target="media/rId51.jpg" /><Relationship Type="http://schemas.openxmlformats.org/officeDocument/2006/relationships/image" Id="rId54" Target="media/rId54.jpg" /><Relationship Type="http://schemas.openxmlformats.org/officeDocument/2006/relationships/hyperlink" Id="rId62" Target="javascript:;" TargetMode="External" /><Relationship Type="http://schemas.openxmlformats.org/officeDocument/2006/relationships/hyperlink" Id="rId30" Target="javascript:void(0);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2" Target="javascript:;" TargetMode="External" /><Relationship Type="http://schemas.openxmlformats.org/officeDocument/2006/relationships/hyperlink" Id="rId30" Target="javascript:void(0);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ciciguo1</dc:creator>
  <dc:description>读过周易的人都知道，周易是“仰以观于天文，俯以察于地理”，所以知幽明之故；彖传讲：观乎天文，以察时变。周易中</dc:description>
  <cp:keywords/>
  <dcterms:created xsi:type="dcterms:W3CDTF">2025-03-13T08:23:30Z</dcterms:created>
  <dcterms:modified xsi:type="dcterms:W3CDTF">2025-03-13T08:23:30Z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le-mobile-web-app-capable">
    <vt:lpwstr>yes</vt:lpwstr>
  </property>
  <property fmtid="{D5CDD505-2E9C-101B-9397-08002B2CF9AE}" pid="3" name="apple-mobile-web-app-status-bar-style">
    <vt:lpwstr>black</vt:lpwstr>
  </property>
  <property fmtid="{D5CDD505-2E9C-101B-9397-08002B2CF9AE}" pid="4" name="color-scheme">
    <vt:lpwstr>light dark</vt:lpwstr>
  </property>
  <property fmtid="{D5CDD505-2E9C-101B-9397-08002B2CF9AE}" pid="5" name="format-detection">
    <vt:lpwstr>telephone=no</vt:lpwstr>
  </property>
  <property fmtid="{D5CDD505-2E9C-101B-9397-08002B2CF9AE}" pid="6" name="referrer">
    <vt:lpwstr/>
  </property>
  <property fmtid="{D5CDD505-2E9C-101B-9397-08002B2CF9AE}" pid="7" name="viewport">
    <vt:lpwstr>width=device-width,initial-scale=1.0,maximum-scale=1.0,user-scalable=0,viewport-fit=cover</vt:lpwstr>
  </property>
  <property fmtid="{D5CDD505-2E9C-101B-9397-08002B2CF9AE}" pid="8" name="wechat-enable-text-zoom-em">
    <vt:lpwstr>true</vt:lpwstr>
  </property>
</Properties>
</file>