
<file path=[Content_Types].xml><?xml version="1.0" encoding="utf-8"?>
<Types xmlns="http://schemas.openxmlformats.org/package/2006/content-types">
  <Default Extension="jpeg" ContentType="image/jpe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  <w:r>
        <w:rPr>
          <w:shd w:val="clear"/>
          <w:rFonts w:ascii="Bookman Old Style" w:eastAsia="Bookman Old Style" w:hAnsi="Bookman Old Style" w:cs="Bookman Old Style"/>
          <w:lang w:eastAsia="ko-KR"/>
        </w:rPr>
        <w:t>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a Viéne de Áresia 5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G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rénish Por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çél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iâ en Talistar Áges France et etsé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ultériâsi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ontéxtâ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En Talistar Áges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F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rance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,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la présença de Áresia 5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G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rénish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Por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çél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iâ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st import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a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nte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en etse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sôcemicult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úr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esic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a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ontéxtâ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.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Áresia 5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G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rénish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Por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çél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iâ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est miès de porçéliâ de Médievale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Fr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a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nce. Cette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p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or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çél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iâ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est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ultériâsi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hé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is de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Ta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listar France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en Earth Plésias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.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áseni déin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fûes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la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ultériâsi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ontéxtâ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de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v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iéne de Áresia 5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G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rénish Por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çél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iâ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n Talistar France en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arc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h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aeological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é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déspli de France. </w:t>
      </w: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1.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H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istorie de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Ár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a 5 Grénish Porçéliá en M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éd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ievale France </w:t>
      </w: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La mánufeçi histo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ie de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Ár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a 5 Grénish Porçéliá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kéisi avec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la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s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d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évelopmente de Ánelise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Sarcozi en AD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7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85. Dúresi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él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en liver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ô,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Ánelise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p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rédio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n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cette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p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orcélin en Charler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éi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Fáctomis.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Ce fáctome miési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c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piéne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atos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N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ante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.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Nante asest 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s piétron de Méd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evale France frani la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a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giôs de Clovi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M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rovinger. </w:t>
      </w: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24961" behindDoc="0" locked="0" layoutInCell="1" allowOverlap="1">
                <wp:simplePos x="0" y="0"/>
                <wp:positionH relativeFrom="column">
                  <wp:posOffset>1007115</wp:posOffset>
                </wp:positionH>
                <wp:positionV relativeFrom="paragraph">
                  <wp:posOffset>5401315</wp:posOffset>
                </wp:positionV>
                <wp:extent cx="914400" cy="914400"/>
                <wp:effectExtent l="0" t="0" r="0" b="0"/>
                <wp:wrapTight wrapText="bothSides">
                  <wp:wrapPolygon edited="0">
                    <wp:start x="0" y="2160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4" name="텍스트 상자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735" cy="262890"/>
                        </a:xfrm>
                        <a:prstGeom prst="rect"/>
                        <a:solidFill>
                          <a:srgbClr val="FFFFFF"/>
                        </a:solidFill>
                        <a:ln w="0" cap="flat"/>
                      </wps:spPr>
                      <wps:txbx style="mso-fit-shape-to-text:t;" inset="0pt,0pt,0pt,0pt">
                        <w:txbxContent>
                          <w:p>
                            <w:pPr>
                              <w:jc w:val="left"/>
                              <w:spacing w:lineRule="auto" w:line="259"/>
                              <w:rPr>
                                <w:b w:val="0"/>
                                <w:sz w:val="18"/>
                                <w:szCs w:val="18"/>
                                <w:shd w:val="clear"/>
                                <w:rFonts w:ascii="Bookman Old Style" w:eastAsia="Bookman Old Style" w:hAnsi="Bookman Old Style" w:cs="Bookman Old Style"/>
                              </w:rPr>
                            </w:pPr>
                            <w:r>
                              <w:rPr>
                                <w:b w:val="0"/>
                                <w:sz w:val="18"/>
                                <w:szCs w:val="18"/>
                                <w:shd w:val="clear"/>
                                <w:rFonts w:ascii="Bookman Old Style" w:eastAsia="Bookman Old Style" w:hAnsi="Bookman Old Style" w:cs="Bookman Old Style"/>
                              </w:rPr>
                              <w:t xml:space="preserve">Figúreis </w:t>
                            </w:r>
                            <w:r>
                              <w:rPr/>
                              <w:rPr>
                                <w:b w:val="1"/>
                                <w:shd w:val="clear"/>
                              </w:rPr>
                              <w:fldChar w:fldCharType="begin"/>
                            </w:r>
                            <w:r>
                              <w:rPr/>
                              <w:rPr>
                                <w:b w:val="1"/>
                                <w:shd w:val="clear"/>
                              </w:rPr>
                              <w:instrText xml:space="preserve"> SEQ Figúreis \* ARABIC</w:instrText>
                            </w:r>
                            <w:r>
                              <w:rPr/>
                              <w:rPr>
                                <w:b w:val="1"/>
                                <w:shd w:val="clear"/>
                              </w:rPr>
                              <w:fldChar w:fldCharType="separate"/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 w:val="0"/>
                                <w:sz w:val="18"/>
                                <w:szCs w:val="18"/>
                                <w:shd w:val="clear"/>
                                <w:rFonts w:ascii="Bookman Old Style" w:eastAsia="Bookman Old Style" w:hAnsi="Bookman Old Style" w:cs="Bookman Old Style"/>
                              </w:rPr>
                              <w:t>1</w:t>
                            </w:r>
                            <w:r>
                              <w:rPr/>
                              <w:rPr>
                                <w:b w:val="1"/>
                                <w:shd w:val="clear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sz w:val="18"/>
                                <w:szCs w:val="18"/>
                                <w:shd w:val="clear"/>
                                <w:rFonts w:ascii="Bookman Old Style" w:eastAsia="Bookman Old Style" w:hAnsi="Bookman Old Style" w:cs="Bookman Old Style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hd w:val="clear"/>
                                <w:rFonts w:ascii="Bookman Old Style" w:eastAsia="Bookman Old Style" w:hAnsi="Bookman Old Style" w:cs="Bookman Old Style"/>
                                <w:lang w:eastAsia="ko-KR"/>
                              </w:rPr>
                              <w:t>r</w:t>
                            </w:r>
                            <w:r>
                              <w:rPr>
                                <w:shd w:val="clear"/>
                                <w:rFonts w:ascii="Bookman Old Style" w:eastAsia="Bookman Old Style" w:hAnsi="Bookman Old Style" w:cs="Bookman Old Style"/>
                                <w:lang w:eastAsia="ko-KR"/>
                              </w:rPr>
                              <w:t>es</w:t>
                            </w:r>
                            <w:r>
                              <w:rPr>
                                <w:shd w:val="clear"/>
                                <w:rFonts w:ascii="Bookman Old Style" w:eastAsia="Bookman Old Style" w:hAnsi="Bookman Old Style" w:cs="Bookman Old Style"/>
                                <w:lang w:eastAsia="ko-KR"/>
                              </w:rPr>
                              <w:t>i</w:t>
                            </w:r>
                            <w:r>
                              <w:rPr>
                                <w:shd w:val="clear"/>
                                <w:rFonts w:ascii="Bookman Old Style" w:eastAsia="Bookman Old Style" w:hAnsi="Bookman Old Style" w:cs="Bookman Old Style"/>
                                <w:lang w:eastAsia="ko-KR"/>
                              </w:rPr>
                              <w:t xml:space="preserve">a 5 Grénish Porçéliá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left:0;margin-left:79pt;mso-position-horizontal:absolute;mso-position-horizontal-relative:text;margin-top:425pt;mso-position-vertical:absolute;mso-position-vertical-relative:text;width:293.0pt;height:20.6pt;z-index:251624961" coordsize="3721100,262255" path="m,l3721100,,3721100,262255,,262255xe" stroked="f" fillcolor="white" filled="t">
                <w10:wrap type="tight" side="both"/>
                <v:textbox style="mso-fit-shape-to-text:t;" inset="0pt,0pt,0pt,0pt">
                  <w:txbxContent>
                    <w:p>
                      <w:pPr>
                        <w:jc w:val="left"/>
                        <w:spacing w:lineRule="auto" w:line="259"/>
                        <w:rPr>
                          <w:b w:val="0"/>
                          <w:sz w:val="18"/>
                          <w:szCs w:val="18"/>
                          <w:shd w:val="clear"/>
                          <w:rFonts w:ascii="Bookman Old Style" w:eastAsia="Bookman Old Style" w:hAnsi="Bookman Old Style" w:cs="Bookman Old Style"/>
                        </w:rPr>
                      </w:pPr>
                      <w:r>
                        <w:rPr>
                          <w:b w:val="0"/>
                          <w:sz w:val="18"/>
                          <w:szCs w:val="18"/>
                          <w:shd w:val="clear"/>
                          <w:rFonts w:ascii="Bookman Old Style" w:eastAsia="Bookman Old Style" w:hAnsi="Bookman Old Style" w:cs="Bookman Old Style"/>
                        </w:rPr>
                        <w:t xml:space="preserve">Figúreis </w:t>
                      </w:r>
                      <w:r>
                        <w:rPr/>
                        <w:rPr>
                          <w:b w:val="1"/>
                          <w:shd w:val="clear"/>
                        </w:rPr>
                        <w:fldChar w:fldCharType="begin"/>
                      </w:r>
                      <w:r>
                        <w:rPr/>
                        <w:rPr>
                          <w:b w:val="1"/>
                          <w:shd w:val="clear"/>
                        </w:rPr>
                        <w:instrText xml:space="preserve"> SEQ Figúreis \* ARABIC</w:instrText>
                      </w:r>
                      <w:r>
                        <w:rPr/>
                        <w:rPr>
                          <w:b w:val="1"/>
                          <w:shd w:val="clear"/>
                        </w:rPr>
                        <w:fldChar w:fldCharType="separate"/>
                      </w:r>
                      <w:r>
                        <w:fldChar w:fldCharType="separate"/>
                      </w:r>
                      <w:r>
                        <w:rPr>
                          <w:b w:val="0"/>
                          <w:sz w:val="18"/>
                          <w:szCs w:val="18"/>
                          <w:shd w:val="clear"/>
                          <w:rFonts w:ascii="Bookman Old Style" w:eastAsia="Bookman Old Style" w:hAnsi="Bookman Old Style" w:cs="Bookman Old Style"/>
                        </w:rPr>
                        <w:t>1</w:t>
                      </w:r>
                      <w:r>
                        <w:rPr/>
                        <w:rPr>
                          <w:b w:val="1"/>
                          <w:shd w:val="clear"/>
                        </w:rPr>
                        <w:fldChar w:fldCharType="end"/>
                      </w:r>
                      <w:r>
                        <w:rPr>
                          <w:b w:val="0"/>
                          <w:sz w:val="18"/>
                          <w:szCs w:val="18"/>
                          <w:shd w:val="clear"/>
                          <w:rFonts w:ascii="Bookman Old Style" w:eastAsia="Bookman Old Style" w:hAnsi="Bookman Old Style" w:cs="Bookman Old Style"/>
                          <w:lang w:eastAsia="ko-KR"/>
                        </w:rPr>
                        <w:t xml:space="preserve"> </w:t>
                      </w:r>
                      <w:r>
                        <w:rPr>
                          <w:shd w:val="clear"/>
                          <w:rFonts w:ascii="Bookman Old Style" w:eastAsia="Bookman Old Style" w:hAnsi="Bookman Old Style" w:cs="Bookman Old Style"/>
                          <w:lang w:eastAsia="ko-KR"/>
                        </w:rPr>
                        <w:t>r</w:t>
                      </w:r>
                      <w:r>
                        <w:rPr>
                          <w:shd w:val="clear"/>
                          <w:rFonts w:ascii="Bookman Old Style" w:eastAsia="Bookman Old Style" w:hAnsi="Bookman Old Style" w:cs="Bookman Old Style"/>
                          <w:lang w:eastAsia="ko-KR"/>
                        </w:rPr>
                        <w:t>es</w:t>
                      </w:r>
                      <w:r>
                        <w:rPr>
                          <w:shd w:val="clear"/>
                          <w:rFonts w:ascii="Bookman Old Style" w:eastAsia="Bookman Old Style" w:hAnsi="Bookman Old Style" w:cs="Bookman Old Style"/>
                          <w:lang w:eastAsia="ko-KR"/>
                        </w:rPr>
                        <w:t>i</w:t>
                      </w:r>
                      <w:r>
                        <w:rPr>
                          <w:shd w:val="clear"/>
                          <w:rFonts w:ascii="Bookman Old Style" w:eastAsia="Bookman Old Style" w:hAnsi="Bookman Old Style" w:cs="Bookman Old Style"/>
                          <w:lang w:eastAsia="ko-KR"/>
                        </w:rPr>
                        <w:t xml:space="preserve">a 5 Grénish Porçéliá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24960" behindDoc="0" locked="0" layoutInCell="1" allowOverlap="1">
            <wp:simplePos x="0" y="0"/>
            <wp:positionH relativeFrom="column">
              <wp:posOffset>1007750</wp:posOffset>
            </wp:positionH>
            <wp:positionV relativeFrom="paragraph">
              <wp:posOffset>782960</wp:posOffset>
            </wp:positionV>
            <wp:extent cx="3721100" cy="4583430"/>
            <wp:effectExtent l="0" t="0" r="0" b="0"/>
            <wp:wrapTight wrapText="bothSides">
              <wp:wrapPolygon edited="0">
                <wp:start x="0" y="21600"/>
                <wp:lineTo x="21600" y="21600"/>
                <wp:lineTo x="21600" y="0"/>
                <wp:lineTo x="0" y="0"/>
              </wp:wrapPolygon>
            </wp:wrapTight>
            <wp:docPr id="1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user/AppData/Roaming/PolarisOffice/ETemp/43680_9566472/fImage571506124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4584065"/>
                    </a:xfrm>
                    <a:prstGeom prst="rect"/>
                    <a:ln cap="flat"/>
                  </pic:spPr>
                </pic:pic>
              </a:graphicData>
            </a:graphic>
          </wp:anchor>
        </w:drawing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 histoire de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Ár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a 5 Grénish Porçéliá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st gr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ém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it historie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n 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a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monde.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ette porçéli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st 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a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s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úl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turié heretigâ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f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rani Médievale France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d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 Talistar Earth.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K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iés nit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t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 énesis la pr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és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enca de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cúlterimi h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ér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etige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. </w:t>
      </w: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2. Mánifês de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Ár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a 5 Grénish Porçéliá</w:t>
      </w: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  <w:r>
        <w:rPr>
          <w:shd w:val="clear"/>
          <w:rFonts w:ascii="Bookman Old Style" w:eastAsia="Bookman Old Style" w:hAnsi="Bookman Old Style" w:cs="Bookman Old Style"/>
          <w:lang w:eastAsia="ko-KR"/>
        </w:rPr>
        <w:t>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a méniast de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Ár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esia 5 Grénish Porçéliá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çêlis avec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G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réni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apphire, Bronziá et Bléisfêtúriçe.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Á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nelise Sarcozi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g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éine cette p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ór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celien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a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vec 78</w:t>
      </w:r>
      <m:oMath xmlns:m="http://schemas.openxmlformats.org/officeDocument/2006/math">
        <m:r>
          <m:rPr/>
          <w:rPr>
            <w:color w:val="000000"/>
            <w:sz w:val="20"/>
            <w:i/>
          </w:rPr>
          <m:t>℃</m:t>
        </m:r>
      </m:oMath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en la ovéin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. Piési ce prôcis,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ette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p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orçéliá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est krémio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.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3.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a Viéne de Áresia 5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G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rénish Por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çél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iâ en Talistar Áges France</w:t>
      </w: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Áresia 5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G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rénish Por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çél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iâ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st leon yémies en Normandy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Regioné.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C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ette regionés est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tr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ádi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mesi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o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n pieme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n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to de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N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ormáni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d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ês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Viking Énvasi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n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.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En ce region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ê,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3526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de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Áresia 5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G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rénish Por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çél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iâ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a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resi y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êm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is. </w:t>
      </w: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Comme culturalé contextá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s,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Áresia 5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G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rénish Por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çél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iâ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ándies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l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a liési de natuur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e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t triási 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p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our grénish patina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>.</w:t>
      </w:r>
      <w:r>
        <w:rPr>
          <w:shd w:val="clear"/>
          <w:rFonts w:ascii="Bookman Old Style" w:eastAsia="Bookman Old Style" w:hAnsi="Bookman Old Style" w:cs="Bookman Old Style"/>
          <w:lang w:eastAsia="ko-KR"/>
        </w:rPr>
        <w:t xml:space="preserve"> </w:t>
      </w: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/>
          <w:rFonts w:ascii="Bookman Old Style" w:eastAsia="Bookman Old Style" w:hAnsi="Bookman Old Style" w:cs="Bookman Old Style"/>
          <w:lang w:eastAsia="ko-KR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5715061241.jpe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266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채명훈</dc:creator>
  <cp:lastModifiedBy>채명훈</cp:lastModifiedBy>
  <cp:version>10.105.293.56114</cp:version>
</cp:coreProperties>
</file>