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02375" w14:textId="0B76E44F" w:rsidR="0F93907F" w:rsidRPr="003A3B5C" w:rsidRDefault="297C201D" w:rsidP="297C201D">
      <w:pPr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Sensor Fusion: Ultrasonic Sensor</w:t>
      </w:r>
    </w:p>
    <w:p w14:paraId="65F3AEC0" w14:textId="79468CCC" w:rsidR="0F93907F" w:rsidRPr="003A3B5C" w:rsidRDefault="297C201D" w:rsidP="297C201D">
      <w:pPr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Microcontroller --&gt; PGA460 --&gt; Murata Ultrasonic Sensor</w:t>
      </w:r>
    </w:p>
    <w:p w14:paraId="60BE5BC9" w14:textId="19AC77AB" w:rsidR="0F93907F" w:rsidRPr="003A3B5C" w:rsidRDefault="297C201D" w:rsidP="297C20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14:paraId="3FD079E3" w14:textId="6A05E0AD" w:rsidR="0F93907F" w:rsidRPr="003A3B5C" w:rsidRDefault="297C201D" w:rsidP="297C20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 xml:space="preserve">Ultrasonic sensors operate on the principle of time-of-flight for the purpose of distance measurement. The time-of-flight principle refers to a measurement of time taken by a particle to travel through a medium. The duration is then used to calculate the distance between the ultrasonic sensor and the barrier by taking d = v*t/2, for which v is the speed of sound (a constant) and t is the duration the signal takes to travel to the barrier and back to the emitter. The division by 2 in the calculation ensures that the result is the distance between the sensor and barrier, and not the total distance traveled by the signal. </w:t>
      </w:r>
    </w:p>
    <w:p w14:paraId="0E20D24A" w14:textId="33EA2453" w:rsidR="297C201D" w:rsidRPr="003A3B5C" w:rsidRDefault="297C201D" w:rsidP="297C20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</w:t>
      </w:r>
    </w:p>
    <w:p w14:paraId="2A7DE65E" w14:textId="19DDD297" w:rsidR="297C201D" w:rsidRPr="003A3B5C" w:rsidRDefault="297C201D" w:rsidP="297C20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Microcontroller: Arduino Mega</w:t>
      </w:r>
    </w:p>
    <w:p w14:paraId="30779AD0" w14:textId="0C42F179" w:rsidR="297C201D" w:rsidRPr="003A3B5C" w:rsidRDefault="297C201D" w:rsidP="297C20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Ultrasonic Driver/ Transducer:  PGA460</w:t>
      </w:r>
    </w:p>
    <w:p w14:paraId="325F4840" w14:textId="2323BCD4" w:rsidR="297C201D" w:rsidRPr="003A3B5C" w:rsidRDefault="297C201D" w:rsidP="297C20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Ultrasonic sensor:  Murata ma58mf14-7n</w:t>
      </w:r>
    </w:p>
    <w:p w14:paraId="5B1683FB" w14:textId="19EC60A3" w:rsidR="297C201D" w:rsidRPr="003A3B5C" w:rsidRDefault="297C201D" w:rsidP="297C20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Step up transformer and signal amplifier circuitry integrated into the system</w:t>
      </w:r>
    </w:p>
    <w:p w14:paraId="03038924" w14:textId="130347DC" w:rsidR="297C201D" w:rsidRPr="003A3B5C" w:rsidRDefault="297C201D" w:rsidP="297C201D">
      <w:pPr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b/>
          <w:bCs/>
          <w:sz w:val="24"/>
          <w:szCs w:val="24"/>
        </w:rPr>
        <w:t>Vision:</w:t>
      </w:r>
      <w:r w:rsidRPr="003A3B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8FCF98" w14:textId="7E026C6F" w:rsidR="297C201D" w:rsidRPr="003A3B5C" w:rsidRDefault="297C201D" w:rsidP="297C20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Establish communication between microcontroller, transducer, and ultrasonic sensor. Eventual multiplexing between one transducer and multiple ultrasonic sensor.</w:t>
      </w:r>
    </w:p>
    <w:p w14:paraId="2AEA0BC1" w14:textId="4DD4B7EC" w:rsidR="0F93907F" w:rsidRPr="003A3B5C" w:rsidRDefault="297C201D" w:rsidP="297C20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</w:p>
    <w:p w14:paraId="4A541ED4" w14:textId="4B242468" w:rsidR="0F93907F" w:rsidRPr="003A3B5C" w:rsidRDefault="297C201D" w:rsidP="297C20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 xml:space="preserve">In order to interface with the ultrasonic sensor and process returning signals, an embedded system of a microcontroller, transducer, and ultrasonic senor is needed. Due to specific operating settings (voltage, current, </w:t>
      </w:r>
      <w:proofErr w:type="spellStart"/>
      <w:r w:rsidRPr="003A3B5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A3B5C">
        <w:rPr>
          <w:rFonts w:ascii="Times New Roman" w:eastAsia="Times New Roman" w:hAnsi="Times New Roman" w:cs="Times New Roman"/>
          <w:sz w:val="24"/>
          <w:szCs w:val="24"/>
        </w:rPr>
        <w:t>) a step-up transformer is needed between PGA460 and ultrasonic sensor. Listed below are summary of specifications of PGA460 and Murata ultrasonic sensor.</w:t>
      </w:r>
    </w:p>
    <w:p w14:paraId="114D1997" w14:textId="01962D88" w:rsidR="297C201D" w:rsidRPr="003A3B5C" w:rsidRDefault="297C201D" w:rsidP="297C201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PGA460</w:t>
      </w:r>
    </w:p>
    <w:p w14:paraId="1C69A6E6" w14:textId="31149EA5" w:rsidR="297C201D" w:rsidRPr="003A3B5C" w:rsidRDefault="297C201D" w:rsidP="297C20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3B5C">
        <w:rPr>
          <w:rFonts w:ascii="Times New Roman" w:eastAsia="Times New Roman" w:hAnsi="Times New Roman" w:cs="Times New Roman"/>
          <w:sz w:val="24"/>
          <w:szCs w:val="24"/>
        </w:rPr>
        <w:t>Vin</w:t>
      </w:r>
      <w:proofErr w:type="gramEnd"/>
      <w:r w:rsidRPr="003A3B5C">
        <w:rPr>
          <w:rFonts w:ascii="Times New Roman" w:eastAsia="Times New Roman" w:hAnsi="Times New Roman" w:cs="Times New Roman"/>
          <w:sz w:val="24"/>
          <w:szCs w:val="24"/>
        </w:rPr>
        <w:t>; 6-28V, optimum 7.4 V</w:t>
      </w:r>
    </w:p>
    <w:p w14:paraId="17379929" w14:textId="537E74A1" w:rsidR="297C201D" w:rsidRPr="003A3B5C" w:rsidRDefault="297C201D" w:rsidP="297C20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Baud rate: up to 119200</w:t>
      </w:r>
    </w:p>
    <w:p w14:paraId="6B2EAA10" w14:textId="1DFE9B9B" w:rsidR="297C201D" w:rsidRPr="003A3B5C" w:rsidRDefault="297C201D" w:rsidP="297C20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Serial communication: SERIAL_8N2</w:t>
      </w:r>
    </w:p>
    <w:p w14:paraId="5E9FC8E4" w14:textId="02CCAA1F" w:rsidR="297C201D" w:rsidRPr="003A3B5C" w:rsidRDefault="297C201D" w:rsidP="297C20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Distance range: Preset 1 (&lt;1 meter) and Preset 2(&gt;1 meter)</w:t>
      </w:r>
    </w:p>
    <w:p w14:paraId="056B48F7" w14:textId="49BFB6A7" w:rsidR="297C201D" w:rsidRPr="003A3B5C" w:rsidRDefault="297C201D" w:rsidP="297C201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6CCC76" wp14:editId="53A33EE5">
            <wp:extent cx="4946316" cy="1762125"/>
            <wp:effectExtent l="0" t="0" r="0" b="0"/>
            <wp:docPr id="612373497" name="Picture 61237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316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23B2" w14:textId="442FE654" w:rsidR="297C201D" w:rsidRPr="003A3B5C" w:rsidRDefault="297C201D" w:rsidP="297C20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Murata ma58mf14-7n</w:t>
      </w:r>
    </w:p>
    <w:p w14:paraId="6FE1B60C" w14:textId="5B2244F9" w:rsidR="297C201D" w:rsidRPr="003A3B5C" w:rsidRDefault="297C201D" w:rsidP="297C20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3B5C">
        <w:rPr>
          <w:rFonts w:ascii="Times New Roman" w:eastAsia="Times New Roman" w:hAnsi="Times New Roman" w:cs="Times New Roman"/>
          <w:sz w:val="24"/>
          <w:szCs w:val="24"/>
        </w:rPr>
        <w:t>Vin</w:t>
      </w:r>
      <w:proofErr w:type="gramEnd"/>
      <w:r w:rsidRPr="003A3B5C">
        <w:rPr>
          <w:rFonts w:ascii="Times New Roman" w:eastAsia="Times New Roman" w:hAnsi="Times New Roman" w:cs="Times New Roman"/>
          <w:sz w:val="24"/>
          <w:szCs w:val="24"/>
        </w:rPr>
        <w:t>: 80-120Vpp (&lt;20 pulses per second)</w:t>
      </w:r>
    </w:p>
    <w:p w14:paraId="5A4416F1" w14:textId="3AD94F34" w:rsidR="297C201D" w:rsidRPr="003A3B5C" w:rsidRDefault="297C201D" w:rsidP="297C20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Center Frequency: 58 kHz</w:t>
      </w:r>
    </w:p>
    <w:p w14:paraId="4AC72F5A" w14:textId="2097292C" w:rsidR="297C201D" w:rsidRPr="003A3B5C" w:rsidRDefault="297C201D" w:rsidP="297C20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31F73F8" w14:textId="12927891" w:rsidR="297C201D" w:rsidRPr="003A3B5C" w:rsidRDefault="297C201D" w:rsidP="297C20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8EEB298" w14:textId="6AC4FF23" w:rsidR="297C201D" w:rsidRPr="003A3B5C" w:rsidRDefault="297C201D" w:rsidP="297C201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3DF40E" w14:textId="7B71F318" w:rsidR="297C201D" w:rsidRPr="003A3B5C" w:rsidRDefault="297C201D" w:rsidP="297C201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b/>
          <w:bCs/>
          <w:sz w:val="24"/>
          <w:szCs w:val="24"/>
        </w:rPr>
        <w:t>Plans going forward:</w:t>
      </w:r>
    </w:p>
    <w:p w14:paraId="71B2487F" w14:textId="18099647" w:rsidR="297C201D" w:rsidRPr="003A3B5C" w:rsidRDefault="297C201D" w:rsidP="297C20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First stage:</w:t>
      </w:r>
    </w:p>
    <w:p w14:paraId="795E7363" w14:textId="2188873B" w:rsidR="297C201D" w:rsidRPr="003A3B5C" w:rsidRDefault="297C201D" w:rsidP="297C20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Initializing settings for PGA460.</w:t>
      </w:r>
    </w:p>
    <w:p w14:paraId="1701A48B" w14:textId="2A793B69" w:rsidR="297C201D" w:rsidRPr="003A3B5C" w:rsidRDefault="297C201D" w:rsidP="297C20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Establishing communication between PGA460 and microcontroller</w:t>
      </w:r>
    </w:p>
    <w:p w14:paraId="285B4421" w14:textId="2A744F0E" w:rsidR="297C201D" w:rsidRPr="003A3B5C" w:rsidRDefault="297C201D" w:rsidP="297C20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Second stage:</w:t>
      </w:r>
    </w:p>
    <w:p w14:paraId="1D242F8B" w14:textId="03D594F9" w:rsidR="297C201D" w:rsidRPr="003A3B5C" w:rsidRDefault="297C201D" w:rsidP="297C20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Interfacing PGA460 with sensor</w:t>
      </w:r>
    </w:p>
    <w:p w14:paraId="67E057F4" w14:textId="379C902E" w:rsidR="297C201D" w:rsidRPr="003A3B5C" w:rsidRDefault="297C201D" w:rsidP="297C20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Sensor to pulse signals given by PGA460</w:t>
      </w:r>
    </w:p>
    <w:p w14:paraId="0E291AF1" w14:textId="1186EC19" w:rsidR="297C201D" w:rsidRPr="003A3B5C" w:rsidRDefault="297C201D" w:rsidP="297C20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Sensor to detect reflected signal by barrier</w:t>
      </w:r>
    </w:p>
    <w:p w14:paraId="2493DE0F" w14:textId="4E9CB8D5" w:rsidR="297C201D" w:rsidRPr="003A3B5C" w:rsidRDefault="297C201D" w:rsidP="297C20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PGA460 to process reflected signal to derive distance</w:t>
      </w:r>
    </w:p>
    <w:p w14:paraId="5CCC9ECA" w14:textId="039F7F40" w:rsidR="297C201D" w:rsidRPr="003A3B5C" w:rsidRDefault="297C201D" w:rsidP="297C201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Communicating result back to microcontroller</w:t>
      </w:r>
    </w:p>
    <w:p w14:paraId="574B57F5" w14:textId="3BE64E27" w:rsidR="297C201D" w:rsidRPr="003A3B5C" w:rsidRDefault="297C201D" w:rsidP="297C20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Third Stage:</w:t>
      </w:r>
    </w:p>
    <w:p w14:paraId="452A8ED7" w14:textId="60FC03D8" w:rsidR="297C201D" w:rsidRPr="003A3B5C" w:rsidRDefault="297C201D" w:rsidP="297C20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Driving multiple sensors with one transducer (Multiplexing)</w:t>
      </w:r>
    </w:p>
    <w:p w14:paraId="071E90D4" w14:textId="6DC576BF" w:rsidR="297C201D" w:rsidRPr="003A3B5C" w:rsidRDefault="297C201D" w:rsidP="297C20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Transmitting distance results back to microcontroller</w:t>
      </w:r>
    </w:p>
    <w:p w14:paraId="3950E844" w14:textId="7D5651D6" w:rsidR="297C201D" w:rsidRPr="003A3B5C" w:rsidRDefault="297C201D" w:rsidP="297C20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Embedded system to run at rate more than 4Hz</w:t>
      </w:r>
    </w:p>
    <w:p w14:paraId="72DD3030" w14:textId="6F0469A7" w:rsidR="297C201D" w:rsidRPr="003A3B5C" w:rsidRDefault="297C201D" w:rsidP="297C201D">
      <w:pPr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Initialization of PGA460</w:t>
      </w:r>
    </w:p>
    <w:p w14:paraId="1ED40EDC" w14:textId="761EC0CB" w:rsidR="297C201D" w:rsidRPr="003A3B5C" w:rsidRDefault="297C201D" w:rsidP="297C2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Register configuration settings for threshold values</w:t>
      </w:r>
    </w:p>
    <w:p w14:paraId="1D8FA5DA" w14:textId="71BA39A6" w:rsidR="297C201D" w:rsidRPr="003A3B5C" w:rsidRDefault="297C201D" w:rsidP="297C2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t>Upon power boot or power cycle, commit configuration settings</w:t>
      </w:r>
    </w:p>
    <w:p w14:paraId="0C5F2C8C" w14:textId="77777777" w:rsidR="00313AB0" w:rsidRPr="003A3B5C" w:rsidRDefault="00313AB0" w:rsidP="297C20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FAE97" w14:textId="022900DA" w:rsidR="297C201D" w:rsidRPr="003A3B5C" w:rsidRDefault="297C201D" w:rsidP="297C201D">
      <w:pPr>
        <w:rPr>
          <w:rFonts w:ascii="Times New Roman" w:eastAsia="Times New Roman" w:hAnsi="Times New Roman" w:cs="Times New Roman"/>
          <w:sz w:val="24"/>
          <w:szCs w:val="24"/>
        </w:rPr>
      </w:pPr>
      <w:r w:rsidRPr="003A3B5C">
        <w:rPr>
          <w:rFonts w:ascii="Times New Roman" w:eastAsia="Times New Roman" w:hAnsi="Times New Roman" w:cs="Times New Roman"/>
          <w:sz w:val="24"/>
          <w:szCs w:val="24"/>
        </w:rPr>
        <w:lastRenderedPageBreak/>
        <w:t>Hardware Wiring</w:t>
      </w:r>
    </w:p>
    <w:p w14:paraId="67F3600F" w14:textId="12220707" w:rsidR="297C201D" w:rsidRPr="003A3B5C" w:rsidRDefault="00313AB0" w:rsidP="297C201D">
      <w:p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hAnsi="Times New Roman" w:cs="Times New Roman"/>
          <w:sz w:val="24"/>
          <w:szCs w:val="24"/>
        </w:rPr>
        <w:t xml:space="preserve">PGA460 </w:t>
      </w:r>
      <w:proofErr w:type="spellStart"/>
      <w:r w:rsidRPr="003A3B5C">
        <w:rPr>
          <w:rFonts w:ascii="Times New Roman" w:hAnsi="Times New Roman" w:cs="Times New Roman"/>
          <w:sz w:val="24"/>
          <w:szCs w:val="24"/>
        </w:rPr>
        <w:t>Pinout</w:t>
      </w:r>
      <w:proofErr w:type="spellEnd"/>
    </w:p>
    <w:p w14:paraId="298BD83C" w14:textId="7A357E89" w:rsidR="297C201D" w:rsidRPr="003A3B5C" w:rsidRDefault="1AEEF352" w:rsidP="00CB673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B158D" wp14:editId="2A816B11">
            <wp:extent cx="3320851" cy="2867025"/>
            <wp:effectExtent l="0" t="0" r="0" b="0"/>
            <wp:docPr id="993292954" name="Picture 99329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91" cy="293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8906" w14:textId="5A5C6D2F" w:rsidR="297C201D" w:rsidRPr="003A3B5C" w:rsidRDefault="00313AB0" w:rsidP="00313AB0">
      <w:pPr>
        <w:jc w:val="both"/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hAnsi="Times New Roman" w:cs="Times New Roman"/>
          <w:sz w:val="24"/>
          <w:szCs w:val="24"/>
        </w:rPr>
        <w:t>Direct-driven Schematics</w:t>
      </w:r>
    </w:p>
    <w:p w14:paraId="051522E1" w14:textId="3CD0AFE5" w:rsidR="297C201D" w:rsidRPr="003A3B5C" w:rsidRDefault="297C201D" w:rsidP="297C20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241A35" w14:textId="2576013E" w:rsidR="297C201D" w:rsidRPr="003A3B5C" w:rsidRDefault="00313AB0" w:rsidP="00313AB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A5E72" wp14:editId="153ED72C">
            <wp:extent cx="4344731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a460_dir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265" cy="33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498C" w14:textId="77777777" w:rsidR="00CB6733" w:rsidRDefault="00CB6733" w:rsidP="00313AB0">
      <w:pPr>
        <w:rPr>
          <w:rFonts w:ascii="Times New Roman" w:hAnsi="Times New Roman" w:cs="Times New Roman"/>
          <w:sz w:val="24"/>
          <w:szCs w:val="24"/>
        </w:rPr>
      </w:pPr>
    </w:p>
    <w:p w14:paraId="63C682C2" w14:textId="77777777" w:rsidR="00CB6733" w:rsidRDefault="00CB6733" w:rsidP="00313AB0">
      <w:pPr>
        <w:rPr>
          <w:rFonts w:ascii="Times New Roman" w:hAnsi="Times New Roman" w:cs="Times New Roman"/>
          <w:sz w:val="24"/>
          <w:szCs w:val="24"/>
        </w:rPr>
      </w:pPr>
    </w:p>
    <w:p w14:paraId="14FB9DAB" w14:textId="08EA3EF9" w:rsidR="00313AB0" w:rsidRPr="003A3B5C" w:rsidRDefault="00313AB0" w:rsidP="00313AB0">
      <w:p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hAnsi="Times New Roman" w:cs="Times New Roman"/>
          <w:sz w:val="24"/>
          <w:szCs w:val="24"/>
        </w:rPr>
        <w:lastRenderedPageBreak/>
        <w:t>Transformer-driven Schematics</w:t>
      </w:r>
    </w:p>
    <w:p w14:paraId="13DC63B8" w14:textId="0496448D" w:rsidR="00313AB0" w:rsidRPr="003A3B5C" w:rsidRDefault="00313AB0" w:rsidP="00313A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hAnsi="Times New Roman" w:cs="Times New Roman"/>
          <w:b/>
          <w:sz w:val="24"/>
          <w:szCs w:val="24"/>
        </w:rPr>
        <w:t>INSERT IMAGE</w:t>
      </w:r>
      <w:r w:rsidRPr="003A3B5C">
        <w:rPr>
          <w:rFonts w:ascii="Times New Roman" w:hAnsi="Times New Roman" w:cs="Times New Roman"/>
          <w:b/>
          <w:sz w:val="24"/>
          <w:szCs w:val="24"/>
        </w:rPr>
        <w:tab/>
      </w:r>
    </w:p>
    <w:p w14:paraId="1D7E819E" w14:textId="77777777" w:rsidR="00313AB0" w:rsidRPr="003A3B5C" w:rsidRDefault="00313AB0" w:rsidP="00313AB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3F55DB" w14:textId="6E55E05A" w:rsidR="00313AB0" w:rsidRPr="003A3B5C" w:rsidRDefault="00313AB0" w:rsidP="00313AB0">
      <w:p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hAnsi="Times New Roman" w:cs="Times New Roman"/>
          <w:sz w:val="24"/>
          <w:szCs w:val="24"/>
        </w:rPr>
        <w:t xml:space="preserve">For reference on design requirements behind circuitry interfacing with PGA460 with Arduino Mega 2560 and Murata ma58mf14-7n ultrasonic sensor, </w:t>
      </w:r>
      <w:r w:rsidR="003A3B5C" w:rsidRPr="003A3B5C">
        <w:rPr>
          <w:rFonts w:ascii="Times New Roman" w:hAnsi="Times New Roman" w:cs="Times New Roman"/>
          <w:sz w:val="24"/>
          <w:szCs w:val="24"/>
        </w:rPr>
        <w:t>refer</w:t>
      </w:r>
      <w:r w:rsidRPr="003A3B5C">
        <w:rPr>
          <w:rFonts w:ascii="Times New Roman" w:hAnsi="Times New Roman" w:cs="Times New Roman"/>
          <w:sz w:val="24"/>
          <w:szCs w:val="24"/>
        </w:rPr>
        <w:t xml:space="preserve"> to </w:t>
      </w:r>
      <w:hyperlink r:id="rId8" w:history="1">
        <w:r w:rsidR="001B1C7E" w:rsidRPr="004C1BE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PGA460 </w:t>
        </w:r>
        <w:r w:rsidR="001B1C7E" w:rsidRPr="004C1BE1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="001B1C7E" w:rsidRPr="004C1BE1">
          <w:rPr>
            <w:rStyle w:val="Hyperlink"/>
            <w:rFonts w:ascii="Times New Roman" w:hAnsi="Times New Roman" w:cs="Times New Roman"/>
            <w:sz w:val="24"/>
            <w:szCs w:val="24"/>
          </w:rPr>
          <w:t>ltrasonic Signal Processor and Transducer Driver</w:t>
        </w:r>
      </w:hyperlink>
      <w:r w:rsidR="001B1C7E" w:rsidRPr="003A3B5C">
        <w:rPr>
          <w:rFonts w:ascii="Times New Roman" w:hAnsi="Times New Roman" w:cs="Times New Roman"/>
          <w:sz w:val="24"/>
          <w:szCs w:val="24"/>
        </w:rPr>
        <w:t xml:space="preserve"> datasheet under Section 8 Application and Implementation.</w:t>
      </w:r>
    </w:p>
    <w:p w14:paraId="7AF9BBAA" w14:textId="34B95667" w:rsidR="001B1C7E" w:rsidRDefault="001B1C7E" w:rsidP="00313AB0">
      <w:pPr>
        <w:rPr>
          <w:rFonts w:ascii="Times New Roman" w:hAnsi="Times New Roman" w:cs="Times New Roman"/>
          <w:sz w:val="24"/>
          <w:szCs w:val="24"/>
        </w:rPr>
      </w:pPr>
      <w:r w:rsidRPr="003A3B5C">
        <w:rPr>
          <w:rFonts w:ascii="Times New Roman" w:hAnsi="Times New Roman" w:cs="Times New Roman"/>
          <w:sz w:val="24"/>
          <w:szCs w:val="24"/>
        </w:rPr>
        <w:t xml:space="preserve">Due to variances in how each component </w:t>
      </w:r>
      <w:r w:rsidR="003A3B5C" w:rsidRPr="003A3B5C">
        <w:rPr>
          <w:rFonts w:ascii="Times New Roman" w:hAnsi="Times New Roman" w:cs="Times New Roman"/>
          <w:sz w:val="24"/>
          <w:szCs w:val="24"/>
        </w:rPr>
        <w:t xml:space="preserve">is manufactured, some components used in the circuitry do not exactly follow the suggested values indicated in the </w:t>
      </w:r>
      <w:r w:rsidR="003A3B5C" w:rsidRPr="003A3B5C">
        <w:rPr>
          <w:rFonts w:ascii="Times New Roman" w:hAnsi="Times New Roman" w:cs="Times New Roman"/>
          <w:sz w:val="24"/>
          <w:szCs w:val="24"/>
        </w:rPr>
        <w:t>PGA460 Ultrasonic Signal Processor and Transducer Driver datasheet</w:t>
      </w:r>
      <w:r w:rsidR="003A3B5C" w:rsidRPr="003A3B5C">
        <w:rPr>
          <w:rFonts w:ascii="Times New Roman" w:hAnsi="Times New Roman" w:cs="Times New Roman"/>
          <w:sz w:val="24"/>
          <w:szCs w:val="24"/>
        </w:rPr>
        <w:t xml:space="preserve">. However, the </w:t>
      </w:r>
      <w:hyperlink r:id="rId9" w:history="1">
        <w:r w:rsidR="003A3B5C" w:rsidRPr="004C1BE1">
          <w:rPr>
            <w:rStyle w:val="Hyperlink"/>
            <w:rFonts w:ascii="Times New Roman" w:hAnsi="Times New Roman" w:cs="Times New Roman"/>
            <w:sz w:val="24"/>
            <w:szCs w:val="24"/>
          </w:rPr>
          <w:t>PGA460 Ultrasonic Module Hardware and Software Optimization</w:t>
        </w:r>
      </w:hyperlink>
      <w:r w:rsidR="003A3B5C" w:rsidRPr="003A3B5C">
        <w:rPr>
          <w:rFonts w:ascii="Times New Roman" w:hAnsi="Times New Roman" w:cs="Times New Roman"/>
          <w:sz w:val="24"/>
          <w:szCs w:val="24"/>
        </w:rPr>
        <w:t xml:space="preserve"> guide</w:t>
      </w:r>
      <w:r w:rsidR="004C1BE1">
        <w:rPr>
          <w:rFonts w:ascii="Times New Roman" w:hAnsi="Times New Roman" w:cs="Times New Roman"/>
          <w:sz w:val="24"/>
          <w:szCs w:val="24"/>
        </w:rPr>
        <w:t xml:space="preserve">, </w:t>
      </w:r>
      <w:r w:rsidR="00DF5A5B">
        <w:rPr>
          <w:rFonts w:ascii="Times New Roman" w:hAnsi="Times New Roman" w:cs="Times New Roman"/>
          <w:sz w:val="24"/>
          <w:szCs w:val="24"/>
        </w:rPr>
        <w:t>under Section 3.4 Passive Tuning,</w:t>
      </w:r>
      <w:r w:rsidR="003A3B5C" w:rsidRPr="003A3B5C">
        <w:rPr>
          <w:rFonts w:ascii="Times New Roman" w:hAnsi="Times New Roman" w:cs="Times New Roman"/>
          <w:sz w:val="24"/>
          <w:szCs w:val="24"/>
        </w:rPr>
        <w:t xml:space="preserve"> shows flexibility in how these values can be modified in order to best </w:t>
      </w:r>
      <w:r w:rsidR="00040FAE">
        <w:rPr>
          <w:rFonts w:ascii="Times New Roman" w:hAnsi="Times New Roman" w:cs="Times New Roman"/>
          <w:sz w:val="24"/>
          <w:szCs w:val="24"/>
        </w:rPr>
        <w:t>be tuned</w:t>
      </w:r>
      <w:r w:rsidR="003A3B5C" w:rsidRPr="003A3B5C">
        <w:rPr>
          <w:rFonts w:ascii="Times New Roman" w:hAnsi="Times New Roman" w:cs="Times New Roman"/>
          <w:sz w:val="24"/>
          <w:szCs w:val="24"/>
        </w:rPr>
        <w:t xml:space="preserve"> with the circuitry setup.</w:t>
      </w:r>
    </w:p>
    <w:p w14:paraId="520E83D1" w14:textId="77777777" w:rsidR="004B6ED3" w:rsidRDefault="004B6ED3" w:rsidP="00313AB0">
      <w:pPr>
        <w:rPr>
          <w:rFonts w:ascii="Times New Roman" w:hAnsi="Times New Roman" w:cs="Times New Roman"/>
          <w:sz w:val="24"/>
          <w:szCs w:val="24"/>
        </w:rPr>
      </w:pPr>
    </w:p>
    <w:p w14:paraId="11E3D25A" w14:textId="6C098FF9" w:rsidR="004B6ED3" w:rsidRDefault="004B6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E53606" w14:textId="5D4CBDB7" w:rsidR="004B6ED3" w:rsidRDefault="004B6ED3" w:rsidP="00313A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SOFTWARE GUIDE</w:t>
      </w:r>
    </w:p>
    <w:p w14:paraId="055653AF" w14:textId="4C989F0A" w:rsidR="004B6ED3" w:rsidRPr="00C5617C" w:rsidRDefault="004B6ED3" w:rsidP="00313AB0">
      <w:pPr>
        <w:rPr>
          <w:rFonts w:ascii="Times New Roman" w:hAnsi="Times New Roman" w:cs="Times New Roman"/>
          <w:sz w:val="24"/>
          <w:szCs w:val="24"/>
        </w:rPr>
      </w:pPr>
      <w:r w:rsidRPr="00C5617C">
        <w:rPr>
          <w:rFonts w:ascii="Times New Roman" w:hAnsi="Times New Roman" w:cs="Times New Roman"/>
          <w:sz w:val="24"/>
          <w:szCs w:val="24"/>
        </w:rPr>
        <w:t xml:space="preserve">PGA460 has four main modes of communication: UART, OWU, SPI, and TCI. For our purpose of measuring distances, we will be using UART, as it is the most common and simplest form of serial communication with Arduino MEGA 2560. </w:t>
      </w:r>
    </w:p>
    <w:p w14:paraId="53318597" w14:textId="605DEFD6" w:rsidR="00C5617C" w:rsidRPr="00D0396F" w:rsidRDefault="00C5617C" w:rsidP="00313AB0">
      <w:pPr>
        <w:rPr>
          <w:rFonts w:ascii="Times New Roman" w:hAnsi="Times New Roman" w:cs="Times New Roman"/>
          <w:sz w:val="24"/>
          <w:szCs w:val="24"/>
        </w:rPr>
      </w:pPr>
      <w:r w:rsidRPr="00C5617C">
        <w:rPr>
          <w:rFonts w:ascii="Times New Roman" w:hAnsi="Times New Roman" w:cs="Times New Roman"/>
          <w:sz w:val="24"/>
          <w:szCs w:val="24"/>
        </w:rPr>
        <w:t xml:space="preserve">For first-time exposure to send </w:t>
      </w:r>
      <w:r w:rsidR="004C1BE1">
        <w:rPr>
          <w:rFonts w:ascii="Times New Roman" w:hAnsi="Times New Roman" w:cs="Times New Roman"/>
          <w:sz w:val="24"/>
          <w:szCs w:val="24"/>
        </w:rPr>
        <w:t>commands and receive data</w:t>
      </w:r>
      <w:r w:rsidRPr="00C5617C">
        <w:rPr>
          <w:rFonts w:ascii="Times New Roman" w:hAnsi="Times New Roman" w:cs="Times New Roman"/>
          <w:sz w:val="24"/>
          <w:szCs w:val="24"/>
        </w:rPr>
        <w:t xml:space="preserve"> from PGA460, it is recommended to read carefully </w:t>
      </w:r>
      <w:r w:rsidR="004C1BE1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0" w:history="1">
        <w:r w:rsidRPr="004C1BE1">
          <w:rPr>
            <w:rStyle w:val="Hyperlink"/>
            <w:rFonts w:ascii="Times New Roman" w:hAnsi="Times New Roman" w:cs="Times New Roman"/>
            <w:sz w:val="24"/>
            <w:szCs w:val="24"/>
          </w:rPr>
          <w:t>PGA460 Software Development Guide</w:t>
        </w:r>
      </w:hyperlink>
      <w:r w:rsidRPr="00C5617C">
        <w:rPr>
          <w:rFonts w:ascii="Times New Roman" w:hAnsi="Times New Roman" w:cs="Times New Roman"/>
          <w:sz w:val="24"/>
          <w:szCs w:val="24"/>
        </w:rPr>
        <w:t xml:space="preserve">. The same code is also </w:t>
      </w:r>
      <w:r w:rsidR="004C1BE1">
        <w:rPr>
          <w:rFonts w:ascii="Times New Roman" w:hAnsi="Times New Roman" w:cs="Times New Roman"/>
          <w:sz w:val="24"/>
          <w:szCs w:val="24"/>
        </w:rPr>
        <w:t xml:space="preserve">available in the downloadable </w:t>
      </w:r>
      <w:proofErr w:type="spellStart"/>
      <w:r w:rsidR="004C1BE1">
        <w:rPr>
          <w:rFonts w:ascii="Times New Roman" w:hAnsi="Times New Roman" w:cs="Times New Roman"/>
          <w:sz w:val="24"/>
          <w:szCs w:val="24"/>
        </w:rPr>
        <w:t>Energia</w:t>
      </w:r>
      <w:proofErr w:type="spellEnd"/>
      <w:r w:rsidR="004C1BE1">
        <w:rPr>
          <w:rFonts w:ascii="Times New Roman" w:hAnsi="Times New Roman" w:cs="Times New Roman"/>
          <w:sz w:val="24"/>
          <w:szCs w:val="24"/>
        </w:rPr>
        <w:t xml:space="preserve"> Library example, which can be ported into the Arduino IDE Library and requires commenting out </w:t>
      </w:r>
      <w:r w:rsidR="00D0396F">
        <w:rPr>
          <w:rFonts w:ascii="Consolas" w:hAnsi="Consolas" w:cs="Consolas"/>
          <w:color w:val="808080"/>
          <w:sz w:val="19"/>
          <w:szCs w:val="19"/>
        </w:rPr>
        <w:t>#include</w:t>
      </w:r>
      <w:r w:rsidR="00D039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396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D0396F">
        <w:rPr>
          <w:rFonts w:ascii="Consolas" w:hAnsi="Consolas" w:cs="Consolas"/>
          <w:color w:val="A31515"/>
          <w:sz w:val="19"/>
          <w:szCs w:val="19"/>
        </w:rPr>
        <w:t>Energia.h"</w:t>
      </w:r>
      <w:r w:rsidR="004C1BE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C1BE1">
        <w:rPr>
          <w:rFonts w:ascii="Times New Roman" w:hAnsi="Times New Roman" w:cs="Times New Roman"/>
          <w:sz w:val="24"/>
          <w:szCs w:val="24"/>
        </w:rPr>
        <w:t xml:space="preserve"> make the code </w:t>
      </w:r>
      <w:r w:rsidR="00D0396F">
        <w:rPr>
          <w:rFonts w:ascii="Times New Roman" w:hAnsi="Times New Roman" w:cs="Times New Roman"/>
          <w:sz w:val="24"/>
          <w:szCs w:val="24"/>
        </w:rPr>
        <w:t>compilable</w:t>
      </w:r>
      <w:r w:rsidR="004C1BE1">
        <w:rPr>
          <w:rFonts w:ascii="Times New Roman" w:hAnsi="Times New Roman" w:cs="Times New Roman"/>
          <w:sz w:val="24"/>
          <w:szCs w:val="24"/>
        </w:rPr>
        <w:t>.</w:t>
      </w:r>
      <w:r w:rsidR="00D0396F">
        <w:rPr>
          <w:rFonts w:ascii="Times New Roman" w:hAnsi="Times New Roman" w:cs="Times New Roman"/>
          <w:sz w:val="24"/>
          <w:szCs w:val="24"/>
        </w:rPr>
        <w:t xml:space="preserve"> Since SPI mode is not used, it is also suggested that </w:t>
      </w:r>
      <w:r w:rsidR="00D0396F">
        <w:rPr>
          <w:rFonts w:ascii="Consolas" w:hAnsi="Consolas" w:cs="Consolas"/>
          <w:color w:val="808080"/>
          <w:sz w:val="19"/>
          <w:szCs w:val="19"/>
        </w:rPr>
        <w:t>#include</w:t>
      </w:r>
      <w:r w:rsidR="00D039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396F">
        <w:rPr>
          <w:rFonts w:ascii="Consolas" w:hAnsi="Consolas" w:cs="Consolas"/>
          <w:color w:val="A31515"/>
          <w:sz w:val="19"/>
          <w:szCs w:val="19"/>
        </w:rPr>
        <w:t>"PGA460_SPI.h"</w:t>
      </w:r>
      <w:r w:rsidR="00D0396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0396F">
        <w:rPr>
          <w:rFonts w:ascii="Times New Roman" w:hAnsi="Times New Roman" w:cs="Times New Roman"/>
          <w:sz w:val="24"/>
          <w:szCs w:val="24"/>
        </w:rPr>
        <w:t xml:space="preserve">and related SPI functions and </w:t>
      </w:r>
      <w:bookmarkStart w:id="0" w:name="_GoBack"/>
      <w:bookmarkEnd w:id="0"/>
      <w:r w:rsidR="00D0396F">
        <w:rPr>
          <w:rFonts w:ascii="Times New Roman" w:hAnsi="Times New Roman" w:cs="Times New Roman"/>
          <w:sz w:val="24"/>
          <w:szCs w:val="24"/>
        </w:rPr>
        <w:t xml:space="preserve">variables be commented out in </w:t>
      </w:r>
      <w:r w:rsidR="00D0396F" w:rsidRPr="00D0396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PGA460_USSC.h</w:t>
      </w:r>
      <w:r w:rsidR="00D0396F" w:rsidRPr="00D0396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r w:rsidR="00D0396F">
        <w:rPr>
          <w:rFonts w:ascii="Times New Roman" w:hAnsi="Times New Roman" w:cs="Times New Roman"/>
          <w:sz w:val="24"/>
          <w:szCs w:val="24"/>
        </w:rPr>
        <w:t xml:space="preserve">and </w:t>
      </w:r>
      <w:r w:rsidR="00D0396F" w:rsidRPr="00D0396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PGA460_USSC.cpp </w:t>
      </w:r>
      <w:r w:rsidR="00D0396F">
        <w:rPr>
          <w:rFonts w:ascii="Times New Roman" w:hAnsi="Times New Roman" w:cs="Times New Roman"/>
          <w:sz w:val="24"/>
          <w:szCs w:val="24"/>
        </w:rPr>
        <w:t xml:space="preserve">to prevent need of installing more </w:t>
      </w:r>
      <w:r w:rsidR="00821DE2">
        <w:rPr>
          <w:rFonts w:ascii="Times New Roman" w:hAnsi="Times New Roman" w:cs="Times New Roman"/>
          <w:sz w:val="24"/>
          <w:szCs w:val="24"/>
        </w:rPr>
        <w:t xml:space="preserve">unnecessary </w:t>
      </w:r>
      <w:r w:rsidR="00D0396F">
        <w:rPr>
          <w:rFonts w:ascii="Times New Roman" w:hAnsi="Times New Roman" w:cs="Times New Roman"/>
          <w:sz w:val="24"/>
          <w:szCs w:val="24"/>
        </w:rPr>
        <w:t>libraries.</w:t>
      </w:r>
      <w:r w:rsidR="00821DE2">
        <w:rPr>
          <w:rFonts w:ascii="Times New Roman" w:hAnsi="Times New Roman" w:cs="Times New Roman"/>
          <w:sz w:val="24"/>
          <w:szCs w:val="24"/>
        </w:rPr>
        <w:t xml:space="preserve"> A cleaned-up version of the h and </w:t>
      </w:r>
      <w:proofErr w:type="spellStart"/>
      <w:r w:rsidR="00821DE2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821DE2">
        <w:rPr>
          <w:rFonts w:ascii="Times New Roman" w:hAnsi="Times New Roman" w:cs="Times New Roman"/>
          <w:sz w:val="24"/>
          <w:szCs w:val="24"/>
        </w:rPr>
        <w:t xml:space="preserve"> files, with SPI functions can found </w:t>
      </w:r>
      <w:r w:rsidR="00821DE2" w:rsidRPr="006D6D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PGA460, </w:t>
      </w:r>
      <w:r w:rsidR="006D6D63" w:rsidRPr="006D6D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0</w:t>
      </w:r>
      <w:r w:rsidR="00821DE2" w:rsidRPr="006D6D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.25-</w:t>
      </w:r>
      <w:r w:rsidR="006D6D63" w:rsidRPr="006D6D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0</w:t>
      </w:r>
      <w:r w:rsidR="00821DE2" w:rsidRPr="006D6D6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.5m </w:t>
      </w:r>
      <w:r w:rsidR="00821DE2">
        <w:rPr>
          <w:rFonts w:ascii="Times New Roman" w:hAnsi="Times New Roman" w:cs="Times New Roman"/>
          <w:sz w:val="24"/>
          <w:szCs w:val="24"/>
        </w:rPr>
        <w:t>folder.</w:t>
      </w:r>
    </w:p>
    <w:p w14:paraId="6797FB82" w14:textId="43352FBC" w:rsidR="004B6ED3" w:rsidRDefault="004B6ED3" w:rsidP="00313AB0">
      <w:pPr>
        <w:rPr>
          <w:rFonts w:ascii="Times New Roman" w:hAnsi="Times New Roman" w:cs="Times New Roman"/>
          <w:sz w:val="24"/>
          <w:szCs w:val="24"/>
        </w:rPr>
      </w:pPr>
      <w:r w:rsidRPr="00C5617C">
        <w:rPr>
          <w:rFonts w:ascii="Times New Roman" w:hAnsi="Times New Roman" w:cs="Times New Roman"/>
          <w:sz w:val="24"/>
          <w:szCs w:val="24"/>
        </w:rPr>
        <w:t xml:space="preserve">The </w:t>
      </w:r>
      <w:r w:rsidR="00C5617C" w:rsidRPr="00C5617C">
        <w:rPr>
          <w:rFonts w:ascii="Times New Roman" w:hAnsi="Times New Roman" w:cs="Times New Roman"/>
          <w:sz w:val="24"/>
          <w:szCs w:val="24"/>
        </w:rPr>
        <w:t xml:space="preserve">order of instructions for which PGA460 is set up to </w:t>
      </w:r>
      <w:r w:rsidR="00821DE2">
        <w:rPr>
          <w:rFonts w:ascii="Times New Roman" w:hAnsi="Times New Roman" w:cs="Times New Roman"/>
          <w:sz w:val="24"/>
          <w:szCs w:val="24"/>
        </w:rPr>
        <w:t xml:space="preserve">properly </w:t>
      </w:r>
      <w:r w:rsidR="00C5617C" w:rsidRPr="00C5617C">
        <w:rPr>
          <w:rFonts w:ascii="Times New Roman" w:hAnsi="Times New Roman" w:cs="Times New Roman"/>
          <w:sz w:val="24"/>
          <w:szCs w:val="24"/>
        </w:rPr>
        <w:t xml:space="preserve">work is </w:t>
      </w:r>
      <w:r w:rsidR="00821DE2">
        <w:rPr>
          <w:rFonts w:ascii="Times New Roman" w:hAnsi="Times New Roman" w:cs="Times New Roman"/>
          <w:sz w:val="24"/>
          <w:szCs w:val="24"/>
        </w:rPr>
        <w:t>as follows:</w:t>
      </w:r>
    </w:p>
    <w:p w14:paraId="6A751B15" w14:textId="44815686" w:rsidR="00821DE2" w:rsidRDefault="00821DE2" w:rsidP="00821D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7EF9">
        <w:rPr>
          <w:rFonts w:ascii="Times New Roman" w:hAnsi="Times New Roman" w:cs="Times New Roman"/>
          <w:b/>
          <w:sz w:val="24"/>
          <w:szCs w:val="24"/>
        </w:rPr>
        <w:t>On power up,</w:t>
      </w:r>
      <w:r>
        <w:rPr>
          <w:rFonts w:ascii="Times New Roman" w:hAnsi="Times New Roman" w:cs="Times New Roman"/>
          <w:sz w:val="24"/>
          <w:szCs w:val="24"/>
        </w:rPr>
        <w:t xml:space="preserve"> configures EERPOM</w:t>
      </w:r>
      <w:r w:rsidR="006D6D63">
        <w:rPr>
          <w:rFonts w:ascii="Times New Roman" w:hAnsi="Times New Roman" w:cs="Times New Roman"/>
          <w:sz w:val="24"/>
          <w:szCs w:val="24"/>
        </w:rPr>
        <w:t xml:space="preserve"> values to indicate which ultrasonic transducer to being used and how PGA460 should execute its commands. This step is </w:t>
      </w:r>
      <w:r w:rsidR="006D6D63">
        <w:rPr>
          <w:rFonts w:ascii="Times New Roman" w:hAnsi="Times New Roman" w:cs="Times New Roman"/>
          <w:b/>
          <w:sz w:val="24"/>
          <w:szCs w:val="24"/>
        </w:rPr>
        <w:t>optional</w:t>
      </w:r>
      <w:r w:rsidR="006D6D63">
        <w:rPr>
          <w:rFonts w:ascii="Times New Roman" w:hAnsi="Times New Roman" w:cs="Times New Roman"/>
          <w:sz w:val="24"/>
          <w:szCs w:val="24"/>
        </w:rPr>
        <w:t xml:space="preserve"> </w:t>
      </w:r>
      <w:r w:rsidR="006D6D63">
        <w:rPr>
          <w:rFonts w:ascii="Times New Roman" w:hAnsi="Times New Roman" w:cs="Times New Roman"/>
          <w:b/>
          <w:sz w:val="24"/>
          <w:szCs w:val="24"/>
        </w:rPr>
        <w:t>if</w:t>
      </w:r>
      <w:r w:rsidR="006D6D63">
        <w:rPr>
          <w:rFonts w:ascii="Times New Roman" w:hAnsi="Times New Roman" w:cs="Times New Roman"/>
          <w:sz w:val="24"/>
          <w:szCs w:val="24"/>
        </w:rPr>
        <w:t xml:space="preserve"> these EEPROM values have being burned once onto the PGA460. </w:t>
      </w:r>
    </w:p>
    <w:p w14:paraId="1FFA0EE3" w14:textId="0F5B59A6" w:rsidR="006D6D63" w:rsidRDefault="006D6D63" w:rsidP="00821D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Configures Threshold parameters by using threshold bulk write command (THRBW) or by independently writing a particular parameter by </w:t>
      </w:r>
      <w:r w:rsidR="00997EF9">
        <w:rPr>
          <w:rFonts w:ascii="Times New Roman" w:hAnsi="Times New Roman" w:cs="Times New Roman"/>
          <w:sz w:val="24"/>
          <w:szCs w:val="24"/>
        </w:rPr>
        <w:t xml:space="preserve">using register write command (SRW). </w:t>
      </w:r>
    </w:p>
    <w:p w14:paraId="5CCA6EE2" w14:textId="30E11D89" w:rsidR="00997EF9" w:rsidRDefault="00997EF9" w:rsidP="00821D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Configures Time-varying gain by using time-varying gain bulk write</w:t>
      </w:r>
    </w:p>
    <w:p w14:paraId="3E8AE87B" w14:textId="4466C6C5" w:rsidR="00997EF9" w:rsidRDefault="00997EF9" w:rsidP="00821D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Once successfully configured</w:t>
      </w:r>
      <w:r>
        <w:rPr>
          <w:rFonts w:ascii="Times New Roman" w:hAnsi="Times New Roman" w:cs="Times New Roman"/>
          <w:sz w:val="24"/>
          <w:szCs w:val="24"/>
        </w:rPr>
        <w:t>, program will execute the following commands in a loop:</w:t>
      </w:r>
    </w:p>
    <w:p w14:paraId="5ADF5257" w14:textId="1385B46E" w:rsidR="00997EF9" w:rsidRDefault="00997EF9" w:rsidP="00997E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BURST+LISTEN (Preset1 or Preset 2)</w:t>
      </w:r>
    </w:p>
    <w:p w14:paraId="35E45460" w14:textId="3B94E5C4" w:rsidR="00997EF9" w:rsidRDefault="00997EF9" w:rsidP="00997E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record interval has expired, issue ultrasonic measurement result command(UMR) to retrieve data</w:t>
      </w:r>
    </w:p>
    <w:p w14:paraId="3C664C96" w14:textId="5A3F70C9" w:rsidR="00997EF9" w:rsidRPr="00821DE2" w:rsidRDefault="00997EF9" w:rsidP="00997E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time-of-flight calculation on retrieved data to compute distance</w:t>
      </w:r>
    </w:p>
    <w:sectPr w:rsidR="00997EF9" w:rsidRPr="0082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5FE8"/>
    <w:multiLevelType w:val="hybridMultilevel"/>
    <w:tmpl w:val="02F00CBA"/>
    <w:lvl w:ilvl="0" w:tplc="A40E1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068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A4B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2D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86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6E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88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CA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64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C0E3D"/>
    <w:multiLevelType w:val="hybridMultilevel"/>
    <w:tmpl w:val="C376F6B8"/>
    <w:lvl w:ilvl="0" w:tplc="8BE8B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67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E8E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8E83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84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2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E1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83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4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62C6B"/>
    <w:multiLevelType w:val="hybridMultilevel"/>
    <w:tmpl w:val="025CD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168EB"/>
    <w:multiLevelType w:val="hybridMultilevel"/>
    <w:tmpl w:val="AA8EA63E"/>
    <w:lvl w:ilvl="0" w:tplc="4080B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602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C06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A6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43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8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CD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08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8C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53CDA"/>
    <w:multiLevelType w:val="hybridMultilevel"/>
    <w:tmpl w:val="581C9DD2"/>
    <w:lvl w:ilvl="0" w:tplc="26CCC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6F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68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2B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8D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62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0F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4D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E0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853A9"/>
    <w:multiLevelType w:val="hybridMultilevel"/>
    <w:tmpl w:val="96326D06"/>
    <w:lvl w:ilvl="0" w:tplc="14D20F60">
      <w:start w:val="1"/>
      <w:numFmt w:val="decimal"/>
      <w:lvlText w:val="%1."/>
      <w:lvlJc w:val="left"/>
      <w:pPr>
        <w:ind w:left="720" w:hanging="360"/>
      </w:pPr>
    </w:lvl>
    <w:lvl w:ilvl="1" w:tplc="59C44DAC">
      <w:start w:val="1"/>
      <w:numFmt w:val="decimal"/>
      <w:lvlText w:val="%2."/>
      <w:lvlJc w:val="left"/>
      <w:pPr>
        <w:ind w:left="1440" w:hanging="360"/>
      </w:pPr>
    </w:lvl>
    <w:lvl w:ilvl="2" w:tplc="26DABE44">
      <w:start w:val="1"/>
      <w:numFmt w:val="lowerRoman"/>
      <w:lvlText w:val="%3."/>
      <w:lvlJc w:val="right"/>
      <w:pPr>
        <w:ind w:left="2160" w:hanging="180"/>
      </w:pPr>
    </w:lvl>
    <w:lvl w:ilvl="3" w:tplc="B1D01C3E">
      <w:start w:val="1"/>
      <w:numFmt w:val="decimal"/>
      <w:lvlText w:val="%4."/>
      <w:lvlJc w:val="left"/>
      <w:pPr>
        <w:ind w:left="2880" w:hanging="360"/>
      </w:pPr>
    </w:lvl>
    <w:lvl w:ilvl="4" w:tplc="F40E5880">
      <w:start w:val="1"/>
      <w:numFmt w:val="lowerLetter"/>
      <w:lvlText w:val="%5."/>
      <w:lvlJc w:val="left"/>
      <w:pPr>
        <w:ind w:left="3600" w:hanging="360"/>
      </w:pPr>
    </w:lvl>
    <w:lvl w:ilvl="5" w:tplc="9AA08C7E">
      <w:start w:val="1"/>
      <w:numFmt w:val="lowerRoman"/>
      <w:lvlText w:val="%6."/>
      <w:lvlJc w:val="right"/>
      <w:pPr>
        <w:ind w:left="4320" w:hanging="180"/>
      </w:pPr>
    </w:lvl>
    <w:lvl w:ilvl="6" w:tplc="6A70AD76">
      <w:start w:val="1"/>
      <w:numFmt w:val="decimal"/>
      <w:lvlText w:val="%7."/>
      <w:lvlJc w:val="left"/>
      <w:pPr>
        <w:ind w:left="5040" w:hanging="360"/>
      </w:pPr>
    </w:lvl>
    <w:lvl w:ilvl="7" w:tplc="3CC6F29C">
      <w:start w:val="1"/>
      <w:numFmt w:val="lowerLetter"/>
      <w:lvlText w:val="%8."/>
      <w:lvlJc w:val="left"/>
      <w:pPr>
        <w:ind w:left="5760" w:hanging="360"/>
      </w:pPr>
    </w:lvl>
    <w:lvl w:ilvl="8" w:tplc="159C660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74F90"/>
    <w:multiLevelType w:val="hybridMultilevel"/>
    <w:tmpl w:val="28FA6286"/>
    <w:lvl w:ilvl="0" w:tplc="3A52E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6E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023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2A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28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06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D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20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46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EEB7B"/>
    <w:rsid w:val="00040FAE"/>
    <w:rsid w:val="001B1C7E"/>
    <w:rsid w:val="00313AB0"/>
    <w:rsid w:val="003A3B5C"/>
    <w:rsid w:val="004B6ED3"/>
    <w:rsid w:val="004C1BE1"/>
    <w:rsid w:val="006D6D63"/>
    <w:rsid w:val="00821DE2"/>
    <w:rsid w:val="00997EF9"/>
    <w:rsid w:val="00C463DA"/>
    <w:rsid w:val="00C5617C"/>
    <w:rsid w:val="00CB6733"/>
    <w:rsid w:val="00D0396F"/>
    <w:rsid w:val="00DF5A5B"/>
    <w:rsid w:val="0F93907F"/>
    <w:rsid w:val="133EEB7B"/>
    <w:rsid w:val="1AEEF352"/>
    <w:rsid w:val="297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EB7B"/>
  <w15:chartTrackingRefBased/>
  <w15:docId w15:val="{EAB43E35-44A7-4E52-AF2E-80595F82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C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lit/ds/symlink/pga46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ti.com/lit/an/slaa730a/slaa730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:%20http:/www.tij.co.jp/jp/lit/an/slaa732/slaa73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Deo</dc:creator>
  <cp:keywords/>
  <dc:description/>
  <cp:lastModifiedBy>My Uyen Nguyen</cp:lastModifiedBy>
  <cp:revision>4</cp:revision>
  <dcterms:created xsi:type="dcterms:W3CDTF">2019-06-12T11:37:00Z</dcterms:created>
  <dcterms:modified xsi:type="dcterms:W3CDTF">2019-07-19T12:02:00Z</dcterms:modified>
</cp:coreProperties>
</file>