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jc w:val="center"/>
      </w:pPr>
      <w:r>
        <w:rPr>
          <w:rFonts w:ascii="Arial" w:cs="Arial" w:eastAsia="Arial" w:hAnsi="Arial"/>
          <w:b/>
          <w:bCs/>
          <w:color w:val="E94560"/>
          <w:spacing w:val="300"/>
          <w:sz w:val="20"/>
          <w:szCs w:val="20"/>
        </w:rPr>
        <w:t xml:space="preserve">KARRIERE INSTITUT</w:t>
      </w:r>
    </w:p>
    <w:p>
      <w:pPr>
        <w:spacing w:after="200"/>
      </w:pPr>
    </w:p>
    <w:p>
      <w:pPr>
        <w:jc w:val="center"/>
      </w:pPr>
      <w:r>
        <w:rPr>
          <w:rFonts w:ascii="Arial" w:cs="Arial" w:eastAsia="Arial" w:hAnsi="Arial"/>
          <w:b/>
          <w:bCs/>
          <w:color w:val="1A1A2E"/>
          <w:sz w:val="56"/>
          <w:szCs w:val="56"/>
        </w:rPr>
        <w:t xml:space="preserve">Gehaltsverhandlung</w:t>
      </w:r>
    </w:p>
    <w:p>
      <w:pPr>
        <w:jc w:val="center"/>
      </w:pPr>
      <w:r>
        <w:rPr>
          <w:rFonts w:ascii="Arial" w:cs="Arial" w:eastAsia="Arial" w:hAnsi="Arial"/>
          <w:b/>
          <w:bCs/>
          <w:color w:val="E94560"/>
          <w:sz w:val="56"/>
          <w:szCs w:val="56"/>
        </w:rPr>
        <w:t xml:space="preserve">Mastery</w:t>
      </w:r>
    </w:p>
    <w:p>
      <w:pPr>
        <w:spacing w:after="300"/>
      </w:pPr>
    </w:p>
    <w:p>
      <w:pPr>
        <w:spacing w:after="100"/>
        <w:jc w:val="center"/>
      </w:pPr>
      <w:r>
        <w:rPr>
          <w:rFonts w:ascii="Arial" w:cs="Arial" w:eastAsia="Arial" w:hAnsi="Arial"/>
          <w:color w:val="777777"/>
          <w:sz w:val="24"/>
          <w:szCs w:val="24"/>
        </w:rPr>
        <w:t xml:space="preserve">Kursstruktur, Talking Points &amp; Teleprompter-Skripte</w:t>
      </w:r>
    </w:p>
    <w:p>
      <w:pPr>
        <w:jc w:val="center"/>
      </w:pPr>
      <w:r>
        <w:rPr>
          <w:rFonts w:ascii="Arial" w:cs="Arial" w:eastAsia="Arial" w:hAnsi="Arial"/>
          <w:color w:val="777777"/>
          <w:sz w:val="22"/>
          <w:szCs w:val="22"/>
        </w:rPr>
        <w:t xml:space="preserve">17 Videos  |  5 Module  |  je 2–4 Minuten  |  Version 2.0</w:t>
      </w:r>
    </w:p>
    <w:p>
      <w:pPr>
        <w:spacing w:after="4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2"/>
              <w:left w:val="single" w:color="DDDDDD" w:sz="2"/>
              <w:bottom w:val="none" w:sz="0"/>
              <w:right w:val="none" w:sz="0"/>
            </w:tcBorders>
            <w:shd w:fill="F5F5F5" w:val="clear"/>
            <w:tcMar>
              <w:top w:type="dxa" w:w="120"/>
              <w:left w:type="dxa" w:w="200"/>
              <w:bottom w:type="dxa" w:w="120"/>
              <w:right w:type="dxa" w:w="200"/>
            </w:tcMar>
          </w:tcPr>
          <w:p>
            <w:pPr>
              <w:spacing w:after="60"/>
            </w:pPr>
            <w:r>
              <w:rPr>
                <w:rFonts w:ascii="Arial" w:cs="Arial" w:eastAsia="Arial" w:hAnsi="Arial"/>
                <w:b/>
                <w:bCs/>
                <w:color w:val="0F3460"/>
                <w:sz w:val="20"/>
                <w:szCs w:val="20"/>
              </w:rPr>
              <w:t xml:space="preserve">WAS DIESES DOKUMENT LIEFERT</w:t>
            </w:r>
          </w:p>
          <w:p>
            <w:pPr>
              <w:spacing w:after="50"/>
            </w:pPr>
            <w:r>
              <w:rPr>
                <w:rFonts w:ascii="Arial" w:cs="Arial" w:eastAsia="Arial" w:hAnsi="Arial"/>
                <w:color w:val="2D2D2D"/>
                <w:sz w:val="20"/>
                <w:szCs w:val="20"/>
              </w:rPr>
              <w:t xml:space="preserve">Detaillierte Kursstruktur mit konkreten Talking Points pro Video</w:t>
            </w:r>
          </w:p>
          <w:p>
            <w:pPr>
              <w:spacing w:after="50"/>
            </w:pPr>
            <w:r>
              <w:rPr>
                <w:rFonts w:ascii="Arial" w:cs="Arial" w:eastAsia="Arial" w:hAnsi="Arial"/>
                <w:color w:val="2D2D2D"/>
                <w:sz w:val="20"/>
                <w:szCs w:val="20"/>
              </w:rPr>
              <w:t xml:space="preserve">Echte Zahlen aus dem Stepstone Gehaltsreport 2026 und aktuellen Studien</w:t>
            </w:r>
          </w:p>
          <w:p>
            <w:pPr>
              <w:spacing w:after="50"/>
            </w:pPr>
            <w:r>
              <w:rPr>
                <w:rFonts w:ascii="Arial" w:cs="Arial" w:eastAsia="Arial" w:hAnsi="Arial"/>
                <w:color w:val="2D2D2D"/>
                <w:sz w:val="20"/>
                <w:szCs w:val="20"/>
              </w:rPr>
              <w:t xml:space="preserve">Konkrete Beispielszenarien (mit Namen, Zahlen, Situationen)</w:t>
            </w:r>
          </w:p>
          <w:p>
            <w:pPr>
              <w:spacing w:after="50"/>
            </w:pPr>
            <w:r>
              <w:rPr>
                <w:rFonts w:ascii="Arial" w:cs="Arial" w:eastAsia="Arial" w:hAnsi="Arial"/>
                <w:color w:val="2D2D2D"/>
                <w:sz w:val="20"/>
                <w:szCs w:val="20"/>
              </w:rPr>
              <w:t xml:space="preserve">Ausformulierte Interaktionsdesigns mit Logik und Feedback-Texten</w:t>
            </w:r>
          </w:p>
          <w:p>
            <w:pPr>
              <w:spacing w:after="50"/>
            </w:pPr>
            <w:r>
              <w:rPr>
                <w:rFonts w:ascii="Arial" w:cs="Arial" w:eastAsia="Arial" w:hAnsi="Arial"/>
                <w:color w:val="2D2D2D"/>
                <w:sz w:val="20"/>
                <w:szCs w:val="20"/>
              </w:rPr>
              <w:t xml:space="preserve">Benchmark-Skript Video 1.1 als Teleprompter-Vorlage für alle weiteren Videos</w:t>
            </w:r>
          </w:p>
        </w:tc>
      </w:tr>
    </w:tbl>
    <w:p>
      <w:pPr>
        <w:spacing w:after="1000"/>
      </w:pPr>
    </w:p>
    <w:p>
      <w:pPr>
        <w:pBdr>
          <w:top w:val="single" w:color="DDDDDD" w:sz="1" w:space="8"/>
        </w:pBdr>
        <w:spacing w:before="200"/>
        <w:jc w:val="center"/>
      </w:pPr>
      <w:r>
        <w:rPr>
          <w:rFonts w:ascii="Arial" w:cs="Arial" w:eastAsia="Arial" w:hAnsi="Arial"/>
          <w:color w:val="777777"/>
          <w:sz w:val="18"/>
          <w:szCs w:val="18"/>
        </w:rPr>
        <w:t xml:space="preserve">Stand: März 2026  |  Datenquellen: Stepstone, Destatis, Robert Half, Karrierebibel</w:t>
      </w:r>
    </w:p>
    <w:p>
      <w:pPr>
        <w:sectPr>
          <w:pgSz w:w="12240" w:h="15840" w:orient="portrait"/>
          <w:pgMar w:top="1440" w:right="1440" w:bottom="1440" w:left="1440" w:header="708" w:footer="708" w:gutter="0"/>
          <w:pgNumType/>
          <w:docGrid w:linePitch="360"/>
        </w:sectPr>
      </w:pPr>
    </w:p>
    <w:p>
      <w:pPr>
        <w:pStyle w:val="Heading1"/>
        <w:spacing w:after="200" w:before="400"/>
      </w:pPr>
      <w:r>
        <w:rPr>
          <w:rFonts w:ascii="Arial" w:cs="Arial" w:eastAsia="Arial" w:hAnsi="Arial"/>
          <w:b/>
          <w:bCs/>
          <w:color w:val="1A1A2E"/>
          <w:sz w:val="36"/>
          <w:szCs w:val="36"/>
        </w:rPr>
        <w:t xml:space="preserve">Datenbasis: Was wir im Kurs verwenden</w:t>
      </w:r>
    </w:p>
    <w:p>
      <w:pPr>
        <w:spacing w:after="120"/>
      </w:pPr>
      <w:r>
        <w:rPr>
          <w:rFonts w:ascii="Arial" w:cs="Arial" w:eastAsia="Arial" w:hAnsi="Arial"/>
          <w:color w:val="2D2D2D"/>
          <w:sz w:val="22"/>
          <w:szCs w:val="22"/>
        </w:rPr>
        <w:t xml:space="preserve">Damit der Kurs nicht nach Coaching-Gelaber klingt, arbeiten wir mit echten Zahlen. Diese Daten werden durchgehend referenziert und machen die Argumentation glaubwürdig.</w:t>
      </w:r>
    </w:p>
    <w:p>
      <w:pPr>
        <w:spacing w:after="100"/>
      </w:pPr>
    </w:p>
    <w:p>
      <w:pPr>
        <w:pStyle w:val="Heading2"/>
        <w:spacing w:after="150" w:before="300"/>
      </w:pPr>
      <w:r>
        <w:rPr>
          <w:rFonts w:ascii="Arial" w:cs="Arial" w:eastAsia="Arial" w:hAnsi="Arial"/>
          <w:b/>
          <w:bCs/>
          <w:color w:val="0F3460"/>
          <w:sz w:val="28"/>
          <w:szCs w:val="28"/>
        </w:rPr>
        <w:t xml:space="preserve">Gehälter in Deutschland (Stepstone Gehaltsreport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0"/>
        <w:gridCol w:w="4360"/>
      </w:tblGrid>
      <w:tr>
        <w:tc>
          <w:tcPr>
            <w:tcW w:type="dxa" w:w="5000"/>
            <w:tcBorders>
              <w:top w:val="single" w:color="DDDDDD" w:sz="1"/>
              <w:left w:val="single" w:color="DDDDDD" w:sz="1"/>
              <w:bottom w:val="single" w:color="DDDDDD" w:sz="1"/>
              <w:right w:val="single" w:color="DDDDDD" w:sz="1"/>
            </w:tcBorders>
            <w:shd w:fill="1A1A2E" w:val="clear"/>
            <w:tcMar>
              <w:top w:type="dxa" w:w="80"/>
              <w:left w:type="dxa" w:w="140"/>
              <w:bottom w:type="dxa" w:w="80"/>
              <w:right w:type="dxa" w:w="140"/>
            </w:tcMar>
          </w:tcPr>
          <w:p>
            <w:r>
              <w:rPr>
                <w:rFonts w:ascii="Arial" w:cs="Arial" w:eastAsia="Arial" w:hAnsi="Arial"/>
                <w:b/>
                <w:bCs/>
                <w:color w:val="FFFFFF"/>
                <w:sz w:val="20"/>
                <w:szCs w:val="20"/>
              </w:rPr>
              <w:t xml:space="preserve">Bruttomediangehalt Deutschland</w:t>
            </w:r>
          </w:p>
        </w:tc>
        <w:tc>
          <w:tcPr>
            <w:tcW w:type="dxa" w:w="4360"/>
            <w:tcBorders>
              <w:top w:val="single" w:color="DDDDDD" w:sz="1"/>
              <w:left w:val="single" w:color="DDDDDD" w:sz="1"/>
              <w:bottom w:val="single" w:color="DDDDDD" w:sz="1"/>
              <w:right w:val="single" w:color="DDDDDD" w:sz="1"/>
            </w:tcBorders>
            <w:shd w:fill="1A1A2E" w:val="clear"/>
            <w:tcMar>
              <w:top w:type="dxa" w:w="80"/>
              <w:left w:type="dxa" w:w="140"/>
              <w:bottom w:type="dxa" w:w="80"/>
              <w:right w:type="dxa" w:w="140"/>
            </w:tcMar>
          </w:tcPr>
          <w:p>
            <w:r>
              <w:rPr>
                <w:rFonts w:ascii="Arial" w:cs="Arial" w:eastAsia="Arial" w:hAnsi="Arial"/>
                <w:b w:val="false"/>
                <w:bCs w:val="false"/>
                <w:color w:val="FFFFFF"/>
                <w:sz w:val="20"/>
                <w:szCs w:val="20"/>
              </w:rPr>
              <w:t xml:space="preserve">53.900 € / Jahr</w:t>
            </w:r>
          </w:p>
        </w:tc>
      </w:tr>
      <w:tr>
        <w:tc>
          <w:tcPr>
            <w:tcW w:type="dxa" w:w="50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b/>
                <w:bCs/>
                <w:color w:val="2D2D2D"/>
                <w:sz w:val="20"/>
                <w:szCs w:val="20"/>
              </w:rPr>
              <w:t xml:space="preserve">Bruttodurchschnittsgehalt</w:t>
            </w:r>
          </w:p>
        </w:tc>
        <w:tc>
          <w:tcPr>
            <w:tcW w:type="dxa" w:w="436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b w:val="false"/>
                <w:bCs w:val="false"/>
                <w:color w:val="2D2D2D"/>
                <w:sz w:val="20"/>
                <w:szCs w:val="20"/>
              </w:rPr>
              <w:t xml:space="preserve">59.100 € / Jahr</w:t>
            </w:r>
          </w:p>
        </w:tc>
      </w:tr>
      <w:tr>
        <w:tc>
          <w:tcPr>
            <w:tcW w:type="dxa" w:w="5000"/>
            <w:tcBorders>
              <w:top w:val="single" w:color="DDDDDD" w:sz="1"/>
              <w:left w:val="single" w:color="DDDDDD" w:sz="1"/>
              <w:bottom w:val="single" w:color="DDDDDD" w:sz="1"/>
              <w:right w:val="single" w:color="DDDDDD" w:sz="1"/>
            </w:tcBorders>
            <w:shd w:fill="F8F8F8" w:val="clear"/>
            <w:tcMar>
              <w:top w:type="dxa" w:w="80"/>
              <w:left w:type="dxa" w:w="140"/>
              <w:bottom w:type="dxa" w:w="80"/>
              <w:right w:type="dxa" w:w="140"/>
            </w:tcMar>
          </w:tcPr>
          <w:p>
            <w:r>
              <w:rPr>
                <w:rFonts w:ascii="Arial" w:cs="Arial" w:eastAsia="Arial" w:hAnsi="Arial"/>
                <w:b/>
                <w:bCs/>
                <w:color w:val="2D2D2D"/>
                <w:sz w:val="20"/>
                <w:szCs w:val="20"/>
              </w:rPr>
              <w:t xml:space="preserve">Top-Branche: Bankwesen</w:t>
            </w:r>
          </w:p>
        </w:tc>
        <w:tc>
          <w:tcPr>
            <w:tcW w:type="dxa" w:w="4360"/>
            <w:tcBorders>
              <w:top w:val="single" w:color="DDDDDD" w:sz="1"/>
              <w:left w:val="single" w:color="DDDDDD" w:sz="1"/>
              <w:bottom w:val="single" w:color="DDDDDD" w:sz="1"/>
              <w:right w:val="single" w:color="DDDDDD" w:sz="1"/>
            </w:tcBorders>
            <w:shd w:fill="F8F8F8" w:val="clear"/>
            <w:tcMar>
              <w:top w:type="dxa" w:w="80"/>
              <w:left w:type="dxa" w:w="140"/>
              <w:bottom w:type="dxa" w:w="80"/>
              <w:right w:type="dxa" w:w="140"/>
            </w:tcMar>
          </w:tcPr>
          <w:p>
            <w:r>
              <w:rPr>
                <w:rFonts w:ascii="Arial" w:cs="Arial" w:eastAsia="Arial" w:hAnsi="Arial"/>
                <w:b w:val="false"/>
                <w:bCs w:val="false"/>
                <w:color w:val="2D2D2D"/>
                <w:sz w:val="20"/>
                <w:szCs w:val="20"/>
              </w:rPr>
              <w:t xml:space="preserve">70.250 € Median</w:t>
            </w:r>
          </w:p>
        </w:tc>
      </w:tr>
      <w:tr>
        <w:tc>
          <w:tcPr>
            <w:tcW w:type="dxa" w:w="50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b/>
                <w:bCs/>
                <w:color w:val="2D2D2D"/>
                <w:sz w:val="20"/>
                <w:szCs w:val="20"/>
              </w:rPr>
              <w:t xml:space="preserve">Niedrigste Branche: Gastro/Hotel</w:t>
            </w:r>
          </w:p>
        </w:tc>
        <w:tc>
          <w:tcPr>
            <w:tcW w:type="dxa" w:w="436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b w:val="false"/>
                <w:bCs w:val="false"/>
                <w:color w:val="2D2D2D"/>
                <w:sz w:val="20"/>
                <w:szCs w:val="20"/>
              </w:rPr>
              <w:t xml:space="preserve">45.500 € Median</w:t>
            </w:r>
          </w:p>
        </w:tc>
      </w:tr>
      <w:tr>
        <w:tc>
          <w:tcPr>
            <w:tcW w:type="dxa" w:w="5000"/>
            <w:tcBorders>
              <w:top w:val="single" w:color="DDDDDD" w:sz="1"/>
              <w:left w:val="single" w:color="DDDDDD" w:sz="1"/>
              <w:bottom w:val="single" w:color="DDDDDD" w:sz="1"/>
              <w:right w:val="single" w:color="DDDDDD" w:sz="1"/>
            </w:tcBorders>
            <w:shd w:fill="F8F8F8" w:val="clear"/>
            <w:tcMar>
              <w:top w:type="dxa" w:w="80"/>
              <w:left w:type="dxa" w:w="140"/>
              <w:bottom w:type="dxa" w:w="80"/>
              <w:right w:type="dxa" w:w="140"/>
            </w:tcMar>
          </w:tcPr>
          <w:p>
            <w:r>
              <w:rPr>
                <w:rFonts w:ascii="Arial" w:cs="Arial" w:eastAsia="Arial" w:hAnsi="Arial"/>
                <w:b/>
                <w:bCs/>
                <w:color w:val="2D2D2D"/>
                <w:sz w:val="20"/>
                <w:szCs w:val="20"/>
              </w:rPr>
              <w:t xml:space="preserve">Top-Stadt: München</w:t>
            </w:r>
          </w:p>
        </w:tc>
        <w:tc>
          <w:tcPr>
            <w:tcW w:type="dxa" w:w="4360"/>
            <w:tcBorders>
              <w:top w:val="single" w:color="DDDDDD" w:sz="1"/>
              <w:left w:val="single" w:color="DDDDDD" w:sz="1"/>
              <w:bottom w:val="single" w:color="DDDDDD" w:sz="1"/>
              <w:right w:val="single" w:color="DDDDDD" w:sz="1"/>
            </w:tcBorders>
            <w:shd w:fill="F8F8F8" w:val="clear"/>
            <w:tcMar>
              <w:top w:type="dxa" w:w="80"/>
              <w:left w:type="dxa" w:w="140"/>
              <w:bottom w:type="dxa" w:w="80"/>
              <w:right w:type="dxa" w:w="140"/>
            </w:tcMar>
          </w:tcPr>
          <w:p>
            <w:r>
              <w:rPr>
                <w:rFonts w:ascii="Arial" w:cs="Arial" w:eastAsia="Arial" w:hAnsi="Arial"/>
                <w:b w:val="false"/>
                <w:bCs w:val="false"/>
                <w:color w:val="2D2D2D"/>
                <w:sz w:val="20"/>
                <w:szCs w:val="20"/>
              </w:rPr>
              <w:t xml:space="preserve">64.750 € Median</w:t>
            </w:r>
          </w:p>
        </w:tc>
      </w:tr>
      <w:tr>
        <w:tc>
          <w:tcPr>
            <w:tcW w:type="dxa" w:w="50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b/>
                <w:bCs/>
                <w:color w:val="2D2D2D"/>
                <w:sz w:val="20"/>
                <w:szCs w:val="20"/>
              </w:rPr>
              <w:t xml:space="preserve">Datengrundlage</w:t>
            </w:r>
          </w:p>
        </w:tc>
        <w:tc>
          <w:tcPr>
            <w:tcW w:type="dxa" w:w="436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b w:val="false"/>
                <w:bCs w:val="false"/>
                <w:color w:val="2D2D2D"/>
                <w:sz w:val="20"/>
                <w:szCs w:val="20"/>
              </w:rPr>
              <w:t xml:space="preserve">1.326.157 Vergütungsdaten</w:t>
            </w:r>
          </w:p>
        </w:tc>
      </w:tr>
    </w:tbl>
    <w:p>
      <w:pPr>
        <w:spacing w:after="200"/>
      </w:pPr>
    </w:p>
    <w:p>
      <w:pPr>
        <w:pStyle w:val="Heading2"/>
        <w:spacing w:after="150" w:before="300"/>
      </w:pPr>
      <w:r>
        <w:rPr>
          <w:rFonts w:ascii="Arial" w:cs="Arial" w:eastAsia="Arial" w:hAnsi="Arial"/>
          <w:b/>
          <w:bCs/>
          <w:color w:val="0F3460"/>
          <w:sz w:val="28"/>
          <w:szCs w:val="28"/>
        </w:rPr>
        <w:t xml:space="preserve">Gender Pay Gap (Destatis 2025, Stepstone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0"/>
        <w:gridCol w:w="4360"/>
      </w:tblGrid>
      <w:tr>
        <w:tc>
          <w:tcPr>
            <w:tcW w:type="dxa" w:w="5000"/>
            <w:tcBorders>
              <w:top w:val="single" w:color="DDDDDD" w:sz="1"/>
              <w:left w:val="single" w:color="DDDDDD" w:sz="1"/>
              <w:bottom w:val="single" w:color="DDDDDD" w:sz="1"/>
              <w:right w:val="single" w:color="DDDDDD" w:sz="1"/>
            </w:tcBorders>
            <w:shd w:fill="F8F8F8" w:val="clear"/>
            <w:tcMar>
              <w:top w:type="dxa" w:w="80"/>
              <w:left w:type="dxa" w:w="140"/>
              <w:bottom w:type="dxa" w:w="80"/>
              <w:right w:type="dxa" w:w="140"/>
            </w:tcMar>
          </w:tcPr>
          <w:p>
            <w:r>
              <w:rPr>
                <w:rFonts w:ascii="Arial" w:cs="Arial" w:eastAsia="Arial" w:hAnsi="Arial"/>
                <w:b/>
                <w:bCs/>
                <w:color w:val="2D2D2D"/>
                <w:sz w:val="20"/>
                <w:szCs w:val="20"/>
              </w:rPr>
              <w:t xml:space="preserve">Männer Median</w:t>
            </w:r>
          </w:p>
        </w:tc>
        <w:tc>
          <w:tcPr>
            <w:tcW w:type="dxa" w:w="4360"/>
            <w:tcBorders>
              <w:top w:val="single" w:color="DDDDDD" w:sz="1"/>
              <w:left w:val="single" w:color="DDDDDD" w:sz="1"/>
              <w:bottom w:val="single" w:color="DDDDDD" w:sz="1"/>
              <w:right w:val="single" w:color="DDDDDD" w:sz="1"/>
            </w:tcBorders>
            <w:shd w:fill="F8F8F8" w:val="clear"/>
            <w:tcMar>
              <w:top w:type="dxa" w:w="80"/>
              <w:left w:type="dxa" w:w="140"/>
              <w:bottom w:type="dxa" w:w="80"/>
              <w:right w:type="dxa" w:w="140"/>
            </w:tcMar>
          </w:tcPr>
          <w:p>
            <w:r>
              <w:rPr>
                <w:rFonts w:ascii="Arial" w:cs="Arial" w:eastAsia="Arial" w:hAnsi="Arial"/>
                <w:b w:val="false"/>
                <w:bCs w:val="false"/>
                <w:color w:val="2D2D2D"/>
                <w:sz w:val="20"/>
                <w:szCs w:val="20"/>
              </w:rPr>
              <w:t xml:space="preserve">55.900 €</w:t>
            </w:r>
          </w:p>
        </w:tc>
      </w:tr>
      <w:tr>
        <w:tc>
          <w:tcPr>
            <w:tcW w:type="dxa" w:w="50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b/>
                <w:bCs/>
                <w:color w:val="2D2D2D"/>
                <w:sz w:val="20"/>
                <w:szCs w:val="20"/>
              </w:rPr>
              <w:t xml:space="preserve">Frauen Median</w:t>
            </w:r>
          </w:p>
        </w:tc>
        <w:tc>
          <w:tcPr>
            <w:tcW w:type="dxa" w:w="436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b w:val="false"/>
                <w:bCs w:val="false"/>
                <w:color w:val="2D2D2D"/>
                <w:sz w:val="20"/>
                <w:szCs w:val="20"/>
              </w:rPr>
              <w:t xml:space="preserve">50.500 €</w:t>
            </w:r>
          </w:p>
        </w:tc>
      </w:tr>
      <w:tr>
        <w:tc>
          <w:tcPr>
            <w:tcW w:type="dxa" w:w="5000"/>
            <w:tcBorders>
              <w:top w:val="single" w:color="DDDDDD" w:sz="1"/>
              <w:left w:val="single" w:color="DDDDDD" w:sz="1"/>
              <w:bottom w:val="single" w:color="DDDDDD" w:sz="1"/>
              <w:right w:val="single" w:color="DDDDDD" w:sz="1"/>
            </w:tcBorders>
            <w:shd w:fill="F8F8F8" w:val="clear"/>
            <w:tcMar>
              <w:top w:type="dxa" w:w="80"/>
              <w:left w:type="dxa" w:w="140"/>
              <w:bottom w:type="dxa" w:w="80"/>
              <w:right w:type="dxa" w:w="140"/>
            </w:tcMar>
          </w:tcPr>
          <w:p>
            <w:r>
              <w:rPr>
                <w:rFonts w:ascii="Arial" w:cs="Arial" w:eastAsia="Arial" w:hAnsi="Arial"/>
                <w:b/>
                <w:bCs/>
                <w:color w:val="2D2D2D"/>
                <w:sz w:val="20"/>
                <w:szCs w:val="20"/>
              </w:rPr>
              <w:t xml:space="preserve">Unbereinigter Gender Pay Gap</w:t>
            </w:r>
          </w:p>
        </w:tc>
        <w:tc>
          <w:tcPr>
            <w:tcW w:type="dxa" w:w="4360"/>
            <w:tcBorders>
              <w:top w:val="single" w:color="DDDDDD" w:sz="1"/>
              <w:left w:val="single" w:color="DDDDDD" w:sz="1"/>
              <w:bottom w:val="single" w:color="DDDDDD" w:sz="1"/>
              <w:right w:val="single" w:color="DDDDDD" w:sz="1"/>
            </w:tcBorders>
            <w:shd w:fill="F8F8F8" w:val="clear"/>
            <w:tcMar>
              <w:top w:type="dxa" w:w="80"/>
              <w:left w:type="dxa" w:w="140"/>
              <w:bottom w:type="dxa" w:w="80"/>
              <w:right w:type="dxa" w:w="140"/>
            </w:tcMar>
          </w:tcPr>
          <w:p>
            <w:r>
              <w:rPr>
                <w:rFonts w:ascii="Arial" w:cs="Arial" w:eastAsia="Arial" w:hAnsi="Arial"/>
                <w:b w:val="false"/>
                <w:bCs w:val="false"/>
                <w:color w:val="2D2D2D"/>
                <w:sz w:val="20"/>
                <w:szCs w:val="20"/>
              </w:rPr>
              <w:t xml:space="preserve">9,7 %</w:t>
            </w:r>
          </w:p>
        </w:tc>
      </w:tr>
      <w:tr>
        <w:tc>
          <w:tcPr>
            <w:tcW w:type="dxa" w:w="50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b/>
                <w:bCs/>
                <w:color w:val="2D2D2D"/>
                <w:sz w:val="20"/>
                <w:szCs w:val="20"/>
              </w:rPr>
              <w:t xml:space="preserve">Bereinigt (gleiche Quali, Tätigkeit)</w:t>
            </w:r>
          </w:p>
        </w:tc>
        <w:tc>
          <w:tcPr>
            <w:tcW w:type="dxa" w:w="436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b w:val="false"/>
                <w:bCs w:val="false"/>
                <w:color w:val="2D2D2D"/>
                <w:sz w:val="20"/>
                <w:szCs w:val="20"/>
              </w:rPr>
              <w:t xml:space="preserve">5,7 %</w:t>
            </w:r>
          </w:p>
        </w:tc>
      </w:tr>
      <w:tr>
        <w:tc>
          <w:tcPr>
            <w:tcW w:type="dxa" w:w="5000"/>
            <w:tcBorders>
              <w:top w:val="single" w:color="DDDDDD" w:sz="1"/>
              <w:left w:val="single" w:color="DDDDDD" w:sz="1"/>
              <w:bottom w:val="single" w:color="DDDDDD" w:sz="1"/>
              <w:right w:val="single" w:color="DDDDDD" w:sz="1"/>
            </w:tcBorders>
            <w:shd w:fill="F8F8F8" w:val="clear"/>
            <w:tcMar>
              <w:top w:type="dxa" w:w="80"/>
              <w:left w:type="dxa" w:w="140"/>
              <w:bottom w:type="dxa" w:w="80"/>
              <w:right w:type="dxa" w:w="140"/>
            </w:tcMar>
          </w:tcPr>
          <w:p>
            <w:r>
              <w:rPr>
                <w:rFonts w:ascii="Arial" w:cs="Arial" w:eastAsia="Arial" w:hAnsi="Arial"/>
                <w:b/>
                <w:bCs/>
                <w:color w:val="2D2D2D"/>
                <w:sz w:val="20"/>
                <w:szCs w:val="20"/>
              </w:rPr>
              <w:t xml:space="preserve">Gehaltsplus Jobwechsel Männer</w:t>
            </w:r>
          </w:p>
        </w:tc>
        <w:tc>
          <w:tcPr>
            <w:tcW w:type="dxa" w:w="4360"/>
            <w:tcBorders>
              <w:top w:val="single" w:color="DDDDDD" w:sz="1"/>
              <w:left w:val="single" w:color="DDDDDD" w:sz="1"/>
              <w:bottom w:val="single" w:color="DDDDDD" w:sz="1"/>
              <w:right w:val="single" w:color="DDDDDD" w:sz="1"/>
            </w:tcBorders>
            <w:shd w:fill="F8F8F8" w:val="clear"/>
            <w:tcMar>
              <w:top w:type="dxa" w:w="80"/>
              <w:left w:type="dxa" w:w="140"/>
              <w:bottom w:type="dxa" w:w="80"/>
              <w:right w:type="dxa" w:w="140"/>
            </w:tcMar>
          </w:tcPr>
          <w:p>
            <w:r>
              <w:rPr>
                <w:rFonts w:ascii="Arial" w:cs="Arial" w:eastAsia="Arial" w:hAnsi="Arial"/>
                <w:b w:val="false"/>
                <w:bCs w:val="false"/>
                <w:color w:val="2D2D2D"/>
                <w:sz w:val="20"/>
                <w:szCs w:val="20"/>
              </w:rPr>
              <w:t xml:space="preserve">~10 %</w:t>
            </w:r>
          </w:p>
        </w:tc>
      </w:tr>
      <w:tr>
        <w:tc>
          <w:tcPr>
            <w:tcW w:type="dxa" w:w="50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b/>
                <w:bCs/>
                <w:color w:val="2D2D2D"/>
                <w:sz w:val="20"/>
                <w:szCs w:val="20"/>
              </w:rPr>
              <w:t xml:space="preserve">Gehaltsplus Jobwechsel Frauen</w:t>
            </w:r>
          </w:p>
        </w:tc>
        <w:tc>
          <w:tcPr>
            <w:tcW w:type="dxa" w:w="436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b w:val="false"/>
                <w:bCs w:val="false"/>
                <w:color w:val="2D2D2D"/>
                <w:sz w:val="20"/>
                <w:szCs w:val="20"/>
              </w:rPr>
              <w:t xml:space="preserve">~5 %</w:t>
            </w:r>
          </w:p>
        </w:tc>
      </w:tr>
    </w:tbl>
    <w:p>
      <w:pPr>
        <w:spacing w:after="200"/>
      </w:pPr>
    </w:p>
    <w:p>
      <w:pPr>
        <w:pStyle w:val="Heading2"/>
        <w:spacing w:after="150" w:before="300"/>
      </w:pPr>
      <w:r>
        <w:rPr>
          <w:rFonts w:ascii="Arial" w:cs="Arial" w:eastAsia="Arial" w:hAnsi="Arial"/>
          <w:b/>
          <w:bCs/>
          <w:color w:val="0F3460"/>
          <w:sz w:val="28"/>
          <w:szCs w:val="28"/>
        </w:rPr>
        <w:t xml:space="preserve">Verhandlungsrealität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0"/>
        <w:gridCol w:w="4360"/>
      </w:tblGrid>
      <w:tr>
        <w:tc>
          <w:tcPr>
            <w:tcW w:type="dxa" w:w="5000"/>
            <w:tcBorders>
              <w:top w:val="single" w:color="DDDDDD" w:sz="1"/>
              <w:left w:val="single" w:color="DDDDDD" w:sz="1"/>
              <w:bottom w:val="single" w:color="DDDDDD" w:sz="1"/>
              <w:right w:val="single" w:color="DDDDDD" w:sz="1"/>
            </w:tcBorders>
            <w:shd w:fill="F8F8F8" w:val="clear"/>
            <w:tcMar>
              <w:top w:type="dxa" w:w="80"/>
              <w:left w:type="dxa" w:w="140"/>
              <w:bottom w:type="dxa" w:w="80"/>
              <w:right w:type="dxa" w:w="140"/>
            </w:tcMar>
          </w:tcPr>
          <w:p>
            <w:r>
              <w:rPr>
                <w:rFonts w:ascii="Arial" w:cs="Arial" w:eastAsia="Arial" w:hAnsi="Arial"/>
                <w:b/>
                <w:bCs/>
                <w:color w:val="2D2D2D"/>
                <w:sz w:val="20"/>
                <w:szCs w:val="20"/>
              </w:rPr>
              <w:t xml:space="preserve">Fühlen sich wohl beim Verhandeln</w:t>
            </w:r>
          </w:p>
        </w:tc>
        <w:tc>
          <w:tcPr>
            <w:tcW w:type="dxa" w:w="4360"/>
            <w:tcBorders>
              <w:top w:val="single" w:color="DDDDDD" w:sz="1"/>
              <w:left w:val="single" w:color="DDDDDD" w:sz="1"/>
              <w:bottom w:val="single" w:color="DDDDDD" w:sz="1"/>
              <w:right w:val="single" w:color="DDDDDD" w:sz="1"/>
            </w:tcBorders>
            <w:shd w:fill="F8F8F8" w:val="clear"/>
            <w:tcMar>
              <w:top w:type="dxa" w:w="80"/>
              <w:left w:type="dxa" w:w="140"/>
              <w:bottom w:type="dxa" w:w="80"/>
              <w:right w:type="dxa" w:w="140"/>
            </w:tcMar>
          </w:tcPr>
          <w:p>
            <w:r>
              <w:rPr>
                <w:rFonts w:ascii="Arial" w:cs="Arial" w:eastAsia="Arial" w:hAnsi="Arial"/>
                <w:b w:val="false"/>
                <w:bCs w:val="false"/>
                <w:color w:val="2D2D2D"/>
                <w:sz w:val="20"/>
                <w:szCs w:val="20"/>
              </w:rPr>
              <w:t xml:space="preserve">63 % (Robert Half)</w:t>
            </w:r>
          </w:p>
        </w:tc>
      </w:tr>
      <w:tr>
        <w:tc>
          <w:tcPr>
            <w:tcW w:type="dxa" w:w="50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b/>
                <w:bCs/>
                <w:color w:val="2D2D2D"/>
                <w:sz w:val="20"/>
                <w:szCs w:val="20"/>
              </w:rPr>
              <w:t xml:space="preserve">Gehen optimistisch ins Gespräch</w:t>
            </w:r>
          </w:p>
        </w:tc>
        <w:tc>
          <w:tcPr>
            <w:tcW w:type="dxa" w:w="436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b w:val="false"/>
                <w:bCs w:val="false"/>
                <w:color w:val="2D2D2D"/>
                <w:sz w:val="20"/>
                <w:szCs w:val="20"/>
              </w:rPr>
              <w:t xml:space="preserve">66 % (2 von 3)</w:t>
            </w:r>
          </w:p>
        </w:tc>
      </w:tr>
      <w:tr>
        <w:tc>
          <w:tcPr>
            <w:tcW w:type="dxa" w:w="5000"/>
            <w:tcBorders>
              <w:top w:val="single" w:color="DDDDDD" w:sz="1"/>
              <w:left w:val="single" w:color="DDDDDD" w:sz="1"/>
              <w:bottom w:val="single" w:color="DDDDDD" w:sz="1"/>
              <w:right w:val="single" w:color="DDDDDD" w:sz="1"/>
            </w:tcBorders>
            <w:shd w:fill="F8F8F8" w:val="clear"/>
            <w:tcMar>
              <w:top w:type="dxa" w:w="80"/>
              <w:left w:type="dxa" w:w="140"/>
              <w:bottom w:type="dxa" w:w="80"/>
              <w:right w:type="dxa" w:w="140"/>
            </w:tcMar>
          </w:tcPr>
          <w:p>
            <w:r>
              <w:rPr>
                <w:rFonts w:ascii="Arial" w:cs="Arial" w:eastAsia="Arial" w:hAnsi="Arial"/>
                <w:b/>
                <w:bCs/>
                <w:color w:val="2D2D2D"/>
                <w:sz w:val="20"/>
                <w:szCs w:val="20"/>
              </w:rPr>
              <w:t xml:space="preserve">Üblicher Verhandlungsspielraum (AG)</w:t>
            </w:r>
          </w:p>
        </w:tc>
        <w:tc>
          <w:tcPr>
            <w:tcW w:type="dxa" w:w="4360"/>
            <w:tcBorders>
              <w:top w:val="single" w:color="DDDDDD" w:sz="1"/>
              <w:left w:val="single" w:color="DDDDDD" w:sz="1"/>
              <w:bottom w:val="single" w:color="DDDDDD" w:sz="1"/>
              <w:right w:val="single" w:color="DDDDDD" w:sz="1"/>
            </w:tcBorders>
            <w:shd w:fill="F8F8F8" w:val="clear"/>
            <w:tcMar>
              <w:top w:type="dxa" w:w="80"/>
              <w:left w:type="dxa" w:w="140"/>
              <w:bottom w:type="dxa" w:w="80"/>
              <w:right w:type="dxa" w:w="140"/>
            </w:tcMar>
          </w:tcPr>
          <w:p>
            <w:r>
              <w:rPr>
                <w:rFonts w:ascii="Arial" w:cs="Arial" w:eastAsia="Arial" w:hAnsi="Arial"/>
                <w:b w:val="false"/>
                <w:bCs w:val="false"/>
                <w:color w:val="2D2D2D"/>
                <w:sz w:val="20"/>
                <w:szCs w:val="20"/>
              </w:rPr>
              <w:t xml:space="preserve">1.000–5.000 € / Jahr</w:t>
            </w:r>
          </w:p>
        </w:tc>
      </w:tr>
      <w:tr>
        <w:tc>
          <w:tcPr>
            <w:tcW w:type="dxa" w:w="50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b/>
                <w:bCs/>
                <w:color w:val="2D2D2D"/>
                <w:sz w:val="20"/>
                <w:szCs w:val="20"/>
              </w:rPr>
              <w:t xml:space="preserve">AG mit Gehaltserhöhung geplant (2026)</w:t>
            </w:r>
          </w:p>
        </w:tc>
        <w:tc>
          <w:tcPr>
            <w:tcW w:type="dxa" w:w="436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b w:val="false"/>
                <w:bCs w:val="false"/>
                <w:color w:val="2D2D2D"/>
                <w:sz w:val="20"/>
                <w:szCs w:val="20"/>
              </w:rPr>
              <w:t xml:space="preserve">68 % (niedrigster Wert seit 2022)</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7E22" w:sz="2"/>
              <w:left w:val="single" w:color="E67E22" w:sz="2"/>
              <w:bottom w:val="none" w:sz="0"/>
              <w:right w:val="none" w:sz="0"/>
            </w:tcBorders>
            <w:shd w:fill="FFF3E0" w:val="clear"/>
            <w:tcMar>
              <w:top w:type="dxa" w:w="120"/>
              <w:left w:type="dxa" w:w="200"/>
              <w:bottom w:type="dxa" w:w="120"/>
              <w:right w:type="dxa" w:w="200"/>
            </w:tcMar>
          </w:tcPr>
          <w:p>
            <w:pPr>
              <w:spacing w:after="60"/>
            </w:pPr>
            <w:r>
              <w:rPr>
                <w:rFonts w:ascii="Arial" w:cs="Arial" w:eastAsia="Arial" w:hAnsi="Arial"/>
                <w:b/>
                <w:bCs/>
                <w:color w:val="E67E22"/>
                <w:sz w:val="20"/>
                <w:szCs w:val="20"/>
              </w:rPr>
              <w:t xml:space="preserve">WARUM DIESE ZAHLEN WICHTIG SIND</w:t>
            </w:r>
          </w:p>
          <w:p>
            <w:pPr>
              <w:spacing w:after="50"/>
            </w:pPr>
            <w:r>
              <w:rPr>
                <w:rFonts w:ascii="Arial" w:cs="Arial" w:eastAsia="Arial" w:hAnsi="Arial"/>
                <w:color w:val="2D2D2D"/>
                <w:sz w:val="20"/>
                <w:szCs w:val="20"/>
              </w:rPr>
              <w:t xml:space="preserve">37 % der Arbeitnehmer fühlen sich NICHT wohl beim Verhandeln – das ist unsere Zielgruppe.</w:t>
            </w:r>
          </w:p>
          <w:p>
            <w:pPr>
              <w:spacing w:after="50"/>
            </w:pPr>
            <w:r>
              <w:rPr>
                <w:rFonts w:ascii="Arial" w:cs="Arial" w:eastAsia="Arial" w:hAnsi="Arial"/>
                <w:color w:val="2D2D2D"/>
                <w:sz w:val="20"/>
                <w:szCs w:val="20"/>
              </w:rPr>
              <w:t xml:space="preserve">Der Verhandlungsspielraum von 1.000–5.000 € zeigt: Es geht nicht um Fantasieforderungen, sondern um realistische Sprünge.</w:t>
            </w:r>
          </w:p>
          <w:p>
            <w:pPr>
              <w:spacing w:after="50"/>
            </w:pPr>
            <w:r>
              <w:rPr>
                <w:rFonts w:ascii="Arial" w:cs="Arial" w:eastAsia="Arial" w:hAnsi="Arial"/>
                <w:color w:val="2D2D2D"/>
                <w:sz w:val="20"/>
                <w:szCs w:val="20"/>
              </w:rPr>
              <w:t xml:space="preserve">68 % der AG planen Erhöhungen – aber du bekommst sie nur, wenn du fragst. Von allein kommt nichts.</w:t>
            </w:r>
          </w:p>
          <w:p>
            <w:pPr>
              <w:spacing w:after="50"/>
            </w:pPr>
            <w:r>
              <w:rPr>
                <w:rFonts w:ascii="Arial" w:cs="Arial" w:eastAsia="Arial" w:hAnsi="Arial"/>
                <w:color w:val="2D2D2D"/>
                <w:sz w:val="20"/>
                <w:szCs w:val="20"/>
              </w:rPr>
              <w:t xml:space="preserve">Jobwechsel-Gap: Männer holen 10 %, Frauen 5 % – der Unterschied ist Verhandlung, nicht Qualifikation.</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94560" w:sz="6"/>
              <w:left w:val="single" w:color="E94560" w:sz="6"/>
              <w:bottom w:val="single" w:color="E94560" w:sz="6"/>
              <w:right w:val="single" w:color="E94560" w:sz="6"/>
            </w:tcBorders>
            <w:shd w:fill="E94560" w:val="clear"/>
            <w:tcMar>
              <w:top w:type="dxa" w:w="200"/>
              <w:left w:type="dxa" w:w="300"/>
              <w:bottom w:type="dxa" w:w="200"/>
              <w:right w:type="dxa" w:w="300"/>
            </w:tcMar>
          </w:tcPr>
          <w:p>
            <w:r>
              <w:rPr>
                <w:rFonts w:ascii="Arial" w:cs="Arial" w:eastAsia="Arial" w:hAnsi="Arial"/>
                <w:b/>
                <w:bCs/>
                <w:color w:val="DDDDDD"/>
                <w:sz w:val="18"/>
                <w:szCs w:val="18"/>
              </w:rPr>
              <w:t xml:space="preserve">MODUL 1</w:t>
            </w:r>
          </w:p>
          <w:p>
            <w:pPr>
              <w:spacing w:before="60"/>
            </w:pPr>
            <w:r>
              <w:rPr>
                <w:rFonts w:ascii="Arial" w:cs="Arial" w:eastAsia="Arial" w:hAnsi="Arial"/>
                <w:b/>
                <w:bCs/>
                <w:color w:val="FFFFFF"/>
                <w:sz w:val="32"/>
                <w:szCs w:val="32"/>
              </w:rPr>
              <w:t xml:space="preserve">MINDSET</w:t>
            </w:r>
          </w:p>
          <w:p>
            <w:pPr>
              <w:spacing w:before="60"/>
            </w:pPr>
            <w:r>
              <w:rPr>
                <w:rFonts w:ascii="Arial" w:cs="Arial" w:eastAsia="Arial" w:hAnsi="Arial"/>
                <w:color w:val="CCCCCC"/>
                <w:sz w:val="20"/>
                <w:szCs w:val="20"/>
              </w:rPr>
              <w:t xml:space="preserve">3 Videos  |  Die innere Blockade lösen</w:t>
            </w:r>
          </w:p>
        </w:tc>
      </w:tr>
    </w:tbl>
    <w:p>
      <w:pPr>
        <w:spacing w:after="100"/>
      </w:pPr>
    </w:p>
    <w:p>
      <w:pPr>
        <w:spacing w:after="120"/>
      </w:pPr>
      <w:r>
        <w:rPr>
          <w:rFonts w:ascii="Arial" w:cs="Arial" w:eastAsia="Arial" w:hAnsi="Arial"/>
          <w:color w:val="2D2D2D"/>
          <w:sz w:val="22"/>
          <w:szCs w:val="22"/>
        </w:rPr>
        <w:t xml:space="preserve">Dieses Modul räumt die psychologischen Hürden aus dem Weg, bevor wir an Zahlen und Strategie gehen. Ohne Mindset-Shift bringt die beste Technik nichts – weil der User im entscheidenden Moment kneift.</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94560" w:sz="3"/>
              <w:left w:val="none" w:sz="0"/>
              <w:bottom w:val="none" w:sz="0"/>
              <w:right w:val="none" w:sz="0"/>
            </w:tcBorders>
            <w:shd w:fill="1A1A2E" w:val="clear"/>
            <w:tcMar>
              <w:top w:type="dxa" w:w="120"/>
              <w:left w:type="dxa" w:w="200"/>
              <w:bottom w:type="dxa" w:w="120"/>
              <w:right w:type="dxa" w:w="200"/>
            </w:tcMar>
          </w:tcPr>
          <w:p>
            <w:r>
              <w:rPr>
                <w:rFonts w:ascii="Arial" w:cs="Arial" w:eastAsia="Arial" w:hAnsi="Arial"/>
                <w:b/>
                <w:bCs/>
                <w:color w:val="E94560"/>
                <w:sz w:val="20"/>
                <w:szCs w:val="20"/>
              </w:rPr>
              <w:t xml:space="preserve">Video 1.1</w:t>
            </w:r>
            <w:r>
              <w:rPr>
                <w:rFonts w:ascii="Arial" w:cs="Arial" w:eastAsia="Arial" w:hAnsi="Arial"/>
                <w:color w:val="AAAAAA"/>
                <w:sz w:val="20"/>
                <w:szCs w:val="20"/>
              </w:rPr>
              <w:t xml:space="preserve">  |  2:30–3:00 Min.</w:t>
            </w:r>
          </w:p>
          <w:p>
            <w:pPr>
              <w:spacing w:before="60"/>
            </w:pPr>
            <w:r>
              <w:rPr>
                <w:rFonts w:ascii="Arial" w:cs="Arial" w:eastAsia="Arial" w:hAnsi="Arial"/>
                <w:b/>
                <w:bCs/>
                <w:color w:val="FFFFFF"/>
                <w:sz w:val="26"/>
                <w:szCs w:val="26"/>
              </w:rPr>
              <w:t xml:space="preserve">Warum du aktuell unterbezahlt bist</w:t>
            </w:r>
          </w:p>
        </w:tc>
      </w:tr>
      <w:tr>
        <w:tc>
          <w:tcPr>
            <w:tcW w:type="dxa" w:w="9360"/>
            <w:tcBorders>
              <w:top w:val="none" w:sz="0"/>
              <w:left w:val="none" w:sz="0"/>
              <w:bottom w:val="none" w:sz="0"/>
              <w:right w:val="none" w:sz="0"/>
            </w:tcBorders>
            <w:shd w:fill="F0F0F0" w:val="clear"/>
            <w:tcMar>
              <w:top w:type="dxa" w:w="120"/>
              <w:left w:type="dxa" w:w="200"/>
              <w:bottom w:type="dxa" w:w="120"/>
              <w:right w:type="dxa" w:w="200"/>
            </w:tcMar>
          </w:tcPr>
          <w:p>
            <w:pPr>
              <w:spacing w:after="60"/>
            </w:pPr>
            <w:r>
              <w:rPr>
                <w:rFonts w:ascii="Arial" w:cs="Arial" w:eastAsia="Arial" w:hAnsi="Arial"/>
                <w:b/>
                <w:bCs/>
                <w:color w:val="E94560"/>
                <w:sz w:val="20"/>
                <w:szCs w:val="20"/>
              </w:rPr>
              <w:t xml:space="preserve">LERNZIEL: </w:t>
            </w:r>
            <w:r>
              <w:rPr>
                <w:rFonts w:ascii="Arial" w:cs="Arial" w:eastAsia="Arial" w:hAnsi="Arial"/>
                <w:color w:val="2D2D2D"/>
                <w:sz w:val="20"/>
                <w:szCs w:val="20"/>
              </w:rPr>
              <w:t xml:space="preserve">User versteht das Systemversagen: Gute Arbeit allein führt nicht zu mehr Gehalt. Er erkennt, dass sein Verhalten – nicht sein Können – das Problem ist.</w:t>
            </w:r>
          </w:p>
          <w:p>
            <w:r>
              <w:rPr>
                <w:rFonts w:ascii="Arial" w:cs="Arial" w:eastAsia="Arial" w:hAnsi="Arial"/>
                <w:b/>
                <w:bCs/>
                <w:color w:val="0F3460"/>
                <w:sz w:val="20"/>
                <w:szCs w:val="20"/>
              </w:rPr>
              <w:t xml:space="preserve">KERNFRAGE: </w:t>
            </w:r>
            <w:r>
              <w:rPr>
                <w:rFonts w:ascii="Arial" w:cs="Arial" w:eastAsia="Arial" w:hAnsi="Arial"/>
                <w:i/>
                <w:iCs/>
                <w:color w:val="2D2D2D"/>
                <w:sz w:val="20"/>
                <w:szCs w:val="20"/>
              </w:rPr>
              <w:t xml:space="preserve">Warum verdiene ich weniger, als ich könnte – obwohl ich gut bin?</w:t>
            </w:r>
          </w:p>
        </w:tc>
      </w:tr>
      <w:tr>
        <w:tc>
          <w:tcPr>
            <w:tcW w:type="dxa" w:w="9360"/>
            <w:tcBorders>
              <w:top w:val="none" w:sz="0"/>
              <w:left w:val="none" w:sz="0"/>
              <w:bottom w:val="none" w:sz="0"/>
              <w:right w:val="none" w:sz="0"/>
            </w:tcBorders>
            <w:shd w:fill="FFFFFF" w:val="clear"/>
            <w:tcMar>
              <w:top w:type="dxa" w:w="120"/>
              <w:left w:type="dxa" w:w="200"/>
              <w:bottom w:type="dxa" w:w="120"/>
              <w:right w:type="dxa" w:w="200"/>
            </w:tcMar>
          </w:tcPr>
          <w:p>
            <w:pPr>
              <w:spacing w:after="80"/>
            </w:pPr>
            <w:r>
              <w:rPr>
                <w:rFonts w:ascii="Arial" w:cs="Arial" w:eastAsia="Arial" w:hAnsi="Arial"/>
                <w:b/>
                <w:bCs/>
                <w:color w:val="0F3460"/>
                <w:sz w:val="18"/>
                <w:szCs w:val="18"/>
              </w:rPr>
              <w:t xml:space="preserve">KONKRETE TALKING POINTS</w:t>
            </w:r>
          </w:p>
          <w:p>
            <w:pPr>
              <w:spacing w:after="30"/>
            </w:pPr>
            <w:r>
              <w:rPr>
                <w:rFonts w:ascii="Arial" w:cs="Arial" w:eastAsia="Arial" w:hAnsi="Arial"/>
                <w:b/>
                <w:bCs/>
                <w:color w:val="E94560"/>
                <w:sz w:val="20"/>
                <w:szCs w:val="20"/>
              </w:rPr>
              <w:t xml:space="preserve">1.  </w:t>
            </w:r>
            <w:r>
              <w:rPr>
                <w:rFonts w:ascii="Arial" w:cs="Arial" w:eastAsia="Arial" w:hAnsi="Arial"/>
                <w:color w:val="2D2D2D"/>
                <w:sz w:val="20"/>
                <w:szCs w:val="20"/>
              </w:rPr>
              <w:t xml:space="preserve">Das Median-Gehalt in DE liegt bei 53.900 €. Aber innerhalb der gleichen Position schwanken Gehälter um 15–25 % – der Unterschied ist fast immer Verhandlung, nicht Qualifikation.</w:t>
            </w:r>
          </w:p>
          <w:p>
            <w:pPr>
              <w:spacing w:after="30"/>
            </w:pPr>
            <w:r>
              <w:rPr>
                <w:rFonts w:ascii="Arial" w:cs="Arial" w:eastAsia="Arial" w:hAnsi="Arial"/>
                <w:b/>
                <w:bCs/>
                <w:color w:val="E94560"/>
                <w:sz w:val="20"/>
                <w:szCs w:val="20"/>
              </w:rPr>
              <w:t xml:space="preserve">2.  </w:t>
            </w:r>
            <w:r>
              <w:rPr>
                <w:rFonts w:ascii="Arial" w:cs="Arial" w:eastAsia="Arial" w:hAnsi="Arial"/>
                <w:color w:val="2D2D2D"/>
                <w:sz w:val="20"/>
                <w:szCs w:val="20"/>
              </w:rPr>
              <w:t xml:space="preserve">HR-Perspektive: Unternehmen haben Gehaltsbänder mit 1.000–5.000 € Spielraum pro Rolle. Wer nicht fragt, landet automatisch am unteren Ende.</w:t>
            </w:r>
          </w:p>
          <w:p>
            <w:pPr>
              <w:spacing w:after="30"/>
            </w:pPr>
            <w:r>
              <w:rPr>
                <w:rFonts w:ascii="Arial" w:cs="Arial" w:eastAsia="Arial" w:hAnsi="Arial"/>
                <w:b/>
                <w:bCs/>
                <w:color w:val="E94560"/>
                <w:sz w:val="20"/>
                <w:szCs w:val="20"/>
              </w:rPr>
              <w:t xml:space="preserve">3.  </w:t>
            </w:r>
            <w:r>
              <w:rPr>
                <w:rFonts w:ascii="Arial" w:cs="Arial" w:eastAsia="Arial" w:hAnsi="Arial"/>
                <w:color w:val="2D2D2D"/>
                <w:sz w:val="20"/>
                <w:szCs w:val="20"/>
              </w:rPr>
              <w:t xml:space="preserve">Psychologischer Mechanismus: Wir überschätzen, wie transparent Gehalt ist. Wir denken, der Chef „sieht“ unsere Leistung. In Wahrheit sieht er sein Budget – und verteilt es an die, die fragen.</w:t>
            </w:r>
          </w:p>
          <w:p>
            <w:pPr>
              <w:spacing w:after="30"/>
            </w:pPr>
            <w:r>
              <w:rPr>
                <w:rFonts w:ascii="Arial" w:cs="Arial" w:eastAsia="Arial" w:hAnsi="Arial"/>
                <w:b/>
                <w:bCs/>
                <w:color w:val="E94560"/>
                <w:sz w:val="20"/>
                <w:szCs w:val="20"/>
              </w:rPr>
              <w:t xml:space="preserve">4.  </w:t>
            </w:r>
            <w:r>
              <w:rPr>
                <w:rFonts w:ascii="Arial" w:cs="Arial" w:eastAsia="Arial" w:hAnsi="Arial"/>
                <w:color w:val="2D2D2D"/>
                <w:sz w:val="20"/>
                <w:szCs w:val="20"/>
              </w:rPr>
              <w:t xml:space="preserve">Rechenbeispiel live: 3.000 € mehr pro Jahr = 90.000 € über 30 Berufsjahre. Mit Zinseszins und Gehaltsanpassungen eher 150.000–200.000 €. Das ist ein Haus. Für ein Gespräch.</w:t>
            </w:r>
          </w:p>
          <w:p>
            <w:pPr>
              <w:spacing w:after="30"/>
            </w:pPr>
            <w:r>
              <w:rPr>
                <w:rFonts w:ascii="Arial" w:cs="Arial" w:eastAsia="Arial" w:hAnsi="Arial"/>
                <w:b/>
                <w:bCs/>
                <w:color w:val="E94560"/>
                <w:sz w:val="20"/>
                <w:szCs w:val="20"/>
              </w:rPr>
              <w:t xml:space="preserve">5.  </w:t>
            </w:r>
            <w:r>
              <w:rPr>
                <w:rFonts w:ascii="Arial" w:cs="Arial" w:eastAsia="Arial" w:hAnsi="Arial"/>
                <w:color w:val="2D2D2D"/>
                <w:sz w:val="20"/>
                <w:szCs w:val="20"/>
              </w:rPr>
              <w:t xml:space="preserve">Vergleich: Zwei Projektmanager, gleiche Firma, gleiche Erfahrung. Einer verdient 52.000, der andere 61.000. Der Unterschied? Einer hat beim Einstieg verhandelt, der andere nicht. Und das Gap wächst – weil jede Erhöhung prozentual auf dem Basisgehalt aufbaut.</w:t>
            </w:r>
          </w:p>
        </w:tc>
      </w:tr>
      <w:tr>
        <w:tc>
          <w:tcPr>
            <w:tcW w:type="dxa" w:w="9360"/>
            <w:tcBorders>
              <w:top w:val="none" w:sz="0"/>
              <w:left w:val="none" w:sz="0"/>
              <w:bottom w:val="none" w:sz="0"/>
              <w:right w:val="none" w:sz="0"/>
            </w:tcBorders>
            <w:shd w:fill="F0F7FF" w:val="clear"/>
            <w:tcMar>
              <w:top w:type="dxa" w:w="120"/>
              <w:left w:type="dxa" w:w="200"/>
              <w:bottom w:type="dxa" w:w="120"/>
              <w:right w:type="dxa" w:w="200"/>
            </w:tcMar>
          </w:tcPr>
          <w:p>
            <w:pPr>
              <w:spacing w:after="60"/>
            </w:pPr>
            <w:r>
              <w:rPr>
                <w:rFonts w:ascii="Arial" w:cs="Arial" w:eastAsia="Arial" w:hAnsi="Arial"/>
                <w:b/>
                <w:bCs/>
                <w:color w:val="0F3460"/>
                <w:sz w:val="18"/>
                <w:szCs w:val="18"/>
              </w:rPr>
              <w:t xml:space="preserve">KONKRETES BEISPIEL IM VIDEO</w:t>
            </w:r>
          </w:p>
          <w:p>
            <w:r>
              <w:rPr>
                <w:rFonts w:ascii="Arial" w:cs="Arial" w:eastAsia="Arial" w:hAnsi="Arial"/>
                <w:i/>
                <w:iCs/>
                <w:color w:val="2D2D2D"/>
                <w:sz w:val="20"/>
                <w:szCs w:val="20"/>
              </w:rPr>
              <w:t xml:space="preserve">Erzähle die Geschichte von „Marc und Lisa“: Beide starten 2019 als Marketing Manager bei derselben Firma. Marc nimmt das erste Angebot (48.000 €). Lisa verhandelt auf 54.000 €. Bis 2026 – mit identischen 3%-Erhöhungen pro Jahr – verdient Lisa 64.500 €, Marc nur 57.300 €. Die Lücke ist auf 7.200 €/Jahr gewachsen. Nicht weil Lisa besser ist. Sondern weil sie einmal gefragt hat.</w:t>
            </w:r>
          </w:p>
        </w:tc>
      </w:tr>
      <w:tr>
        <w:tc>
          <w:tcPr>
            <w:tcW w:type="dxa" w:w="9360"/>
            <w:tcBorders>
              <w:top w:val="none" w:sz="0"/>
              <w:left w:val="none" w:sz="0"/>
              <w:bottom w:val="none" w:sz="0"/>
              <w:right w:val="none" w:sz="0"/>
            </w:tcBorders>
            <w:shd w:fill="FFF3E0" w:val="clear"/>
            <w:tcMar>
              <w:top w:type="dxa" w:w="120"/>
              <w:left w:type="dxa" w:w="200"/>
              <w:bottom w:type="dxa" w:w="120"/>
              <w:right w:type="dxa" w:w="200"/>
            </w:tcMar>
          </w:tcPr>
          <w:p>
            <w:pPr>
              <w:spacing w:after="60"/>
            </w:pPr>
            <w:r>
              <w:rPr>
                <w:rFonts w:ascii="Arial" w:cs="Arial" w:eastAsia="Arial" w:hAnsi="Arial"/>
                <w:b/>
                <w:bCs/>
                <w:color w:val="E67E22"/>
                <w:sz w:val="18"/>
                <w:szCs w:val="18"/>
              </w:rPr>
              <w:t xml:space="preserve">NICHT SAGEN / VERMEIDEN</w:t>
            </w:r>
          </w:p>
          <w:p>
            <w:r>
              <w:rPr>
                <w:rFonts w:ascii="Arial" w:cs="Arial" w:eastAsia="Arial" w:hAnsi="Arial"/>
                <w:color w:val="2D2D2D"/>
                <w:sz w:val="20"/>
                <w:szCs w:val="20"/>
              </w:rPr>
              <w:t xml:space="preserve">Keine Schuldzuweisung („Du bist selbst schuld“). Kein Generalisieren („Alle Chefs sind geizig“). Keine Motivationsphrasen („Du bist es wert!“). Stattdessen: Systemerklärung mit Empathie.</w:t>
            </w:r>
          </w:p>
        </w:tc>
      </w:tr>
      <w:tr>
        <w:tc>
          <w:tcPr>
            <w:tcW w:type="dxa" w:w="9360"/>
            <w:tcBorders>
              <w:top w:val="none" w:sz="0"/>
              <w:left w:val="none" w:sz="0"/>
              <w:bottom w:val="single" w:color="27AE60" w:sz="3"/>
              <w:right w:val="none" w:sz="0"/>
            </w:tcBorders>
            <w:shd w:fill="E8F4FD" w:val="clear"/>
            <w:tcMar>
              <w:top w:type="dxa" w:w="120"/>
              <w:left w:type="dxa" w:w="200"/>
              <w:bottom w:type="dxa" w:w="120"/>
              <w:right w:type="dxa" w:w="200"/>
            </w:tcMar>
          </w:tcPr>
          <w:p>
            <w:pPr>
              <w:spacing w:after="60"/>
            </w:pPr>
            <w:r>
              <w:rPr>
                <w:rFonts w:ascii="Arial" w:cs="Arial" w:eastAsia="Arial" w:hAnsi="Arial"/>
                <w:b/>
                <w:bCs/>
                <w:color w:val="27AE60"/>
                <w:sz w:val="18"/>
                <w:szCs w:val="18"/>
              </w:rPr>
              <w:t xml:space="preserve">INTERAKTION</w:t>
            </w:r>
          </w:p>
          <w:p>
            <w:pPr>
              <w:spacing w:after="40"/>
            </w:pPr>
            <w:r>
              <w:rPr>
                <w:rFonts w:ascii="Arial" w:cs="Arial" w:eastAsia="Arial" w:hAnsi="Arial"/>
                <w:color w:val="2D2D2D"/>
                <w:sz w:val="20"/>
                <w:szCs w:val="20"/>
              </w:rPr>
              <w:t xml:space="preserve">Typ: Zwei numerische Eingabefelder</w:t>
            </w:r>
          </w:p>
          <w:p>
            <w:pPr>
              <w:spacing w:after="40"/>
            </w:pPr>
            <w:r>
              <w:rPr>
                <w:rFonts w:ascii="Arial" w:cs="Arial" w:eastAsia="Arial" w:hAnsi="Arial"/>
                <w:color w:val="2D2D2D"/>
                <w:sz w:val="20"/>
                <w:szCs w:val="20"/>
              </w:rPr>
              <w:t xml:space="preserve">Frage 1: „Was verdienst du aktuell brutto pro Jahr?“</w:t>
            </w:r>
          </w:p>
          <w:p>
            <w:pPr>
              <w:spacing w:after="40"/>
            </w:pPr>
            <w:r>
              <w:rPr>
                <w:rFonts w:ascii="Arial" w:cs="Arial" w:eastAsia="Arial" w:hAnsi="Arial"/>
                <w:color w:val="2D2D2D"/>
                <w:sz w:val="20"/>
                <w:szCs w:val="20"/>
              </w:rPr>
              <w:t xml:space="preserve">Frage 2: „Was würdest du gern verdienen?“</w:t>
            </w:r>
          </w:p>
          <w:p>
            <w:pPr>
              <w:spacing w:after="40"/>
            </w:pPr>
            <w:r>
              <w:rPr>
                <w:rFonts w:ascii="Arial" w:cs="Arial" w:eastAsia="Arial" w:hAnsi="Arial"/>
                <w:color w:val="2D2D2D"/>
                <w:sz w:val="20"/>
                <w:szCs w:val="20"/>
              </w:rPr>
              <w:t xml:space="preserve">System berechnet: „Deine Gehaltslücke: X € pro Jahr / Y € über 10 Jahre“</w:t>
            </w:r>
          </w:p>
          <w:p>
            <w:pPr>
              <w:spacing w:after="40"/>
            </w:pPr>
            <w:r>
              <w:rPr>
                <w:rFonts w:ascii="Arial" w:cs="Arial" w:eastAsia="Arial" w:hAnsi="Arial"/>
                <w:color w:val="2D2D2D"/>
                <w:sz w:val="20"/>
                <w:szCs w:val="20"/>
              </w:rPr>
              <w:t xml:space="preserve">Antwort wird gespeichert und in späteren Modulen referenziert: „Erinnerst du dich an deine Lücke von X €?“</w:t>
            </w:r>
          </w:p>
        </w:tc>
      </w:tr>
    </w:tbl>
    <w:p>
      <w:pPr>
        <w:spacing w:after="3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94560" w:sz="3"/>
              <w:left w:val="none" w:sz="0"/>
              <w:bottom w:val="none" w:sz="0"/>
              <w:right w:val="none" w:sz="0"/>
            </w:tcBorders>
            <w:shd w:fill="1A1A2E" w:val="clear"/>
            <w:tcMar>
              <w:top w:type="dxa" w:w="120"/>
              <w:left w:type="dxa" w:w="200"/>
              <w:bottom w:type="dxa" w:w="120"/>
              <w:right w:type="dxa" w:w="200"/>
            </w:tcMar>
          </w:tcPr>
          <w:p>
            <w:r>
              <w:rPr>
                <w:rFonts w:ascii="Arial" w:cs="Arial" w:eastAsia="Arial" w:hAnsi="Arial"/>
                <w:b/>
                <w:bCs/>
                <w:color w:val="E94560"/>
                <w:sz w:val="20"/>
                <w:szCs w:val="20"/>
              </w:rPr>
              <w:t xml:space="preserve">Video 1.2</w:t>
            </w:r>
            <w:r>
              <w:rPr>
                <w:rFonts w:ascii="Arial" w:cs="Arial" w:eastAsia="Arial" w:hAnsi="Arial"/>
                <w:color w:val="AAAAAA"/>
                <w:sz w:val="20"/>
                <w:szCs w:val="20"/>
              </w:rPr>
              <w:t xml:space="preserve">  |  2:30–3:00 Min.</w:t>
            </w:r>
          </w:p>
          <w:p>
            <w:pPr>
              <w:spacing w:before="60"/>
            </w:pPr>
            <w:r>
              <w:rPr>
                <w:rFonts w:ascii="Arial" w:cs="Arial" w:eastAsia="Arial" w:hAnsi="Arial"/>
                <w:b/>
                <w:bCs/>
                <w:color w:val="FFFFFF"/>
                <w:sz w:val="26"/>
                <w:szCs w:val="26"/>
              </w:rPr>
              <w:t xml:space="preserve">Warum die meisten Angst vor Gehaltsgesprächen haben</w:t>
            </w:r>
          </w:p>
        </w:tc>
      </w:tr>
      <w:tr>
        <w:tc>
          <w:tcPr>
            <w:tcW w:type="dxa" w:w="9360"/>
            <w:tcBorders>
              <w:top w:val="none" w:sz="0"/>
              <w:left w:val="none" w:sz="0"/>
              <w:bottom w:val="none" w:sz="0"/>
              <w:right w:val="none" w:sz="0"/>
            </w:tcBorders>
            <w:shd w:fill="F0F0F0" w:val="clear"/>
            <w:tcMar>
              <w:top w:type="dxa" w:w="120"/>
              <w:left w:type="dxa" w:w="200"/>
              <w:bottom w:type="dxa" w:w="120"/>
              <w:right w:type="dxa" w:w="200"/>
            </w:tcMar>
          </w:tcPr>
          <w:p>
            <w:pPr>
              <w:spacing w:after="60"/>
            </w:pPr>
            <w:r>
              <w:rPr>
                <w:rFonts w:ascii="Arial" w:cs="Arial" w:eastAsia="Arial" w:hAnsi="Arial"/>
                <w:b/>
                <w:bCs/>
                <w:color w:val="E94560"/>
                <w:sz w:val="20"/>
                <w:szCs w:val="20"/>
              </w:rPr>
              <w:t xml:space="preserve">LERNZIEL: </w:t>
            </w:r>
            <w:r>
              <w:rPr>
                <w:rFonts w:ascii="Arial" w:cs="Arial" w:eastAsia="Arial" w:hAnsi="Arial"/>
                <w:color w:val="2D2D2D"/>
                <w:sz w:val="20"/>
                <w:szCs w:val="20"/>
              </w:rPr>
              <w:t xml:space="preserve">User kann seine Angst benennen, versteht ihren Ursprung, und erkennt: Die Angst ist normal – aber irrational, weil das Worst-Case-Szenario harmlos ist.</w:t>
            </w:r>
          </w:p>
          <w:p>
            <w:r>
              <w:rPr>
                <w:rFonts w:ascii="Arial" w:cs="Arial" w:eastAsia="Arial" w:hAnsi="Arial"/>
                <w:b/>
                <w:bCs/>
                <w:color w:val="0F3460"/>
                <w:sz w:val="20"/>
                <w:szCs w:val="20"/>
              </w:rPr>
              <w:t xml:space="preserve">KERNFRAGE: </w:t>
            </w:r>
            <w:r>
              <w:rPr>
                <w:rFonts w:ascii="Arial" w:cs="Arial" w:eastAsia="Arial" w:hAnsi="Arial"/>
                <w:i/>
                <w:iCs/>
                <w:color w:val="2D2D2D"/>
                <w:sz w:val="20"/>
                <w:szCs w:val="20"/>
              </w:rPr>
              <w:t xml:space="preserve">Was genau macht mir Angst – und was passiert realistisch, wenn ich frage?</w:t>
            </w:r>
          </w:p>
        </w:tc>
      </w:tr>
      <w:tr>
        <w:tc>
          <w:tcPr>
            <w:tcW w:type="dxa" w:w="9360"/>
            <w:tcBorders>
              <w:top w:val="none" w:sz="0"/>
              <w:left w:val="none" w:sz="0"/>
              <w:bottom w:val="none" w:sz="0"/>
              <w:right w:val="none" w:sz="0"/>
            </w:tcBorders>
            <w:shd w:fill="FFFFFF" w:val="clear"/>
            <w:tcMar>
              <w:top w:type="dxa" w:w="120"/>
              <w:left w:type="dxa" w:w="200"/>
              <w:bottom w:type="dxa" w:w="120"/>
              <w:right w:type="dxa" w:w="200"/>
            </w:tcMar>
          </w:tcPr>
          <w:p>
            <w:pPr>
              <w:spacing w:after="80"/>
            </w:pPr>
            <w:r>
              <w:rPr>
                <w:rFonts w:ascii="Arial" w:cs="Arial" w:eastAsia="Arial" w:hAnsi="Arial"/>
                <w:b/>
                <w:bCs/>
                <w:color w:val="0F3460"/>
                <w:sz w:val="18"/>
                <w:szCs w:val="18"/>
              </w:rPr>
              <w:t xml:space="preserve">KONKRETE TALKING POINTS</w:t>
            </w:r>
          </w:p>
          <w:p>
            <w:pPr>
              <w:spacing w:after="30"/>
            </w:pPr>
            <w:r>
              <w:rPr>
                <w:rFonts w:ascii="Arial" w:cs="Arial" w:eastAsia="Arial" w:hAnsi="Arial"/>
                <w:b/>
                <w:bCs/>
                <w:color w:val="E94560"/>
                <w:sz w:val="20"/>
                <w:szCs w:val="20"/>
              </w:rPr>
              <w:t xml:space="preserve">1.  </w:t>
            </w:r>
            <w:r>
              <w:rPr>
                <w:rFonts w:ascii="Arial" w:cs="Arial" w:eastAsia="Arial" w:hAnsi="Arial"/>
                <w:color w:val="2D2D2D"/>
                <w:sz w:val="20"/>
                <w:szCs w:val="20"/>
              </w:rPr>
              <w:t xml:space="preserve">Die 3 Hauptangste (aus Psychologie-Forschung): (a) Angst vor Ablehnung – „Der Chef sagt Nein und denkt schlecht über mich.“ (b) Angst vor Überforderung – „Ich weiß nicht, was ich sagen soll.“ (c) Autoritätsangst – „Mein Chef hat die Macht, ich bin in der schwachen Position.“</w:t>
            </w:r>
          </w:p>
          <w:p>
            <w:pPr>
              <w:spacing w:after="30"/>
            </w:pPr>
            <w:r>
              <w:rPr>
                <w:rFonts w:ascii="Arial" w:cs="Arial" w:eastAsia="Arial" w:hAnsi="Arial"/>
                <w:b/>
                <w:bCs/>
                <w:color w:val="E94560"/>
                <w:sz w:val="20"/>
                <w:szCs w:val="20"/>
              </w:rPr>
              <w:t xml:space="preserve">2.  </w:t>
            </w:r>
            <w:r>
              <w:rPr>
                <w:rFonts w:ascii="Arial" w:cs="Arial" w:eastAsia="Arial" w:hAnsi="Arial"/>
                <w:color w:val="2D2D2D"/>
                <w:sz w:val="20"/>
                <w:szCs w:val="20"/>
              </w:rPr>
              <w:t xml:space="preserve">Realitätscheck: Was passiert wirklich, wenn du fragst und der Chef Nein sagt? Nichts. Kein Kündigung. Keine Strafe. Im Gegenteil: 66 % der Manager sagen, sie respektieren Mitarbeiter, die verhandeln. Es zeigt Selbstbewusstsein.</w:t>
            </w:r>
          </w:p>
          <w:p>
            <w:pPr>
              <w:spacing w:after="30"/>
            </w:pPr>
            <w:r>
              <w:rPr>
                <w:rFonts w:ascii="Arial" w:cs="Arial" w:eastAsia="Arial" w:hAnsi="Arial"/>
                <w:b/>
                <w:bCs/>
                <w:color w:val="E94560"/>
                <w:sz w:val="20"/>
                <w:szCs w:val="20"/>
              </w:rPr>
              <w:t xml:space="preserve">3.  </w:t>
            </w:r>
            <w:r>
              <w:rPr>
                <w:rFonts w:ascii="Arial" w:cs="Arial" w:eastAsia="Arial" w:hAnsi="Arial"/>
                <w:color w:val="2D2D2D"/>
                <w:sz w:val="20"/>
                <w:szCs w:val="20"/>
              </w:rPr>
              <w:t xml:space="preserve">Das Schweige-Problem: 37 % der Arbeitnehmer fühlen sich unwohl beim Verhandeln. Diese 37 % sind die, die systematisch weniger verdienen – nicht weil sie weniger können, sondern weil sie nicht fragen.</w:t>
            </w:r>
          </w:p>
          <w:p>
            <w:pPr>
              <w:spacing w:after="30"/>
            </w:pPr>
            <w:r>
              <w:rPr>
                <w:rFonts w:ascii="Arial" w:cs="Arial" w:eastAsia="Arial" w:hAnsi="Arial"/>
                <w:b/>
                <w:bCs/>
                <w:color w:val="E94560"/>
                <w:sz w:val="20"/>
                <w:szCs w:val="20"/>
              </w:rPr>
              <w:t xml:space="preserve">4.  </w:t>
            </w:r>
            <w:r>
              <w:rPr>
                <w:rFonts w:ascii="Arial" w:cs="Arial" w:eastAsia="Arial" w:hAnsi="Arial"/>
                <w:color w:val="2D2D2D"/>
                <w:sz w:val="20"/>
                <w:szCs w:val="20"/>
              </w:rPr>
              <w:t xml:space="preserve">Kognitive Verzerrung: Wir überschätzen die Konsequenzen einer Ablehnung dramatisch. Im Kopf fühlt sich „Nein“ an wie eine Katastrophe. In der Realität heißt es: „Nicht jetzt.“</w:t>
            </w:r>
          </w:p>
          <w:p>
            <w:pPr>
              <w:spacing w:after="30"/>
            </w:pPr>
            <w:r>
              <w:rPr>
                <w:rFonts w:ascii="Arial" w:cs="Arial" w:eastAsia="Arial" w:hAnsi="Arial"/>
                <w:b/>
                <w:bCs/>
                <w:color w:val="E94560"/>
                <w:sz w:val="20"/>
                <w:szCs w:val="20"/>
              </w:rPr>
              <w:t xml:space="preserve">5.  </w:t>
            </w:r>
            <w:r>
              <w:rPr>
                <w:rFonts w:ascii="Arial" w:cs="Arial" w:eastAsia="Arial" w:hAnsi="Arial"/>
                <w:color w:val="2D2D2D"/>
                <w:sz w:val="20"/>
                <w:szCs w:val="20"/>
              </w:rPr>
              <w:t xml:space="preserve">Frame-Shift: Eine Gehaltsverhandlung ist kein Bittgesuch. Es ist ein Geschäftsgespräch zwischen zwei Erwachsenen. Der Chef erwartet es. HR hat ein Budget dafür eingeplant.</w:t>
            </w:r>
          </w:p>
        </w:tc>
      </w:tr>
      <w:tr>
        <w:tc>
          <w:tcPr>
            <w:tcW w:type="dxa" w:w="9360"/>
            <w:tcBorders>
              <w:top w:val="none" w:sz="0"/>
              <w:left w:val="none" w:sz="0"/>
              <w:bottom w:val="none" w:sz="0"/>
              <w:right w:val="none" w:sz="0"/>
            </w:tcBorders>
            <w:shd w:fill="F0F7FF" w:val="clear"/>
            <w:tcMar>
              <w:top w:type="dxa" w:w="120"/>
              <w:left w:type="dxa" w:w="200"/>
              <w:bottom w:type="dxa" w:w="120"/>
              <w:right w:type="dxa" w:w="200"/>
            </w:tcMar>
          </w:tcPr>
          <w:p>
            <w:pPr>
              <w:spacing w:after="60"/>
            </w:pPr>
            <w:r>
              <w:rPr>
                <w:rFonts w:ascii="Arial" w:cs="Arial" w:eastAsia="Arial" w:hAnsi="Arial"/>
                <w:b/>
                <w:bCs/>
                <w:color w:val="0F3460"/>
                <w:sz w:val="18"/>
                <w:szCs w:val="18"/>
              </w:rPr>
              <w:t xml:space="preserve">KONKRETES BEISPIEL IM VIDEO</w:t>
            </w:r>
          </w:p>
          <w:p>
            <w:r>
              <w:rPr>
                <w:rFonts w:ascii="Arial" w:cs="Arial" w:eastAsia="Arial" w:hAnsi="Arial"/>
                <w:i/>
                <w:iCs/>
                <w:color w:val="2D2D2D"/>
                <w:sz w:val="20"/>
                <w:szCs w:val="20"/>
              </w:rPr>
              <w:t xml:space="preserve">Beispiel: „Stell dir vor, du gehst in einen Laden. Das Preisschild sagt 500 €. Du fragst: Geht da noch was am Preis? Der Verkäufer sagt Nein. Bist du jetzt gefeuert? Verurteilt? Nein. Du hast einfach gefragt. Genau das ist eine Gehaltsverhandlung.“</w:t>
            </w:r>
          </w:p>
        </w:tc>
      </w:tr>
      <w:tr>
        <w:tc>
          <w:tcPr>
            <w:tcW w:type="dxa" w:w="9360"/>
            <w:tcBorders>
              <w:top w:val="none" w:sz="0"/>
              <w:left w:val="none" w:sz="0"/>
              <w:bottom w:val="none" w:sz="0"/>
              <w:right w:val="none" w:sz="0"/>
            </w:tcBorders>
            <w:shd w:fill="FFF3E0" w:val="clear"/>
            <w:tcMar>
              <w:top w:type="dxa" w:w="120"/>
              <w:left w:type="dxa" w:w="200"/>
              <w:bottom w:type="dxa" w:w="120"/>
              <w:right w:type="dxa" w:w="200"/>
            </w:tcMar>
          </w:tcPr>
          <w:p>
            <w:pPr>
              <w:spacing w:after="60"/>
            </w:pPr>
            <w:r>
              <w:rPr>
                <w:rFonts w:ascii="Arial" w:cs="Arial" w:eastAsia="Arial" w:hAnsi="Arial"/>
                <w:b/>
                <w:bCs/>
                <w:color w:val="E67E22"/>
                <w:sz w:val="18"/>
                <w:szCs w:val="18"/>
              </w:rPr>
              <w:t xml:space="preserve">NICHT SAGEN / VERMEIDEN</w:t>
            </w:r>
          </w:p>
          <w:p>
            <w:r>
              <w:rPr>
                <w:rFonts w:ascii="Arial" w:cs="Arial" w:eastAsia="Arial" w:hAnsi="Arial"/>
                <w:color w:val="2D2D2D"/>
                <w:sz w:val="20"/>
                <w:szCs w:val="20"/>
              </w:rPr>
              <w:t xml:space="preserve">Nicht sagen: „Angst ist nur eine Illusion“ – das wertet die reale Emotion ab. Stattdessen: Angst anerkennen, dann mit Daten entkräften.</w:t>
            </w:r>
          </w:p>
        </w:tc>
      </w:tr>
      <w:tr>
        <w:tc>
          <w:tcPr>
            <w:tcW w:type="dxa" w:w="9360"/>
            <w:tcBorders>
              <w:top w:val="none" w:sz="0"/>
              <w:left w:val="none" w:sz="0"/>
              <w:bottom w:val="single" w:color="27AE60" w:sz="3"/>
              <w:right w:val="none" w:sz="0"/>
            </w:tcBorders>
            <w:shd w:fill="E8F4FD" w:val="clear"/>
            <w:tcMar>
              <w:top w:type="dxa" w:w="120"/>
              <w:left w:type="dxa" w:w="200"/>
              <w:bottom w:type="dxa" w:w="120"/>
              <w:right w:type="dxa" w:w="200"/>
            </w:tcMar>
          </w:tcPr>
          <w:p>
            <w:pPr>
              <w:spacing w:after="60"/>
            </w:pPr>
            <w:r>
              <w:rPr>
                <w:rFonts w:ascii="Arial" w:cs="Arial" w:eastAsia="Arial" w:hAnsi="Arial"/>
                <w:b/>
                <w:bCs/>
                <w:color w:val="27AE60"/>
                <w:sz w:val="18"/>
                <w:szCs w:val="18"/>
              </w:rPr>
              <w:t xml:space="preserve">INTERAKTION</w:t>
            </w:r>
          </w:p>
          <w:p>
            <w:pPr>
              <w:spacing w:after="40"/>
            </w:pPr>
            <w:r>
              <w:rPr>
                <w:rFonts w:ascii="Arial" w:cs="Arial" w:eastAsia="Arial" w:hAnsi="Arial"/>
                <w:color w:val="2D2D2D"/>
                <w:sz w:val="20"/>
                <w:szCs w:val="20"/>
              </w:rPr>
              <w:t xml:space="preserve">Typ: Single-Choice (Radio Buttons)</w:t>
            </w:r>
          </w:p>
          <w:p>
            <w:pPr>
              <w:spacing w:after="40"/>
            </w:pPr>
            <w:r>
              <w:rPr>
                <w:rFonts w:ascii="Arial" w:cs="Arial" w:eastAsia="Arial" w:hAnsi="Arial"/>
                <w:color w:val="2D2D2D"/>
                <w:sz w:val="20"/>
                <w:szCs w:val="20"/>
              </w:rPr>
              <w:t xml:space="preserve">Frage: „Was ist deine größte Angst bei einer Gehaltsverhandlung?“</w:t>
            </w:r>
          </w:p>
          <w:p>
            <w:pPr>
              <w:spacing w:after="40"/>
            </w:pPr>
            <w:r>
              <w:rPr>
                <w:rFonts w:ascii="Arial" w:cs="Arial" w:eastAsia="Arial" w:hAnsi="Arial"/>
                <w:color w:val="2D2D2D"/>
                <w:sz w:val="20"/>
                <w:szCs w:val="20"/>
              </w:rPr>
              <w:t xml:space="preserve">Optionen: (a) „Dass mein Chef Nein sagt und enttäuscht ist“, (b) „Dass ich nicht weiß, was ich sagen soll“, (c) „Dass ich zu viel fordere und arrogant wirke“, (d) „Dass es meine Position im Team verschlechtert“</w:t>
            </w:r>
          </w:p>
          <w:p>
            <w:pPr>
              <w:spacing w:after="40"/>
            </w:pPr>
            <w:r>
              <w:rPr>
                <w:rFonts w:ascii="Arial" w:cs="Arial" w:eastAsia="Arial" w:hAnsi="Arial"/>
                <w:color w:val="2D2D2D"/>
                <w:sz w:val="20"/>
                <w:szCs w:val="20"/>
              </w:rPr>
              <w:t xml:space="preserve">Feedback je nach Antwort: Personalisiert. Z.B. bei (a): „83 % der User wählen diese Antwort. Die Wahrheit: Kein Chef hat jemals jemanden gekündigt, weil er nach mehr Gehalt gefragt hat.“</w:t>
            </w:r>
          </w:p>
        </w:tc>
      </w:tr>
    </w:tbl>
    <w:p>
      <w:pPr>
        <w:spacing w:after="3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94560" w:sz="3"/>
              <w:left w:val="none" w:sz="0"/>
              <w:bottom w:val="none" w:sz="0"/>
              <w:right w:val="none" w:sz="0"/>
            </w:tcBorders>
            <w:shd w:fill="1A1A2E" w:val="clear"/>
            <w:tcMar>
              <w:top w:type="dxa" w:w="120"/>
              <w:left w:type="dxa" w:w="200"/>
              <w:bottom w:type="dxa" w:w="120"/>
              <w:right w:type="dxa" w:w="200"/>
            </w:tcMar>
          </w:tcPr>
          <w:p>
            <w:r>
              <w:rPr>
                <w:rFonts w:ascii="Arial" w:cs="Arial" w:eastAsia="Arial" w:hAnsi="Arial"/>
                <w:b/>
                <w:bCs/>
                <w:color w:val="E94560"/>
                <w:sz w:val="20"/>
                <w:szCs w:val="20"/>
              </w:rPr>
              <w:t xml:space="preserve">Video 1.3</w:t>
            </w:r>
            <w:r>
              <w:rPr>
                <w:rFonts w:ascii="Arial" w:cs="Arial" w:eastAsia="Arial" w:hAnsi="Arial"/>
                <w:color w:val="AAAAAA"/>
                <w:sz w:val="20"/>
                <w:szCs w:val="20"/>
              </w:rPr>
              <w:t xml:space="preserve">  |  2:30–3:00 Min.</w:t>
            </w:r>
          </w:p>
          <w:p>
            <w:pPr>
              <w:spacing w:before="60"/>
            </w:pPr>
            <w:r>
              <w:rPr>
                <w:rFonts w:ascii="Arial" w:cs="Arial" w:eastAsia="Arial" w:hAnsi="Arial"/>
                <w:b/>
                <w:bCs/>
                <w:color w:val="FFFFFF"/>
                <w:sz w:val="26"/>
                <w:szCs w:val="26"/>
              </w:rPr>
              <w:t xml:space="preserve">Wie Gewinner in Gehaltsverhandlungen denken</w:t>
            </w:r>
          </w:p>
        </w:tc>
      </w:tr>
      <w:tr>
        <w:tc>
          <w:tcPr>
            <w:tcW w:type="dxa" w:w="9360"/>
            <w:tcBorders>
              <w:top w:val="none" w:sz="0"/>
              <w:left w:val="none" w:sz="0"/>
              <w:bottom w:val="none" w:sz="0"/>
              <w:right w:val="none" w:sz="0"/>
            </w:tcBorders>
            <w:shd w:fill="F0F0F0" w:val="clear"/>
            <w:tcMar>
              <w:top w:type="dxa" w:w="120"/>
              <w:left w:type="dxa" w:w="200"/>
              <w:bottom w:type="dxa" w:w="120"/>
              <w:right w:type="dxa" w:w="200"/>
            </w:tcMar>
          </w:tcPr>
          <w:p>
            <w:pPr>
              <w:spacing w:after="60"/>
            </w:pPr>
            <w:r>
              <w:rPr>
                <w:rFonts w:ascii="Arial" w:cs="Arial" w:eastAsia="Arial" w:hAnsi="Arial"/>
                <w:b/>
                <w:bCs/>
                <w:color w:val="E94560"/>
                <w:sz w:val="20"/>
                <w:szCs w:val="20"/>
              </w:rPr>
              <w:t xml:space="preserve">LERNZIEL: </w:t>
            </w:r>
            <w:r>
              <w:rPr>
                <w:rFonts w:ascii="Arial" w:cs="Arial" w:eastAsia="Arial" w:hAnsi="Arial"/>
                <w:color w:val="2D2D2D"/>
                <w:sz w:val="20"/>
                <w:szCs w:val="20"/>
              </w:rPr>
              <w:t xml:space="preserve">User übernimmt ein neues mentales Modell: Verhandlung ist ein Spiel mit Regeln – und er kann die Regeln lernen.</w:t>
            </w:r>
          </w:p>
          <w:p>
            <w:r>
              <w:rPr>
                <w:rFonts w:ascii="Arial" w:cs="Arial" w:eastAsia="Arial" w:hAnsi="Arial"/>
                <w:b/>
                <w:bCs/>
                <w:color w:val="0F3460"/>
                <w:sz w:val="20"/>
                <w:szCs w:val="20"/>
              </w:rPr>
              <w:t xml:space="preserve">KERNFRAGE: </w:t>
            </w:r>
            <w:r>
              <w:rPr>
                <w:rFonts w:ascii="Arial" w:cs="Arial" w:eastAsia="Arial" w:hAnsi="Arial"/>
                <w:i/>
                <w:iCs/>
                <w:color w:val="2D2D2D"/>
                <w:sz w:val="20"/>
                <w:szCs w:val="20"/>
              </w:rPr>
              <w:t xml:space="preserve">Was unterscheidet Menschen, die erfolgreich verhandeln, von denen, die es nicht tun?</w:t>
            </w:r>
          </w:p>
        </w:tc>
      </w:tr>
      <w:tr>
        <w:tc>
          <w:tcPr>
            <w:tcW w:type="dxa" w:w="9360"/>
            <w:tcBorders>
              <w:top w:val="none" w:sz="0"/>
              <w:left w:val="none" w:sz="0"/>
              <w:bottom w:val="none" w:sz="0"/>
              <w:right w:val="none" w:sz="0"/>
            </w:tcBorders>
            <w:shd w:fill="FFFFFF" w:val="clear"/>
            <w:tcMar>
              <w:top w:type="dxa" w:w="120"/>
              <w:left w:type="dxa" w:w="200"/>
              <w:bottom w:type="dxa" w:w="120"/>
              <w:right w:type="dxa" w:w="200"/>
            </w:tcMar>
          </w:tcPr>
          <w:p>
            <w:pPr>
              <w:spacing w:after="80"/>
            </w:pPr>
            <w:r>
              <w:rPr>
                <w:rFonts w:ascii="Arial" w:cs="Arial" w:eastAsia="Arial" w:hAnsi="Arial"/>
                <w:b/>
                <w:bCs/>
                <w:color w:val="0F3460"/>
                <w:sz w:val="18"/>
                <w:szCs w:val="18"/>
              </w:rPr>
              <w:t xml:space="preserve">KONKRETE TALKING POINTS</w:t>
            </w:r>
          </w:p>
          <w:p>
            <w:pPr>
              <w:spacing w:after="30"/>
            </w:pPr>
            <w:r>
              <w:rPr>
                <w:rFonts w:ascii="Arial" w:cs="Arial" w:eastAsia="Arial" w:hAnsi="Arial"/>
                <w:b/>
                <w:bCs/>
                <w:color w:val="E94560"/>
                <w:sz w:val="20"/>
                <w:szCs w:val="20"/>
              </w:rPr>
              <w:t xml:space="preserve">1.  </w:t>
            </w:r>
            <w:r>
              <w:rPr>
                <w:rFonts w:ascii="Arial" w:cs="Arial" w:eastAsia="Arial" w:hAnsi="Arial"/>
                <w:color w:val="2D2D2D"/>
                <w:sz w:val="20"/>
                <w:szCs w:val="20"/>
              </w:rPr>
              <w:t xml:space="preserve">Mindset-Shift 1: Du bist kein Bittsteller – du bist ein Investment. Unternehmen geben 50.000–80.000 € für Recruiting aus. Dich zu halten ist billiger als dich zu ersetzen. Das ist dein Hebel.</w:t>
            </w:r>
          </w:p>
          <w:p>
            <w:pPr>
              <w:spacing w:after="30"/>
            </w:pPr>
            <w:r>
              <w:rPr>
                <w:rFonts w:ascii="Arial" w:cs="Arial" w:eastAsia="Arial" w:hAnsi="Arial"/>
                <w:b/>
                <w:bCs/>
                <w:color w:val="E94560"/>
                <w:sz w:val="20"/>
                <w:szCs w:val="20"/>
              </w:rPr>
              <w:t xml:space="preserve">2.  </w:t>
            </w:r>
            <w:r>
              <w:rPr>
                <w:rFonts w:ascii="Arial" w:cs="Arial" w:eastAsia="Arial" w:hAnsi="Arial"/>
                <w:color w:val="2D2D2D"/>
                <w:sz w:val="20"/>
                <w:szCs w:val="20"/>
              </w:rPr>
              <w:t xml:space="preserve">Mindset-Shift 2: Dein Gehalt ist kein Urteil über deinen Wert als Mensch. Es ist ein Preis in einem Markt. Preise werden verhandelt.</w:t>
            </w:r>
          </w:p>
          <w:p>
            <w:pPr>
              <w:spacing w:after="30"/>
            </w:pPr>
            <w:r>
              <w:rPr>
                <w:rFonts w:ascii="Arial" w:cs="Arial" w:eastAsia="Arial" w:hAnsi="Arial"/>
                <w:b/>
                <w:bCs/>
                <w:color w:val="E94560"/>
                <w:sz w:val="20"/>
                <w:szCs w:val="20"/>
              </w:rPr>
              <w:t xml:space="preserve">3.  </w:t>
            </w:r>
            <w:r>
              <w:rPr>
                <w:rFonts w:ascii="Arial" w:cs="Arial" w:eastAsia="Arial" w:hAnsi="Arial"/>
                <w:color w:val="2D2D2D"/>
                <w:sz w:val="20"/>
                <w:szCs w:val="20"/>
              </w:rPr>
              <w:t xml:space="preserve">Mindset-Shift 3: Dein Chef ist nicht dein Gegner. Er hat ein Budget, Regeln, und einen Spielraum. Dein Job ist es, ihm einen Grund zu geben, den Spielraum für dich zu nutzen.</w:t>
            </w:r>
          </w:p>
          <w:p>
            <w:pPr>
              <w:spacing w:after="30"/>
            </w:pPr>
            <w:r>
              <w:rPr>
                <w:rFonts w:ascii="Arial" w:cs="Arial" w:eastAsia="Arial" w:hAnsi="Arial"/>
                <w:b/>
                <w:bCs/>
                <w:color w:val="E94560"/>
                <w:sz w:val="20"/>
                <w:szCs w:val="20"/>
              </w:rPr>
              <w:t xml:space="preserve">4.  </w:t>
            </w:r>
            <w:r>
              <w:rPr>
                <w:rFonts w:ascii="Arial" w:cs="Arial" w:eastAsia="Arial" w:hAnsi="Arial"/>
                <w:color w:val="2D2D2D"/>
                <w:sz w:val="20"/>
                <w:szCs w:val="20"/>
              </w:rPr>
              <w:t xml:space="preserve">Konkret: Leute die verhandeln, verdienen über ihre Karriere 10–15 % mehr als die, die nicht verhandeln. Bei einem Durchschnittsgehalt von 54.000 € sind das 5.400–8.100 € pro Jahr – die sich kumulativ auf über 200.000 € summieren.</w:t>
            </w:r>
          </w:p>
          <w:p>
            <w:pPr>
              <w:spacing w:after="30"/>
            </w:pPr>
            <w:r>
              <w:rPr>
                <w:rFonts w:ascii="Arial" w:cs="Arial" w:eastAsia="Arial" w:hAnsi="Arial"/>
                <w:b/>
                <w:bCs/>
                <w:color w:val="E94560"/>
                <w:sz w:val="20"/>
                <w:szCs w:val="20"/>
              </w:rPr>
              <w:t xml:space="preserve">5.  </w:t>
            </w:r>
            <w:r>
              <w:rPr>
                <w:rFonts w:ascii="Arial" w:cs="Arial" w:eastAsia="Arial" w:hAnsi="Arial"/>
                <w:color w:val="2D2D2D"/>
                <w:sz w:val="20"/>
                <w:szCs w:val="20"/>
              </w:rPr>
              <w:t xml:space="preserve">Die Ankertechnik erklären (Vorschau auf Modul 3): Wer zuerst eine Zahl nennt, bestimmt den Verhandlungsrahmen. Forschung zeigt: Das Ergebnis liegt im Schnitt näher am ersten Angebot. Tipp: Krumme Zahlen nutzen (53.500 statt 54.000) – wirkt recherchiert.</w:t>
            </w:r>
          </w:p>
        </w:tc>
      </w:tr>
      <w:tr>
        <w:tc>
          <w:tcPr>
            <w:tcW w:type="dxa" w:w="9360"/>
            <w:tcBorders>
              <w:top w:val="none" w:sz="0"/>
              <w:left w:val="none" w:sz="0"/>
              <w:bottom w:val="none" w:sz="0"/>
              <w:right w:val="none" w:sz="0"/>
            </w:tcBorders>
            <w:shd w:fill="F0F7FF" w:val="clear"/>
            <w:tcMar>
              <w:top w:type="dxa" w:w="120"/>
              <w:left w:type="dxa" w:w="200"/>
              <w:bottom w:type="dxa" w:w="120"/>
              <w:right w:type="dxa" w:w="200"/>
            </w:tcMar>
          </w:tcPr>
          <w:p>
            <w:pPr>
              <w:spacing w:after="60"/>
            </w:pPr>
            <w:r>
              <w:rPr>
                <w:rFonts w:ascii="Arial" w:cs="Arial" w:eastAsia="Arial" w:hAnsi="Arial"/>
                <w:b/>
                <w:bCs/>
                <w:color w:val="0F3460"/>
                <w:sz w:val="18"/>
                <w:szCs w:val="18"/>
              </w:rPr>
              <w:t xml:space="preserve">KONKRETES BEISPIEL IM VIDEO</w:t>
            </w:r>
          </w:p>
          <w:p>
            <w:r>
              <w:rPr>
                <w:rFonts w:ascii="Arial" w:cs="Arial" w:eastAsia="Arial" w:hAnsi="Arial"/>
                <w:i/>
                <w:iCs/>
                <w:color w:val="2D2D2D"/>
                <w:sz w:val="20"/>
                <w:szCs w:val="20"/>
              </w:rPr>
              <w:t xml:space="preserve">Vergleich Innerer Monolog: „Bittsteller denkt: Hoffentlich sagt er ja. Verhandler denkt: Ich habe drei Argumente und eine Alternative, wenn er ablehnt.“ Zeige den Kontrast am konkreten Szenario: Beide sitzen im gleichen Büro, gleicher Chef – aber mit komplett anderem Frame.</w:t>
            </w:r>
          </w:p>
        </w:tc>
      </w:tr>
      <w:tr>
        <w:tc>
          <w:tcPr>
            <w:tcW w:type="dxa" w:w="9360"/>
            <w:tcBorders>
              <w:top w:val="none" w:sz="0"/>
              <w:left w:val="none" w:sz="0"/>
              <w:bottom w:val="none" w:sz="0"/>
              <w:right w:val="none" w:sz="0"/>
            </w:tcBorders>
            <w:shd w:fill="FFF3E0" w:val="clear"/>
            <w:tcMar>
              <w:top w:type="dxa" w:w="120"/>
              <w:left w:type="dxa" w:w="200"/>
              <w:bottom w:type="dxa" w:w="120"/>
              <w:right w:type="dxa" w:w="200"/>
            </w:tcMar>
          </w:tcPr>
          <w:p>
            <w:pPr>
              <w:spacing w:after="60"/>
            </w:pPr>
            <w:r>
              <w:rPr>
                <w:rFonts w:ascii="Arial" w:cs="Arial" w:eastAsia="Arial" w:hAnsi="Arial"/>
                <w:b/>
                <w:bCs/>
                <w:color w:val="E67E22"/>
                <w:sz w:val="18"/>
                <w:szCs w:val="18"/>
              </w:rPr>
              <w:t xml:space="preserve">NICHT SAGEN / VERMEIDEN</w:t>
            </w:r>
          </w:p>
          <w:p>
            <w:r>
              <w:rPr>
                <w:rFonts w:ascii="Arial" w:cs="Arial" w:eastAsia="Arial" w:hAnsi="Arial"/>
                <w:color w:val="2D2D2D"/>
                <w:sz w:val="20"/>
                <w:szCs w:val="20"/>
              </w:rPr>
              <w:t xml:space="preserve">Keine toxic positivity („Du musst nur dran glauben!“). Keine Guru-Sprache. Stattdessen: Systemisches Denken + Daten.</w:t>
            </w:r>
          </w:p>
        </w:tc>
      </w:tr>
      <w:tr>
        <w:tc>
          <w:tcPr>
            <w:tcW w:type="dxa" w:w="9360"/>
            <w:tcBorders>
              <w:top w:val="none" w:sz="0"/>
              <w:left w:val="none" w:sz="0"/>
              <w:bottom w:val="single" w:color="27AE60" w:sz="3"/>
              <w:right w:val="none" w:sz="0"/>
            </w:tcBorders>
            <w:shd w:fill="E8F4FD" w:val="clear"/>
            <w:tcMar>
              <w:top w:type="dxa" w:w="120"/>
              <w:left w:type="dxa" w:w="200"/>
              <w:bottom w:type="dxa" w:w="120"/>
              <w:right w:type="dxa" w:w="200"/>
            </w:tcMar>
          </w:tcPr>
          <w:p>
            <w:pPr>
              <w:spacing w:after="60"/>
            </w:pPr>
            <w:r>
              <w:rPr>
                <w:rFonts w:ascii="Arial" w:cs="Arial" w:eastAsia="Arial" w:hAnsi="Arial"/>
                <w:b/>
                <w:bCs/>
                <w:color w:val="27AE60"/>
                <w:sz w:val="18"/>
                <w:szCs w:val="18"/>
              </w:rPr>
              <w:t xml:space="preserve">INTERAKTION</w:t>
            </w:r>
          </w:p>
          <w:p>
            <w:pPr>
              <w:spacing w:after="40"/>
            </w:pPr>
            <w:r>
              <w:rPr>
                <w:rFonts w:ascii="Arial" w:cs="Arial" w:eastAsia="Arial" w:hAnsi="Arial"/>
                <w:color w:val="2D2D2D"/>
                <w:sz w:val="20"/>
                <w:szCs w:val="20"/>
              </w:rPr>
              <w:t xml:space="preserve">Typ: Selbsteinschätzung (Slider oder 1–5 Skala)</w:t>
            </w:r>
          </w:p>
          <w:p>
            <w:pPr>
              <w:spacing w:after="40"/>
            </w:pPr>
            <w:r>
              <w:rPr>
                <w:rFonts w:ascii="Arial" w:cs="Arial" w:eastAsia="Arial" w:hAnsi="Arial"/>
                <w:color w:val="2D2D2D"/>
                <w:sz w:val="20"/>
                <w:szCs w:val="20"/>
              </w:rPr>
              <w:t xml:space="preserve">Frage: „Wie gehst du aktuell in ein Gehaltsgespräch?“</w:t>
            </w:r>
          </w:p>
          <w:p>
            <w:pPr>
              <w:spacing w:after="40"/>
            </w:pPr>
            <w:r>
              <w:rPr>
                <w:rFonts w:ascii="Arial" w:cs="Arial" w:eastAsia="Arial" w:hAnsi="Arial"/>
                <w:color w:val="2D2D2D"/>
                <w:sz w:val="20"/>
                <w:szCs w:val="20"/>
              </w:rPr>
              <w:t xml:space="preserve">Skala: 1 = „Ich vermeide es komplett“ bis 5 = „Ich gehe vorbereitet und selbstbewusst rein“</w:t>
            </w:r>
          </w:p>
          <w:p>
            <w:pPr>
              <w:spacing w:after="40"/>
            </w:pPr>
            <w:r>
              <w:rPr>
                <w:rFonts w:ascii="Arial" w:cs="Arial" w:eastAsia="Arial" w:hAnsi="Arial"/>
                <w:color w:val="2D2D2D"/>
                <w:sz w:val="20"/>
                <w:szCs w:val="20"/>
              </w:rPr>
              <w:t xml:space="preserve">Feedback: Ab Wert 3+: „Gut – du hast eine Basis. Jetzt machen wir dich systematisch besser.“ Unter 3: „Genau dafür sind wir hier. Die nächsten Module geben dir ein konkretes System.“</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F3460" w:sz="6"/>
              <w:left w:val="single" w:color="0F3460" w:sz="6"/>
              <w:bottom w:val="single" w:color="0F3460" w:sz="6"/>
              <w:right w:val="single" w:color="0F3460" w:sz="6"/>
            </w:tcBorders>
            <w:shd w:fill="0F3460" w:val="clear"/>
            <w:tcMar>
              <w:top w:type="dxa" w:w="200"/>
              <w:left w:type="dxa" w:w="300"/>
              <w:bottom w:type="dxa" w:w="200"/>
              <w:right w:type="dxa" w:w="300"/>
            </w:tcMar>
          </w:tcPr>
          <w:p>
            <w:r>
              <w:rPr>
                <w:rFonts w:ascii="Arial" w:cs="Arial" w:eastAsia="Arial" w:hAnsi="Arial"/>
                <w:b/>
                <w:bCs/>
                <w:color w:val="DDDDDD"/>
                <w:sz w:val="18"/>
                <w:szCs w:val="18"/>
              </w:rPr>
              <w:t xml:space="preserve">MODUL 2</w:t>
            </w:r>
          </w:p>
          <w:p>
            <w:pPr>
              <w:spacing w:before="60"/>
            </w:pPr>
            <w:r>
              <w:rPr>
                <w:rFonts w:ascii="Arial" w:cs="Arial" w:eastAsia="Arial" w:hAnsi="Arial"/>
                <w:b/>
                <w:bCs/>
                <w:color w:val="FFFFFF"/>
                <w:sz w:val="32"/>
                <w:szCs w:val="32"/>
              </w:rPr>
              <w:t xml:space="preserve">MARKTWERT</w:t>
            </w:r>
          </w:p>
          <w:p>
            <w:pPr>
              <w:spacing w:before="60"/>
            </w:pPr>
            <w:r>
              <w:rPr>
                <w:rFonts w:ascii="Arial" w:cs="Arial" w:eastAsia="Arial" w:hAnsi="Arial"/>
                <w:color w:val="CCCCCC"/>
                <w:sz w:val="20"/>
                <w:szCs w:val="20"/>
              </w:rPr>
              <w:t xml:space="preserve">3 Videos  |  Daten statt Bauchgefühl</w:t>
            </w:r>
          </w:p>
        </w:tc>
      </w:tr>
    </w:tbl>
    <w:p>
      <w:pPr>
        <w:spacing w:after="100"/>
      </w:pPr>
    </w:p>
    <w:p>
      <w:pPr>
        <w:spacing w:after="120"/>
      </w:pPr>
      <w:r>
        <w:rPr>
          <w:rFonts w:ascii="Arial" w:cs="Arial" w:eastAsia="Arial" w:hAnsi="Arial"/>
          <w:color w:val="2D2D2D"/>
          <w:sz w:val="22"/>
          <w:szCs w:val="22"/>
        </w:rPr>
        <w:t xml:space="preserve">In diesem Modul lernt der User, seinen Marktwert datenbasiert zu bestimmen – und versteht, wie Arbeitgeber intern über Gehälter entscheiden. Danach hat er eine konkrete Gehaltsrange mit drei Zahlen.</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94560" w:sz="3"/>
              <w:left w:val="none" w:sz="0"/>
              <w:bottom w:val="none" w:sz="0"/>
              <w:right w:val="none" w:sz="0"/>
            </w:tcBorders>
            <w:shd w:fill="1A1A2E" w:val="clear"/>
            <w:tcMar>
              <w:top w:type="dxa" w:w="120"/>
              <w:left w:type="dxa" w:w="200"/>
              <w:bottom w:type="dxa" w:w="120"/>
              <w:right w:type="dxa" w:w="200"/>
            </w:tcMar>
          </w:tcPr>
          <w:p>
            <w:r>
              <w:rPr>
                <w:rFonts w:ascii="Arial" w:cs="Arial" w:eastAsia="Arial" w:hAnsi="Arial"/>
                <w:b/>
                <w:bCs/>
                <w:color w:val="E94560"/>
                <w:sz w:val="20"/>
                <w:szCs w:val="20"/>
              </w:rPr>
              <w:t xml:space="preserve">Video 2.1</w:t>
            </w:r>
            <w:r>
              <w:rPr>
                <w:rFonts w:ascii="Arial" w:cs="Arial" w:eastAsia="Arial" w:hAnsi="Arial"/>
                <w:color w:val="AAAAAA"/>
                <w:sz w:val="20"/>
                <w:szCs w:val="20"/>
              </w:rPr>
              <w:t xml:space="preserve">  |  3:00–4:00 Min.</w:t>
            </w:r>
          </w:p>
          <w:p>
            <w:pPr>
              <w:spacing w:before="60"/>
            </w:pPr>
            <w:r>
              <w:rPr>
                <w:rFonts w:ascii="Arial" w:cs="Arial" w:eastAsia="Arial" w:hAnsi="Arial"/>
                <w:b/>
                <w:bCs/>
                <w:color w:val="FFFFFF"/>
                <w:sz w:val="26"/>
                <w:szCs w:val="26"/>
              </w:rPr>
              <w:t xml:space="preserve">Was du wirklich wert bist (und warum du es nicht weißt)</w:t>
            </w:r>
          </w:p>
        </w:tc>
      </w:tr>
      <w:tr>
        <w:tc>
          <w:tcPr>
            <w:tcW w:type="dxa" w:w="9360"/>
            <w:tcBorders>
              <w:top w:val="none" w:sz="0"/>
              <w:left w:val="none" w:sz="0"/>
              <w:bottom w:val="none" w:sz="0"/>
              <w:right w:val="none" w:sz="0"/>
            </w:tcBorders>
            <w:shd w:fill="F0F0F0" w:val="clear"/>
            <w:tcMar>
              <w:top w:type="dxa" w:w="120"/>
              <w:left w:type="dxa" w:w="200"/>
              <w:bottom w:type="dxa" w:w="120"/>
              <w:right w:type="dxa" w:w="200"/>
            </w:tcMar>
          </w:tcPr>
          <w:p>
            <w:pPr>
              <w:spacing w:after="60"/>
            </w:pPr>
            <w:r>
              <w:rPr>
                <w:rFonts w:ascii="Arial" w:cs="Arial" w:eastAsia="Arial" w:hAnsi="Arial"/>
                <w:b/>
                <w:bCs/>
                <w:color w:val="E94560"/>
                <w:sz w:val="20"/>
                <w:szCs w:val="20"/>
              </w:rPr>
              <w:t xml:space="preserve">LERNZIEL: </w:t>
            </w:r>
            <w:r>
              <w:rPr>
                <w:rFonts w:ascii="Arial" w:cs="Arial" w:eastAsia="Arial" w:hAnsi="Arial"/>
                <w:color w:val="2D2D2D"/>
                <w:sz w:val="20"/>
                <w:szCs w:val="20"/>
              </w:rPr>
              <w:t xml:space="preserve">User kann seinen Marktwert mit 3 konkreten Quellen einschätzen und hat eine realistische Gehaltsrange (Minimum / Ziel / Stretch).</w:t>
            </w:r>
          </w:p>
          <w:p>
            <w:r>
              <w:rPr>
                <w:rFonts w:ascii="Arial" w:cs="Arial" w:eastAsia="Arial" w:hAnsi="Arial"/>
                <w:b/>
                <w:bCs/>
                <w:color w:val="0F3460"/>
                <w:sz w:val="20"/>
                <w:szCs w:val="20"/>
              </w:rPr>
              <w:t xml:space="preserve">KERNFRAGE: </w:t>
            </w:r>
            <w:r>
              <w:rPr>
                <w:rFonts w:ascii="Arial" w:cs="Arial" w:eastAsia="Arial" w:hAnsi="Arial"/>
                <w:i/>
                <w:iCs/>
                <w:color w:val="2D2D2D"/>
                <w:sz w:val="20"/>
                <w:szCs w:val="20"/>
              </w:rPr>
              <w:t xml:space="preserve">Wie finde ich heraus, was meine Arbeit auf dem Markt tatsachlich wert ist?</w:t>
            </w:r>
          </w:p>
        </w:tc>
      </w:tr>
      <w:tr>
        <w:tc>
          <w:tcPr>
            <w:tcW w:type="dxa" w:w="9360"/>
            <w:tcBorders>
              <w:top w:val="none" w:sz="0"/>
              <w:left w:val="none" w:sz="0"/>
              <w:bottom w:val="none" w:sz="0"/>
              <w:right w:val="none" w:sz="0"/>
            </w:tcBorders>
            <w:shd w:fill="FFFFFF" w:val="clear"/>
            <w:tcMar>
              <w:top w:type="dxa" w:w="120"/>
              <w:left w:type="dxa" w:w="200"/>
              <w:bottom w:type="dxa" w:w="120"/>
              <w:right w:type="dxa" w:w="200"/>
            </w:tcMar>
          </w:tcPr>
          <w:p>
            <w:pPr>
              <w:spacing w:after="80"/>
            </w:pPr>
            <w:r>
              <w:rPr>
                <w:rFonts w:ascii="Arial" w:cs="Arial" w:eastAsia="Arial" w:hAnsi="Arial"/>
                <w:b/>
                <w:bCs/>
                <w:color w:val="0F3460"/>
                <w:sz w:val="18"/>
                <w:szCs w:val="18"/>
              </w:rPr>
              <w:t xml:space="preserve">KONKRETE TALKING POINTS</w:t>
            </w:r>
          </w:p>
          <w:p>
            <w:pPr>
              <w:spacing w:after="30"/>
            </w:pPr>
            <w:r>
              <w:rPr>
                <w:rFonts w:ascii="Arial" w:cs="Arial" w:eastAsia="Arial" w:hAnsi="Arial"/>
                <w:b/>
                <w:bCs/>
                <w:color w:val="E94560"/>
                <w:sz w:val="20"/>
                <w:szCs w:val="20"/>
              </w:rPr>
              <w:t xml:space="preserve">1.  </w:t>
            </w:r>
            <w:r>
              <w:rPr>
                <w:rFonts w:ascii="Arial" w:cs="Arial" w:eastAsia="Arial" w:hAnsi="Arial"/>
                <w:color w:val="2D2D2D"/>
                <w:sz w:val="20"/>
                <w:szCs w:val="20"/>
              </w:rPr>
              <w:t xml:space="preserve">Problem: Die meisten schätzen ihr Gehalt nach Gefühl ein. „Ich verdiene okay“ oder „Ich verdiene zu wenig“ – beides ohne Datengrundlage. 70 % der Arbeitnehmer kennen ihren Marktwert nicht.</w:t>
            </w:r>
          </w:p>
          <w:p>
            <w:pPr>
              <w:spacing w:after="30"/>
            </w:pPr>
            <w:r>
              <w:rPr>
                <w:rFonts w:ascii="Arial" w:cs="Arial" w:eastAsia="Arial" w:hAnsi="Arial"/>
                <w:b/>
                <w:bCs/>
                <w:color w:val="E94560"/>
                <w:sz w:val="20"/>
                <w:szCs w:val="20"/>
              </w:rPr>
              <w:t xml:space="preserve">2.  </w:t>
            </w:r>
            <w:r>
              <w:rPr>
                <w:rFonts w:ascii="Arial" w:cs="Arial" w:eastAsia="Arial" w:hAnsi="Arial"/>
                <w:color w:val="2D2D2D"/>
                <w:sz w:val="20"/>
                <w:szCs w:val="20"/>
              </w:rPr>
              <w:t xml:space="preserve">Tool-Demonstration: Live zeigen, wie man auf Stepstone, Glassdoor und Kununu den Marktwert für seine Position checkt. Konkretes Beispiel: „Projektmanager IT, 5 Jahre Erfahrung, München“ → Range: 55.000–72.000 €.</w:t>
            </w:r>
          </w:p>
          <w:p>
            <w:pPr>
              <w:spacing w:after="30"/>
            </w:pPr>
            <w:r>
              <w:rPr>
                <w:rFonts w:ascii="Arial" w:cs="Arial" w:eastAsia="Arial" w:hAnsi="Arial"/>
                <w:b/>
                <w:bCs/>
                <w:color w:val="E94560"/>
                <w:sz w:val="20"/>
                <w:szCs w:val="20"/>
              </w:rPr>
              <w:t xml:space="preserve">3.  </w:t>
            </w:r>
            <w:r>
              <w:rPr>
                <w:rFonts w:ascii="Arial" w:cs="Arial" w:eastAsia="Arial" w:hAnsi="Arial"/>
                <w:color w:val="2D2D2D"/>
                <w:sz w:val="20"/>
                <w:szCs w:val="20"/>
              </w:rPr>
              <w:t xml:space="preserve">Die 3 Referenzpunkte: (a) Minimum = das Gehalt, unter dem du nicht unterschreiben würdest, (b) Ziel = die Zahl, die du forderst, (c) Stretch = die obere Grenze, die du für möglich hältst, wenn alles perfekt läuft.</w:t>
            </w:r>
          </w:p>
          <w:p>
            <w:pPr>
              <w:spacing w:after="30"/>
            </w:pPr>
            <w:r>
              <w:rPr>
                <w:rFonts w:ascii="Arial" w:cs="Arial" w:eastAsia="Arial" w:hAnsi="Arial"/>
                <w:b/>
                <w:bCs/>
                <w:color w:val="E94560"/>
                <w:sz w:val="20"/>
                <w:szCs w:val="20"/>
              </w:rPr>
              <w:t xml:space="preserve">4.  </w:t>
            </w:r>
            <w:r>
              <w:rPr>
                <w:rFonts w:ascii="Arial" w:cs="Arial" w:eastAsia="Arial" w:hAnsi="Arial"/>
                <w:color w:val="2D2D2D"/>
                <w:sz w:val="20"/>
                <w:szCs w:val="20"/>
              </w:rPr>
              <w:t xml:space="preserve">Regionale Unterschiede: München (64.750 € Median) vs. Sachsen (ca. 43.000 €) – das Gehaltsniveau hängt stark vom Standort ab. Wer remote arbeitet, kann das als Hebel nutzen.</w:t>
            </w:r>
          </w:p>
          <w:p>
            <w:pPr>
              <w:spacing w:after="30"/>
            </w:pPr>
            <w:r>
              <w:rPr>
                <w:rFonts w:ascii="Arial" w:cs="Arial" w:eastAsia="Arial" w:hAnsi="Arial"/>
                <w:b/>
                <w:bCs/>
                <w:color w:val="E94560"/>
                <w:sz w:val="20"/>
                <w:szCs w:val="20"/>
              </w:rPr>
              <w:t xml:space="preserve">5.  </w:t>
            </w:r>
            <w:r>
              <w:rPr>
                <w:rFonts w:ascii="Arial" w:cs="Arial" w:eastAsia="Arial" w:hAnsi="Arial"/>
                <w:color w:val="2D2D2D"/>
                <w:sz w:val="20"/>
                <w:szCs w:val="20"/>
              </w:rPr>
              <w:t xml:space="preserve">Die Vergleichsfalle: „Mein Kollege verdient auch nur X“ ist kein Argument. Vielleicht ist er genauso unterbezahlt. Vergleich dich mit dem Markt, nicht mit der Person neben dir.</w:t>
            </w:r>
          </w:p>
        </w:tc>
      </w:tr>
      <w:tr>
        <w:tc>
          <w:tcPr>
            <w:tcW w:type="dxa" w:w="9360"/>
            <w:tcBorders>
              <w:top w:val="none" w:sz="0"/>
              <w:left w:val="none" w:sz="0"/>
              <w:bottom w:val="none" w:sz="0"/>
              <w:right w:val="none" w:sz="0"/>
            </w:tcBorders>
            <w:shd w:fill="F0F7FF" w:val="clear"/>
            <w:tcMar>
              <w:top w:type="dxa" w:w="120"/>
              <w:left w:type="dxa" w:w="200"/>
              <w:bottom w:type="dxa" w:w="120"/>
              <w:right w:type="dxa" w:w="200"/>
            </w:tcMar>
          </w:tcPr>
          <w:p>
            <w:pPr>
              <w:spacing w:after="60"/>
            </w:pPr>
            <w:r>
              <w:rPr>
                <w:rFonts w:ascii="Arial" w:cs="Arial" w:eastAsia="Arial" w:hAnsi="Arial"/>
                <w:b/>
                <w:bCs/>
                <w:color w:val="0F3460"/>
                <w:sz w:val="18"/>
                <w:szCs w:val="18"/>
              </w:rPr>
              <w:t xml:space="preserve">KONKRETES BEISPIEL IM VIDEO</w:t>
            </w:r>
          </w:p>
          <w:p>
            <w:r>
              <w:rPr>
                <w:rFonts w:ascii="Arial" w:cs="Arial" w:eastAsia="Arial" w:hAnsi="Arial"/>
                <w:i/>
                <w:iCs/>
                <w:color w:val="2D2D2D"/>
                <w:sz w:val="20"/>
                <w:szCs w:val="20"/>
              </w:rPr>
              <w:t xml:space="preserve">Zeige eine Live-Recherche: „Wir suchen jetzt gemeinsam. Position: Marketing Manager, 4 Jahre Erfahrung, Hamburg. Stepstone sagt: 48.000–61.000 €. Glassdoor zeigt: Median 53.000 € bei deiner Firmengröße. Also: Minimum 50.000, Ziel 56.000, Stretch 61.000.“</w:t>
            </w:r>
          </w:p>
        </w:tc>
      </w:tr>
      <w:tr>
        <w:tc>
          <w:tcPr>
            <w:tcW w:type="dxa" w:w="9360"/>
            <w:tcBorders>
              <w:top w:val="none" w:sz="0"/>
              <w:left w:val="none" w:sz="0"/>
              <w:bottom w:val="none" w:sz="0"/>
              <w:right w:val="none" w:sz="0"/>
            </w:tcBorders>
            <w:shd w:fill="FFF3E0" w:val="clear"/>
            <w:tcMar>
              <w:top w:type="dxa" w:w="120"/>
              <w:left w:type="dxa" w:w="200"/>
              <w:bottom w:type="dxa" w:w="120"/>
              <w:right w:type="dxa" w:w="200"/>
            </w:tcMar>
          </w:tcPr>
          <w:p>
            <w:pPr>
              <w:spacing w:after="60"/>
            </w:pPr>
            <w:r>
              <w:rPr>
                <w:rFonts w:ascii="Arial" w:cs="Arial" w:eastAsia="Arial" w:hAnsi="Arial"/>
                <w:b/>
                <w:bCs/>
                <w:color w:val="E67E22"/>
                <w:sz w:val="18"/>
                <w:szCs w:val="18"/>
              </w:rPr>
              <w:t xml:space="preserve">NICHT SAGEN / VERMEIDEN</w:t>
            </w:r>
          </w:p>
          <w:p>
            <w:r>
              <w:rPr>
                <w:rFonts w:ascii="Arial" w:cs="Arial" w:eastAsia="Arial" w:hAnsi="Arial"/>
                <w:color w:val="2D2D2D"/>
                <w:sz w:val="20"/>
                <w:szCs w:val="20"/>
              </w:rPr>
              <w:t xml:space="preserve">Nicht sagen: „Du bist unbezahlbar“ oder „Jeder verdient mehr“. Das ist inhaltslos. Stattdessen: Konkrete Recherche-Methode zeigen.</w:t>
            </w:r>
          </w:p>
        </w:tc>
      </w:tr>
      <w:tr>
        <w:tc>
          <w:tcPr>
            <w:tcW w:type="dxa" w:w="9360"/>
            <w:tcBorders>
              <w:top w:val="none" w:sz="0"/>
              <w:left w:val="none" w:sz="0"/>
              <w:bottom w:val="single" w:color="27AE60" w:sz="3"/>
              <w:right w:val="none" w:sz="0"/>
            </w:tcBorders>
            <w:shd w:fill="E8F4FD" w:val="clear"/>
            <w:tcMar>
              <w:top w:type="dxa" w:w="120"/>
              <w:left w:type="dxa" w:w="200"/>
              <w:bottom w:type="dxa" w:w="120"/>
              <w:right w:type="dxa" w:w="200"/>
            </w:tcMar>
          </w:tcPr>
          <w:p>
            <w:pPr>
              <w:spacing w:after="60"/>
            </w:pPr>
            <w:r>
              <w:rPr>
                <w:rFonts w:ascii="Arial" w:cs="Arial" w:eastAsia="Arial" w:hAnsi="Arial"/>
                <w:b/>
                <w:bCs/>
                <w:color w:val="27AE60"/>
                <w:sz w:val="18"/>
                <w:szCs w:val="18"/>
              </w:rPr>
              <w:t xml:space="preserve">INTERAKTION</w:t>
            </w:r>
          </w:p>
          <w:p>
            <w:pPr>
              <w:spacing w:after="40"/>
            </w:pPr>
            <w:r>
              <w:rPr>
                <w:rFonts w:ascii="Arial" w:cs="Arial" w:eastAsia="Arial" w:hAnsi="Arial"/>
                <w:color w:val="2D2D2D"/>
                <w:sz w:val="20"/>
                <w:szCs w:val="20"/>
              </w:rPr>
              <w:t xml:space="preserve">Typ: 3 numerische Eingabefelder</w:t>
            </w:r>
          </w:p>
          <w:p>
            <w:pPr>
              <w:spacing w:after="40"/>
            </w:pPr>
            <w:r>
              <w:rPr>
                <w:rFonts w:ascii="Arial" w:cs="Arial" w:eastAsia="Arial" w:hAnsi="Arial"/>
                <w:color w:val="2D2D2D"/>
                <w:sz w:val="20"/>
                <w:szCs w:val="20"/>
              </w:rPr>
              <w:t xml:space="preserve">Labels: „Dein Minimum (darunter gehst du nicht)“ / „Dein Ziel (das forderst du)“ / „Dein Stretch (best case)“</w:t>
            </w:r>
          </w:p>
          <w:p>
            <w:pPr>
              <w:spacing w:after="40"/>
            </w:pPr>
            <w:r>
              <w:rPr>
                <w:rFonts w:ascii="Arial" w:cs="Arial" w:eastAsia="Arial" w:hAnsi="Arial"/>
                <w:color w:val="2D2D2D"/>
                <w:sz w:val="20"/>
                <w:szCs w:val="20"/>
              </w:rPr>
              <w:t xml:space="preserve">Validierung: Stretch &gt; Ziel &gt; Minimum, sonst Hinweis</w:t>
            </w:r>
          </w:p>
          <w:p>
            <w:pPr>
              <w:spacing w:after="40"/>
            </w:pPr>
            <w:r>
              <w:rPr>
                <w:rFonts w:ascii="Arial" w:cs="Arial" w:eastAsia="Arial" w:hAnsi="Arial"/>
                <w:color w:val="2D2D2D"/>
                <w:sz w:val="20"/>
                <w:szCs w:val="20"/>
              </w:rPr>
              <w:t xml:space="preserve">System speichert die Range und referenziert sie in Modul 3 (Pitch) und Modul 4 (Verhandlung)</w:t>
            </w:r>
          </w:p>
        </w:tc>
      </w:tr>
    </w:tbl>
    <w:p>
      <w:pPr>
        <w:spacing w:after="3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94560" w:sz="3"/>
              <w:left w:val="none" w:sz="0"/>
              <w:bottom w:val="none" w:sz="0"/>
              <w:right w:val="none" w:sz="0"/>
            </w:tcBorders>
            <w:shd w:fill="1A1A2E" w:val="clear"/>
            <w:tcMar>
              <w:top w:type="dxa" w:w="120"/>
              <w:left w:type="dxa" w:w="200"/>
              <w:bottom w:type="dxa" w:w="120"/>
              <w:right w:type="dxa" w:w="200"/>
            </w:tcMar>
          </w:tcPr>
          <w:p>
            <w:r>
              <w:rPr>
                <w:rFonts w:ascii="Arial" w:cs="Arial" w:eastAsia="Arial" w:hAnsi="Arial"/>
                <w:b/>
                <w:bCs/>
                <w:color w:val="E94560"/>
                <w:sz w:val="20"/>
                <w:szCs w:val="20"/>
              </w:rPr>
              <w:t xml:space="preserve">Video 2.2</w:t>
            </w:r>
            <w:r>
              <w:rPr>
                <w:rFonts w:ascii="Arial" w:cs="Arial" w:eastAsia="Arial" w:hAnsi="Arial"/>
                <w:color w:val="AAAAAA"/>
                <w:sz w:val="20"/>
                <w:szCs w:val="20"/>
              </w:rPr>
              <w:t xml:space="preserve">  |  3:00 Min.</w:t>
            </w:r>
          </w:p>
          <w:p>
            <w:pPr>
              <w:spacing w:before="60"/>
            </w:pPr>
            <w:r>
              <w:rPr>
                <w:rFonts w:ascii="Arial" w:cs="Arial" w:eastAsia="Arial" w:hAnsi="Arial"/>
                <w:b/>
                <w:bCs/>
                <w:color w:val="FFFFFF"/>
                <w:sz w:val="26"/>
                <w:szCs w:val="26"/>
              </w:rPr>
              <w:t xml:space="preserve">Wie Arbeitgeber dein Gehalt wirklich bestimmen</w:t>
            </w:r>
          </w:p>
        </w:tc>
      </w:tr>
      <w:tr>
        <w:tc>
          <w:tcPr>
            <w:tcW w:type="dxa" w:w="9360"/>
            <w:tcBorders>
              <w:top w:val="none" w:sz="0"/>
              <w:left w:val="none" w:sz="0"/>
              <w:bottom w:val="none" w:sz="0"/>
              <w:right w:val="none" w:sz="0"/>
            </w:tcBorders>
            <w:shd w:fill="F0F0F0" w:val="clear"/>
            <w:tcMar>
              <w:top w:type="dxa" w:w="120"/>
              <w:left w:type="dxa" w:w="200"/>
              <w:bottom w:type="dxa" w:w="120"/>
              <w:right w:type="dxa" w:w="200"/>
            </w:tcMar>
          </w:tcPr>
          <w:p>
            <w:pPr>
              <w:spacing w:after="60"/>
            </w:pPr>
            <w:r>
              <w:rPr>
                <w:rFonts w:ascii="Arial" w:cs="Arial" w:eastAsia="Arial" w:hAnsi="Arial"/>
                <w:b/>
                <w:bCs/>
                <w:color w:val="E94560"/>
                <w:sz w:val="20"/>
                <w:szCs w:val="20"/>
              </w:rPr>
              <w:t xml:space="preserve">LERNZIEL: </w:t>
            </w:r>
            <w:r>
              <w:rPr>
                <w:rFonts w:ascii="Arial" w:cs="Arial" w:eastAsia="Arial" w:hAnsi="Arial"/>
                <w:color w:val="2D2D2D"/>
                <w:sz w:val="20"/>
                <w:szCs w:val="20"/>
              </w:rPr>
              <w:t xml:space="preserve">User versteht die Arbeitgeberperspektive: Budget, Gehaltsbänder, Entscheidungsketten – und weiß, wo der echte Spielraum liegt.</w:t>
            </w:r>
          </w:p>
          <w:p>
            <w:r>
              <w:rPr>
                <w:rFonts w:ascii="Arial" w:cs="Arial" w:eastAsia="Arial" w:hAnsi="Arial"/>
                <w:b/>
                <w:bCs/>
                <w:color w:val="0F3460"/>
                <w:sz w:val="20"/>
                <w:szCs w:val="20"/>
              </w:rPr>
              <w:t xml:space="preserve">KERNFRAGE: </w:t>
            </w:r>
            <w:r>
              <w:rPr>
                <w:rFonts w:ascii="Arial" w:cs="Arial" w:eastAsia="Arial" w:hAnsi="Arial"/>
                <w:i/>
                <w:iCs/>
                <w:color w:val="2D2D2D"/>
                <w:sz w:val="20"/>
                <w:szCs w:val="20"/>
              </w:rPr>
              <w:t xml:space="preserve">Wie entscheidet mein Arbeitgeber, was er mir zahlt – und wo kann ich ansetzen?</w:t>
            </w:r>
          </w:p>
        </w:tc>
      </w:tr>
      <w:tr>
        <w:tc>
          <w:tcPr>
            <w:tcW w:type="dxa" w:w="9360"/>
            <w:tcBorders>
              <w:top w:val="none" w:sz="0"/>
              <w:left w:val="none" w:sz="0"/>
              <w:bottom w:val="none" w:sz="0"/>
              <w:right w:val="none" w:sz="0"/>
            </w:tcBorders>
            <w:shd w:fill="FFFFFF" w:val="clear"/>
            <w:tcMar>
              <w:top w:type="dxa" w:w="120"/>
              <w:left w:type="dxa" w:w="200"/>
              <w:bottom w:type="dxa" w:w="120"/>
              <w:right w:type="dxa" w:w="200"/>
            </w:tcMar>
          </w:tcPr>
          <w:p>
            <w:pPr>
              <w:spacing w:after="80"/>
            </w:pPr>
            <w:r>
              <w:rPr>
                <w:rFonts w:ascii="Arial" w:cs="Arial" w:eastAsia="Arial" w:hAnsi="Arial"/>
                <w:b/>
                <w:bCs/>
                <w:color w:val="0F3460"/>
                <w:sz w:val="18"/>
                <w:szCs w:val="18"/>
              </w:rPr>
              <w:t xml:space="preserve">KONKRETE TALKING POINTS</w:t>
            </w:r>
          </w:p>
          <w:p>
            <w:pPr>
              <w:spacing w:after="30"/>
            </w:pPr>
            <w:r>
              <w:rPr>
                <w:rFonts w:ascii="Arial" w:cs="Arial" w:eastAsia="Arial" w:hAnsi="Arial"/>
                <w:b/>
                <w:bCs/>
                <w:color w:val="E94560"/>
                <w:sz w:val="20"/>
                <w:szCs w:val="20"/>
              </w:rPr>
              <w:t xml:space="preserve">1.  </w:t>
            </w:r>
            <w:r>
              <w:rPr>
                <w:rFonts w:ascii="Arial" w:cs="Arial" w:eastAsia="Arial" w:hAnsi="Arial"/>
                <w:color w:val="2D2D2D"/>
                <w:sz w:val="20"/>
                <w:szCs w:val="20"/>
              </w:rPr>
              <w:t xml:space="preserve">Die 3 Ebenen der Gehaltsbestimmung: (a) Gehaltsbänder – jede Rolle hat eine Range, z.B. E3 = 48.000–62.000 €. (b) Budget – jede Abteilung hat ein Jahresbudget für Gehaltserhöhungen, oft 2–4 % der Gesamtgehaltskosten. (c) Genehmigungskette – dein Chef entscheidet nicht allein. Er braucht Argumente für seinen Chef und HR.</w:t>
            </w:r>
          </w:p>
          <w:p>
            <w:pPr>
              <w:spacing w:after="30"/>
            </w:pPr>
            <w:r>
              <w:rPr>
                <w:rFonts w:ascii="Arial" w:cs="Arial" w:eastAsia="Arial" w:hAnsi="Arial"/>
                <w:b/>
                <w:bCs/>
                <w:color w:val="E94560"/>
                <w:sz w:val="20"/>
                <w:szCs w:val="20"/>
              </w:rPr>
              <w:t xml:space="preserve">2.  </w:t>
            </w:r>
            <w:r>
              <w:rPr>
                <w:rFonts w:ascii="Arial" w:cs="Arial" w:eastAsia="Arial" w:hAnsi="Arial"/>
                <w:color w:val="2D2D2D"/>
                <w:sz w:val="20"/>
                <w:szCs w:val="20"/>
              </w:rPr>
              <w:t xml:space="preserve">Insider-Wissen: HR plant den Spielraum bei 1.000–5.000 € pro Position. Das heißt: Wenn du 3.000 € mehr forderst, bist du im Rahmen – nicht unrealistisch.</w:t>
            </w:r>
          </w:p>
          <w:p>
            <w:pPr>
              <w:spacing w:after="30"/>
            </w:pPr>
            <w:r>
              <w:rPr>
                <w:rFonts w:ascii="Arial" w:cs="Arial" w:eastAsia="Arial" w:hAnsi="Arial"/>
                <w:b/>
                <w:bCs/>
                <w:color w:val="E94560"/>
                <w:sz w:val="20"/>
                <w:szCs w:val="20"/>
              </w:rPr>
              <w:t xml:space="preserve">3.  </w:t>
            </w:r>
            <w:r>
              <w:rPr>
                <w:rFonts w:ascii="Arial" w:cs="Arial" w:eastAsia="Arial" w:hAnsi="Arial"/>
                <w:color w:val="2D2D2D"/>
                <w:sz w:val="20"/>
                <w:szCs w:val="20"/>
              </w:rPr>
              <w:t xml:space="preserve">Der Timing-Faktor: Budget wird meist Q4 für das Folgejahr geplant. Die beste Zeit für Verhandlungen: 2–3 Monate VOR Budgetplanung, also September/Oktober. Im Januar ist das Geld verteilt.</w:t>
            </w:r>
          </w:p>
          <w:p>
            <w:pPr>
              <w:spacing w:after="30"/>
            </w:pPr>
            <w:r>
              <w:rPr>
                <w:rFonts w:ascii="Arial" w:cs="Arial" w:eastAsia="Arial" w:hAnsi="Arial"/>
                <w:b/>
                <w:bCs/>
                <w:color w:val="E94560"/>
                <w:sz w:val="20"/>
                <w:szCs w:val="20"/>
              </w:rPr>
              <w:t xml:space="preserve">4.  </w:t>
            </w:r>
            <w:r>
              <w:rPr>
                <w:rFonts w:ascii="Arial" w:cs="Arial" w:eastAsia="Arial" w:hAnsi="Arial"/>
                <w:color w:val="2D2D2D"/>
                <w:sz w:val="20"/>
                <w:szCs w:val="20"/>
              </w:rPr>
              <w:t xml:space="preserve">Warum dein Chef „Nein“ sagt (und was er wirklich meint): „Aktuell nicht möglich“ = „Ich habe kein Budget mehr.“ „Wir schauen uns das nächstes Jahr an“ = „Erinnerst du mich bitte daran?“ „Das müsste ich absprechen“ = „Ich brauche Argumente für meinen Chef.“</w:t>
            </w:r>
          </w:p>
          <w:p>
            <w:pPr>
              <w:spacing w:after="30"/>
            </w:pPr>
            <w:r>
              <w:rPr>
                <w:rFonts w:ascii="Arial" w:cs="Arial" w:eastAsia="Arial" w:hAnsi="Arial"/>
                <w:b/>
                <w:bCs/>
                <w:color w:val="E94560"/>
                <w:sz w:val="20"/>
                <w:szCs w:val="20"/>
              </w:rPr>
              <w:t xml:space="preserve">5.  </w:t>
            </w:r>
            <w:r>
              <w:rPr>
                <w:rFonts w:ascii="Arial" w:cs="Arial" w:eastAsia="Arial" w:hAnsi="Arial"/>
                <w:color w:val="2D2D2D"/>
                <w:sz w:val="20"/>
                <w:szCs w:val="20"/>
              </w:rPr>
              <w:t xml:space="preserve">Dein Job in der Verhandlung: Gib deinem Chef die Argumente, die er nach oben weitertragen kann. Nicht emotional – sondern als Business Case.</w:t>
            </w:r>
          </w:p>
        </w:tc>
      </w:tr>
      <w:tr>
        <w:tc>
          <w:tcPr>
            <w:tcW w:type="dxa" w:w="9360"/>
            <w:tcBorders>
              <w:top w:val="none" w:sz="0"/>
              <w:left w:val="none" w:sz="0"/>
              <w:bottom w:val="none" w:sz="0"/>
              <w:right w:val="none" w:sz="0"/>
            </w:tcBorders>
            <w:shd w:fill="F0F7FF" w:val="clear"/>
            <w:tcMar>
              <w:top w:type="dxa" w:w="120"/>
              <w:left w:type="dxa" w:w="200"/>
              <w:bottom w:type="dxa" w:w="120"/>
              <w:right w:type="dxa" w:w="200"/>
            </w:tcMar>
          </w:tcPr>
          <w:p>
            <w:pPr>
              <w:spacing w:after="60"/>
            </w:pPr>
            <w:r>
              <w:rPr>
                <w:rFonts w:ascii="Arial" w:cs="Arial" w:eastAsia="Arial" w:hAnsi="Arial"/>
                <w:b/>
                <w:bCs/>
                <w:color w:val="0F3460"/>
                <w:sz w:val="18"/>
                <w:szCs w:val="18"/>
              </w:rPr>
              <w:t xml:space="preserve">KONKRETES BEISPIEL IM VIDEO</w:t>
            </w:r>
          </w:p>
          <w:p>
            <w:r>
              <w:rPr>
                <w:rFonts w:ascii="Arial" w:cs="Arial" w:eastAsia="Arial" w:hAnsi="Arial"/>
                <w:i/>
                <w:iCs/>
                <w:color w:val="2D2D2D"/>
                <w:sz w:val="20"/>
                <w:szCs w:val="20"/>
              </w:rPr>
              <w:t xml:space="preserve">„Stell dir vor, dein Chef sitzt in seinem Meeting und sagt: Lisa will 5.000 mehr. Sein Chef fragt: Warum? Wenn dein Chef nur sagen kann ‘Weil sie nett gefragt hat’ – bekommt er kein Budget. Wenn er sagt: ‘Lisa hat Projekt X geleitet, 120.000 € Umsatz gebracht, und der Marktwert für ihre Rolle liegt 8 % über ihrem Gehalt’ – bekommt er grünes Licht.“</w:t>
            </w:r>
          </w:p>
        </w:tc>
      </w:tr>
      <w:tr>
        <w:tc>
          <w:tcPr>
            <w:tcW w:type="dxa" w:w="9360"/>
            <w:tcBorders>
              <w:top w:val="none" w:sz="0"/>
              <w:left w:val="none" w:sz="0"/>
              <w:bottom w:val="none" w:sz="0"/>
              <w:right w:val="none" w:sz="0"/>
            </w:tcBorders>
            <w:shd w:fill="FFF3E0" w:val="clear"/>
            <w:tcMar>
              <w:top w:type="dxa" w:w="120"/>
              <w:left w:type="dxa" w:w="200"/>
              <w:bottom w:type="dxa" w:w="120"/>
              <w:right w:type="dxa" w:w="200"/>
            </w:tcMar>
          </w:tcPr>
          <w:p>
            <w:pPr>
              <w:spacing w:after="60"/>
            </w:pPr>
            <w:r>
              <w:rPr>
                <w:rFonts w:ascii="Arial" w:cs="Arial" w:eastAsia="Arial" w:hAnsi="Arial"/>
                <w:b/>
                <w:bCs/>
                <w:color w:val="E67E22"/>
                <w:sz w:val="18"/>
                <w:szCs w:val="18"/>
              </w:rPr>
              <w:t xml:space="preserve">NICHT SAGEN / VERMEIDEN</w:t>
            </w:r>
          </w:p>
          <w:p>
            <w:r>
              <w:rPr>
                <w:rFonts w:ascii="Arial" w:cs="Arial" w:eastAsia="Arial" w:hAnsi="Arial"/>
                <w:color w:val="2D2D2D"/>
                <w:sz w:val="20"/>
                <w:szCs w:val="20"/>
              </w:rPr>
              <w:t xml:space="preserve">Nicht sagen: „Arbeitgeber wollen dich über den Tisch ziehen.“ Falsch. Die meisten Manager wollen gute Leute halten – sie brauchen nur Argumente im System.</w:t>
            </w:r>
          </w:p>
        </w:tc>
      </w:tr>
    </w:tbl>
    <w:p>
      <w:pPr>
        <w:spacing w:after="3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94560" w:sz="3"/>
              <w:left w:val="none" w:sz="0"/>
              <w:bottom w:val="none" w:sz="0"/>
              <w:right w:val="none" w:sz="0"/>
            </w:tcBorders>
            <w:shd w:fill="1A1A2E" w:val="clear"/>
            <w:tcMar>
              <w:top w:type="dxa" w:w="120"/>
              <w:left w:type="dxa" w:w="200"/>
              <w:bottom w:type="dxa" w:w="120"/>
              <w:right w:type="dxa" w:w="200"/>
            </w:tcMar>
          </w:tcPr>
          <w:p>
            <w:r>
              <w:rPr>
                <w:rFonts w:ascii="Arial" w:cs="Arial" w:eastAsia="Arial" w:hAnsi="Arial"/>
                <w:b/>
                <w:bCs/>
                <w:color w:val="E94560"/>
                <w:sz w:val="20"/>
                <w:szCs w:val="20"/>
              </w:rPr>
              <w:t xml:space="preserve">Video 2.3</w:t>
            </w:r>
            <w:r>
              <w:rPr>
                <w:rFonts w:ascii="Arial" w:cs="Arial" w:eastAsia="Arial" w:hAnsi="Arial"/>
                <w:color w:val="AAAAAA"/>
                <w:sz w:val="20"/>
                <w:szCs w:val="20"/>
              </w:rPr>
              <w:t xml:space="preserve">  |  3:00 Min.</w:t>
            </w:r>
          </w:p>
          <w:p>
            <w:pPr>
              <w:spacing w:before="60"/>
            </w:pPr>
            <w:r>
              <w:rPr>
                <w:rFonts w:ascii="Arial" w:cs="Arial" w:eastAsia="Arial" w:hAnsi="Arial"/>
                <w:b/>
                <w:bCs/>
                <w:color w:val="FFFFFF"/>
                <w:sz w:val="26"/>
                <w:szCs w:val="26"/>
              </w:rPr>
              <w:t xml:space="preserve">Dein Marktwert in 3 Faktoren</w:t>
            </w:r>
          </w:p>
        </w:tc>
      </w:tr>
      <w:tr>
        <w:tc>
          <w:tcPr>
            <w:tcW w:type="dxa" w:w="9360"/>
            <w:tcBorders>
              <w:top w:val="none" w:sz="0"/>
              <w:left w:val="none" w:sz="0"/>
              <w:bottom w:val="none" w:sz="0"/>
              <w:right w:val="none" w:sz="0"/>
            </w:tcBorders>
            <w:shd w:fill="F0F0F0" w:val="clear"/>
            <w:tcMar>
              <w:top w:type="dxa" w:w="120"/>
              <w:left w:type="dxa" w:w="200"/>
              <w:bottom w:type="dxa" w:w="120"/>
              <w:right w:type="dxa" w:w="200"/>
            </w:tcMar>
          </w:tcPr>
          <w:p>
            <w:pPr>
              <w:spacing w:after="60"/>
            </w:pPr>
            <w:r>
              <w:rPr>
                <w:rFonts w:ascii="Arial" w:cs="Arial" w:eastAsia="Arial" w:hAnsi="Arial"/>
                <w:b/>
                <w:bCs/>
                <w:color w:val="E94560"/>
                <w:sz w:val="20"/>
                <w:szCs w:val="20"/>
              </w:rPr>
              <w:t xml:space="preserve">LERNZIEL: </w:t>
            </w:r>
            <w:r>
              <w:rPr>
                <w:rFonts w:ascii="Arial" w:cs="Arial" w:eastAsia="Arial" w:hAnsi="Arial"/>
                <w:color w:val="2D2D2D"/>
                <w:sz w:val="20"/>
                <w:szCs w:val="20"/>
              </w:rPr>
              <w:t xml:space="preserve">User kennt die drei Hebel (Skills, Impact, Verhandlungsfähigkeit) und weiß, welcher bei ihm am stärksten und schwächsten ist.</w:t>
            </w:r>
          </w:p>
          <w:p>
            <w:r>
              <w:rPr>
                <w:rFonts w:ascii="Arial" w:cs="Arial" w:eastAsia="Arial" w:hAnsi="Arial"/>
                <w:b/>
                <w:bCs/>
                <w:color w:val="0F3460"/>
                <w:sz w:val="20"/>
                <w:szCs w:val="20"/>
              </w:rPr>
              <w:t xml:space="preserve">KERNFRAGE: </w:t>
            </w:r>
            <w:r>
              <w:rPr>
                <w:rFonts w:ascii="Arial" w:cs="Arial" w:eastAsia="Arial" w:hAnsi="Arial"/>
                <w:i/>
                <w:iCs/>
                <w:color w:val="2D2D2D"/>
                <w:sz w:val="20"/>
                <w:szCs w:val="20"/>
              </w:rPr>
              <w:t xml:space="preserve">Was bestimmt meinen Marktwert – und welchen Hebel kann ich am schnellsten verbessern?</w:t>
            </w:r>
          </w:p>
        </w:tc>
      </w:tr>
      <w:tr>
        <w:tc>
          <w:tcPr>
            <w:tcW w:type="dxa" w:w="9360"/>
            <w:tcBorders>
              <w:top w:val="none" w:sz="0"/>
              <w:left w:val="none" w:sz="0"/>
              <w:bottom w:val="none" w:sz="0"/>
              <w:right w:val="none" w:sz="0"/>
            </w:tcBorders>
            <w:shd w:fill="FFFFFF" w:val="clear"/>
            <w:tcMar>
              <w:top w:type="dxa" w:w="120"/>
              <w:left w:type="dxa" w:w="200"/>
              <w:bottom w:type="dxa" w:w="120"/>
              <w:right w:type="dxa" w:w="200"/>
            </w:tcMar>
          </w:tcPr>
          <w:p>
            <w:pPr>
              <w:spacing w:after="80"/>
            </w:pPr>
            <w:r>
              <w:rPr>
                <w:rFonts w:ascii="Arial" w:cs="Arial" w:eastAsia="Arial" w:hAnsi="Arial"/>
                <w:b/>
                <w:bCs/>
                <w:color w:val="0F3460"/>
                <w:sz w:val="18"/>
                <w:szCs w:val="18"/>
              </w:rPr>
              <w:t xml:space="preserve">KONKRETE TALKING POINTS</w:t>
            </w:r>
          </w:p>
          <w:p>
            <w:pPr>
              <w:spacing w:after="30"/>
            </w:pPr>
            <w:r>
              <w:rPr>
                <w:rFonts w:ascii="Arial" w:cs="Arial" w:eastAsia="Arial" w:hAnsi="Arial"/>
                <w:b/>
                <w:bCs/>
                <w:color w:val="E94560"/>
                <w:sz w:val="20"/>
                <w:szCs w:val="20"/>
              </w:rPr>
              <w:t xml:space="preserve">1.  </w:t>
            </w:r>
            <w:r>
              <w:rPr>
                <w:rFonts w:ascii="Arial" w:cs="Arial" w:eastAsia="Arial" w:hAnsi="Arial"/>
                <w:color w:val="2D2D2D"/>
                <w:sz w:val="20"/>
                <w:szCs w:val="20"/>
              </w:rPr>
              <w:t xml:space="preserve">Faktor 1 – Skills: Was du kannst. Zertifikate, Tools, Sprachen, Spezialisierungen. Wichtig, aber am langsamsten zu ändern.</w:t>
            </w:r>
          </w:p>
          <w:p>
            <w:pPr>
              <w:spacing w:after="30"/>
            </w:pPr>
            <w:r>
              <w:rPr>
                <w:rFonts w:ascii="Arial" w:cs="Arial" w:eastAsia="Arial" w:hAnsi="Arial"/>
                <w:b/>
                <w:bCs/>
                <w:color w:val="E94560"/>
                <w:sz w:val="20"/>
                <w:szCs w:val="20"/>
              </w:rPr>
              <w:t xml:space="preserve">2.  </w:t>
            </w:r>
            <w:r>
              <w:rPr>
                <w:rFonts w:ascii="Arial" w:cs="Arial" w:eastAsia="Arial" w:hAnsi="Arial"/>
                <w:color w:val="2D2D2D"/>
                <w:sz w:val="20"/>
                <w:szCs w:val="20"/>
              </w:rPr>
              <w:t xml:space="preserve">Faktor 2 – Impact: Was du bewirkst. Umsatz, Einsparungen, Kundenzufriedenheit, Projektabschlüsse. Das ist der stärkste Hebel in der Verhandlung – weil es die Sprache ist, die Chefs verstehen.</w:t>
            </w:r>
          </w:p>
          <w:p>
            <w:pPr>
              <w:spacing w:after="30"/>
            </w:pPr>
            <w:r>
              <w:rPr>
                <w:rFonts w:ascii="Arial" w:cs="Arial" w:eastAsia="Arial" w:hAnsi="Arial"/>
                <w:b/>
                <w:bCs/>
                <w:color w:val="E94560"/>
                <w:sz w:val="20"/>
                <w:szCs w:val="20"/>
              </w:rPr>
              <w:t xml:space="preserve">3.  </w:t>
            </w:r>
            <w:r>
              <w:rPr>
                <w:rFonts w:ascii="Arial" w:cs="Arial" w:eastAsia="Arial" w:hAnsi="Arial"/>
                <w:color w:val="2D2D2D"/>
                <w:sz w:val="20"/>
                <w:szCs w:val="20"/>
              </w:rPr>
              <w:t xml:space="preserve">Faktor 3 – Verhandlungsfähigkeit: Wie du es kommunizierst. Der schnellste Hebel – und genau das, was dieser Kurs lehrt. Du kannst deinen wahrgenommenen Marktwert in einem einzigen Gespräch um 5–15 % steigern.</w:t>
            </w:r>
          </w:p>
          <w:p>
            <w:pPr>
              <w:spacing w:after="30"/>
            </w:pPr>
            <w:r>
              <w:rPr>
                <w:rFonts w:ascii="Arial" w:cs="Arial" w:eastAsia="Arial" w:hAnsi="Arial"/>
                <w:b/>
                <w:bCs/>
                <w:color w:val="E94560"/>
                <w:sz w:val="20"/>
                <w:szCs w:val="20"/>
              </w:rPr>
              <w:t xml:space="preserve">4.  </w:t>
            </w:r>
            <w:r>
              <w:rPr>
                <w:rFonts w:ascii="Arial" w:cs="Arial" w:eastAsia="Arial" w:hAnsi="Arial"/>
                <w:color w:val="2D2D2D"/>
                <w:sz w:val="20"/>
                <w:szCs w:val="20"/>
              </w:rPr>
              <w:t xml:space="preserve">Die Formel: Marktwert = (Skills × Impact) × Verhandlung. Skills und Impact multiplizieren sich – aber ohne Verhandlung bleibt der Output bei null.</w:t>
            </w:r>
          </w:p>
          <w:p>
            <w:pPr>
              <w:spacing w:after="30"/>
            </w:pPr>
            <w:r>
              <w:rPr>
                <w:rFonts w:ascii="Arial" w:cs="Arial" w:eastAsia="Arial" w:hAnsi="Arial"/>
                <w:b/>
                <w:bCs/>
                <w:color w:val="E94560"/>
                <w:sz w:val="20"/>
                <w:szCs w:val="20"/>
              </w:rPr>
              <w:t xml:space="preserve">5.  </w:t>
            </w:r>
            <w:r>
              <w:rPr>
                <w:rFonts w:ascii="Arial" w:cs="Arial" w:eastAsia="Arial" w:hAnsi="Arial"/>
                <w:color w:val="2D2D2D"/>
                <w:sz w:val="20"/>
                <w:szCs w:val="20"/>
              </w:rPr>
              <w:t xml:space="preserve">Quick Win: Die meisten User unterschätzen ihren Impact. Übung: Schreib 3 Dinge auf, die du in den letzten 12 Monaten erreicht hast – mit Zahlen. „Ich habe Projekt X geleitet“ wird zu „Ich habe Projekt X mit 15 Leuten in 3 Monaten unter Budget abgeschlossen.“</w:t>
            </w:r>
          </w:p>
        </w:tc>
      </w:tr>
      <w:tr>
        <w:tc>
          <w:tcPr>
            <w:tcW w:type="dxa" w:w="9360"/>
            <w:tcBorders>
              <w:top w:val="none" w:sz="0"/>
              <w:left w:val="none" w:sz="0"/>
              <w:bottom w:val="none" w:sz="0"/>
              <w:right w:val="none" w:sz="0"/>
            </w:tcBorders>
            <w:shd w:fill="F0F7FF" w:val="clear"/>
            <w:tcMar>
              <w:top w:type="dxa" w:w="120"/>
              <w:left w:type="dxa" w:w="200"/>
              <w:bottom w:type="dxa" w:w="120"/>
              <w:right w:type="dxa" w:w="200"/>
            </w:tcMar>
          </w:tcPr>
          <w:p>
            <w:pPr>
              <w:spacing w:after="60"/>
            </w:pPr>
            <w:r>
              <w:rPr>
                <w:rFonts w:ascii="Arial" w:cs="Arial" w:eastAsia="Arial" w:hAnsi="Arial"/>
                <w:b/>
                <w:bCs/>
                <w:color w:val="0F3460"/>
                <w:sz w:val="18"/>
                <w:szCs w:val="18"/>
              </w:rPr>
              <w:t xml:space="preserve">KONKRETES BEISPIEL IM VIDEO</w:t>
            </w:r>
          </w:p>
          <w:p>
            <w:r>
              <w:rPr>
                <w:rFonts w:ascii="Arial" w:cs="Arial" w:eastAsia="Arial" w:hAnsi="Arial"/>
                <w:i/>
                <w:iCs/>
                <w:color w:val="2D2D2D"/>
                <w:sz w:val="20"/>
                <w:szCs w:val="20"/>
              </w:rPr>
              <w:t xml:space="preserve">Zwei Profile vergleichen: „Person A: Top-Skills, mittlerer Impact, verhandelt nie → 52.000 €. Person B: Mittlere Skills, hoher Impact, verhandelt aktiv → 64.000 €. Person B gewinnt – weil Impact + Verhandlung mehr zählt als Zertifikate.“</w:t>
            </w:r>
          </w:p>
        </w:tc>
      </w:tr>
      <w:tr>
        <w:tc>
          <w:tcPr>
            <w:tcW w:type="dxa" w:w="9360"/>
            <w:tcBorders>
              <w:top w:val="none" w:sz="0"/>
              <w:left w:val="none" w:sz="0"/>
              <w:bottom w:val="none" w:sz="0"/>
              <w:right w:val="none" w:sz="0"/>
            </w:tcBorders>
            <w:shd w:fill="FFF3E0" w:val="clear"/>
            <w:tcMar>
              <w:top w:type="dxa" w:w="120"/>
              <w:left w:type="dxa" w:w="200"/>
              <w:bottom w:type="dxa" w:w="120"/>
              <w:right w:type="dxa" w:w="200"/>
            </w:tcMar>
          </w:tcPr>
          <w:p>
            <w:pPr>
              <w:spacing w:after="60"/>
            </w:pPr>
            <w:r>
              <w:rPr>
                <w:rFonts w:ascii="Arial" w:cs="Arial" w:eastAsia="Arial" w:hAnsi="Arial"/>
                <w:b/>
                <w:bCs/>
                <w:color w:val="E67E22"/>
                <w:sz w:val="18"/>
                <w:szCs w:val="18"/>
              </w:rPr>
              <w:t xml:space="preserve">NICHT SAGEN / VERMEIDEN</w:t>
            </w:r>
          </w:p>
          <w:p>
            <w:r>
              <w:rPr>
                <w:rFonts w:ascii="Arial" w:cs="Arial" w:eastAsia="Arial" w:hAnsi="Arial"/>
                <w:color w:val="2D2D2D"/>
                <w:sz w:val="20"/>
                <w:szCs w:val="20"/>
              </w:rPr>
              <w:t xml:space="preserve">Nicht sagen: „Skills sind egal.“ Falsch – sie sind die Basis. Aber allein reichen sie nicht.</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6213E" w:sz="6"/>
              <w:left w:val="single" w:color="16213E" w:sz="6"/>
              <w:bottom w:val="single" w:color="16213E" w:sz="6"/>
              <w:right w:val="single" w:color="16213E" w:sz="6"/>
            </w:tcBorders>
            <w:shd w:fill="16213E" w:val="clear"/>
            <w:tcMar>
              <w:top w:type="dxa" w:w="200"/>
              <w:left w:type="dxa" w:w="300"/>
              <w:bottom w:type="dxa" w:w="200"/>
              <w:right w:type="dxa" w:w="300"/>
            </w:tcMar>
          </w:tcPr>
          <w:p>
            <w:r>
              <w:rPr>
                <w:rFonts w:ascii="Arial" w:cs="Arial" w:eastAsia="Arial" w:hAnsi="Arial"/>
                <w:b/>
                <w:bCs/>
                <w:color w:val="DDDDDD"/>
                <w:sz w:val="18"/>
                <w:szCs w:val="18"/>
              </w:rPr>
              <w:t xml:space="preserve">MODUL 3</w:t>
            </w:r>
          </w:p>
          <w:p>
            <w:pPr>
              <w:spacing w:before="60"/>
            </w:pPr>
            <w:r>
              <w:rPr>
                <w:rFonts w:ascii="Arial" w:cs="Arial" w:eastAsia="Arial" w:hAnsi="Arial"/>
                <w:b/>
                <w:bCs/>
                <w:color w:val="FFFFFF"/>
                <w:sz w:val="32"/>
                <w:szCs w:val="32"/>
              </w:rPr>
              <w:t xml:space="preserve">VORBEREITUNG</w:t>
            </w:r>
          </w:p>
          <w:p>
            <w:pPr>
              <w:spacing w:before="60"/>
            </w:pPr>
            <w:r>
              <w:rPr>
                <w:rFonts w:ascii="Arial" w:cs="Arial" w:eastAsia="Arial" w:hAnsi="Arial"/>
                <w:color w:val="CCCCCC"/>
                <w:sz w:val="20"/>
                <w:szCs w:val="20"/>
              </w:rPr>
              <w:t xml:space="preserve">4 Videos  |  80 % des Erfolgs passieren hier</w:t>
            </w:r>
          </w:p>
        </w:tc>
      </w:tr>
    </w:tbl>
    <w:p>
      <w:pPr>
        <w:spacing w:after="100"/>
      </w:pPr>
    </w:p>
    <w:p>
      <w:pPr>
        <w:spacing w:after="120"/>
      </w:pPr>
      <w:r>
        <w:rPr>
          <w:rFonts w:ascii="Arial" w:cs="Arial" w:eastAsia="Arial" w:hAnsi="Arial"/>
          <w:color w:val="2D2D2D"/>
          <w:sz w:val="22"/>
          <w:szCs w:val="22"/>
        </w:rPr>
        <w:t xml:space="preserve">Das wichtigste Modul. Hier baut der User seinen persönlichen Pitch, identifiziert seine Argumente und legt seine Strategie fest. Nach diesem Modul geht er nicht mehr „unvorbereitet“ in ein Gespräch.</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94560" w:sz="3"/>
              <w:left w:val="none" w:sz="0"/>
              <w:bottom w:val="none" w:sz="0"/>
              <w:right w:val="none" w:sz="0"/>
            </w:tcBorders>
            <w:shd w:fill="1A1A2E" w:val="clear"/>
            <w:tcMar>
              <w:top w:type="dxa" w:w="120"/>
              <w:left w:type="dxa" w:w="200"/>
              <w:bottom w:type="dxa" w:w="120"/>
              <w:right w:type="dxa" w:w="200"/>
            </w:tcMar>
          </w:tcPr>
          <w:p>
            <w:r>
              <w:rPr>
                <w:rFonts w:ascii="Arial" w:cs="Arial" w:eastAsia="Arial" w:hAnsi="Arial"/>
                <w:b/>
                <w:bCs/>
                <w:color w:val="E94560"/>
                <w:sz w:val="20"/>
                <w:szCs w:val="20"/>
              </w:rPr>
              <w:t xml:space="preserve">Video 3.1</w:t>
            </w:r>
            <w:r>
              <w:rPr>
                <w:rFonts w:ascii="Arial" w:cs="Arial" w:eastAsia="Arial" w:hAnsi="Arial"/>
                <w:color w:val="AAAAAA"/>
                <w:sz w:val="20"/>
                <w:szCs w:val="20"/>
              </w:rPr>
              <w:t xml:space="preserve">  |  2:30–3:00 Min.</w:t>
            </w:r>
          </w:p>
          <w:p>
            <w:pPr>
              <w:spacing w:before="60"/>
            </w:pPr>
            <w:r>
              <w:rPr>
                <w:rFonts w:ascii="Arial" w:cs="Arial" w:eastAsia="Arial" w:hAnsi="Arial"/>
                <w:b/>
                <w:bCs/>
                <w:color w:val="FFFFFF"/>
                <w:sz w:val="26"/>
                <w:szCs w:val="26"/>
              </w:rPr>
              <w:t xml:space="preserve">Warum du ohne Vorbereitung verlierst</w:t>
            </w:r>
          </w:p>
        </w:tc>
      </w:tr>
      <w:tr>
        <w:tc>
          <w:tcPr>
            <w:tcW w:type="dxa" w:w="9360"/>
            <w:tcBorders>
              <w:top w:val="none" w:sz="0"/>
              <w:left w:val="none" w:sz="0"/>
              <w:bottom w:val="none" w:sz="0"/>
              <w:right w:val="none" w:sz="0"/>
            </w:tcBorders>
            <w:shd w:fill="F0F0F0" w:val="clear"/>
            <w:tcMar>
              <w:top w:type="dxa" w:w="120"/>
              <w:left w:type="dxa" w:w="200"/>
              <w:bottom w:type="dxa" w:w="120"/>
              <w:right w:type="dxa" w:w="200"/>
            </w:tcMar>
          </w:tcPr>
          <w:p>
            <w:pPr>
              <w:spacing w:after="60"/>
            </w:pPr>
            <w:r>
              <w:rPr>
                <w:rFonts w:ascii="Arial" w:cs="Arial" w:eastAsia="Arial" w:hAnsi="Arial"/>
                <w:b/>
                <w:bCs/>
                <w:color w:val="E94560"/>
                <w:sz w:val="20"/>
                <w:szCs w:val="20"/>
              </w:rPr>
              <w:t xml:space="preserve">LERNZIEL: </w:t>
            </w:r>
            <w:r>
              <w:rPr>
                <w:rFonts w:ascii="Arial" w:cs="Arial" w:eastAsia="Arial" w:hAnsi="Arial"/>
                <w:color w:val="2D2D2D"/>
                <w:sz w:val="20"/>
                <w:szCs w:val="20"/>
              </w:rPr>
              <w:t xml:space="preserve">User versteht: Improvisation ist der Hauptgrund für gescheiterte Verhandlungen. Vorbereitung ist nicht optional – sie ist der Unterschied zwischen 3 % und 12 % Erhöhung.</w:t>
            </w:r>
          </w:p>
          <w:p>
            <w:r>
              <w:rPr>
                <w:rFonts w:ascii="Arial" w:cs="Arial" w:eastAsia="Arial" w:hAnsi="Arial"/>
                <w:b/>
                <w:bCs/>
                <w:color w:val="0F3460"/>
                <w:sz w:val="20"/>
                <w:szCs w:val="20"/>
              </w:rPr>
              <w:t xml:space="preserve">KERNFRAGE: </w:t>
            </w:r>
            <w:r>
              <w:rPr>
                <w:rFonts w:ascii="Arial" w:cs="Arial" w:eastAsia="Arial" w:hAnsi="Arial"/>
                <w:i/>
                <w:iCs/>
                <w:color w:val="2D2D2D"/>
                <w:sz w:val="20"/>
                <w:szCs w:val="20"/>
              </w:rPr>
              <w:t xml:space="preserve">Was passiert konkret, wenn ich unvorbereitet in ein Gehaltsgespräch gehe?</w:t>
            </w:r>
          </w:p>
        </w:tc>
      </w:tr>
      <w:tr>
        <w:tc>
          <w:tcPr>
            <w:tcW w:type="dxa" w:w="9360"/>
            <w:tcBorders>
              <w:top w:val="none" w:sz="0"/>
              <w:left w:val="none" w:sz="0"/>
              <w:bottom w:val="none" w:sz="0"/>
              <w:right w:val="none" w:sz="0"/>
            </w:tcBorders>
            <w:shd w:fill="FFFFFF" w:val="clear"/>
            <w:tcMar>
              <w:top w:type="dxa" w:w="120"/>
              <w:left w:type="dxa" w:w="200"/>
              <w:bottom w:type="dxa" w:w="120"/>
              <w:right w:type="dxa" w:w="200"/>
            </w:tcMar>
          </w:tcPr>
          <w:p>
            <w:pPr>
              <w:spacing w:after="80"/>
            </w:pPr>
            <w:r>
              <w:rPr>
                <w:rFonts w:ascii="Arial" w:cs="Arial" w:eastAsia="Arial" w:hAnsi="Arial"/>
                <w:b/>
                <w:bCs/>
                <w:color w:val="0F3460"/>
                <w:sz w:val="18"/>
                <w:szCs w:val="18"/>
              </w:rPr>
              <w:t xml:space="preserve">KONKRETE TALKING POINTS</w:t>
            </w:r>
          </w:p>
          <w:p>
            <w:pPr>
              <w:spacing w:after="30"/>
            </w:pPr>
            <w:r>
              <w:rPr>
                <w:rFonts w:ascii="Arial" w:cs="Arial" w:eastAsia="Arial" w:hAnsi="Arial"/>
                <w:b/>
                <w:bCs/>
                <w:color w:val="E94560"/>
                <w:sz w:val="20"/>
                <w:szCs w:val="20"/>
              </w:rPr>
              <w:t xml:space="preserve">1.  </w:t>
            </w:r>
            <w:r>
              <w:rPr>
                <w:rFonts w:ascii="Arial" w:cs="Arial" w:eastAsia="Arial" w:hAnsi="Arial"/>
                <w:color w:val="2D2D2D"/>
                <w:sz w:val="20"/>
                <w:szCs w:val="20"/>
              </w:rPr>
              <w:t xml:space="preserve">Szenario: Du sitzt im Gespräch. Chef sagt: „Was stellst du dir vor?“ Du sagst: „Äh, vielleicht so 5 % mehr?“ – Du hast gerade deinen Anker auf das Minimum gesetzt und den gesamten Verhandlungsrahmen zerstört.</w:t>
            </w:r>
          </w:p>
          <w:p>
            <w:pPr>
              <w:spacing w:after="30"/>
            </w:pPr>
            <w:r>
              <w:rPr>
                <w:rFonts w:ascii="Arial" w:cs="Arial" w:eastAsia="Arial" w:hAnsi="Arial"/>
                <w:b/>
                <w:bCs/>
                <w:color w:val="E94560"/>
                <w:sz w:val="20"/>
                <w:szCs w:val="20"/>
              </w:rPr>
              <w:t xml:space="preserve">2.  </w:t>
            </w:r>
            <w:r>
              <w:rPr>
                <w:rFonts w:ascii="Arial" w:cs="Arial" w:eastAsia="Arial" w:hAnsi="Arial"/>
                <w:color w:val="2D2D2D"/>
                <w:sz w:val="20"/>
                <w:szCs w:val="20"/>
              </w:rPr>
              <w:t xml:space="preserve">Studie: Vorbereitete Verhandler erzielen im Schnitt 7–12 % mehr als unvorbereitete. Bei 54.000 € Gehalt: 3.780–6.480 € Unterschied. Pro Jahr.</w:t>
            </w:r>
          </w:p>
          <w:p>
            <w:pPr>
              <w:spacing w:after="30"/>
            </w:pPr>
            <w:r>
              <w:rPr>
                <w:rFonts w:ascii="Arial" w:cs="Arial" w:eastAsia="Arial" w:hAnsi="Arial"/>
                <w:b/>
                <w:bCs/>
                <w:color w:val="E94560"/>
                <w:sz w:val="20"/>
                <w:szCs w:val="20"/>
              </w:rPr>
              <w:t xml:space="preserve">3.  </w:t>
            </w:r>
            <w:r>
              <w:rPr>
                <w:rFonts w:ascii="Arial" w:cs="Arial" w:eastAsia="Arial" w:hAnsi="Arial"/>
                <w:color w:val="2D2D2D"/>
                <w:sz w:val="20"/>
                <w:szCs w:val="20"/>
              </w:rPr>
              <w:t xml:space="preserve">Die 4 Dinge, die du VOR dem Gespräch wissen musst: (a) Deinen Marktwert (Modul 2), (b) Deinen Pitch (Video 3.2), (c) Deine Top-3-Argumente (Video 3.3), (d) Deine Strategie + Plan B (Video 3.4).</w:t>
            </w:r>
          </w:p>
          <w:p>
            <w:pPr>
              <w:spacing w:after="30"/>
            </w:pPr>
            <w:r>
              <w:rPr>
                <w:rFonts w:ascii="Arial" w:cs="Arial" w:eastAsia="Arial" w:hAnsi="Arial"/>
                <w:b/>
                <w:bCs/>
                <w:color w:val="E94560"/>
                <w:sz w:val="20"/>
                <w:szCs w:val="20"/>
              </w:rPr>
              <w:t xml:space="preserve">4.  </w:t>
            </w:r>
            <w:r>
              <w:rPr>
                <w:rFonts w:ascii="Arial" w:cs="Arial" w:eastAsia="Arial" w:hAnsi="Arial"/>
                <w:color w:val="2D2D2D"/>
                <w:sz w:val="20"/>
                <w:szCs w:val="20"/>
              </w:rPr>
              <w:t xml:space="preserve">Der „5-Minuten-vor-dem-Meeting“-Fehler: Vorbereitung ist nicht „ich denke mir kurz was aus“. Es ist: Zahlen recherchieren, Argumente formulieren, Einwände durchspielen, Plan B festlegen.</w:t>
            </w:r>
          </w:p>
          <w:p>
            <w:pPr>
              <w:spacing w:after="30"/>
            </w:pPr>
            <w:r>
              <w:rPr>
                <w:rFonts w:ascii="Arial" w:cs="Arial" w:eastAsia="Arial" w:hAnsi="Arial"/>
                <w:b/>
                <w:bCs/>
                <w:color w:val="E94560"/>
                <w:sz w:val="20"/>
                <w:szCs w:val="20"/>
              </w:rPr>
              <w:t xml:space="preserve">5.  </w:t>
            </w:r>
            <w:r>
              <w:rPr>
                <w:rFonts w:ascii="Arial" w:cs="Arial" w:eastAsia="Arial" w:hAnsi="Arial"/>
                <w:color w:val="2D2D2D"/>
                <w:sz w:val="20"/>
                <w:szCs w:val="20"/>
              </w:rPr>
              <w:t xml:space="preserve">Analogy: Du würdest nie ein Vorstellungsgespräch unvorbereitet führen. Warum tust du es bei einem Gespräch, das über Zehntausende Euro entscheidet?</w:t>
            </w:r>
          </w:p>
        </w:tc>
      </w:tr>
      <w:tr>
        <w:tc>
          <w:tcPr>
            <w:tcW w:type="dxa" w:w="9360"/>
            <w:tcBorders>
              <w:top w:val="none" w:sz="0"/>
              <w:left w:val="none" w:sz="0"/>
              <w:bottom w:val="none" w:sz="0"/>
              <w:right w:val="none" w:sz="0"/>
            </w:tcBorders>
            <w:shd w:fill="F0F7FF" w:val="clear"/>
            <w:tcMar>
              <w:top w:type="dxa" w:w="120"/>
              <w:left w:type="dxa" w:w="200"/>
              <w:bottom w:type="dxa" w:w="120"/>
              <w:right w:type="dxa" w:w="200"/>
            </w:tcMar>
          </w:tcPr>
          <w:p>
            <w:pPr>
              <w:spacing w:after="60"/>
            </w:pPr>
            <w:r>
              <w:rPr>
                <w:rFonts w:ascii="Arial" w:cs="Arial" w:eastAsia="Arial" w:hAnsi="Arial"/>
                <w:b/>
                <w:bCs/>
                <w:color w:val="0F3460"/>
                <w:sz w:val="18"/>
                <w:szCs w:val="18"/>
              </w:rPr>
              <w:t xml:space="preserve">KONKRETES BEISPIEL IM VIDEO</w:t>
            </w:r>
          </w:p>
          <w:p>
            <w:r>
              <w:rPr>
                <w:rFonts w:ascii="Arial" w:cs="Arial" w:eastAsia="Arial" w:hAnsi="Arial"/>
                <w:i/>
                <w:iCs/>
                <w:color w:val="2D2D2D"/>
                <w:sz w:val="20"/>
                <w:szCs w:val="20"/>
              </w:rPr>
              <w:t xml:space="preserve">Live-Vergleich: Zeige zwei Versionen desselben Gesprächs. Version 1 (unvorbereitet): „Ich finde, ich verdiene mehr.“ – „Warum?“ – „Naja, ich arbeite halt viel.“ Version 2 (vorbereitet): „Ich möchte mein Gehalt auf 58.000 € anpassen. In den letzten 12 Monaten habe ich Projekt X abgeschlossen, das dem Team 120.000 € Umsatz gebracht hat. Laut Stepstone liegt der Marktwert für meine Rolle bei 56.000–63.000 €.“</w:t>
            </w:r>
          </w:p>
        </w:tc>
      </w:tr>
      <w:tr>
        <w:tc>
          <w:tcPr>
            <w:tcW w:type="dxa" w:w="9360"/>
            <w:tcBorders>
              <w:top w:val="none" w:sz="0"/>
              <w:left w:val="none" w:sz="0"/>
              <w:bottom w:val="none" w:sz="0"/>
              <w:right w:val="none" w:sz="0"/>
            </w:tcBorders>
            <w:shd w:fill="FFF3E0" w:val="clear"/>
            <w:tcMar>
              <w:top w:type="dxa" w:w="120"/>
              <w:left w:type="dxa" w:w="200"/>
              <w:bottom w:type="dxa" w:w="120"/>
              <w:right w:type="dxa" w:w="200"/>
            </w:tcMar>
          </w:tcPr>
          <w:p>
            <w:pPr>
              <w:spacing w:after="60"/>
            </w:pPr>
            <w:r>
              <w:rPr>
                <w:rFonts w:ascii="Arial" w:cs="Arial" w:eastAsia="Arial" w:hAnsi="Arial"/>
                <w:b/>
                <w:bCs/>
                <w:color w:val="E67E22"/>
                <w:sz w:val="18"/>
                <w:szCs w:val="18"/>
              </w:rPr>
              <w:t xml:space="preserve">NICHT SAGEN / VERMEIDEN</w:t>
            </w:r>
          </w:p>
          <w:p>
            <w:r>
              <w:rPr>
                <w:rFonts w:ascii="Arial" w:cs="Arial" w:eastAsia="Arial" w:hAnsi="Arial"/>
                <w:color w:val="2D2D2D"/>
                <w:sz w:val="20"/>
                <w:szCs w:val="20"/>
              </w:rPr>
              <w:t xml:space="preserve">Nicht sagen: „Vorbereitung ist das A und O“ (Plattitüde). Stattdessen: Zeige den konkreten Unterschied in Euro.</w:t>
            </w:r>
          </w:p>
        </w:tc>
      </w:tr>
    </w:tbl>
    <w:p>
      <w:pPr>
        <w:spacing w:after="3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94560" w:sz="3"/>
              <w:left w:val="none" w:sz="0"/>
              <w:bottom w:val="none" w:sz="0"/>
              <w:right w:val="none" w:sz="0"/>
            </w:tcBorders>
            <w:shd w:fill="1A1A2E" w:val="clear"/>
            <w:tcMar>
              <w:top w:type="dxa" w:w="120"/>
              <w:left w:type="dxa" w:w="200"/>
              <w:bottom w:type="dxa" w:w="120"/>
              <w:right w:type="dxa" w:w="200"/>
            </w:tcMar>
          </w:tcPr>
          <w:p>
            <w:r>
              <w:rPr>
                <w:rFonts w:ascii="Arial" w:cs="Arial" w:eastAsia="Arial" w:hAnsi="Arial"/>
                <w:b/>
                <w:bCs/>
                <w:color w:val="E94560"/>
                <w:sz w:val="20"/>
                <w:szCs w:val="20"/>
              </w:rPr>
              <w:t xml:space="preserve">Video 3.2</w:t>
            </w:r>
            <w:r>
              <w:rPr>
                <w:rFonts w:ascii="Arial" w:cs="Arial" w:eastAsia="Arial" w:hAnsi="Arial"/>
                <w:color w:val="AAAAAA"/>
                <w:sz w:val="20"/>
                <w:szCs w:val="20"/>
              </w:rPr>
              <w:t xml:space="preserve">  |  3:00–4:00 Min.</w:t>
            </w:r>
          </w:p>
          <w:p>
            <w:pPr>
              <w:spacing w:before="60"/>
            </w:pPr>
            <w:r>
              <w:rPr>
                <w:rFonts w:ascii="Arial" w:cs="Arial" w:eastAsia="Arial" w:hAnsi="Arial"/>
                <w:b/>
                <w:bCs/>
                <w:color w:val="FFFFFF"/>
                <w:sz w:val="26"/>
                <w:szCs w:val="26"/>
              </w:rPr>
              <w:t xml:space="preserve">Dein persönlicher Gehalts-Pitch</w:t>
            </w:r>
          </w:p>
        </w:tc>
      </w:tr>
      <w:tr>
        <w:tc>
          <w:tcPr>
            <w:tcW w:type="dxa" w:w="9360"/>
            <w:tcBorders>
              <w:top w:val="none" w:sz="0"/>
              <w:left w:val="none" w:sz="0"/>
              <w:bottom w:val="none" w:sz="0"/>
              <w:right w:val="none" w:sz="0"/>
            </w:tcBorders>
            <w:shd w:fill="F0F0F0" w:val="clear"/>
            <w:tcMar>
              <w:top w:type="dxa" w:w="120"/>
              <w:left w:type="dxa" w:w="200"/>
              <w:bottom w:type="dxa" w:w="120"/>
              <w:right w:type="dxa" w:w="200"/>
            </w:tcMar>
          </w:tcPr>
          <w:p>
            <w:pPr>
              <w:spacing w:after="60"/>
            </w:pPr>
            <w:r>
              <w:rPr>
                <w:rFonts w:ascii="Arial" w:cs="Arial" w:eastAsia="Arial" w:hAnsi="Arial"/>
                <w:b/>
                <w:bCs/>
                <w:color w:val="E94560"/>
                <w:sz w:val="20"/>
                <w:szCs w:val="20"/>
              </w:rPr>
              <w:t xml:space="preserve">LERNZIEL: </w:t>
            </w:r>
            <w:r>
              <w:rPr>
                <w:rFonts w:ascii="Arial" w:cs="Arial" w:eastAsia="Arial" w:hAnsi="Arial"/>
                <w:color w:val="2D2D2D"/>
                <w:sz w:val="20"/>
                <w:szCs w:val="20"/>
              </w:rPr>
              <w:t xml:space="preserve">User hat am Ende einen ausformulierten, sprechfertigen Pitch – 3–4 Sätze, die er im Gespräch verwenden kann.</w:t>
            </w:r>
          </w:p>
          <w:p>
            <w:r>
              <w:rPr>
                <w:rFonts w:ascii="Arial" w:cs="Arial" w:eastAsia="Arial" w:hAnsi="Arial"/>
                <w:b/>
                <w:bCs/>
                <w:color w:val="0F3460"/>
                <w:sz w:val="20"/>
                <w:szCs w:val="20"/>
              </w:rPr>
              <w:t xml:space="preserve">KERNFRAGE: </w:t>
            </w:r>
            <w:r>
              <w:rPr>
                <w:rFonts w:ascii="Arial" w:cs="Arial" w:eastAsia="Arial" w:hAnsi="Arial"/>
                <w:i/>
                <w:iCs/>
                <w:color w:val="2D2D2D"/>
                <w:sz w:val="20"/>
                <w:szCs w:val="20"/>
              </w:rPr>
              <w:t xml:space="preserve">Was sage ich konkret, wenn ich die Gehaltsverhandlung eröffne?</w:t>
            </w:r>
          </w:p>
        </w:tc>
      </w:tr>
      <w:tr>
        <w:tc>
          <w:tcPr>
            <w:tcW w:type="dxa" w:w="9360"/>
            <w:tcBorders>
              <w:top w:val="none" w:sz="0"/>
              <w:left w:val="none" w:sz="0"/>
              <w:bottom w:val="none" w:sz="0"/>
              <w:right w:val="none" w:sz="0"/>
            </w:tcBorders>
            <w:shd w:fill="FFFFFF" w:val="clear"/>
            <w:tcMar>
              <w:top w:type="dxa" w:w="120"/>
              <w:left w:type="dxa" w:w="200"/>
              <w:bottom w:type="dxa" w:w="120"/>
              <w:right w:type="dxa" w:w="200"/>
            </w:tcMar>
          </w:tcPr>
          <w:p>
            <w:pPr>
              <w:spacing w:after="80"/>
            </w:pPr>
            <w:r>
              <w:rPr>
                <w:rFonts w:ascii="Arial" w:cs="Arial" w:eastAsia="Arial" w:hAnsi="Arial"/>
                <w:b/>
                <w:bCs/>
                <w:color w:val="0F3460"/>
                <w:sz w:val="18"/>
                <w:szCs w:val="18"/>
              </w:rPr>
              <w:t xml:space="preserve">KONKRETE TALKING POINTS</w:t>
            </w:r>
          </w:p>
          <w:p>
            <w:pPr>
              <w:spacing w:after="30"/>
            </w:pPr>
            <w:r>
              <w:rPr>
                <w:rFonts w:ascii="Arial" w:cs="Arial" w:eastAsia="Arial" w:hAnsi="Arial"/>
                <w:b/>
                <w:bCs/>
                <w:color w:val="E94560"/>
                <w:sz w:val="20"/>
                <w:szCs w:val="20"/>
              </w:rPr>
              <w:t xml:space="preserve">1.  </w:t>
            </w:r>
            <w:r>
              <w:rPr>
                <w:rFonts w:ascii="Arial" w:cs="Arial" w:eastAsia="Arial" w:hAnsi="Arial"/>
                <w:color w:val="2D2D2D"/>
                <w:sz w:val="20"/>
                <w:szCs w:val="20"/>
              </w:rPr>
              <w:t xml:space="preserve">Die Pitch-Formel: [Forderung] + [Impact-Beweis] + [Marktwert-Referenz]. Beispiel: „Ich möchte mein Gehalt auf [Zielgehalt] anpassen, weil ich in den letzten 12 Monaten [konkreter Impact] erreicht habe. Das liegt im Rahmen des Marktwerts für meine Position laut [Quelle].“</w:t>
            </w:r>
          </w:p>
          <w:p>
            <w:pPr>
              <w:spacing w:after="30"/>
            </w:pPr>
            <w:r>
              <w:rPr>
                <w:rFonts w:ascii="Arial" w:cs="Arial" w:eastAsia="Arial" w:hAnsi="Arial"/>
                <w:b/>
                <w:bCs/>
                <w:color w:val="E94560"/>
                <w:sz w:val="20"/>
                <w:szCs w:val="20"/>
              </w:rPr>
              <w:t xml:space="preserve">2.  </w:t>
            </w:r>
            <w:r>
              <w:rPr>
                <w:rFonts w:ascii="Arial" w:cs="Arial" w:eastAsia="Arial" w:hAnsi="Arial"/>
                <w:color w:val="2D2D2D"/>
                <w:sz w:val="20"/>
                <w:szCs w:val="20"/>
              </w:rPr>
              <w:t xml:space="preserve">Warum diese Reihenfolge: Zuerst die Zahl (Anker setzen), dann die Begründung (Impact), dann die externe Validierung (Markt). Nie umgekehrt – sonst klingt es wie Rechtfertigung.</w:t>
            </w:r>
          </w:p>
          <w:p>
            <w:pPr>
              <w:spacing w:after="30"/>
            </w:pPr>
            <w:r>
              <w:rPr>
                <w:rFonts w:ascii="Arial" w:cs="Arial" w:eastAsia="Arial" w:hAnsi="Arial"/>
                <w:b/>
                <w:bCs/>
                <w:color w:val="E94560"/>
                <w:sz w:val="20"/>
                <w:szCs w:val="20"/>
              </w:rPr>
              <w:t xml:space="preserve">3.  </w:t>
            </w:r>
            <w:r>
              <w:rPr>
                <w:rFonts w:ascii="Arial" w:cs="Arial" w:eastAsia="Arial" w:hAnsi="Arial"/>
                <w:color w:val="2D2D2D"/>
                <w:sz w:val="20"/>
                <w:szCs w:val="20"/>
              </w:rPr>
              <w:t xml:space="preserve">Krumme Zahlen: Sage 53.500 € statt „so um die 54.000“. Forschung (Uni Saarbrücken): Präzise Zahlen wirken kompetenter und führen zu besseren Ergebnissen.</w:t>
            </w:r>
          </w:p>
          <w:p>
            <w:pPr>
              <w:spacing w:after="30"/>
            </w:pPr>
            <w:r>
              <w:rPr>
                <w:rFonts w:ascii="Arial" w:cs="Arial" w:eastAsia="Arial" w:hAnsi="Arial"/>
                <w:b/>
                <w:bCs/>
                <w:color w:val="E94560"/>
                <w:sz w:val="20"/>
                <w:szCs w:val="20"/>
              </w:rPr>
              <w:t xml:space="preserve">4.  </w:t>
            </w:r>
            <w:r>
              <w:rPr>
                <w:rFonts w:ascii="Arial" w:cs="Arial" w:eastAsia="Arial" w:hAnsi="Arial"/>
                <w:color w:val="2D2D2D"/>
                <w:sz w:val="20"/>
                <w:szCs w:val="20"/>
              </w:rPr>
              <w:t xml:space="preserve">Anti-Muster: (a) „Ich brauche mehr Geld, weil alles teurer geworden ist“ → Schwach, keine Leistung. (b) „Mein Kollege verdient mehr“ → Wirkt kindisch. (c) „Ich bin schon 5 Jahre hier“ → Betriebszugehörigkeit ≠ Leistung.</w:t>
            </w:r>
          </w:p>
          <w:p>
            <w:pPr>
              <w:spacing w:after="30"/>
            </w:pPr>
            <w:r>
              <w:rPr>
                <w:rFonts w:ascii="Arial" w:cs="Arial" w:eastAsia="Arial" w:hAnsi="Arial"/>
                <w:b/>
                <w:bCs/>
                <w:color w:val="E94560"/>
                <w:sz w:val="20"/>
                <w:szCs w:val="20"/>
              </w:rPr>
              <w:t xml:space="preserve">5.  </w:t>
            </w:r>
            <w:r>
              <w:rPr>
                <w:rFonts w:ascii="Arial" w:cs="Arial" w:eastAsia="Arial" w:hAnsi="Arial"/>
                <w:color w:val="2D2D2D"/>
                <w:sz w:val="20"/>
                <w:szCs w:val="20"/>
              </w:rPr>
              <w:t xml:space="preserve">Der Geheimtipp: Nach deinem Pitch – SCHWEIGEN. Nicht nachschieben, nicht relativieren, nicht „Aber wenn das zu viel ist...“. Schweigen ist die mächtigste Verhandlungstechnik.</w:t>
            </w:r>
          </w:p>
        </w:tc>
      </w:tr>
      <w:tr>
        <w:tc>
          <w:tcPr>
            <w:tcW w:type="dxa" w:w="9360"/>
            <w:tcBorders>
              <w:top w:val="none" w:sz="0"/>
              <w:left w:val="none" w:sz="0"/>
              <w:bottom w:val="none" w:sz="0"/>
              <w:right w:val="none" w:sz="0"/>
            </w:tcBorders>
            <w:shd w:fill="F0F7FF" w:val="clear"/>
            <w:tcMar>
              <w:top w:type="dxa" w:w="120"/>
              <w:left w:type="dxa" w:w="200"/>
              <w:bottom w:type="dxa" w:w="120"/>
              <w:right w:type="dxa" w:w="200"/>
            </w:tcMar>
          </w:tcPr>
          <w:p>
            <w:pPr>
              <w:spacing w:after="60"/>
            </w:pPr>
            <w:r>
              <w:rPr>
                <w:rFonts w:ascii="Arial" w:cs="Arial" w:eastAsia="Arial" w:hAnsi="Arial"/>
                <w:b/>
                <w:bCs/>
                <w:color w:val="0F3460"/>
                <w:sz w:val="18"/>
                <w:szCs w:val="18"/>
              </w:rPr>
              <w:t xml:space="preserve">KONKRETES BEISPIEL IM VIDEO</w:t>
            </w:r>
          </w:p>
          <w:p>
            <w:r>
              <w:rPr>
                <w:rFonts w:ascii="Arial" w:cs="Arial" w:eastAsia="Arial" w:hAnsi="Arial"/>
                <w:i/>
                <w:iCs/>
                <w:color w:val="2D2D2D"/>
                <w:sz w:val="20"/>
                <w:szCs w:val="20"/>
              </w:rPr>
              <w:t xml:space="preserve">Drei Pitch-Beispiele nach Berufsgruppe: (a) IT-Projektleiter: „Ich möchte mein Gehalt auf 68.500 € anpassen. Ich habe die Migration auf das neue System 3 Wochen vor Deadline abgeschlossen und dem Team 45.000 € externe Kosten gespart.“ (b) Marketing Manager: „Mein Zielgehalt liegt bei 56.000 €. Die Kampagne in Q3 hat 340 qualifizierte Leads generiert – 28 % mehr als der Zielwert.“</w:t>
            </w:r>
          </w:p>
        </w:tc>
      </w:tr>
      <w:tr>
        <w:tc>
          <w:tcPr>
            <w:tcW w:type="dxa" w:w="9360"/>
            <w:tcBorders>
              <w:top w:val="none" w:sz="0"/>
              <w:left w:val="none" w:sz="0"/>
              <w:bottom w:val="none" w:sz="0"/>
              <w:right w:val="none" w:sz="0"/>
            </w:tcBorders>
            <w:shd w:fill="FFF3E0" w:val="clear"/>
            <w:tcMar>
              <w:top w:type="dxa" w:w="120"/>
              <w:left w:type="dxa" w:w="200"/>
              <w:bottom w:type="dxa" w:w="120"/>
              <w:right w:type="dxa" w:w="200"/>
            </w:tcMar>
          </w:tcPr>
          <w:p>
            <w:pPr>
              <w:spacing w:after="60"/>
            </w:pPr>
            <w:r>
              <w:rPr>
                <w:rFonts w:ascii="Arial" w:cs="Arial" w:eastAsia="Arial" w:hAnsi="Arial"/>
                <w:b/>
                <w:bCs/>
                <w:color w:val="E67E22"/>
                <w:sz w:val="18"/>
                <w:szCs w:val="18"/>
              </w:rPr>
              <w:t xml:space="preserve">NICHT SAGEN / VERMEIDEN</w:t>
            </w:r>
          </w:p>
          <w:p>
            <w:r>
              <w:rPr>
                <w:rFonts w:ascii="Arial" w:cs="Arial" w:eastAsia="Arial" w:hAnsi="Arial"/>
                <w:color w:val="2D2D2D"/>
                <w:sz w:val="20"/>
                <w:szCs w:val="20"/>
              </w:rPr>
              <w:t xml:space="preserve">Nicht sagen: „Finde deine eigenen Worte.“ Zu vage. Stattdessen: Konkrete Vorlage geben, die der User nur noch personalisieren muss.</w:t>
            </w:r>
          </w:p>
        </w:tc>
      </w:tr>
      <w:tr>
        <w:tc>
          <w:tcPr>
            <w:tcW w:type="dxa" w:w="9360"/>
            <w:tcBorders>
              <w:top w:val="none" w:sz="0"/>
              <w:left w:val="none" w:sz="0"/>
              <w:bottom w:val="single" w:color="27AE60" w:sz="3"/>
              <w:right w:val="none" w:sz="0"/>
            </w:tcBorders>
            <w:shd w:fill="E8F4FD" w:val="clear"/>
            <w:tcMar>
              <w:top w:type="dxa" w:w="120"/>
              <w:left w:type="dxa" w:w="200"/>
              <w:bottom w:type="dxa" w:w="120"/>
              <w:right w:type="dxa" w:w="200"/>
            </w:tcMar>
          </w:tcPr>
          <w:p>
            <w:pPr>
              <w:spacing w:after="60"/>
            </w:pPr>
            <w:r>
              <w:rPr>
                <w:rFonts w:ascii="Arial" w:cs="Arial" w:eastAsia="Arial" w:hAnsi="Arial"/>
                <w:b/>
                <w:bCs/>
                <w:color w:val="27AE60"/>
                <w:sz w:val="18"/>
                <w:szCs w:val="18"/>
              </w:rPr>
              <w:t xml:space="preserve">INTERAKTION</w:t>
            </w:r>
          </w:p>
          <w:p>
            <w:pPr>
              <w:spacing w:after="40"/>
            </w:pPr>
            <w:r>
              <w:rPr>
                <w:rFonts w:ascii="Arial" w:cs="Arial" w:eastAsia="Arial" w:hAnsi="Arial"/>
                <w:color w:val="2D2D2D"/>
                <w:sz w:val="20"/>
                <w:szCs w:val="20"/>
              </w:rPr>
              <w:t xml:space="preserve">Typ: Textfeld (mehrzeilig, mit Platzhalter-Template)</w:t>
            </w:r>
          </w:p>
          <w:p>
            <w:pPr>
              <w:spacing w:after="40"/>
            </w:pPr>
            <w:r>
              <w:rPr>
                <w:rFonts w:ascii="Arial" w:cs="Arial" w:eastAsia="Arial" w:hAnsi="Arial"/>
                <w:color w:val="2D2D2D"/>
                <w:sz w:val="20"/>
                <w:szCs w:val="20"/>
              </w:rPr>
              <w:t xml:space="preserve">Template: „Ich möchte mein Gehalt auf [___] anpassen, weil ich in den letzten 12 Monaten [___] erreicht habe. Der Marktwert für meine Position liegt bei [___].“</w:t>
            </w:r>
          </w:p>
          <w:p>
            <w:pPr>
              <w:spacing w:after="40"/>
            </w:pPr>
            <w:r>
              <w:rPr>
                <w:rFonts w:ascii="Arial" w:cs="Arial" w:eastAsia="Arial" w:hAnsi="Arial"/>
                <w:color w:val="2D2D2D"/>
                <w:sz w:val="20"/>
                <w:szCs w:val="20"/>
              </w:rPr>
              <w:t xml:space="preserve">User füllt die Lücken mit seinen eigenen Daten</w:t>
            </w:r>
          </w:p>
          <w:p>
            <w:pPr>
              <w:spacing w:after="40"/>
            </w:pPr>
            <w:r>
              <w:rPr>
                <w:rFonts w:ascii="Arial" w:cs="Arial" w:eastAsia="Arial" w:hAnsi="Arial"/>
                <w:color w:val="2D2D2D"/>
                <w:sz w:val="20"/>
                <w:szCs w:val="20"/>
              </w:rPr>
              <w:t xml:space="preserve">Pitch wird gespeichert und in Modul 4 (Simulation) verwendet</w:t>
            </w:r>
          </w:p>
        </w:tc>
      </w:tr>
    </w:tbl>
    <w:p>
      <w:pPr>
        <w:spacing w:after="3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94560" w:sz="3"/>
              <w:left w:val="none" w:sz="0"/>
              <w:bottom w:val="none" w:sz="0"/>
              <w:right w:val="none" w:sz="0"/>
            </w:tcBorders>
            <w:shd w:fill="1A1A2E" w:val="clear"/>
            <w:tcMar>
              <w:top w:type="dxa" w:w="120"/>
              <w:left w:type="dxa" w:w="200"/>
              <w:bottom w:type="dxa" w:w="120"/>
              <w:right w:type="dxa" w:w="200"/>
            </w:tcMar>
          </w:tcPr>
          <w:p>
            <w:r>
              <w:rPr>
                <w:rFonts w:ascii="Arial" w:cs="Arial" w:eastAsia="Arial" w:hAnsi="Arial"/>
                <w:b/>
                <w:bCs/>
                <w:color w:val="E94560"/>
                <w:sz w:val="20"/>
                <w:szCs w:val="20"/>
              </w:rPr>
              <w:t xml:space="preserve">Video 3.3</w:t>
            </w:r>
            <w:r>
              <w:rPr>
                <w:rFonts w:ascii="Arial" w:cs="Arial" w:eastAsia="Arial" w:hAnsi="Arial"/>
                <w:color w:val="AAAAAA"/>
                <w:sz w:val="20"/>
                <w:szCs w:val="20"/>
              </w:rPr>
              <w:t xml:space="preserve">  |  3:00 Min.</w:t>
            </w:r>
          </w:p>
          <w:p>
            <w:pPr>
              <w:spacing w:before="60"/>
            </w:pPr>
            <w:r>
              <w:rPr>
                <w:rFonts w:ascii="Arial" w:cs="Arial" w:eastAsia="Arial" w:hAnsi="Arial"/>
                <w:b/>
                <w:bCs/>
                <w:color w:val="FFFFFF"/>
                <w:sz w:val="26"/>
                <w:szCs w:val="26"/>
              </w:rPr>
              <w:t xml:space="preserve">Deine stärksten Argumente</w:t>
            </w:r>
          </w:p>
        </w:tc>
      </w:tr>
      <w:tr>
        <w:tc>
          <w:tcPr>
            <w:tcW w:type="dxa" w:w="9360"/>
            <w:tcBorders>
              <w:top w:val="none" w:sz="0"/>
              <w:left w:val="none" w:sz="0"/>
              <w:bottom w:val="none" w:sz="0"/>
              <w:right w:val="none" w:sz="0"/>
            </w:tcBorders>
            <w:shd w:fill="F0F0F0" w:val="clear"/>
            <w:tcMar>
              <w:top w:type="dxa" w:w="120"/>
              <w:left w:type="dxa" w:w="200"/>
              <w:bottom w:type="dxa" w:w="120"/>
              <w:right w:type="dxa" w:w="200"/>
            </w:tcMar>
          </w:tcPr>
          <w:p>
            <w:pPr>
              <w:spacing w:after="60"/>
            </w:pPr>
            <w:r>
              <w:rPr>
                <w:rFonts w:ascii="Arial" w:cs="Arial" w:eastAsia="Arial" w:hAnsi="Arial"/>
                <w:b/>
                <w:bCs/>
                <w:color w:val="E94560"/>
                <w:sz w:val="20"/>
                <w:szCs w:val="20"/>
              </w:rPr>
              <w:t xml:space="preserve">LERNZIEL: </w:t>
            </w:r>
            <w:r>
              <w:rPr>
                <w:rFonts w:ascii="Arial" w:cs="Arial" w:eastAsia="Arial" w:hAnsi="Arial"/>
                <w:color w:val="2D2D2D"/>
                <w:sz w:val="20"/>
                <w:szCs w:val="20"/>
              </w:rPr>
              <w:t xml:space="preserve">User hat 3 konkrete, quantifizierte Argumente formuliert, die er im Gespräch einsetzen kann.</w:t>
            </w:r>
          </w:p>
          <w:p>
            <w:r>
              <w:rPr>
                <w:rFonts w:ascii="Arial" w:cs="Arial" w:eastAsia="Arial" w:hAnsi="Arial"/>
                <w:b/>
                <w:bCs/>
                <w:color w:val="0F3460"/>
                <w:sz w:val="20"/>
                <w:szCs w:val="20"/>
              </w:rPr>
              <w:t xml:space="preserve">KERNFRAGE: </w:t>
            </w:r>
            <w:r>
              <w:rPr>
                <w:rFonts w:ascii="Arial" w:cs="Arial" w:eastAsia="Arial" w:hAnsi="Arial"/>
                <w:i/>
                <w:iCs/>
                <w:color w:val="2D2D2D"/>
                <w:sz w:val="20"/>
                <w:szCs w:val="20"/>
              </w:rPr>
              <w:t xml:space="preserve">Welche Argumente überzeugen meinen Chef wirklich – und welche nicht?</w:t>
            </w:r>
          </w:p>
        </w:tc>
      </w:tr>
      <w:tr>
        <w:tc>
          <w:tcPr>
            <w:tcW w:type="dxa" w:w="9360"/>
            <w:tcBorders>
              <w:top w:val="none" w:sz="0"/>
              <w:left w:val="none" w:sz="0"/>
              <w:bottom w:val="none" w:sz="0"/>
              <w:right w:val="none" w:sz="0"/>
            </w:tcBorders>
            <w:shd w:fill="FFFFFF" w:val="clear"/>
            <w:tcMar>
              <w:top w:type="dxa" w:w="120"/>
              <w:left w:type="dxa" w:w="200"/>
              <w:bottom w:type="dxa" w:w="120"/>
              <w:right w:type="dxa" w:w="200"/>
            </w:tcMar>
          </w:tcPr>
          <w:p>
            <w:pPr>
              <w:spacing w:after="80"/>
            </w:pPr>
            <w:r>
              <w:rPr>
                <w:rFonts w:ascii="Arial" w:cs="Arial" w:eastAsia="Arial" w:hAnsi="Arial"/>
                <w:b/>
                <w:bCs/>
                <w:color w:val="0F3460"/>
                <w:sz w:val="18"/>
                <w:szCs w:val="18"/>
              </w:rPr>
              <w:t xml:space="preserve">KONKRETE TALKING POINTS</w:t>
            </w:r>
          </w:p>
          <w:p>
            <w:pPr>
              <w:spacing w:after="30"/>
            </w:pPr>
            <w:r>
              <w:rPr>
                <w:rFonts w:ascii="Arial" w:cs="Arial" w:eastAsia="Arial" w:hAnsi="Arial"/>
                <w:b/>
                <w:bCs/>
                <w:color w:val="E94560"/>
                <w:sz w:val="20"/>
                <w:szCs w:val="20"/>
              </w:rPr>
              <w:t xml:space="preserve">1.  </w:t>
            </w:r>
            <w:r>
              <w:rPr>
                <w:rFonts w:ascii="Arial" w:cs="Arial" w:eastAsia="Arial" w:hAnsi="Arial"/>
                <w:color w:val="2D2D2D"/>
                <w:sz w:val="20"/>
                <w:szCs w:val="20"/>
              </w:rPr>
              <w:t xml:space="preserve">Argumenthierarchie: (1) Umsatz/Einsparung in Euro – stärkstes Argument, (2) Projekterfolge mit messbaren Ergebnissen, (3) Übernommene Verantwortung über die Rolle hinaus, (4) Externe Angebote / Marktposition – nur als Backup.</w:t>
            </w:r>
          </w:p>
          <w:p>
            <w:pPr>
              <w:spacing w:after="30"/>
            </w:pPr>
            <w:r>
              <w:rPr>
                <w:rFonts w:ascii="Arial" w:cs="Arial" w:eastAsia="Arial" w:hAnsi="Arial"/>
                <w:b/>
                <w:bCs/>
                <w:color w:val="E94560"/>
                <w:sz w:val="20"/>
                <w:szCs w:val="20"/>
              </w:rPr>
              <w:t xml:space="preserve">2.  </w:t>
            </w:r>
            <w:r>
              <w:rPr>
                <w:rFonts w:ascii="Arial" w:cs="Arial" w:eastAsia="Arial" w:hAnsi="Arial"/>
                <w:color w:val="2D2D2D"/>
                <w:sz w:val="20"/>
                <w:szCs w:val="20"/>
              </w:rPr>
              <w:t xml:space="preserve">Das „So-what“-Prinzip: Jedes Argument muss die Frage „Und was hat das dem Unternehmen gebracht?“ beantworten. „Ich habe den Prozess optimiert“ → „Ich habe den Onboarding-Prozess optimiert, wodurch neue Mitarbeiter 2 Wochen früher produktiv sind – das spart pro Einstellung ca. 3.000 €.“</w:t>
            </w:r>
          </w:p>
          <w:p>
            <w:pPr>
              <w:spacing w:after="30"/>
            </w:pPr>
            <w:r>
              <w:rPr>
                <w:rFonts w:ascii="Arial" w:cs="Arial" w:eastAsia="Arial" w:hAnsi="Arial"/>
                <w:b/>
                <w:bCs/>
                <w:color w:val="E94560"/>
                <w:sz w:val="20"/>
                <w:szCs w:val="20"/>
              </w:rPr>
              <w:t xml:space="preserve">3.  </w:t>
            </w:r>
            <w:r>
              <w:rPr>
                <w:rFonts w:ascii="Arial" w:cs="Arial" w:eastAsia="Arial" w:hAnsi="Arial"/>
                <w:color w:val="2D2D2D"/>
                <w:sz w:val="20"/>
                <w:szCs w:val="20"/>
              </w:rPr>
              <w:t xml:space="preserve">Die Zahlen-Challenge: Wer sagt „Ich habe viel geleistet“, verliert. Wer sagt „Ich habe 15 % mehr Umsatz generiert“, gewinnt. Jedes Argument braucht mindestens eine Zahl.</w:t>
            </w:r>
          </w:p>
          <w:p>
            <w:pPr>
              <w:spacing w:after="30"/>
            </w:pPr>
            <w:r>
              <w:rPr>
                <w:rFonts w:ascii="Arial" w:cs="Arial" w:eastAsia="Arial" w:hAnsi="Arial"/>
                <w:b/>
                <w:bCs/>
                <w:color w:val="E94560"/>
                <w:sz w:val="20"/>
                <w:szCs w:val="20"/>
              </w:rPr>
              <w:t xml:space="preserve">4.  </w:t>
            </w:r>
            <w:r>
              <w:rPr>
                <w:rFonts w:ascii="Arial" w:cs="Arial" w:eastAsia="Arial" w:hAnsi="Arial"/>
                <w:color w:val="2D2D2D"/>
                <w:sz w:val="20"/>
                <w:szCs w:val="20"/>
              </w:rPr>
              <w:t xml:space="preserve">Schwäche des Arguments enttarnen: „Ich bin loyal“ = kein Argument. „Ich arbeite viel“ = kein Argument. „Alles ist teurer“ = kein Argument. Diese Sätze lösen beim Chef kein „Dann muss ich handeln“ aus.</w:t>
            </w:r>
          </w:p>
          <w:p>
            <w:pPr>
              <w:spacing w:after="30"/>
            </w:pPr>
            <w:r>
              <w:rPr>
                <w:rFonts w:ascii="Arial" w:cs="Arial" w:eastAsia="Arial" w:hAnsi="Arial"/>
                <w:b/>
                <w:bCs/>
                <w:color w:val="E94560"/>
                <w:sz w:val="20"/>
                <w:szCs w:val="20"/>
              </w:rPr>
              <w:t xml:space="preserve">5.  </w:t>
            </w:r>
            <w:r>
              <w:rPr>
                <w:rFonts w:ascii="Arial" w:cs="Arial" w:eastAsia="Arial" w:hAnsi="Arial"/>
                <w:color w:val="2D2D2D"/>
                <w:sz w:val="20"/>
                <w:szCs w:val="20"/>
              </w:rPr>
              <w:t xml:space="preserve">Die 3-Argumente-Regel: Mehr als 3 Argumente verwässern. Wähle deine Top 3 und übe sie, bis du sie im Schlaf aufsagen kannst.</w:t>
            </w:r>
          </w:p>
        </w:tc>
      </w:tr>
      <w:tr>
        <w:tc>
          <w:tcPr>
            <w:tcW w:type="dxa" w:w="9360"/>
            <w:tcBorders>
              <w:top w:val="none" w:sz="0"/>
              <w:left w:val="none" w:sz="0"/>
              <w:bottom w:val="none" w:sz="0"/>
              <w:right w:val="none" w:sz="0"/>
            </w:tcBorders>
            <w:shd w:fill="F0F7FF" w:val="clear"/>
            <w:tcMar>
              <w:top w:type="dxa" w:w="120"/>
              <w:left w:type="dxa" w:w="200"/>
              <w:bottom w:type="dxa" w:w="120"/>
              <w:right w:type="dxa" w:w="200"/>
            </w:tcMar>
          </w:tcPr>
          <w:p>
            <w:pPr>
              <w:spacing w:after="60"/>
            </w:pPr>
            <w:r>
              <w:rPr>
                <w:rFonts w:ascii="Arial" w:cs="Arial" w:eastAsia="Arial" w:hAnsi="Arial"/>
                <w:b/>
                <w:bCs/>
                <w:color w:val="0F3460"/>
                <w:sz w:val="18"/>
                <w:szCs w:val="18"/>
              </w:rPr>
              <w:t xml:space="preserve">KONKRETES BEISPIEL IM VIDEO</w:t>
            </w:r>
          </w:p>
          <w:p>
            <w:r>
              <w:rPr>
                <w:rFonts w:ascii="Arial" w:cs="Arial" w:eastAsia="Arial" w:hAnsi="Arial"/>
                <w:i/>
                <w:iCs/>
                <w:color w:val="2D2D2D"/>
                <w:sz w:val="20"/>
                <w:szCs w:val="20"/>
              </w:rPr>
              <w:t xml:space="preserve">Vorher/Nachher: Schwach: „Ich bin seit 3 Jahren hier und mache gute Arbeit.“ Stark: „In den letzten 12 Monaten habe ich: (1) den Kundenstamm in meinem Segment um 18 % ausgebaut, (2) die Retourenquote von 12 % auf 7 % gesenkt, und (3) zwei Junior-Mitarbeiter eingearbeitet, die jetzt eigenständig Projekte leiten.“</w:t>
            </w:r>
          </w:p>
        </w:tc>
      </w:tr>
      <w:tr>
        <w:tc>
          <w:tcPr>
            <w:tcW w:type="dxa" w:w="9360"/>
            <w:tcBorders>
              <w:top w:val="none" w:sz="0"/>
              <w:left w:val="none" w:sz="0"/>
              <w:bottom w:val="none" w:sz="0"/>
              <w:right w:val="none" w:sz="0"/>
            </w:tcBorders>
            <w:shd w:fill="FFF3E0" w:val="clear"/>
            <w:tcMar>
              <w:top w:type="dxa" w:w="120"/>
              <w:left w:type="dxa" w:w="200"/>
              <w:bottom w:type="dxa" w:w="120"/>
              <w:right w:type="dxa" w:w="200"/>
            </w:tcMar>
          </w:tcPr>
          <w:p>
            <w:pPr>
              <w:spacing w:after="60"/>
            </w:pPr>
            <w:r>
              <w:rPr>
                <w:rFonts w:ascii="Arial" w:cs="Arial" w:eastAsia="Arial" w:hAnsi="Arial"/>
                <w:b/>
                <w:bCs/>
                <w:color w:val="E67E22"/>
                <w:sz w:val="18"/>
                <w:szCs w:val="18"/>
              </w:rPr>
              <w:t xml:space="preserve">NICHT SAGEN / VERMEIDEN</w:t>
            </w:r>
          </w:p>
          <w:p>
            <w:r>
              <w:rPr>
                <w:rFonts w:ascii="Arial" w:cs="Arial" w:eastAsia="Arial" w:hAnsi="Arial"/>
                <w:color w:val="2D2D2D"/>
                <w:sz w:val="20"/>
                <w:szCs w:val="20"/>
              </w:rPr>
              <w:t xml:space="preserve">Nicht sagen: „Jeder hat Argumente.“ Das stimmt nicht. Die meisten gehen mit Gefühlen rein, nicht mit Fakten.</w:t>
            </w:r>
          </w:p>
        </w:tc>
      </w:tr>
    </w:tbl>
    <w:p>
      <w:pPr>
        <w:spacing w:after="3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94560" w:sz="3"/>
              <w:left w:val="none" w:sz="0"/>
              <w:bottom w:val="none" w:sz="0"/>
              <w:right w:val="none" w:sz="0"/>
            </w:tcBorders>
            <w:shd w:fill="1A1A2E" w:val="clear"/>
            <w:tcMar>
              <w:top w:type="dxa" w:w="120"/>
              <w:left w:type="dxa" w:w="200"/>
              <w:bottom w:type="dxa" w:w="120"/>
              <w:right w:type="dxa" w:w="200"/>
            </w:tcMar>
          </w:tcPr>
          <w:p>
            <w:r>
              <w:rPr>
                <w:rFonts w:ascii="Arial" w:cs="Arial" w:eastAsia="Arial" w:hAnsi="Arial"/>
                <w:b/>
                <w:bCs/>
                <w:color w:val="E94560"/>
                <w:sz w:val="20"/>
                <w:szCs w:val="20"/>
              </w:rPr>
              <w:t xml:space="preserve">Video 3.4</w:t>
            </w:r>
            <w:r>
              <w:rPr>
                <w:rFonts w:ascii="Arial" w:cs="Arial" w:eastAsia="Arial" w:hAnsi="Arial"/>
                <w:color w:val="AAAAAA"/>
                <w:sz w:val="20"/>
                <w:szCs w:val="20"/>
              </w:rPr>
              <w:t xml:space="preserve">  |  3:00 Min.</w:t>
            </w:r>
          </w:p>
          <w:p>
            <w:pPr>
              <w:spacing w:before="60"/>
            </w:pPr>
            <w:r>
              <w:rPr>
                <w:rFonts w:ascii="Arial" w:cs="Arial" w:eastAsia="Arial" w:hAnsi="Arial"/>
                <w:b/>
                <w:bCs/>
                <w:color w:val="FFFFFF"/>
                <w:sz w:val="26"/>
                <w:szCs w:val="26"/>
              </w:rPr>
              <w:t xml:space="preserve">Deine Strategie festlegen</w:t>
            </w:r>
          </w:p>
        </w:tc>
      </w:tr>
      <w:tr>
        <w:tc>
          <w:tcPr>
            <w:tcW w:type="dxa" w:w="9360"/>
            <w:tcBorders>
              <w:top w:val="none" w:sz="0"/>
              <w:left w:val="none" w:sz="0"/>
              <w:bottom w:val="none" w:sz="0"/>
              <w:right w:val="none" w:sz="0"/>
            </w:tcBorders>
            <w:shd w:fill="F0F0F0" w:val="clear"/>
            <w:tcMar>
              <w:top w:type="dxa" w:w="120"/>
              <w:left w:type="dxa" w:w="200"/>
              <w:bottom w:type="dxa" w:w="120"/>
              <w:right w:type="dxa" w:w="200"/>
            </w:tcMar>
          </w:tcPr>
          <w:p>
            <w:pPr>
              <w:spacing w:after="60"/>
            </w:pPr>
            <w:r>
              <w:rPr>
                <w:rFonts w:ascii="Arial" w:cs="Arial" w:eastAsia="Arial" w:hAnsi="Arial"/>
                <w:b/>
                <w:bCs/>
                <w:color w:val="E94560"/>
                <w:sz w:val="20"/>
                <w:szCs w:val="20"/>
              </w:rPr>
              <w:t xml:space="preserve">LERNZIEL: </w:t>
            </w:r>
            <w:r>
              <w:rPr>
                <w:rFonts w:ascii="Arial" w:cs="Arial" w:eastAsia="Arial" w:hAnsi="Arial"/>
                <w:color w:val="2D2D2D"/>
                <w:sz w:val="20"/>
                <w:szCs w:val="20"/>
              </w:rPr>
              <w:t xml:space="preserve">User hat eine klare Strategie gewählt (offensiv oder defensiv) und kennt seine BATNA (Best Alternative).</w:t>
            </w:r>
          </w:p>
          <w:p>
            <w:r>
              <w:rPr>
                <w:rFonts w:ascii="Arial" w:cs="Arial" w:eastAsia="Arial" w:hAnsi="Arial"/>
                <w:b/>
                <w:bCs/>
                <w:color w:val="0F3460"/>
                <w:sz w:val="20"/>
                <w:szCs w:val="20"/>
              </w:rPr>
              <w:t xml:space="preserve">KERNFRAGE: </w:t>
            </w:r>
            <w:r>
              <w:rPr>
                <w:rFonts w:ascii="Arial" w:cs="Arial" w:eastAsia="Arial" w:hAnsi="Arial"/>
                <w:i/>
                <w:iCs/>
                <w:color w:val="2D2D2D"/>
                <w:sz w:val="20"/>
                <w:szCs w:val="20"/>
              </w:rPr>
              <w:t xml:space="preserve">Gehe ich offensiv rein oder warte ich ab – und was mache ich, wenn es nicht klappt?</w:t>
            </w:r>
          </w:p>
        </w:tc>
      </w:tr>
      <w:tr>
        <w:tc>
          <w:tcPr>
            <w:tcW w:type="dxa" w:w="9360"/>
            <w:tcBorders>
              <w:top w:val="none" w:sz="0"/>
              <w:left w:val="none" w:sz="0"/>
              <w:bottom w:val="none" w:sz="0"/>
              <w:right w:val="none" w:sz="0"/>
            </w:tcBorders>
            <w:shd w:fill="FFFFFF" w:val="clear"/>
            <w:tcMar>
              <w:top w:type="dxa" w:w="120"/>
              <w:left w:type="dxa" w:w="200"/>
              <w:bottom w:type="dxa" w:w="120"/>
              <w:right w:type="dxa" w:w="200"/>
            </w:tcMar>
          </w:tcPr>
          <w:p>
            <w:pPr>
              <w:spacing w:after="80"/>
            </w:pPr>
            <w:r>
              <w:rPr>
                <w:rFonts w:ascii="Arial" w:cs="Arial" w:eastAsia="Arial" w:hAnsi="Arial"/>
                <w:b/>
                <w:bCs/>
                <w:color w:val="0F3460"/>
                <w:sz w:val="18"/>
                <w:szCs w:val="18"/>
              </w:rPr>
              <w:t xml:space="preserve">KONKRETE TALKING POINTS</w:t>
            </w:r>
          </w:p>
          <w:p>
            <w:pPr>
              <w:spacing w:after="30"/>
            </w:pPr>
            <w:r>
              <w:rPr>
                <w:rFonts w:ascii="Arial" w:cs="Arial" w:eastAsia="Arial" w:hAnsi="Arial"/>
                <w:b/>
                <w:bCs/>
                <w:color w:val="E94560"/>
                <w:sz w:val="20"/>
                <w:szCs w:val="20"/>
              </w:rPr>
              <w:t xml:space="preserve">1.  </w:t>
            </w:r>
            <w:r>
              <w:rPr>
                <w:rFonts w:ascii="Arial" w:cs="Arial" w:eastAsia="Arial" w:hAnsi="Arial"/>
                <w:color w:val="2D2D2D"/>
                <w:sz w:val="20"/>
                <w:szCs w:val="20"/>
              </w:rPr>
              <w:t xml:space="preserve">Offensiv vs. Defensiv: Offensiv = du nennst die Zahl zuerst (Ankertechnik). Funktioniert, wenn du gute Marktdaten hast und selbstbewusst bist. Defensiv = du lässt den Chef ein Angebot machen und konterst. Funktioniert, wenn du unsicher über den Spielraum bist.</w:t>
            </w:r>
          </w:p>
          <w:p>
            <w:pPr>
              <w:spacing w:after="30"/>
            </w:pPr>
            <w:r>
              <w:rPr>
                <w:rFonts w:ascii="Arial" w:cs="Arial" w:eastAsia="Arial" w:hAnsi="Arial"/>
                <w:b/>
                <w:bCs/>
                <w:color w:val="E94560"/>
                <w:sz w:val="20"/>
                <w:szCs w:val="20"/>
              </w:rPr>
              <w:t xml:space="preserve">2.  </w:t>
            </w:r>
            <w:r>
              <w:rPr>
                <w:rFonts w:ascii="Arial" w:cs="Arial" w:eastAsia="Arial" w:hAnsi="Arial"/>
                <w:color w:val="2D2D2D"/>
                <w:sz w:val="20"/>
                <w:szCs w:val="20"/>
              </w:rPr>
              <w:t xml:space="preserve">Wann offensiv: (a) Du hast klare Marktdaten, (b) Dein Impact ist dokumentiert, (c) Du hast eine Alternative (anderes Angebot, Jobwechsel). Wann defensiv: (a) Neue Rolle / wenig Erfahrung, (b) Kein Vergleichswert, (c) Unternehmen in wirtschaftlicher Krise.</w:t>
            </w:r>
          </w:p>
          <w:p>
            <w:pPr>
              <w:spacing w:after="30"/>
            </w:pPr>
            <w:r>
              <w:rPr>
                <w:rFonts w:ascii="Arial" w:cs="Arial" w:eastAsia="Arial" w:hAnsi="Arial"/>
                <w:b/>
                <w:bCs/>
                <w:color w:val="E94560"/>
                <w:sz w:val="20"/>
                <w:szCs w:val="20"/>
              </w:rPr>
              <w:t xml:space="preserve">3.  </w:t>
            </w:r>
            <w:r>
              <w:rPr>
                <w:rFonts w:ascii="Arial" w:cs="Arial" w:eastAsia="Arial" w:hAnsi="Arial"/>
                <w:color w:val="2D2D2D"/>
                <w:sz w:val="20"/>
                <w:szCs w:val="20"/>
              </w:rPr>
              <w:t xml:space="preserve">BATNA – Best Alternative To Negotiated Agreement: Was ist dein Plan B, wenn der Chef Nein sagt? Optionen: (a) Timeline setzen („Können wir in 6 Monaten nochmal sprechen?“), (b) Alternativen verhandeln (Bonus, Weiterbildung, Home-Office, Titel), (c) Jobwechsel vorbereiten.</w:t>
            </w:r>
          </w:p>
          <w:p>
            <w:pPr>
              <w:spacing w:after="30"/>
            </w:pPr>
            <w:r>
              <w:rPr>
                <w:rFonts w:ascii="Arial" w:cs="Arial" w:eastAsia="Arial" w:hAnsi="Arial"/>
                <w:b/>
                <w:bCs/>
                <w:color w:val="E94560"/>
                <w:sz w:val="20"/>
                <w:szCs w:val="20"/>
              </w:rPr>
              <w:t xml:space="preserve">4.  </w:t>
            </w:r>
            <w:r>
              <w:rPr>
                <w:rFonts w:ascii="Arial" w:cs="Arial" w:eastAsia="Arial" w:hAnsi="Arial"/>
                <w:color w:val="2D2D2D"/>
                <w:sz w:val="20"/>
                <w:szCs w:val="20"/>
              </w:rPr>
              <w:t xml:space="preserve">Die Macht der Alternative: Wer eine echte Alternative hat, verhandelt besser – weil er nicht verzweifelt ist. Selbst wenn du nicht wirklich wechseln willst: Zu wissen, dass du es könntest, verändert deine Ausstrahlung.</w:t>
            </w:r>
          </w:p>
          <w:p>
            <w:pPr>
              <w:spacing w:after="30"/>
            </w:pPr>
            <w:r>
              <w:rPr>
                <w:rFonts w:ascii="Arial" w:cs="Arial" w:eastAsia="Arial" w:hAnsi="Arial"/>
                <w:b/>
                <w:bCs/>
                <w:color w:val="E94560"/>
                <w:sz w:val="20"/>
                <w:szCs w:val="20"/>
              </w:rPr>
              <w:t xml:space="preserve">5.  </w:t>
            </w:r>
            <w:r>
              <w:rPr>
                <w:rFonts w:ascii="Arial" w:cs="Arial" w:eastAsia="Arial" w:hAnsi="Arial"/>
                <w:color w:val="2D2D2D"/>
                <w:sz w:val="20"/>
                <w:szCs w:val="20"/>
              </w:rPr>
              <w:t xml:space="preserve">Geheimwaffe: „Nicht-monetare Benefits“. Wenn das Gehalt eingefroren ist, verhandle: 2 Tage Remote, Weiterbildungsbudget (oft 2.000–5.000 €), Jobtitel-Upgrade (wirkt sich auf zukünftige Verhandlungen aus), Signing Bonus.</w:t>
            </w:r>
          </w:p>
        </w:tc>
      </w:tr>
      <w:tr>
        <w:tc>
          <w:tcPr>
            <w:tcW w:type="dxa" w:w="9360"/>
            <w:tcBorders>
              <w:top w:val="none" w:sz="0"/>
              <w:left w:val="none" w:sz="0"/>
              <w:bottom w:val="none" w:sz="0"/>
              <w:right w:val="none" w:sz="0"/>
            </w:tcBorders>
            <w:shd w:fill="F0F7FF" w:val="clear"/>
            <w:tcMar>
              <w:top w:type="dxa" w:w="120"/>
              <w:left w:type="dxa" w:w="200"/>
              <w:bottom w:type="dxa" w:w="120"/>
              <w:right w:type="dxa" w:w="200"/>
            </w:tcMar>
          </w:tcPr>
          <w:p>
            <w:pPr>
              <w:spacing w:after="60"/>
            </w:pPr>
            <w:r>
              <w:rPr>
                <w:rFonts w:ascii="Arial" w:cs="Arial" w:eastAsia="Arial" w:hAnsi="Arial"/>
                <w:b/>
                <w:bCs/>
                <w:color w:val="0F3460"/>
                <w:sz w:val="18"/>
                <w:szCs w:val="18"/>
              </w:rPr>
              <w:t xml:space="preserve">KONKRETES BEISPIEL IM VIDEO</w:t>
            </w:r>
          </w:p>
          <w:p>
            <w:r>
              <w:rPr>
                <w:rFonts w:ascii="Arial" w:cs="Arial" w:eastAsia="Arial" w:hAnsi="Arial"/>
                <w:i/>
                <w:iCs/>
                <w:color w:val="2D2D2D"/>
                <w:sz w:val="20"/>
                <w:szCs w:val="20"/>
              </w:rPr>
              <w:t xml:space="preserve">Entscheidungsmatrix: „Wenn du 2+ der folgenden Punkte erfüllst, geh offensiv: (1) Du hast Marktdaten, (2) Du hast 3 quantifizierte Argumente, (3) Du hast eine Alternative. Wenn nicht – geh defensiv und nutze das Gespräch, um den Spielraum auszuloten.“</w:t>
            </w:r>
          </w:p>
        </w:tc>
      </w:tr>
      <w:tr>
        <w:tc>
          <w:tcPr>
            <w:tcW w:type="dxa" w:w="9360"/>
            <w:tcBorders>
              <w:top w:val="none" w:sz="0"/>
              <w:left w:val="none" w:sz="0"/>
              <w:bottom w:val="none" w:sz="0"/>
              <w:right w:val="none" w:sz="0"/>
            </w:tcBorders>
            <w:shd w:fill="FFF3E0" w:val="clear"/>
            <w:tcMar>
              <w:top w:type="dxa" w:w="120"/>
              <w:left w:type="dxa" w:w="200"/>
              <w:bottom w:type="dxa" w:w="120"/>
              <w:right w:type="dxa" w:w="200"/>
            </w:tcMar>
          </w:tcPr>
          <w:p>
            <w:pPr>
              <w:spacing w:after="60"/>
            </w:pPr>
            <w:r>
              <w:rPr>
                <w:rFonts w:ascii="Arial" w:cs="Arial" w:eastAsia="Arial" w:hAnsi="Arial"/>
                <w:b/>
                <w:bCs/>
                <w:color w:val="E67E22"/>
                <w:sz w:val="18"/>
                <w:szCs w:val="18"/>
              </w:rPr>
              <w:t xml:space="preserve">NICHT SAGEN / VERMEIDEN</w:t>
            </w:r>
          </w:p>
          <w:p>
            <w:r>
              <w:rPr>
                <w:rFonts w:ascii="Arial" w:cs="Arial" w:eastAsia="Arial" w:hAnsi="Arial"/>
                <w:color w:val="2D2D2D"/>
                <w:sz w:val="20"/>
                <w:szCs w:val="20"/>
              </w:rPr>
              <w:t xml:space="preserve">Nicht sagen: „Immer offensiv!“ – das kann nach hinten losgehen. Strategie muss zur Situation passen.</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33483" w:sz="6"/>
              <w:left w:val="single" w:color="533483" w:sz="6"/>
              <w:bottom w:val="single" w:color="533483" w:sz="6"/>
              <w:right w:val="single" w:color="533483" w:sz="6"/>
            </w:tcBorders>
            <w:shd w:fill="533483" w:val="clear"/>
            <w:tcMar>
              <w:top w:type="dxa" w:w="200"/>
              <w:left w:type="dxa" w:w="300"/>
              <w:bottom w:type="dxa" w:w="200"/>
              <w:right w:type="dxa" w:w="300"/>
            </w:tcMar>
          </w:tcPr>
          <w:p>
            <w:r>
              <w:rPr>
                <w:rFonts w:ascii="Arial" w:cs="Arial" w:eastAsia="Arial" w:hAnsi="Arial"/>
                <w:b/>
                <w:bCs/>
                <w:color w:val="DDDDDD"/>
                <w:sz w:val="18"/>
                <w:szCs w:val="18"/>
              </w:rPr>
              <w:t xml:space="preserve">MODUL 4</w:t>
            </w:r>
          </w:p>
          <w:p>
            <w:pPr>
              <w:spacing w:before="60"/>
            </w:pPr>
            <w:r>
              <w:rPr>
                <w:rFonts w:ascii="Arial" w:cs="Arial" w:eastAsia="Arial" w:hAnsi="Arial"/>
                <w:b/>
                <w:bCs/>
                <w:color w:val="FFFFFF"/>
                <w:sz w:val="32"/>
                <w:szCs w:val="32"/>
              </w:rPr>
              <w:t xml:space="preserve">VERHANDLUNG</w:t>
            </w:r>
          </w:p>
          <w:p>
            <w:pPr>
              <w:spacing w:before="60"/>
            </w:pPr>
            <w:r>
              <w:rPr>
                <w:rFonts w:ascii="Arial" w:cs="Arial" w:eastAsia="Arial" w:hAnsi="Arial"/>
                <w:color w:val="CCCCCC"/>
                <w:sz w:val="20"/>
                <w:szCs w:val="20"/>
              </w:rPr>
              <w:t xml:space="preserve">5 Videos  |  Das Gespräch führen + Simulationen</w:t>
            </w:r>
          </w:p>
        </w:tc>
      </w:tr>
    </w:tbl>
    <w:p>
      <w:pPr>
        <w:spacing w:after="100"/>
      </w:pPr>
    </w:p>
    <w:p>
      <w:pPr>
        <w:spacing w:after="120"/>
      </w:pPr>
      <w:r>
        <w:rPr>
          <w:rFonts w:ascii="Arial" w:cs="Arial" w:eastAsia="Arial" w:hAnsi="Arial"/>
          <w:color w:val="2D2D2D"/>
          <w:sz w:val="22"/>
          <w:szCs w:val="22"/>
        </w:rPr>
        <w:t xml:space="preserve">Hier wird es ernst. Zwei Lehr-Videos + drei interaktive Simulationen. Die Simulationen sind das USP des Kurses: Der User übt echte Gesprächssituationen mit realistischen Arbeitgeber-Reaktionen und bekommt sofort Feedback.</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94560" w:sz="3"/>
              <w:left w:val="none" w:sz="0"/>
              <w:bottom w:val="none" w:sz="0"/>
              <w:right w:val="none" w:sz="0"/>
            </w:tcBorders>
            <w:shd w:fill="1A1A2E" w:val="clear"/>
            <w:tcMar>
              <w:top w:type="dxa" w:w="120"/>
              <w:left w:type="dxa" w:w="200"/>
              <w:bottom w:type="dxa" w:w="120"/>
              <w:right w:type="dxa" w:w="200"/>
            </w:tcMar>
          </w:tcPr>
          <w:p>
            <w:r>
              <w:rPr>
                <w:rFonts w:ascii="Arial" w:cs="Arial" w:eastAsia="Arial" w:hAnsi="Arial"/>
                <w:b/>
                <w:bCs/>
                <w:color w:val="E94560"/>
                <w:sz w:val="20"/>
                <w:szCs w:val="20"/>
              </w:rPr>
              <w:t xml:space="preserve">Video 4.1</w:t>
            </w:r>
            <w:r>
              <w:rPr>
                <w:rFonts w:ascii="Arial" w:cs="Arial" w:eastAsia="Arial" w:hAnsi="Arial"/>
                <w:color w:val="AAAAAA"/>
                <w:sz w:val="20"/>
                <w:szCs w:val="20"/>
              </w:rPr>
              <w:t xml:space="preserve">  |  2:30–3:00 Min.</w:t>
            </w:r>
          </w:p>
          <w:p>
            <w:pPr>
              <w:spacing w:before="60"/>
            </w:pPr>
            <w:r>
              <w:rPr>
                <w:rFonts w:ascii="Arial" w:cs="Arial" w:eastAsia="Arial" w:hAnsi="Arial"/>
                <w:b/>
                <w:bCs/>
                <w:color w:val="FFFFFF"/>
                <w:sz w:val="26"/>
                <w:szCs w:val="26"/>
              </w:rPr>
              <w:t xml:space="preserve">So startest du das Gespräch richtig</w:t>
            </w:r>
          </w:p>
        </w:tc>
      </w:tr>
      <w:tr>
        <w:tc>
          <w:tcPr>
            <w:tcW w:type="dxa" w:w="9360"/>
            <w:tcBorders>
              <w:top w:val="none" w:sz="0"/>
              <w:left w:val="none" w:sz="0"/>
              <w:bottom w:val="none" w:sz="0"/>
              <w:right w:val="none" w:sz="0"/>
            </w:tcBorders>
            <w:shd w:fill="F0F0F0" w:val="clear"/>
            <w:tcMar>
              <w:top w:type="dxa" w:w="120"/>
              <w:left w:type="dxa" w:w="200"/>
              <w:bottom w:type="dxa" w:w="120"/>
              <w:right w:type="dxa" w:w="200"/>
            </w:tcMar>
          </w:tcPr>
          <w:p>
            <w:pPr>
              <w:spacing w:after="60"/>
            </w:pPr>
            <w:r>
              <w:rPr>
                <w:rFonts w:ascii="Arial" w:cs="Arial" w:eastAsia="Arial" w:hAnsi="Arial"/>
                <w:b/>
                <w:bCs/>
                <w:color w:val="E94560"/>
                <w:sz w:val="20"/>
                <w:szCs w:val="20"/>
              </w:rPr>
              <w:t xml:space="preserve">LERNZIEL: </w:t>
            </w:r>
            <w:r>
              <w:rPr>
                <w:rFonts w:ascii="Arial" w:cs="Arial" w:eastAsia="Arial" w:hAnsi="Arial"/>
                <w:color w:val="2D2D2D"/>
                <w:sz w:val="20"/>
                <w:szCs w:val="20"/>
              </w:rPr>
              <w:t xml:space="preserve">User weiß den exakten Eröffnungssatz, das richtige Timing und die Körpersprache für die ersten 60 Sekunden.</w:t>
            </w:r>
          </w:p>
          <w:p>
            <w:r>
              <w:rPr>
                <w:rFonts w:ascii="Arial" w:cs="Arial" w:eastAsia="Arial" w:hAnsi="Arial"/>
                <w:b/>
                <w:bCs/>
                <w:color w:val="0F3460"/>
                <w:sz w:val="20"/>
                <w:szCs w:val="20"/>
              </w:rPr>
              <w:t xml:space="preserve">KERNFRAGE: </w:t>
            </w:r>
            <w:r>
              <w:rPr>
                <w:rFonts w:ascii="Arial" w:cs="Arial" w:eastAsia="Arial" w:hAnsi="Arial"/>
                <w:i/>
                <w:iCs/>
                <w:color w:val="2D2D2D"/>
                <w:sz w:val="20"/>
                <w:szCs w:val="20"/>
              </w:rPr>
              <w:t xml:space="preserve">Wie eröffne ich das Gespräch, ohne dass es awkward wird?</w:t>
            </w:r>
          </w:p>
        </w:tc>
      </w:tr>
      <w:tr>
        <w:tc>
          <w:tcPr>
            <w:tcW w:type="dxa" w:w="9360"/>
            <w:tcBorders>
              <w:top w:val="none" w:sz="0"/>
              <w:left w:val="none" w:sz="0"/>
              <w:bottom w:val="none" w:sz="0"/>
              <w:right w:val="none" w:sz="0"/>
            </w:tcBorders>
            <w:shd w:fill="FFFFFF" w:val="clear"/>
            <w:tcMar>
              <w:top w:type="dxa" w:w="120"/>
              <w:left w:type="dxa" w:w="200"/>
              <w:bottom w:type="dxa" w:w="120"/>
              <w:right w:type="dxa" w:w="200"/>
            </w:tcMar>
          </w:tcPr>
          <w:p>
            <w:pPr>
              <w:spacing w:after="80"/>
            </w:pPr>
            <w:r>
              <w:rPr>
                <w:rFonts w:ascii="Arial" w:cs="Arial" w:eastAsia="Arial" w:hAnsi="Arial"/>
                <w:b/>
                <w:bCs/>
                <w:color w:val="0F3460"/>
                <w:sz w:val="18"/>
                <w:szCs w:val="18"/>
              </w:rPr>
              <w:t xml:space="preserve">KONKRETE TALKING POINTS</w:t>
            </w:r>
          </w:p>
          <w:p>
            <w:pPr>
              <w:spacing w:after="30"/>
            </w:pPr>
            <w:r>
              <w:rPr>
                <w:rFonts w:ascii="Arial" w:cs="Arial" w:eastAsia="Arial" w:hAnsi="Arial"/>
                <w:b/>
                <w:bCs/>
                <w:color w:val="E94560"/>
                <w:sz w:val="20"/>
                <w:szCs w:val="20"/>
              </w:rPr>
              <w:t xml:space="preserve">1.  </w:t>
            </w:r>
            <w:r>
              <w:rPr>
                <w:rFonts w:ascii="Arial" w:cs="Arial" w:eastAsia="Arial" w:hAnsi="Arial"/>
                <w:color w:val="2D2D2D"/>
                <w:sz w:val="20"/>
                <w:szCs w:val="20"/>
              </w:rPr>
              <w:t xml:space="preserve">Der Einstieg (Wort für Wort): „Vielen Dank für das Gespräch. Ich möchte heute über meine Vergütung sprechen.“ – Direkt, professionell, kein Herumreden.</w:t>
            </w:r>
          </w:p>
          <w:p>
            <w:pPr>
              <w:spacing w:after="30"/>
            </w:pPr>
            <w:r>
              <w:rPr>
                <w:rFonts w:ascii="Arial" w:cs="Arial" w:eastAsia="Arial" w:hAnsi="Arial"/>
                <w:b/>
                <w:bCs/>
                <w:color w:val="E94560"/>
                <w:sz w:val="20"/>
                <w:szCs w:val="20"/>
              </w:rPr>
              <w:t xml:space="preserve">2.  </w:t>
            </w:r>
            <w:r>
              <w:rPr>
                <w:rFonts w:ascii="Arial" w:cs="Arial" w:eastAsia="Arial" w:hAnsi="Arial"/>
                <w:color w:val="2D2D2D"/>
                <w:sz w:val="20"/>
                <w:szCs w:val="20"/>
              </w:rPr>
              <w:t xml:space="preserve">Was NICHT als Einstieg: „Ich wollte mal fragen, ob vielleicht...“ (zu weich), „Ich muss leider...“ (Opferrolle), „Andere verdienen auch...“ (Vergleich).</w:t>
            </w:r>
          </w:p>
          <w:p>
            <w:pPr>
              <w:spacing w:after="30"/>
            </w:pPr>
            <w:r>
              <w:rPr>
                <w:rFonts w:ascii="Arial" w:cs="Arial" w:eastAsia="Arial" w:hAnsi="Arial"/>
                <w:b/>
                <w:bCs/>
                <w:color w:val="E94560"/>
                <w:sz w:val="20"/>
                <w:szCs w:val="20"/>
              </w:rPr>
              <w:t xml:space="preserve">3.  </w:t>
            </w:r>
            <w:r>
              <w:rPr>
                <w:rFonts w:ascii="Arial" w:cs="Arial" w:eastAsia="Arial" w:hAnsi="Arial"/>
                <w:color w:val="2D2D2D"/>
                <w:sz w:val="20"/>
                <w:szCs w:val="20"/>
              </w:rPr>
              <w:t xml:space="preserve">Timing: Nicht im Flur, nicht nach einem stressigen Meeting, nicht am Freitag Nachmittag. Ideal: Eigener Termin, 30 Minuten blockiert, nach einem Projekterfolg oder positivem Feedback.</w:t>
            </w:r>
          </w:p>
          <w:p>
            <w:pPr>
              <w:spacing w:after="30"/>
            </w:pPr>
            <w:r>
              <w:rPr>
                <w:rFonts w:ascii="Arial" w:cs="Arial" w:eastAsia="Arial" w:hAnsi="Arial"/>
                <w:b/>
                <w:bCs/>
                <w:color w:val="E94560"/>
                <w:sz w:val="20"/>
                <w:szCs w:val="20"/>
              </w:rPr>
              <w:t xml:space="preserve">4.  </w:t>
            </w:r>
            <w:r>
              <w:rPr>
                <w:rFonts w:ascii="Arial" w:cs="Arial" w:eastAsia="Arial" w:hAnsi="Arial"/>
                <w:color w:val="2D2D2D"/>
                <w:sz w:val="20"/>
                <w:szCs w:val="20"/>
              </w:rPr>
              <w:t xml:space="preserve">Körpersprache: Aufrecht sitzen, Augenkontakt, ruhige Stimme. Nicht mit dem Stuhl wippen, nicht auf den Tisch starren, nicht nervos lachen. Dein Körper sendet: „Ich weiß, was ich wert bin.“</w:t>
            </w:r>
          </w:p>
          <w:p>
            <w:pPr>
              <w:spacing w:after="30"/>
            </w:pPr>
            <w:r>
              <w:rPr>
                <w:rFonts w:ascii="Arial" w:cs="Arial" w:eastAsia="Arial" w:hAnsi="Arial"/>
                <w:b/>
                <w:bCs/>
                <w:color w:val="E94560"/>
                <w:sz w:val="20"/>
                <w:szCs w:val="20"/>
              </w:rPr>
              <w:t xml:space="preserve">5.  </w:t>
            </w:r>
            <w:r>
              <w:rPr>
                <w:rFonts w:ascii="Arial" w:cs="Arial" w:eastAsia="Arial" w:hAnsi="Arial"/>
                <w:color w:val="2D2D2D"/>
                <w:sz w:val="20"/>
                <w:szCs w:val="20"/>
              </w:rPr>
              <w:t xml:space="preserve">Die ersten 30 Sekunden: Forderung + stärkstes Argument + Schweigen. Nicht 5 Argumente auf einmal. Weniger ist mehr.</w:t>
            </w:r>
          </w:p>
        </w:tc>
      </w:tr>
      <w:tr>
        <w:tc>
          <w:tcPr>
            <w:tcW w:type="dxa" w:w="9360"/>
            <w:tcBorders>
              <w:top w:val="none" w:sz="0"/>
              <w:left w:val="none" w:sz="0"/>
              <w:bottom w:val="none" w:sz="0"/>
              <w:right w:val="none" w:sz="0"/>
            </w:tcBorders>
            <w:shd w:fill="F0F7FF" w:val="clear"/>
            <w:tcMar>
              <w:top w:type="dxa" w:w="120"/>
              <w:left w:type="dxa" w:w="200"/>
              <w:bottom w:type="dxa" w:w="120"/>
              <w:right w:type="dxa" w:w="200"/>
            </w:tcMar>
          </w:tcPr>
          <w:p>
            <w:pPr>
              <w:spacing w:after="60"/>
            </w:pPr>
            <w:r>
              <w:rPr>
                <w:rFonts w:ascii="Arial" w:cs="Arial" w:eastAsia="Arial" w:hAnsi="Arial"/>
                <w:b/>
                <w:bCs/>
                <w:color w:val="0F3460"/>
                <w:sz w:val="18"/>
                <w:szCs w:val="18"/>
              </w:rPr>
              <w:t xml:space="preserve">KONKRETES BEISPIEL IM VIDEO</w:t>
            </w:r>
          </w:p>
          <w:p>
            <w:r>
              <w:rPr>
                <w:rFonts w:ascii="Arial" w:cs="Arial" w:eastAsia="Arial" w:hAnsi="Arial"/>
                <w:i/>
                <w:iCs/>
                <w:color w:val="2D2D2D"/>
                <w:sz w:val="20"/>
                <w:szCs w:val="20"/>
              </w:rPr>
              <w:t xml:space="preserve">Roleplay-Demo: Zeige dich selbst, wie du den Einstieg machst – einmal falsch (nervos, „Also, ähm, ich wollte mal...“), einmal richtig (klar, ruhig, direkt). Der Kontrast macht den Unterschied spürbar.</w:t>
            </w:r>
          </w:p>
        </w:tc>
      </w:tr>
      <w:tr>
        <w:tc>
          <w:tcPr>
            <w:tcW w:type="dxa" w:w="9360"/>
            <w:tcBorders>
              <w:top w:val="none" w:sz="0"/>
              <w:left w:val="none" w:sz="0"/>
              <w:bottom w:val="none" w:sz="0"/>
              <w:right w:val="none" w:sz="0"/>
            </w:tcBorders>
            <w:shd w:fill="FFF3E0" w:val="clear"/>
            <w:tcMar>
              <w:top w:type="dxa" w:w="120"/>
              <w:left w:type="dxa" w:w="200"/>
              <w:bottom w:type="dxa" w:w="120"/>
              <w:right w:type="dxa" w:w="200"/>
            </w:tcMar>
          </w:tcPr>
          <w:p>
            <w:pPr>
              <w:spacing w:after="60"/>
            </w:pPr>
            <w:r>
              <w:rPr>
                <w:rFonts w:ascii="Arial" w:cs="Arial" w:eastAsia="Arial" w:hAnsi="Arial"/>
                <w:b/>
                <w:bCs/>
                <w:color w:val="E67E22"/>
                <w:sz w:val="18"/>
                <w:szCs w:val="18"/>
              </w:rPr>
              <w:t xml:space="preserve">NICHT SAGEN / VERMEIDEN</w:t>
            </w:r>
          </w:p>
          <w:p>
            <w:r>
              <w:rPr>
                <w:rFonts w:ascii="Arial" w:cs="Arial" w:eastAsia="Arial" w:hAnsi="Arial"/>
                <w:color w:val="2D2D2D"/>
                <w:sz w:val="20"/>
                <w:szCs w:val="20"/>
              </w:rPr>
              <w:t xml:space="preserve">Nicht sagen: „Sei einfach selbstbewusst!“ – das hilft niemandem. Stattdessen: Den exakten Wortlaut vorgeben.</w:t>
            </w:r>
          </w:p>
        </w:tc>
      </w:tr>
    </w:tbl>
    <w:p>
      <w:pPr>
        <w:spacing w:after="3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94560" w:sz="3"/>
              <w:left w:val="none" w:sz="0"/>
              <w:bottom w:val="none" w:sz="0"/>
              <w:right w:val="none" w:sz="0"/>
            </w:tcBorders>
            <w:shd w:fill="1A1A2E" w:val="clear"/>
            <w:tcMar>
              <w:top w:type="dxa" w:w="120"/>
              <w:left w:type="dxa" w:w="200"/>
              <w:bottom w:type="dxa" w:w="120"/>
              <w:right w:type="dxa" w:w="200"/>
            </w:tcMar>
          </w:tcPr>
          <w:p>
            <w:r>
              <w:rPr>
                <w:rFonts w:ascii="Arial" w:cs="Arial" w:eastAsia="Arial" w:hAnsi="Arial"/>
                <w:b/>
                <w:bCs/>
                <w:color w:val="E94560"/>
                <w:sz w:val="20"/>
                <w:szCs w:val="20"/>
              </w:rPr>
              <w:t xml:space="preserve">Video 4.2</w:t>
            </w:r>
            <w:r>
              <w:rPr>
                <w:rFonts w:ascii="Arial" w:cs="Arial" w:eastAsia="Arial" w:hAnsi="Arial"/>
                <w:color w:val="AAAAAA"/>
                <w:sz w:val="20"/>
                <w:szCs w:val="20"/>
              </w:rPr>
              <w:t xml:space="preserve">  |  3:00 Min.</w:t>
            </w:r>
          </w:p>
          <w:p>
            <w:pPr>
              <w:spacing w:before="60"/>
            </w:pPr>
            <w:r>
              <w:rPr>
                <w:rFonts w:ascii="Arial" w:cs="Arial" w:eastAsia="Arial" w:hAnsi="Arial"/>
                <w:b/>
                <w:bCs/>
                <w:color w:val="FFFFFF"/>
                <w:sz w:val="26"/>
                <w:szCs w:val="26"/>
              </w:rPr>
              <w:t xml:space="preserve">Die häufigsten Arbeitgeber-Reaktionen</w:t>
            </w:r>
          </w:p>
        </w:tc>
      </w:tr>
      <w:tr>
        <w:tc>
          <w:tcPr>
            <w:tcW w:type="dxa" w:w="9360"/>
            <w:tcBorders>
              <w:top w:val="none" w:sz="0"/>
              <w:left w:val="none" w:sz="0"/>
              <w:bottom w:val="none" w:sz="0"/>
              <w:right w:val="none" w:sz="0"/>
            </w:tcBorders>
            <w:shd w:fill="F0F0F0" w:val="clear"/>
            <w:tcMar>
              <w:top w:type="dxa" w:w="120"/>
              <w:left w:type="dxa" w:w="200"/>
              <w:bottom w:type="dxa" w:w="120"/>
              <w:right w:type="dxa" w:w="200"/>
            </w:tcMar>
          </w:tcPr>
          <w:p>
            <w:pPr>
              <w:spacing w:after="60"/>
            </w:pPr>
            <w:r>
              <w:rPr>
                <w:rFonts w:ascii="Arial" w:cs="Arial" w:eastAsia="Arial" w:hAnsi="Arial"/>
                <w:b/>
                <w:bCs/>
                <w:color w:val="E94560"/>
                <w:sz w:val="20"/>
                <w:szCs w:val="20"/>
              </w:rPr>
              <w:t xml:space="preserve">LERNZIEL: </w:t>
            </w:r>
            <w:r>
              <w:rPr>
                <w:rFonts w:ascii="Arial" w:cs="Arial" w:eastAsia="Arial" w:hAnsi="Arial"/>
                <w:color w:val="2D2D2D"/>
                <w:sz w:val="20"/>
                <w:szCs w:val="20"/>
              </w:rPr>
              <w:t xml:space="preserve">User kennt die 5 typischen Reaktionen und hat für jede eine vorbereitete Antwort.</w:t>
            </w:r>
          </w:p>
          <w:p>
            <w:r>
              <w:rPr>
                <w:rFonts w:ascii="Arial" w:cs="Arial" w:eastAsia="Arial" w:hAnsi="Arial"/>
                <w:b/>
                <w:bCs/>
                <w:color w:val="0F3460"/>
                <w:sz w:val="20"/>
                <w:szCs w:val="20"/>
              </w:rPr>
              <w:t xml:space="preserve">KERNFRAGE: </w:t>
            </w:r>
            <w:r>
              <w:rPr>
                <w:rFonts w:ascii="Arial" w:cs="Arial" w:eastAsia="Arial" w:hAnsi="Arial"/>
                <w:i/>
                <w:iCs/>
                <w:color w:val="2D2D2D"/>
                <w:sz w:val="20"/>
                <w:szCs w:val="20"/>
              </w:rPr>
              <w:t xml:space="preserve">Was sagt mein Chef wahrscheinlich – und wie reagiere ich?</w:t>
            </w:r>
          </w:p>
        </w:tc>
      </w:tr>
      <w:tr>
        <w:tc>
          <w:tcPr>
            <w:tcW w:type="dxa" w:w="9360"/>
            <w:tcBorders>
              <w:top w:val="none" w:sz="0"/>
              <w:left w:val="none" w:sz="0"/>
              <w:bottom w:val="none" w:sz="0"/>
              <w:right w:val="none" w:sz="0"/>
            </w:tcBorders>
            <w:shd w:fill="FFFFFF" w:val="clear"/>
            <w:tcMar>
              <w:top w:type="dxa" w:w="120"/>
              <w:left w:type="dxa" w:w="200"/>
              <w:bottom w:type="dxa" w:w="120"/>
              <w:right w:type="dxa" w:w="200"/>
            </w:tcMar>
          </w:tcPr>
          <w:p>
            <w:pPr>
              <w:spacing w:after="80"/>
            </w:pPr>
            <w:r>
              <w:rPr>
                <w:rFonts w:ascii="Arial" w:cs="Arial" w:eastAsia="Arial" w:hAnsi="Arial"/>
                <w:b/>
                <w:bCs/>
                <w:color w:val="0F3460"/>
                <w:sz w:val="18"/>
                <w:szCs w:val="18"/>
              </w:rPr>
              <w:t xml:space="preserve">KONKRETE TALKING POINTS</w:t>
            </w:r>
          </w:p>
          <w:p>
            <w:pPr>
              <w:spacing w:after="30"/>
            </w:pPr>
            <w:r>
              <w:rPr>
                <w:rFonts w:ascii="Arial" w:cs="Arial" w:eastAsia="Arial" w:hAnsi="Arial"/>
                <w:b/>
                <w:bCs/>
                <w:color w:val="E94560"/>
                <w:sz w:val="20"/>
                <w:szCs w:val="20"/>
              </w:rPr>
              <w:t xml:space="preserve">1.  </w:t>
            </w:r>
            <w:r>
              <w:rPr>
                <w:rFonts w:ascii="Arial" w:cs="Arial" w:eastAsia="Arial" w:hAnsi="Arial"/>
                <w:color w:val="2D2D2D"/>
                <w:sz w:val="20"/>
                <w:szCs w:val="20"/>
              </w:rPr>
              <w:t xml:space="preserve">Reaktion 1: „Das ist aktuell nicht drin.“ → Antwort: „Ich verstehe. Können wir einen konkreten Zeitpunkt festlegen, wann wir nochmal darüber sprechen? Und welche Kriterien müsste ich erfüllen?“</w:t>
            </w:r>
          </w:p>
          <w:p>
            <w:pPr>
              <w:spacing w:after="30"/>
            </w:pPr>
            <w:r>
              <w:rPr>
                <w:rFonts w:ascii="Arial" w:cs="Arial" w:eastAsia="Arial" w:hAnsi="Arial"/>
                <w:b/>
                <w:bCs/>
                <w:color w:val="E94560"/>
                <w:sz w:val="20"/>
                <w:szCs w:val="20"/>
              </w:rPr>
              <w:t xml:space="preserve">2.  </w:t>
            </w:r>
            <w:r>
              <w:rPr>
                <w:rFonts w:ascii="Arial" w:cs="Arial" w:eastAsia="Arial" w:hAnsi="Arial"/>
                <w:color w:val="2D2D2D"/>
                <w:sz w:val="20"/>
                <w:szCs w:val="20"/>
              </w:rPr>
              <w:t xml:space="preserve">Reaktion 2: „Wir können dir 3 % anbieten.“ → Antwort: „Danke für das Angebot. Mein Ziel lag bei [Zielgehalt]. Können wir uns in der Mitte treffen?“ + Nicht sofort annehmen, auch wenn du zufrieden bist.</w:t>
            </w:r>
          </w:p>
          <w:p>
            <w:pPr>
              <w:spacing w:after="30"/>
            </w:pPr>
            <w:r>
              <w:rPr>
                <w:rFonts w:ascii="Arial" w:cs="Arial" w:eastAsia="Arial" w:hAnsi="Arial"/>
                <w:b/>
                <w:bCs/>
                <w:color w:val="E94560"/>
                <w:sz w:val="20"/>
                <w:szCs w:val="20"/>
              </w:rPr>
              <w:t xml:space="preserve">3.  </w:t>
            </w:r>
            <w:r>
              <w:rPr>
                <w:rFonts w:ascii="Arial" w:cs="Arial" w:eastAsia="Arial" w:hAnsi="Arial"/>
                <w:color w:val="2D2D2D"/>
                <w:sz w:val="20"/>
                <w:szCs w:val="20"/>
              </w:rPr>
              <w:t xml:space="preserve">Reaktion 3: „Warum denkst du, dass du mehr wert bist?“ → Das ist KEIN Angriff. Es ist eine Einladung, deinen Pitch zu bringen. Genau dafür hast du Modul 3 gemacht.</w:t>
            </w:r>
          </w:p>
          <w:p>
            <w:pPr>
              <w:spacing w:after="30"/>
            </w:pPr>
            <w:r>
              <w:rPr>
                <w:rFonts w:ascii="Arial" w:cs="Arial" w:eastAsia="Arial" w:hAnsi="Arial"/>
                <w:b/>
                <w:bCs/>
                <w:color w:val="E94560"/>
                <w:sz w:val="20"/>
                <w:szCs w:val="20"/>
              </w:rPr>
              <w:t xml:space="preserve">4.  </w:t>
            </w:r>
            <w:r>
              <w:rPr>
                <w:rFonts w:ascii="Arial" w:cs="Arial" w:eastAsia="Arial" w:hAnsi="Arial"/>
                <w:color w:val="2D2D2D"/>
                <w:sz w:val="20"/>
                <w:szCs w:val="20"/>
              </w:rPr>
              <w:t xml:space="preserve">Reaktion 4: Schweigen. → Der Chef schweigt nach deiner Forderung. Das ist eine Taktik. Halte es aus. Wer zuerst spricht, verliert.</w:t>
            </w:r>
          </w:p>
          <w:p>
            <w:pPr>
              <w:spacing w:after="30"/>
            </w:pPr>
            <w:r>
              <w:rPr>
                <w:rFonts w:ascii="Arial" w:cs="Arial" w:eastAsia="Arial" w:hAnsi="Arial"/>
                <w:b/>
                <w:bCs/>
                <w:color w:val="E94560"/>
                <w:sz w:val="20"/>
                <w:szCs w:val="20"/>
              </w:rPr>
              <w:t xml:space="preserve">5.  </w:t>
            </w:r>
            <w:r>
              <w:rPr>
                <w:rFonts w:ascii="Arial" w:cs="Arial" w:eastAsia="Arial" w:hAnsi="Arial"/>
                <w:color w:val="2D2D2D"/>
                <w:sz w:val="20"/>
                <w:szCs w:val="20"/>
              </w:rPr>
              <w:t xml:space="preserve">Reaktion 5: „Ich muss das mit HR / meinem Chef besprechen.“ → Gut! Das heißt, er ist nicht abgeneigt. Antwort: „Selbstverständlich. Soll ich dir eine Zusammenfassung meiner Punkte per Mail schicken, damit du sie weiterleiten kannst?“</w:t>
            </w:r>
          </w:p>
        </w:tc>
      </w:tr>
      <w:tr>
        <w:tc>
          <w:tcPr>
            <w:tcW w:type="dxa" w:w="9360"/>
            <w:tcBorders>
              <w:top w:val="none" w:sz="0"/>
              <w:left w:val="none" w:sz="0"/>
              <w:bottom w:val="none" w:sz="0"/>
              <w:right w:val="none" w:sz="0"/>
            </w:tcBorders>
            <w:shd w:fill="F0F7FF" w:val="clear"/>
            <w:tcMar>
              <w:top w:type="dxa" w:w="120"/>
              <w:left w:type="dxa" w:w="200"/>
              <w:bottom w:type="dxa" w:w="120"/>
              <w:right w:type="dxa" w:w="200"/>
            </w:tcMar>
          </w:tcPr>
          <w:p>
            <w:pPr>
              <w:spacing w:after="60"/>
            </w:pPr>
            <w:r>
              <w:rPr>
                <w:rFonts w:ascii="Arial" w:cs="Arial" w:eastAsia="Arial" w:hAnsi="Arial"/>
                <w:b/>
                <w:bCs/>
                <w:color w:val="0F3460"/>
                <w:sz w:val="18"/>
                <w:szCs w:val="18"/>
              </w:rPr>
              <w:t xml:space="preserve">KONKRETES BEISPIEL IM VIDEO</w:t>
            </w:r>
          </w:p>
          <w:p>
            <w:r>
              <w:rPr>
                <w:rFonts w:ascii="Arial" w:cs="Arial" w:eastAsia="Arial" w:hAnsi="Arial"/>
                <w:i/>
                <w:iCs/>
                <w:color w:val="2D2D2D"/>
                <w:sz w:val="20"/>
                <w:szCs w:val="20"/>
              </w:rPr>
              <w:t xml:space="preserve">Für jede Reaktion: Zeige das Szenario als Mini-Roleplay. 10 Sekunden Chef-Reaktion, 10 Sekunden deine Antwort. Schnell, direkt, keine Erklärung – nur der Dialog.</w:t>
            </w:r>
          </w:p>
        </w:tc>
      </w:tr>
      <w:tr>
        <w:tc>
          <w:tcPr>
            <w:tcW w:type="dxa" w:w="9360"/>
            <w:tcBorders>
              <w:top w:val="none" w:sz="0"/>
              <w:left w:val="none" w:sz="0"/>
              <w:bottom w:val="none" w:sz="0"/>
              <w:right w:val="none" w:sz="0"/>
            </w:tcBorders>
            <w:shd w:fill="FFF3E0" w:val="clear"/>
            <w:tcMar>
              <w:top w:type="dxa" w:w="120"/>
              <w:left w:type="dxa" w:w="200"/>
              <w:bottom w:type="dxa" w:w="120"/>
              <w:right w:type="dxa" w:w="200"/>
            </w:tcMar>
          </w:tcPr>
          <w:p>
            <w:pPr>
              <w:spacing w:after="60"/>
            </w:pPr>
            <w:r>
              <w:rPr>
                <w:rFonts w:ascii="Arial" w:cs="Arial" w:eastAsia="Arial" w:hAnsi="Arial"/>
                <w:b/>
                <w:bCs/>
                <w:color w:val="E67E22"/>
                <w:sz w:val="18"/>
                <w:szCs w:val="18"/>
              </w:rPr>
              <w:t xml:space="preserve">NICHT SAGEN / VERMEIDEN</w:t>
            </w:r>
          </w:p>
          <w:p>
            <w:r>
              <w:rPr>
                <w:rFonts w:ascii="Arial" w:cs="Arial" w:eastAsia="Arial" w:hAnsi="Arial"/>
                <w:color w:val="2D2D2D"/>
                <w:sz w:val="20"/>
                <w:szCs w:val="20"/>
              </w:rPr>
              <w:t xml:space="preserve">Nicht sagen: „Du musst schlagfertig sein.“ Schlagfertigkeit ist Improvisation. Wir wollen Vorbereitung. Deshalb geben wir die Antworten vor.</w:t>
            </w:r>
          </w:p>
        </w:tc>
      </w:tr>
    </w:tbl>
    <w:p>
      <w:pPr>
        <w:spacing w:after="3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94560" w:sz="3"/>
              <w:left w:val="none" w:sz="0"/>
              <w:bottom w:val="none" w:sz="0"/>
              <w:right w:val="none" w:sz="0"/>
            </w:tcBorders>
            <w:shd w:fill="1A1A2E" w:val="clear"/>
            <w:tcMar>
              <w:top w:type="dxa" w:w="120"/>
              <w:left w:type="dxa" w:w="200"/>
              <w:bottom w:type="dxa" w:w="120"/>
              <w:right w:type="dxa" w:w="200"/>
            </w:tcMar>
          </w:tcPr>
          <w:p>
            <w:r>
              <w:rPr>
                <w:rFonts w:ascii="Arial" w:cs="Arial" w:eastAsia="Arial" w:hAnsi="Arial"/>
                <w:b/>
                <w:bCs/>
                <w:color w:val="E94560"/>
                <w:sz w:val="20"/>
                <w:szCs w:val="20"/>
              </w:rPr>
              <w:t xml:space="preserve">Video 4.3</w:t>
            </w:r>
            <w:r>
              <w:rPr>
                <w:rFonts w:ascii="Arial" w:cs="Arial" w:eastAsia="Arial" w:hAnsi="Arial"/>
                <w:color w:val="AAAAAA"/>
                <w:sz w:val="20"/>
                <w:szCs w:val="20"/>
              </w:rPr>
              <w:t xml:space="preserve">  |  Interaktiv (kein klassisches Video)</w:t>
            </w:r>
          </w:p>
          <w:p>
            <w:pPr>
              <w:spacing w:before="60"/>
            </w:pPr>
            <w:r>
              <w:rPr>
                <w:rFonts w:ascii="Arial" w:cs="Arial" w:eastAsia="Arial" w:hAnsi="Arial"/>
                <w:b/>
                <w:bCs/>
                <w:color w:val="FFFFFF"/>
                <w:sz w:val="26"/>
                <w:szCs w:val="26"/>
              </w:rPr>
              <w:t xml:space="preserve">Simulation: „Das ist aktuell nicht drin“</w:t>
            </w:r>
          </w:p>
        </w:tc>
      </w:tr>
      <w:tr>
        <w:tc>
          <w:tcPr>
            <w:tcW w:type="dxa" w:w="9360"/>
            <w:tcBorders>
              <w:top w:val="none" w:sz="0"/>
              <w:left w:val="none" w:sz="0"/>
              <w:bottom w:val="none" w:sz="0"/>
              <w:right w:val="none" w:sz="0"/>
            </w:tcBorders>
            <w:shd w:fill="F0F0F0" w:val="clear"/>
            <w:tcMar>
              <w:top w:type="dxa" w:w="120"/>
              <w:left w:type="dxa" w:w="200"/>
              <w:bottom w:type="dxa" w:w="120"/>
              <w:right w:type="dxa" w:w="200"/>
            </w:tcMar>
          </w:tcPr>
          <w:p>
            <w:pPr>
              <w:spacing w:after="60"/>
            </w:pPr>
            <w:r>
              <w:rPr>
                <w:rFonts w:ascii="Arial" w:cs="Arial" w:eastAsia="Arial" w:hAnsi="Arial"/>
                <w:b/>
                <w:bCs/>
                <w:color w:val="E94560"/>
                <w:sz w:val="20"/>
                <w:szCs w:val="20"/>
              </w:rPr>
              <w:t xml:space="preserve">LERNZIEL: </w:t>
            </w:r>
            <w:r>
              <w:rPr>
                <w:rFonts w:ascii="Arial" w:cs="Arial" w:eastAsia="Arial" w:hAnsi="Arial"/>
                <w:color w:val="2D2D2D"/>
                <w:sz w:val="20"/>
                <w:szCs w:val="20"/>
              </w:rPr>
              <w:t xml:space="preserve">User übt die häufigste Ablehnung live durch und lernt, ruhig und strategisch zu reagieren.</w:t>
            </w:r>
          </w:p>
          <w:p>
            <w:r>
              <w:rPr>
                <w:rFonts w:ascii="Arial" w:cs="Arial" w:eastAsia="Arial" w:hAnsi="Arial"/>
                <w:b/>
                <w:bCs/>
                <w:color w:val="0F3460"/>
                <w:sz w:val="20"/>
                <w:szCs w:val="20"/>
              </w:rPr>
              <w:t xml:space="preserve">KERNFRAGE: </w:t>
            </w:r>
            <w:r>
              <w:rPr>
                <w:rFonts w:ascii="Arial" w:cs="Arial" w:eastAsia="Arial" w:hAnsi="Arial"/>
                <w:i/>
                <w:iCs/>
                <w:color w:val="2D2D2D"/>
                <w:sz w:val="20"/>
                <w:szCs w:val="20"/>
              </w:rPr>
              <w:t xml:space="preserve">Wie reagiere ich, wenn mein Chef sofort abblockt?</w:t>
            </w:r>
          </w:p>
        </w:tc>
      </w:tr>
      <w:tr>
        <w:tc>
          <w:tcPr>
            <w:tcW w:type="dxa" w:w="9360"/>
            <w:tcBorders>
              <w:top w:val="none" w:sz="0"/>
              <w:left w:val="none" w:sz="0"/>
              <w:bottom w:val="none" w:sz="0"/>
              <w:right w:val="none" w:sz="0"/>
            </w:tcBorders>
            <w:shd w:fill="FFFFFF" w:val="clear"/>
            <w:tcMar>
              <w:top w:type="dxa" w:w="120"/>
              <w:left w:type="dxa" w:w="200"/>
              <w:bottom w:type="dxa" w:w="120"/>
              <w:right w:type="dxa" w:w="200"/>
            </w:tcMar>
          </w:tcPr>
          <w:p>
            <w:pPr>
              <w:spacing w:after="80"/>
            </w:pPr>
            <w:r>
              <w:rPr>
                <w:rFonts w:ascii="Arial" w:cs="Arial" w:eastAsia="Arial" w:hAnsi="Arial"/>
                <w:b/>
                <w:bCs/>
                <w:color w:val="0F3460"/>
                <w:sz w:val="18"/>
                <w:szCs w:val="18"/>
              </w:rPr>
              <w:t xml:space="preserve">KONKRETE TALKING POINTS</w:t>
            </w:r>
          </w:p>
          <w:p>
            <w:pPr>
              <w:spacing w:after="30"/>
            </w:pPr>
            <w:r>
              <w:rPr>
                <w:rFonts w:ascii="Arial" w:cs="Arial" w:eastAsia="Arial" w:hAnsi="Arial"/>
                <w:b/>
                <w:bCs/>
                <w:color w:val="E94560"/>
                <w:sz w:val="20"/>
                <w:szCs w:val="20"/>
              </w:rPr>
              <w:t xml:space="preserve">1.  </w:t>
            </w:r>
            <w:r>
              <w:rPr>
                <w:rFonts w:ascii="Arial" w:cs="Arial" w:eastAsia="Arial" w:hAnsi="Arial"/>
                <w:color w:val="2D2D2D"/>
                <w:sz w:val="20"/>
                <w:szCs w:val="20"/>
              </w:rPr>
              <w:t xml:space="preserve">Setup: User sieht einen Chat/Dialog-Screen. Arbeitgeber-Avatar sagt: „Ich verstehe deinen Wunsch, aber das ist aktuell leider nicht drin. Das Budget ist für dieses Jahr ausgeschöpft.“</w:t>
            </w:r>
          </w:p>
          <w:p>
            <w:pPr>
              <w:spacing w:after="30"/>
            </w:pPr>
            <w:r>
              <w:rPr>
                <w:rFonts w:ascii="Arial" w:cs="Arial" w:eastAsia="Arial" w:hAnsi="Arial"/>
                <w:b/>
                <w:bCs/>
                <w:color w:val="E94560"/>
                <w:sz w:val="20"/>
                <w:szCs w:val="20"/>
              </w:rPr>
              <w:t xml:space="preserve">2.  </w:t>
            </w:r>
            <w:r>
              <w:rPr>
                <w:rFonts w:ascii="Arial" w:cs="Arial" w:eastAsia="Arial" w:hAnsi="Arial"/>
                <w:color w:val="2D2D2D"/>
                <w:sz w:val="20"/>
                <w:szCs w:val="20"/>
              </w:rPr>
              <w:t xml:space="preserve">User wählt aus 3–4 Antwort-Optionen. Beispiel: (a) „Okay, verstehe. Dann vielleicht nächstes Jahr.“ [SCHWACH], (b) „Ich verstehe. Können wir einen konkreten Zeitpunkt festlegen?“ [GUT], (c) „Welche Kriterien müsste ich erfüllen, damit es möglich wird?“ [STARK], (d) „Dann muss ich mich leider anderweitig umschauen.“ [RISKANT]</w:t>
            </w:r>
          </w:p>
          <w:p>
            <w:pPr>
              <w:spacing w:after="30"/>
            </w:pPr>
            <w:r>
              <w:rPr>
                <w:rFonts w:ascii="Arial" w:cs="Arial" w:eastAsia="Arial" w:hAnsi="Arial"/>
                <w:b/>
                <w:bCs/>
                <w:color w:val="E94560"/>
                <w:sz w:val="20"/>
                <w:szCs w:val="20"/>
              </w:rPr>
              <w:t xml:space="preserve">3.  </w:t>
            </w:r>
            <w:r>
              <w:rPr>
                <w:rFonts w:ascii="Arial" w:cs="Arial" w:eastAsia="Arial" w:hAnsi="Arial"/>
                <w:color w:val="2D2D2D"/>
                <w:sz w:val="20"/>
                <w:szCs w:val="20"/>
              </w:rPr>
              <w:t xml:space="preserve">Nach jeder Wahl: Erklärung, WARUM die Antwort stark/schwach ist. Nicht nur „richtig/falsch“, sondern die psychologische Wirkung auf den Chef.</w:t>
            </w:r>
          </w:p>
          <w:p>
            <w:pPr>
              <w:spacing w:after="30"/>
            </w:pPr>
            <w:r>
              <w:rPr>
                <w:rFonts w:ascii="Arial" w:cs="Arial" w:eastAsia="Arial" w:hAnsi="Arial"/>
                <w:b/>
                <w:bCs/>
                <w:color w:val="E94560"/>
                <w:sz w:val="20"/>
                <w:szCs w:val="20"/>
              </w:rPr>
              <w:t xml:space="preserve">4.  </w:t>
            </w:r>
            <w:r>
              <w:rPr>
                <w:rFonts w:ascii="Arial" w:cs="Arial" w:eastAsia="Arial" w:hAnsi="Arial"/>
                <w:color w:val="2D2D2D"/>
                <w:sz w:val="20"/>
                <w:szCs w:val="20"/>
              </w:rPr>
              <w:t xml:space="preserve">Der Dialog geht über 3–4 Runden. Jede Runde baut auf der vorherigen auf. Am Ende: Score + Zusammenfassung der besten Antworten.</w:t>
            </w:r>
          </w:p>
          <w:p>
            <w:pPr>
              <w:spacing w:after="30"/>
            </w:pPr>
            <w:r>
              <w:rPr>
                <w:rFonts w:ascii="Arial" w:cs="Arial" w:eastAsia="Arial" w:hAnsi="Arial"/>
                <w:b/>
                <w:bCs/>
                <w:color w:val="E94560"/>
                <w:sz w:val="20"/>
                <w:szCs w:val="20"/>
              </w:rPr>
              <w:t xml:space="preserve">5.  </w:t>
            </w:r>
            <w:r>
              <w:rPr>
                <w:rFonts w:ascii="Arial" w:cs="Arial" w:eastAsia="Arial" w:hAnsi="Arial"/>
                <w:color w:val="2D2D2D"/>
                <w:sz w:val="20"/>
                <w:szCs w:val="20"/>
              </w:rPr>
              <w:t xml:space="preserve">Lernziel-Sicherung: Am Ende der Simulation eine Zusammenfassung: „Die wichtigste Regel bei Ablehnung: Nie das Gespräch ohne nächsten Schritt beenden.“</w:t>
            </w:r>
          </w:p>
        </w:tc>
      </w:tr>
      <w:tr>
        <w:tc>
          <w:tcPr>
            <w:tcW w:type="dxa" w:w="9360"/>
            <w:tcBorders>
              <w:top w:val="none" w:sz="0"/>
              <w:left w:val="none" w:sz="0"/>
              <w:bottom w:val="single" w:color="27AE60" w:sz="3"/>
              <w:right w:val="none" w:sz="0"/>
            </w:tcBorders>
            <w:shd w:fill="E8F4FD" w:val="clear"/>
            <w:tcMar>
              <w:top w:type="dxa" w:w="120"/>
              <w:left w:type="dxa" w:w="200"/>
              <w:bottom w:type="dxa" w:w="120"/>
              <w:right w:type="dxa" w:w="200"/>
            </w:tcMar>
          </w:tcPr>
          <w:p>
            <w:pPr>
              <w:spacing w:after="60"/>
            </w:pPr>
            <w:r>
              <w:rPr>
                <w:rFonts w:ascii="Arial" w:cs="Arial" w:eastAsia="Arial" w:hAnsi="Arial"/>
                <w:b/>
                <w:bCs/>
                <w:color w:val="27AE60"/>
                <w:sz w:val="18"/>
                <w:szCs w:val="18"/>
              </w:rPr>
              <w:t xml:space="preserve">INTERAKTION</w:t>
            </w:r>
          </w:p>
          <w:p>
            <w:pPr>
              <w:spacing w:after="40"/>
            </w:pPr>
            <w:r>
              <w:rPr>
                <w:rFonts w:ascii="Arial" w:cs="Arial" w:eastAsia="Arial" w:hAnsi="Arial"/>
                <w:color w:val="2D2D2D"/>
                <w:sz w:val="20"/>
                <w:szCs w:val="20"/>
              </w:rPr>
              <w:t xml:space="preserve">Typ: Dialogsimulation (Chat-Interface)</w:t>
            </w:r>
          </w:p>
          <w:p>
            <w:pPr>
              <w:spacing w:after="40"/>
            </w:pPr>
            <w:r>
              <w:rPr>
                <w:rFonts w:ascii="Arial" w:cs="Arial" w:eastAsia="Arial" w:hAnsi="Arial"/>
                <w:color w:val="2D2D2D"/>
                <w:sz w:val="20"/>
                <w:szCs w:val="20"/>
              </w:rPr>
              <w:t xml:space="preserve">Runden: 3–4</w:t>
            </w:r>
          </w:p>
          <w:p>
            <w:pPr>
              <w:spacing w:after="40"/>
            </w:pPr>
            <w:r>
              <w:rPr>
                <w:rFonts w:ascii="Arial" w:cs="Arial" w:eastAsia="Arial" w:hAnsi="Arial"/>
                <w:color w:val="2D2D2D"/>
                <w:sz w:val="20"/>
                <w:szCs w:val="20"/>
              </w:rPr>
              <w:t xml:space="preserve">Scoring: Punkte pro Antwort (0–3), Gesamtscore am Ende</w:t>
            </w:r>
          </w:p>
          <w:p>
            <w:pPr>
              <w:spacing w:after="40"/>
            </w:pPr>
            <w:r>
              <w:rPr>
                <w:rFonts w:ascii="Arial" w:cs="Arial" w:eastAsia="Arial" w:hAnsi="Arial"/>
                <w:color w:val="2D2D2D"/>
                <w:sz w:val="20"/>
                <w:szCs w:val="20"/>
              </w:rPr>
              <w:t xml:space="preserve">Feedback: Nach jeder Antwort UND als Gesamtbewertung am Ende</w:t>
            </w:r>
          </w:p>
          <w:p>
            <w:pPr>
              <w:spacing w:after="40"/>
            </w:pPr>
            <w:r>
              <w:rPr>
                <w:rFonts w:ascii="Arial" w:cs="Arial" w:eastAsia="Arial" w:hAnsi="Arial"/>
                <w:color w:val="2D2D2D"/>
                <w:sz w:val="20"/>
                <w:szCs w:val="20"/>
              </w:rPr>
              <w:t xml:space="preserve">Replay: User kann die Simulation wiederholen, um besseren Score zu erzielen</w:t>
            </w:r>
          </w:p>
        </w:tc>
      </w:tr>
    </w:tbl>
    <w:p>
      <w:pPr>
        <w:spacing w:after="3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94560" w:sz="3"/>
              <w:left w:val="none" w:sz="0"/>
              <w:bottom w:val="none" w:sz="0"/>
              <w:right w:val="none" w:sz="0"/>
            </w:tcBorders>
            <w:shd w:fill="1A1A2E" w:val="clear"/>
            <w:tcMar>
              <w:top w:type="dxa" w:w="120"/>
              <w:left w:type="dxa" w:w="200"/>
              <w:bottom w:type="dxa" w:w="120"/>
              <w:right w:type="dxa" w:w="200"/>
            </w:tcMar>
          </w:tcPr>
          <w:p>
            <w:r>
              <w:rPr>
                <w:rFonts w:ascii="Arial" w:cs="Arial" w:eastAsia="Arial" w:hAnsi="Arial"/>
                <w:b/>
                <w:bCs/>
                <w:color w:val="E94560"/>
                <w:sz w:val="20"/>
                <w:szCs w:val="20"/>
              </w:rPr>
              <w:t xml:space="preserve">Video 4.4</w:t>
            </w:r>
            <w:r>
              <w:rPr>
                <w:rFonts w:ascii="Arial" w:cs="Arial" w:eastAsia="Arial" w:hAnsi="Arial"/>
                <w:color w:val="AAAAAA"/>
                <w:sz w:val="20"/>
                <w:szCs w:val="20"/>
              </w:rPr>
              <w:t xml:space="preserve">  |  Interaktiv (kein klassisches Video)</w:t>
            </w:r>
          </w:p>
          <w:p>
            <w:pPr>
              <w:spacing w:before="60"/>
            </w:pPr>
            <w:r>
              <w:rPr>
                <w:rFonts w:ascii="Arial" w:cs="Arial" w:eastAsia="Arial" w:hAnsi="Arial"/>
                <w:b/>
                <w:bCs/>
                <w:color w:val="FFFFFF"/>
                <w:sz w:val="26"/>
                <w:szCs w:val="26"/>
              </w:rPr>
              <w:t xml:space="preserve">Simulation: „Wir können dir 5 % anbieten“</w:t>
            </w:r>
          </w:p>
        </w:tc>
      </w:tr>
      <w:tr>
        <w:tc>
          <w:tcPr>
            <w:tcW w:type="dxa" w:w="9360"/>
            <w:tcBorders>
              <w:top w:val="none" w:sz="0"/>
              <w:left w:val="none" w:sz="0"/>
              <w:bottom w:val="none" w:sz="0"/>
              <w:right w:val="none" w:sz="0"/>
            </w:tcBorders>
            <w:shd w:fill="F0F0F0" w:val="clear"/>
            <w:tcMar>
              <w:top w:type="dxa" w:w="120"/>
              <w:left w:type="dxa" w:w="200"/>
              <w:bottom w:type="dxa" w:w="120"/>
              <w:right w:type="dxa" w:w="200"/>
            </w:tcMar>
          </w:tcPr>
          <w:p>
            <w:pPr>
              <w:spacing w:after="60"/>
            </w:pPr>
            <w:r>
              <w:rPr>
                <w:rFonts w:ascii="Arial" w:cs="Arial" w:eastAsia="Arial" w:hAnsi="Arial"/>
                <w:b/>
                <w:bCs/>
                <w:color w:val="E94560"/>
                <w:sz w:val="20"/>
                <w:szCs w:val="20"/>
              </w:rPr>
              <w:t xml:space="preserve">LERNZIEL: </w:t>
            </w:r>
            <w:r>
              <w:rPr>
                <w:rFonts w:ascii="Arial" w:cs="Arial" w:eastAsia="Arial" w:hAnsi="Arial"/>
                <w:color w:val="2D2D2D"/>
                <w:sz w:val="20"/>
                <w:szCs w:val="20"/>
              </w:rPr>
              <w:t xml:space="preserve">User lernt, ein zu niedriges Angebot zu kontern – ohne die Beziehung zu beschädigen.</w:t>
            </w:r>
          </w:p>
          <w:p>
            <w:r>
              <w:rPr>
                <w:rFonts w:ascii="Arial" w:cs="Arial" w:eastAsia="Arial" w:hAnsi="Arial"/>
                <w:b/>
                <w:bCs/>
                <w:color w:val="0F3460"/>
                <w:sz w:val="20"/>
                <w:szCs w:val="20"/>
              </w:rPr>
              <w:t xml:space="preserve">KERNFRAGE: </w:t>
            </w:r>
            <w:r>
              <w:rPr>
                <w:rFonts w:ascii="Arial" w:cs="Arial" w:eastAsia="Arial" w:hAnsi="Arial"/>
                <w:i/>
                <w:iCs/>
                <w:color w:val="2D2D2D"/>
                <w:sz w:val="20"/>
                <w:szCs w:val="20"/>
              </w:rPr>
              <w:t xml:space="preserve">Wie reagiere ich auf ein Angebot, das unter meinem Ziel liegt?</w:t>
            </w:r>
          </w:p>
        </w:tc>
      </w:tr>
      <w:tr>
        <w:tc>
          <w:tcPr>
            <w:tcW w:type="dxa" w:w="9360"/>
            <w:tcBorders>
              <w:top w:val="none" w:sz="0"/>
              <w:left w:val="none" w:sz="0"/>
              <w:bottom w:val="none" w:sz="0"/>
              <w:right w:val="none" w:sz="0"/>
            </w:tcBorders>
            <w:shd w:fill="FFFFFF" w:val="clear"/>
            <w:tcMar>
              <w:top w:type="dxa" w:w="120"/>
              <w:left w:type="dxa" w:w="200"/>
              <w:bottom w:type="dxa" w:w="120"/>
              <w:right w:type="dxa" w:w="200"/>
            </w:tcMar>
          </w:tcPr>
          <w:p>
            <w:pPr>
              <w:spacing w:after="80"/>
            </w:pPr>
            <w:r>
              <w:rPr>
                <w:rFonts w:ascii="Arial" w:cs="Arial" w:eastAsia="Arial" w:hAnsi="Arial"/>
                <w:b/>
                <w:bCs/>
                <w:color w:val="0F3460"/>
                <w:sz w:val="18"/>
                <w:szCs w:val="18"/>
              </w:rPr>
              <w:t xml:space="preserve">KONKRETE TALKING POINTS</w:t>
            </w:r>
          </w:p>
          <w:p>
            <w:pPr>
              <w:spacing w:after="30"/>
            </w:pPr>
            <w:r>
              <w:rPr>
                <w:rFonts w:ascii="Arial" w:cs="Arial" w:eastAsia="Arial" w:hAnsi="Arial"/>
                <w:b/>
                <w:bCs/>
                <w:color w:val="E94560"/>
                <w:sz w:val="20"/>
                <w:szCs w:val="20"/>
              </w:rPr>
              <w:t xml:space="preserve">1.  </w:t>
            </w:r>
            <w:r>
              <w:rPr>
                <w:rFonts w:ascii="Arial" w:cs="Arial" w:eastAsia="Arial" w:hAnsi="Arial"/>
                <w:color w:val="2D2D2D"/>
                <w:sz w:val="20"/>
                <w:szCs w:val="20"/>
              </w:rPr>
              <w:t xml:space="preserve">Setup: Chef sagt: „Ich habe gute Nachrichten – wir können dir eine Erhöhung von 5 % anbieten. Ich hoffe, das passt für dich.“ (Bei 52.000 € = 2.600 € mehr, Ziel war 8.000 € mehr)</w:t>
            </w:r>
          </w:p>
          <w:p>
            <w:pPr>
              <w:spacing w:after="30"/>
            </w:pPr>
            <w:r>
              <w:rPr>
                <w:rFonts w:ascii="Arial" w:cs="Arial" w:eastAsia="Arial" w:hAnsi="Arial"/>
                <w:b/>
                <w:bCs/>
                <w:color w:val="E94560"/>
                <w:sz w:val="20"/>
                <w:szCs w:val="20"/>
              </w:rPr>
              <w:t xml:space="preserve">2.  </w:t>
            </w:r>
            <w:r>
              <w:rPr>
                <w:rFonts w:ascii="Arial" w:cs="Arial" w:eastAsia="Arial" w:hAnsi="Arial"/>
                <w:color w:val="2D2D2D"/>
                <w:sz w:val="20"/>
                <w:szCs w:val="20"/>
              </w:rPr>
              <w:t xml:space="preserve">Kritischer Moment: Die meisten sagen jetzt „Danke, super!“ – aus Erleichterung. Genau das ist der Fehler.</w:t>
            </w:r>
          </w:p>
          <w:p>
            <w:pPr>
              <w:spacing w:after="30"/>
            </w:pPr>
            <w:r>
              <w:rPr>
                <w:rFonts w:ascii="Arial" w:cs="Arial" w:eastAsia="Arial" w:hAnsi="Arial"/>
                <w:b/>
                <w:bCs/>
                <w:color w:val="E94560"/>
                <w:sz w:val="20"/>
                <w:szCs w:val="20"/>
              </w:rPr>
              <w:t xml:space="preserve">3.  </w:t>
            </w:r>
            <w:r>
              <w:rPr>
                <w:rFonts w:ascii="Arial" w:cs="Arial" w:eastAsia="Arial" w:hAnsi="Arial"/>
                <w:color w:val="2D2D2D"/>
                <w:sz w:val="20"/>
                <w:szCs w:val="20"/>
              </w:rPr>
              <w:t xml:space="preserve">Starke Antworten: (a) Danken + Gegenangebot: „Danke für das Angebot. Mein Ziel lag bei 60.000 € – können wir uns bei 57.000 treffen?“, (b) Schweige-Taktik: „Danke. [5 Sekunden Pause]“ – oft bessert der Chef von selbst nach, (c) Benefits verhandeln: „Können wir zusätzlich über einen Weiterbildungsbonus / Remote-Tage sprechen?“</w:t>
            </w:r>
          </w:p>
          <w:p>
            <w:pPr>
              <w:spacing w:after="30"/>
            </w:pPr>
            <w:r>
              <w:rPr>
                <w:rFonts w:ascii="Arial" w:cs="Arial" w:eastAsia="Arial" w:hAnsi="Arial"/>
                <w:b/>
                <w:bCs/>
                <w:color w:val="E94560"/>
                <w:sz w:val="20"/>
                <w:szCs w:val="20"/>
              </w:rPr>
              <w:t xml:space="preserve">4.  </w:t>
            </w:r>
            <w:r>
              <w:rPr>
                <w:rFonts w:ascii="Arial" w:cs="Arial" w:eastAsia="Arial" w:hAnsi="Arial"/>
                <w:color w:val="2D2D2D"/>
                <w:sz w:val="20"/>
                <w:szCs w:val="20"/>
              </w:rPr>
              <w:t xml:space="preserve">Dialog über 3–4 Runden mit zunehmender Komplexität</w:t>
            </w:r>
          </w:p>
          <w:p>
            <w:pPr>
              <w:spacing w:after="30"/>
            </w:pPr>
            <w:r>
              <w:rPr>
                <w:rFonts w:ascii="Arial" w:cs="Arial" w:eastAsia="Arial" w:hAnsi="Arial"/>
                <w:b/>
                <w:bCs/>
                <w:color w:val="E94560"/>
                <w:sz w:val="20"/>
                <w:szCs w:val="20"/>
              </w:rPr>
              <w:t xml:space="preserve">5.  </w:t>
            </w:r>
            <w:r>
              <w:rPr>
                <w:rFonts w:ascii="Arial" w:cs="Arial" w:eastAsia="Arial" w:hAnsi="Arial"/>
                <w:color w:val="2D2D2D"/>
                <w:sz w:val="20"/>
                <w:szCs w:val="20"/>
              </w:rPr>
              <w:t xml:space="preserve">Endscreen: Vergleich „Was du bekommen hättest ohne Verhandlung“ vs. „Was du jetzt rausholen konntest“ – in Euro</w:t>
            </w:r>
          </w:p>
        </w:tc>
      </w:tr>
      <w:tr>
        <w:tc>
          <w:tcPr>
            <w:tcW w:type="dxa" w:w="9360"/>
            <w:tcBorders>
              <w:top w:val="none" w:sz="0"/>
              <w:left w:val="none" w:sz="0"/>
              <w:bottom w:val="single" w:color="27AE60" w:sz="3"/>
              <w:right w:val="none" w:sz="0"/>
            </w:tcBorders>
            <w:shd w:fill="E8F4FD" w:val="clear"/>
            <w:tcMar>
              <w:top w:type="dxa" w:w="120"/>
              <w:left w:type="dxa" w:w="200"/>
              <w:bottom w:type="dxa" w:w="120"/>
              <w:right w:type="dxa" w:w="200"/>
            </w:tcMar>
          </w:tcPr>
          <w:p>
            <w:pPr>
              <w:spacing w:after="60"/>
            </w:pPr>
            <w:r>
              <w:rPr>
                <w:rFonts w:ascii="Arial" w:cs="Arial" w:eastAsia="Arial" w:hAnsi="Arial"/>
                <w:b/>
                <w:bCs/>
                <w:color w:val="27AE60"/>
                <w:sz w:val="18"/>
                <w:szCs w:val="18"/>
              </w:rPr>
              <w:t xml:space="preserve">INTERAKTION</w:t>
            </w:r>
          </w:p>
          <w:p>
            <w:pPr>
              <w:spacing w:after="40"/>
            </w:pPr>
            <w:r>
              <w:rPr>
                <w:rFonts w:ascii="Arial" w:cs="Arial" w:eastAsia="Arial" w:hAnsi="Arial"/>
                <w:color w:val="2D2D2D"/>
                <w:sz w:val="20"/>
                <w:szCs w:val="20"/>
              </w:rPr>
              <w:t xml:space="preserve">Typ: Dialogsimulation (Chat-Interface)</w:t>
            </w:r>
          </w:p>
          <w:p>
            <w:pPr>
              <w:spacing w:after="40"/>
            </w:pPr>
            <w:r>
              <w:rPr>
                <w:rFonts w:ascii="Arial" w:cs="Arial" w:eastAsia="Arial" w:hAnsi="Arial"/>
                <w:color w:val="2D2D2D"/>
                <w:sz w:val="20"/>
                <w:szCs w:val="20"/>
              </w:rPr>
              <w:t xml:space="preserve">Runden: 3–4</w:t>
            </w:r>
          </w:p>
          <w:p>
            <w:pPr>
              <w:spacing w:after="40"/>
            </w:pPr>
            <w:r>
              <w:rPr>
                <w:rFonts w:ascii="Arial" w:cs="Arial" w:eastAsia="Arial" w:hAnsi="Arial"/>
                <w:color w:val="2D2D2D"/>
                <w:sz w:val="20"/>
                <w:szCs w:val="20"/>
              </w:rPr>
              <w:t xml:space="preserve">Besonderheit: Am Ende Euro-Vergleich (vorher vs. nachher)</w:t>
            </w:r>
          </w:p>
          <w:p>
            <w:pPr>
              <w:spacing w:after="40"/>
            </w:pPr>
            <w:r>
              <w:rPr>
                <w:rFonts w:ascii="Arial" w:cs="Arial" w:eastAsia="Arial" w:hAnsi="Arial"/>
                <w:color w:val="2D2D2D"/>
                <w:sz w:val="20"/>
                <w:szCs w:val="20"/>
              </w:rPr>
              <w:t xml:space="preserve">Scoring: 0–12 Punkte, mit Bewertung: „Anfänger / Verhandler / Profi“</w:t>
            </w:r>
          </w:p>
        </w:tc>
      </w:tr>
    </w:tbl>
    <w:p>
      <w:pPr>
        <w:spacing w:after="3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94560" w:sz="3"/>
              <w:left w:val="none" w:sz="0"/>
              <w:bottom w:val="none" w:sz="0"/>
              <w:right w:val="none" w:sz="0"/>
            </w:tcBorders>
            <w:shd w:fill="1A1A2E" w:val="clear"/>
            <w:tcMar>
              <w:top w:type="dxa" w:w="120"/>
              <w:left w:type="dxa" w:w="200"/>
              <w:bottom w:type="dxa" w:w="120"/>
              <w:right w:type="dxa" w:w="200"/>
            </w:tcMar>
          </w:tcPr>
          <w:p>
            <w:r>
              <w:rPr>
                <w:rFonts w:ascii="Arial" w:cs="Arial" w:eastAsia="Arial" w:hAnsi="Arial"/>
                <w:b/>
                <w:bCs/>
                <w:color w:val="E94560"/>
                <w:sz w:val="20"/>
                <w:szCs w:val="20"/>
              </w:rPr>
              <w:t xml:space="preserve">Video 4.5</w:t>
            </w:r>
            <w:r>
              <w:rPr>
                <w:rFonts w:ascii="Arial" w:cs="Arial" w:eastAsia="Arial" w:hAnsi="Arial"/>
                <w:color w:val="AAAAAA"/>
                <w:sz w:val="20"/>
                <w:szCs w:val="20"/>
              </w:rPr>
              <w:t xml:space="preserve">  |  Interaktiv (kein klassisches Video)</w:t>
            </w:r>
          </w:p>
          <w:p>
            <w:pPr>
              <w:spacing w:before="60"/>
            </w:pPr>
            <w:r>
              <w:rPr>
                <w:rFonts w:ascii="Arial" w:cs="Arial" w:eastAsia="Arial" w:hAnsi="Arial"/>
                <w:b/>
                <w:bCs/>
                <w:color w:val="FFFFFF"/>
                <w:sz w:val="26"/>
                <w:szCs w:val="26"/>
              </w:rPr>
              <w:t xml:space="preserve">Simulation: „Warum denkst du, dass du mehr wert bist?“</w:t>
            </w:r>
          </w:p>
        </w:tc>
      </w:tr>
      <w:tr>
        <w:tc>
          <w:tcPr>
            <w:tcW w:type="dxa" w:w="9360"/>
            <w:tcBorders>
              <w:top w:val="none" w:sz="0"/>
              <w:left w:val="none" w:sz="0"/>
              <w:bottom w:val="none" w:sz="0"/>
              <w:right w:val="none" w:sz="0"/>
            </w:tcBorders>
            <w:shd w:fill="F0F0F0" w:val="clear"/>
            <w:tcMar>
              <w:top w:type="dxa" w:w="120"/>
              <w:left w:type="dxa" w:w="200"/>
              <w:bottom w:type="dxa" w:w="120"/>
              <w:right w:type="dxa" w:w="200"/>
            </w:tcMar>
          </w:tcPr>
          <w:p>
            <w:pPr>
              <w:spacing w:after="60"/>
            </w:pPr>
            <w:r>
              <w:rPr>
                <w:rFonts w:ascii="Arial" w:cs="Arial" w:eastAsia="Arial" w:hAnsi="Arial"/>
                <w:b/>
                <w:bCs/>
                <w:color w:val="E94560"/>
                <w:sz w:val="20"/>
                <w:szCs w:val="20"/>
              </w:rPr>
              <w:t xml:space="preserve">LERNZIEL: </w:t>
            </w:r>
            <w:r>
              <w:rPr>
                <w:rFonts w:ascii="Arial" w:cs="Arial" w:eastAsia="Arial" w:hAnsi="Arial"/>
                <w:color w:val="2D2D2D"/>
                <w:sz w:val="20"/>
                <w:szCs w:val="20"/>
              </w:rPr>
              <w:t xml:space="preserve">User übt die härteste Frage: seine Argumente unter Druck souverän zu präsentieren.</w:t>
            </w:r>
          </w:p>
          <w:p>
            <w:r>
              <w:rPr>
                <w:rFonts w:ascii="Arial" w:cs="Arial" w:eastAsia="Arial" w:hAnsi="Arial"/>
                <w:b/>
                <w:bCs/>
                <w:color w:val="0F3460"/>
                <w:sz w:val="20"/>
                <w:szCs w:val="20"/>
              </w:rPr>
              <w:t xml:space="preserve">KERNFRAGE: </w:t>
            </w:r>
            <w:r>
              <w:rPr>
                <w:rFonts w:ascii="Arial" w:cs="Arial" w:eastAsia="Arial" w:hAnsi="Arial"/>
                <w:i/>
                <w:iCs/>
                <w:color w:val="2D2D2D"/>
                <w:sz w:val="20"/>
                <w:szCs w:val="20"/>
              </w:rPr>
              <w:t xml:space="preserve">Wie bringe ich meine Argumente, wenn der Chef mich direkt herausfordert?</w:t>
            </w:r>
          </w:p>
        </w:tc>
      </w:tr>
      <w:tr>
        <w:tc>
          <w:tcPr>
            <w:tcW w:type="dxa" w:w="9360"/>
            <w:tcBorders>
              <w:top w:val="none" w:sz="0"/>
              <w:left w:val="none" w:sz="0"/>
              <w:bottom w:val="none" w:sz="0"/>
              <w:right w:val="none" w:sz="0"/>
            </w:tcBorders>
            <w:shd w:fill="FFFFFF" w:val="clear"/>
            <w:tcMar>
              <w:top w:type="dxa" w:w="120"/>
              <w:left w:type="dxa" w:w="200"/>
              <w:bottom w:type="dxa" w:w="120"/>
              <w:right w:type="dxa" w:w="200"/>
            </w:tcMar>
          </w:tcPr>
          <w:p>
            <w:pPr>
              <w:spacing w:after="80"/>
            </w:pPr>
            <w:r>
              <w:rPr>
                <w:rFonts w:ascii="Arial" w:cs="Arial" w:eastAsia="Arial" w:hAnsi="Arial"/>
                <w:b/>
                <w:bCs/>
                <w:color w:val="0F3460"/>
                <w:sz w:val="18"/>
                <w:szCs w:val="18"/>
              </w:rPr>
              <w:t xml:space="preserve">KONKRETE TALKING POINTS</w:t>
            </w:r>
          </w:p>
          <w:p>
            <w:pPr>
              <w:spacing w:after="30"/>
            </w:pPr>
            <w:r>
              <w:rPr>
                <w:rFonts w:ascii="Arial" w:cs="Arial" w:eastAsia="Arial" w:hAnsi="Arial"/>
                <w:b/>
                <w:bCs/>
                <w:color w:val="E94560"/>
                <w:sz w:val="20"/>
                <w:szCs w:val="20"/>
              </w:rPr>
              <w:t xml:space="preserve">1.  </w:t>
            </w:r>
            <w:r>
              <w:rPr>
                <w:rFonts w:ascii="Arial" w:cs="Arial" w:eastAsia="Arial" w:hAnsi="Arial"/>
                <w:color w:val="2D2D2D"/>
                <w:sz w:val="20"/>
                <w:szCs w:val="20"/>
              </w:rPr>
              <w:t xml:space="preserve">Setup: Chef lehnt sich zurück und sagt: „Ich schätze deine Arbeit. Aber sag mir mal konkret: Warum denkst du, dass du mehr verdienen solltest als aktuell?“</w:t>
            </w:r>
          </w:p>
          <w:p>
            <w:pPr>
              <w:spacing w:after="30"/>
            </w:pPr>
            <w:r>
              <w:rPr>
                <w:rFonts w:ascii="Arial" w:cs="Arial" w:eastAsia="Arial" w:hAnsi="Arial"/>
                <w:b/>
                <w:bCs/>
                <w:color w:val="E94560"/>
                <w:sz w:val="20"/>
                <w:szCs w:val="20"/>
              </w:rPr>
              <w:t xml:space="preserve">2.  </w:t>
            </w:r>
            <w:r>
              <w:rPr>
                <w:rFonts w:ascii="Arial" w:cs="Arial" w:eastAsia="Arial" w:hAnsi="Arial"/>
                <w:color w:val="2D2D2D"/>
                <w:sz w:val="20"/>
                <w:szCs w:val="20"/>
              </w:rPr>
              <w:t xml:space="preserve">Die Herausforderung: Der User muss jetzt seinen Pitch (aus 3.2) und seine Argumente (aus 3.3) unter Druck abrufen. Das ist der Stresstest.</w:t>
            </w:r>
          </w:p>
          <w:p>
            <w:pPr>
              <w:spacing w:after="30"/>
            </w:pPr>
            <w:r>
              <w:rPr>
                <w:rFonts w:ascii="Arial" w:cs="Arial" w:eastAsia="Arial" w:hAnsi="Arial"/>
                <w:b/>
                <w:bCs/>
                <w:color w:val="E94560"/>
                <w:sz w:val="20"/>
                <w:szCs w:val="20"/>
              </w:rPr>
              <w:t xml:space="preserve">3.  </w:t>
            </w:r>
            <w:r>
              <w:rPr>
                <w:rFonts w:ascii="Arial" w:cs="Arial" w:eastAsia="Arial" w:hAnsi="Arial"/>
                <w:color w:val="2D2D2D"/>
                <w:sz w:val="20"/>
                <w:szCs w:val="20"/>
              </w:rPr>
              <w:t xml:space="preserve">Optionen pro Runde: Mischung aus starken Argumenten (mit Zahlen), schwachen Argumenten (emotional), und neutralen Antworten. User lernt, welche Kombination die beste Wirkung hat.</w:t>
            </w:r>
          </w:p>
          <w:p>
            <w:pPr>
              <w:spacing w:after="30"/>
            </w:pPr>
            <w:r>
              <w:rPr>
                <w:rFonts w:ascii="Arial" w:cs="Arial" w:eastAsia="Arial" w:hAnsi="Arial"/>
                <w:b/>
                <w:bCs/>
                <w:color w:val="E94560"/>
                <w:sz w:val="20"/>
                <w:szCs w:val="20"/>
              </w:rPr>
              <w:t xml:space="preserve">4.  </w:t>
            </w:r>
            <w:r>
              <w:rPr>
                <w:rFonts w:ascii="Arial" w:cs="Arial" w:eastAsia="Arial" w:hAnsi="Arial"/>
                <w:color w:val="2D2D2D"/>
                <w:sz w:val="20"/>
                <w:szCs w:val="20"/>
              </w:rPr>
              <w:t xml:space="preserve">Twist in Runde 3: Chef bringt Gegenargument („Aber Kollege X macht das doch auch, und verdient gleich viel“). User muss kontern.</w:t>
            </w:r>
          </w:p>
          <w:p>
            <w:pPr>
              <w:spacing w:after="30"/>
            </w:pPr>
            <w:r>
              <w:rPr>
                <w:rFonts w:ascii="Arial" w:cs="Arial" w:eastAsia="Arial" w:hAnsi="Arial"/>
                <w:b/>
                <w:bCs/>
                <w:color w:val="E94560"/>
                <w:sz w:val="20"/>
                <w:szCs w:val="20"/>
              </w:rPr>
              <w:t xml:space="preserve">5.  </w:t>
            </w:r>
            <w:r>
              <w:rPr>
                <w:rFonts w:ascii="Arial" w:cs="Arial" w:eastAsia="Arial" w:hAnsi="Arial"/>
                <w:color w:val="2D2D2D"/>
                <w:sz w:val="20"/>
                <w:szCs w:val="20"/>
              </w:rPr>
              <w:t xml:space="preserve">Endscreen: Zusammenfassung der Argumente mit Rating + Verbesserungsvorschlägen</w:t>
            </w:r>
          </w:p>
        </w:tc>
      </w:tr>
      <w:tr>
        <w:tc>
          <w:tcPr>
            <w:tcW w:type="dxa" w:w="9360"/>
            <w:tcBorders>
              <w:top w:val="none" w:sz="0"/>
              <w:left w:val="none" w:sz="0"/>
              <w:bottom w:val="single" w:color="27AE60" w:sz="3"/>
              <w:right w:val="none" w:sz="0"/>
            </w:tcBorders>
            <w:shd w:fill="E8F4FD" w:val="clear"/>
            <w:tcMar>
              <w:top w:type="dxa" w:w="120"/>
              <w:left w:type="dxa" w:w="200"/>
              <w:bottom w:type="dxa" w:w="120"/>
              <w:right w:type="dxa" w:w="200"/>
            </w:tcMar>
          </w:tcPr>
          <w:p>
            <w:pPr>
              <w:spacing w:after="60"/>
            </w:pPr>
            <w:r>
              <w:rPr>
                <w:rFonts w:ascii="Arial" w:cs="Arial" w:eastAsia="Arial" w:hAnsi="Arial"/>
                <w:b/>
                <w:bCs/>
                <w:color w:val="27AE60"/>
                <w:sz w:val="18"/>
                <w:szCs w:val="18"/>
              </w:rPr>
              <w:t xml:space="preserve">INTERAKTION</w:t>
            </w:r>
          </w:p>
          <w:p>
            <w:pPr>
              <w:spacing w:after="40"/>
            </w:pPr>
            <w:r>
              <w:rPr>
                <w:rFonts w:ascii="Arial" w:cs="Arial" w:eastAsia="Arial" w:hAnsi="Arial"/>
                <w:color w:val="2D2D2D"/>
                <w:sz w:val="20"/>
                <w:szCs w:val="20"/>
              </w:rPr>
              <w:t xml:space="preserve">Typ: Dialogsimulation (Chat-Interface)</w:t>
            </w:r>
          </w:p>
          <w:p>
            <w:pPr>
              <w:spacing w:after="40"/>
            </w:pPr>
            <w:r>
              <w:rPr>
                <w:rFonts w:ascii="Arial" w:cs="Arial" w:eastAsia="Arial" w:hAnsi="Arial"/>
                <w:color w:val="2D2D2D"/>
                <w:sz w:val="20"/>
                <w:szCs w:val="20"/>
              </w:rPr>
              <w:t xml:space="preserve">Besonderheit: Personalisiert – referenziert den Pitch aus Video 3.2 und die Argumente aus 3.3</w:t>
            </w:r>
          </w:p>
          <w:p>
            <w:pPr>
              <w:spacing w:after="40"/>
            </w:pPr>
            <w:r>
              <w:rPr>
                <w:rFonts w:ascii="Arial" w:cs="Arial" w:eastAsia="Arial" w:hAnsi="Arial"/>
                <w:color w:val="2D2D2D"/>
                <w:sz w:val="20"/>
                <w:szCs w:val="20"/>
              </w:rPr>
              <w:t xml:space="preserve">Runden: 4 (härteste Simulation)</w:t>
            </w:r>
          </w:p>
          <w:p>
            <w:pPr>
              <w:spacing w:after="40"/>
            </w:pPr>
            <w:r>
              <w:rPr>
                <w:rFonts w:ascii="Arial" w:cs="Arial" w:eastAsia="Arial" w:hAnsi="Arial"/>
                <w:color w:val="2D2D2D"/>
                <w:sz w:val="20"/>
                <w:szCs w:val="20"/>
              </w:rPr>
              <w:t xml:space="preserve">Scoring: 0–16 Punkte, mit detailliertem Feedback pro Argument</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94560" w:sz="6"/>
              <w:left w:val="single" w:color="E94560" w:sz="6"/>
              <w:bottom w:val="single" w:color="E94560" w:sz="6"/>
              <w:right w:val="single" w:color="E94560" w:sz="6"/>
            </w:tcBorders>
            <w:shd w:fill="E94560" w:val="clear"/>
            <w:tcMar>
              <w:top w:type="dxa" w:w="200"/>
              <w:left w:type="dxa" w:w="300"/>
              <w:bottom w:type="dxa" w:w="200"/>
              <w:right w:type="dxa" w:w="300"/>
            </w:tcMar>
          </w:tcPr>
          <w:p>
            <w:r>
              <w:rPr>
                <w:rFonts w:ascii="Arial" w:cs="Arial" w:eastAsia="Arial" w:hAnsi="Arial"/>
                <w:b/>
                <w:bCs/>
                <w:color w:val="DDDDDD"/>
                <w:sz w:val="18"/>
                <w:szCs w:val="18"/>
              </w:rPr>
              <w:t xml:space="preserve">MODUL 5</w:t>
            </w:r>
          </w:p>
          <w:p>
            <w:pPr>
              <w:spacing w:before="60"/>
            </w:pPr>
            <w:r>
              <w:rPr>
                <w:rFonts w:ascii="Arial" w:cs="Arial" w:eastAsia="Arial" w:hAnsi="Arial"/>
                <w:b/>
                <w:bCs/>
                <w:color w:val="FFFFFF"/>
                <w:sz w:val="32"/>
                <w:szCs w:val="32"/>
              </w:rPr>
              <w:t xml:space="preserve">ABSCHLUSS</w:t>
            </w:r>
          </w:p>
          <w:p>
            <w:pPr>
              <w:spacing w:before="60"/>
            </w:pPr>
            <w:r>
              <w:rPr>
                <w:rFonts w:ascii="Arial" w:cs="Arial" w:eastAsia="Arial" w:hAnsi="Arial"/>
                <w:color w:val="CCCCCC"/>
                <w:sz w:val="20"/>
                <w:szCs w:val="20"/>
              </w:rPr>
              <w:t xml:space="preserve">2 Videos  |  Den Deal sichern + Plan B</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94560" w:sz="3"/>
              <w:left w:val="none" w:sz="0"/>
              <w:bottom w:val="none" w:sz="0"/>
              <w:right w:val="none" w:sz="0"/>
            </w:tcBorders>
            <w:shd w:fill="1A1A2E" w:val="clear"/>
            <w:tcMar>
              <w:top w:type="dxa" w:w="120"/>
              <w:left w:type="dxa" w:w="200"/>
              <w:bottom w:type="dxa" w:w="120"/>
              <w:right w:type="dxa" w:w="200"/>
            </w:tcMar>
          </w:tcPr>
          <w:p>
            <w:r>
              <w:rPr>
                <w:rFonts w:ascii="Arial" w:cs="Arial" w:eastAsia="Arial" w:hAnsi="Arial"/>
                <w:b/>
                <w:bCs/>
                <w:color w:val="E94560"/>
                <w:sz w:val="20"/>
                <w:szCs w:val="20"/>
              </w:rPr>
              <w:t xml:space="preserve">Video 5.1</w:t>
            </w:r>
            <w:r>
              <w:rPr>
                <w:rFonts w:ascii="Arial" w:cs="Arial" w:eastAsia="Arial" w:hAnsi="Arial"/>
                <w:color w:val="AAAAAA"/>
                <w:sz w:val="20"/>
                <w:szCs w:val="20"/>
              </w:rPr>
              <w:t xml:space="preserve">  |  2:30–3:00 Min.</w:t>
            </w:r>
          </w:p>
          <w:p>
            <w:pPr>
              <w:spacing w:before="60"/>
            </w:pPr>
            <w:r>
              <w:rPr>
                <w:rFonts w:ascii="Arial" w:cs="Arial" w:eastAsia="Arial" w:hAnsi="Arial"/>
                <w:b/>
                <w:bCs/>
                <w:color w:val="FFFFFF"/>
                <w:sz w:val="26"/>
                <w:szCs w:val="26"/>
              </w:rPr>
              <w:t xml:space="preserve">So schließt du die Verhandlung ab</w:t>
            </w:r>
          </w:p>
        </w:tc>
      </w:tr>
      <w:tr>
        <w:tc>
          <w:tcPr>
            <w:tcW w:type="dxa" w:w="9360"/>
            <w:tcBorders>
              <w:top w:val="none" w:sz="0"/>
              <w:left w:val="none" w:sz="0"/>
              <w:bottom w:val="none" w:sz="0"/>
              <w:right w:val="none" w:sz="0"/>
            </w:tcBorders>
            <w:shd w:fill="F0F0F0" w:val="clear"/>
            <w:tcMar>
              <w:top w:type="dxa" w:w="120"/>
              <w:left w:type="dxa" w:w="200"/>
              <w:bottom w:type="dxa" w:w="120"/>
              <w:right w:type="dxa" w:w="200"/>
            </w:tcMar>
          </w:tcPr>
          <w:p>
            <w:pPr>
              <w:spacing w:after="60"/>
            </w:pPr>
            <w:r>
              <w:rPr>
                <w:rFonts w:ascii="Arial" w:cs="Arial" w:eastAsia="Arial" w:hAnsi="Arial"/>
                <w:b/>
                <w:bCs/>
                <w:color w:val="E94560"/>
                <w:sz w:val="20"/>
                <w:szCs w:val="20"/>
              </w:rPr>
              <w:t xml:space="preserve">LERNZIEL: </w:t>
            </w:r>
            <w:r>
              <w:rPr>
                <w:rFonts w:ascii="Arial" w:cs="Arial" w:eastAsia="Arial" w:hAnsi="Arial"/>
                <w:color w:val="2D2D2D"/>
                <w:sz w:val="20"/>
                <w:szCs w:val="20"/>
              </w:rPr>
              <w:t xml:space="preserve">User weiß, wie er ein Ergebnis verbindlich macht – und welche Fehler er beim Abschluss vermeiden muss.</w:t>
            </w:r>
          </w:p>
          <w:p>
            <w:r>
              <w:rPr>
                <w:rFonts w:ascii="Arial" w:cs="Arial" w:eastAsia="Arial" w:hAnsi="Arial"/>
                <w:b/>
                <w:bCs/>
                <w:color w:val="0F3460"/>
                <w:sz w:val="20"/>
                <w:szCs w:val="20"/>
              </w:rPr>
              <w:t xml:space="preserve">KERNFRAGE: </w:t>
            </w:r>
            <w:r>
              <w:rPr>
                <w:rFonts w:ascii="Arial" w:cs="Arial" w:eastAsia="Arial" w:hAnsi="Arial"/>
                <w:i/>
                <w:iCs/>
                <w:color w:val="2D2D2D"/>
                <w:sz w:val="20"/>
                <w:szCs w:val="20"/>
              </w:rPr>
              <w:t xml:space="preserve">Wie sichere ich das Ergebnis, damit es nicht im Sande verläuft?</w:t>
            </w:r>
          </w:p>
        </w:tc>
      </w:tr>
      <w:tr>
        <w:tc>
          <w:tcPr>
            <w:tcW w:type="dxa" w:w="9360"/>
            <w:tcBorders>
              <w:top w:val="none" w:sz="0"/>
              <w:left w:val="none" w:sz="0"/>
              <w:bottom w:val="none" w:sz="0"/>
              <w:right w:val="none" w:sz="0"/>
            </w:tcBorders>
            <w:shd w:fill="FFFFFF" w:val="clear"/>
            <w:tcMar>
              <w:top w:type="dxa" w:w="120"/>
              <w:left w:type="dxa" w:w="200"/>
              <w:bottom w:type="dxa" w:w="120"/>
              <w:right w:type="dxa" w:w="200"/>
            </w:tcMar>
          </w:tcPr>
          <w:p>
            <w:pPr>
              <w:spacing w:after="80"/>
            </w:pPr>
            <w:r>
              <w:rPr>
                <w:rFonts w:ascii="Arial" w:cs="Arial" w:eastAsia="Arial" w:hAnsi="Arial"/>
                <w:b/>
                <w:bCs/>
                <w:color w:val="0F3460"/>
                <w:sz w:val="18"/>
                <w:szCs w:val="18"/>
              </w:rPr>
              <w:t xml:space="preserve">KONKRETE TALKING POINTS</w:t>
            </w:r>
          </w:p>
          <w:p>
            <w:pPr>
              <w:spacing w:after="30"/>
            </w:pPr>
            <w:r>
              <w:rPr>
                <w:rFonts w:ascii="Arial" w:cs="Arial" w:eastAsia="Arial" w:hAnsi="Arial"/>
                <w:b/>
                <w:bCs/>
                <w:color w:val="E94560"/>
                <w:sz w:val="20"/>
                <w:szCs w:val="20"/>
              </w:rPr>
              <w:t xml:space="preserve">1.  </w:t>
            </w:r>
            <w:r>
              <w:rPr>
                <w:rFonts w:ascii="Arial" w:cs="Arial" w:eastAsia="Arial" w:hAnsi="Arial"/>
                <w:color w:val="2D2D2D"/>
                <w:sz w:val="20"/>
                <w:szCs w:val="20"/>
              </w:rPr>
              <w:t xml:space="preserve">Regel Nr. 1: Nichts ist vereinbart, bis es schriftlich ist. Mündliche Zusagen können „vergessen“ werden. Immer per Mail bestätigen: „Vielen Dank für das Gespräch. Zur Bestätigung: Wir haben uns auf [Gehalt] ab [Datum] geeinigt.“</w:t>
            </w:r>
          </w:p>
          <w:p>
            <w:pPr>
              <w:spacing w:after="30"/>
            </w:pPr>
            <w:r>
              <w:rPr>
                <w:rFonts w:ascii="Arial" w:cs="Arial" w:eastAsia="Arial" w:hAnsi="Arial"/>
                <w:b/>
                <w:bCs/>
                <w:color w:val="E94560"/>
                <w:sz w:val="20"/>
                <w:szCs w:val="20"/>
              </w:rPr>
              <w:t xml:space="preserve">2.  </w:t>
            </w:r>
            <w:r>
              <w:rPr>
                <w:rFonts w:ascii="Arial" w:cs="Arial" w:eastAsia="Arial" w:hAnsi="Arial"/>
                <w:color w:val="2D2D2D"/>
                <w:sz w:val="20"/>
                <w:szCs w:val="20"/>
              </w:rPr>
              <w:t xml:space="preserve">Zusammenfassen im Gespräch: Bevor du aufstehst, fasse zusammen: „Also, wir haben folgendes besprochen: [Ergebnis]. Ist das korrekt?“ – Zwingt den Chef zur verbindlichen Bestätigung.</w:t>
            </w:r>
          </w:p>
          <w:p>
            <w:pPr>
              <w:spacing w:after="30"/>
            </w:pPr>
            <w:r>
              <w:rPr>
                <w:rFonts w:ascii="Arial" w:cs="Arial" w:eastAsia="Arial" w:hAnsi="Arial"/>
                <w:b/>
                <w:bCs/>
                <w:color w:val="E94560"/>
                <w:sz w:val="20"/>
                <w:szCs w:val="20"/>
              </w:rPr>
              <w:t xml:space="preserve">3.  </w:t>
            </w:r>
            <w:r>
              <w:rPr>
                <w:rFonts w:ascii="Arial" w:cs="Arial" w:eastAsia="Arial" w:hAnsi="Arial"/>
                <w:color w:val="2D2D2D"/>
                <w:sz w:val="20"/>
                <w:szCs w:val="20"/>
              </w:rPr>
              <w:t xml:space="preserve">Timeline klären: „Ab wann gilt die neue Vergütung?“ + „Brauchen Sie noch etwas von mir für den HR-Prozess?“</w:t>
            </w:r>
          </w:p>
          <w:p>
            <w:pPr>
              <w:spacing w:after="30"/>
            </w:pPr>
            <w:r>
              <w:rPr>
                <w:rFonts w:ascii="Arial" w:cs="Arial" w:eastAsia="Arial" w:hAnsi="Arial"/>
                <w:b/>
                <w:bCs/>
                <w:color w:val="E94560"/>
                <w:sz w:val="20"/>
                <w:szCs w:val="20"/>
              </w:rPr>
              <w:t xml:space="preserve">4.  </w:t>
            </w:r>
            <w:r>
              <w:rPr>
                <w:rFonts w:ascii="Arial" w:cs="Arial" w:eastAsia="Arial" w:hAnsi="Arial"/>
                <w:color w:val="2D2D2D"/>
                <w:sz w:val="20"/>
                <w:szCs w:val="20"/>
              </w:rPr>
              <w:t xml:space="preserve">Nicht übertreiben: Kein Jubeln, kein „Vielen vielen Dank!“ (das signalisiert: du hast mehr bekommen als erwartet). Professionell bleiben: „Vielen Dank. Ich freue mich auf die Zusammenarbeit.“</w:t>
            </w:r>
          </w:p>
          <w:p>
            <w:pPr>
              <w:spacing w:after="30"/>
            </w:pPr>
            <w:r>
              <w:rPr>
                <w:rFonts w:ascii="Arial" w:cs="Arial" w:eastAsia="Arial" w:hAnsi="Arial"/>
                <w:b/>
                <w:bCs/>
                <w:color w:val="E94560"/>
                <w:sz w:val="20"/>
                <w:szCs w:val="20"/>
              </w:rPr>
              <w:t xml:space="preserve">5.  </w:t>
            </w:r>
            <w:r>
              <w:rPr>
                <w:rFonts w:ascii="Arial" w:cs="Arial" w:eastAsia="Arial" w:hAnsi="Arial"/>
                <w:color w:val="2D2D2D"/>
                <w:sz w:val="20"/>
                <w:szCs w:val="20"/>
              </w:rPr>
              <w:t xml:space="preserve">Falls „Wir melden uns“: Immer einen konkreten Follow-up-Termin setzen. „Können wir in 2 Wochen nochmal kurz sprechen, damit ich weiß, wie der Stand ist?“ – Sonst passiert nichts.</w:t>
            </w:r>
          </w:p>
        </w:tc>
      </w:tr>
      <w:tr>
        <w:tc>
          <w:tcPr>
            <w:tcW w:type="dxa" w:w="9360"/>
            <w:tcBorders>
              <w:top w:val="none" w:sz="0"/>
              <w:left w:val="none" w:sz="0"/>
              <w:bottom w:val="none" w:sz="0"/>
              <w:right w:val="none" w:sz="0"/>
            </w:tcBorders>
            <w:shd w:fill="F0F7FF" w:val="clear"/>
            <w:tcMar>
              <w:top w:type="dxa" w:w="120"/>
              <w:left w:type="dxa" w:w="200"/>
              <w:bottom w:type="dxa" w:w="120"/>
              <w:right w:type="dxa" w:w="200"/>
            </w:tcMar>
          </w:tcPr>
          <w:p>
            <w:pPr>
              <w:spacing w:after="60"/>
            </w:pPr>
            <w:r>
              <w:rPr>
                <w:rFonts w:ascii="Arial" w:cs="Arial" w:eastAsia="Arial" w:hAnsi="Arial"/>
                <w:b/>
                <w:bCs/>
                <w:color w:val="0F3460"/>
                <w:sz w:val="18"/>
                <w:szCs w:val="18"/>
              </w:rPr>
              <w:t xml:space="preserve">KONKRETES BEISPIEL IM VIDEO</w:t>
            </w:r>
          </w:p>
          <w:p>
            <w:r>
              <w:rPr>
                <w:rFonts w:ascii="Arial" w:cs="Arial" w:eastAsia="Arial" w:hAnsi="Arial"/>
                <w:i/>
                <w:iCs/>
                <w:color w:val="2D2D2D"/>
                <w:sz w:val="20"/>
                <w:szCs w:val="20"/>
              </w:rPr>
              <w:t xml:space="preserve">Email-Template zeigen: „Betreff: Zusammenfassung Gehaltsgespräch [Datum]. Liebe/r [Name], vielen Dank für das offene Gespräch heute. Zur Bestätigung: Wir haben uns auf eine Anpassung meines Gehalts auf [X € brutto/Jahr] ab [Datum] geeinigt. Ich freue mich auf die weitere Zusammenarbeit. Mit besten Grüßen, [Name]“</w:t>
            </w:r>
          </w:p>
        </w:tc>
      </w:tr>
      <w:tr>
        <w:tc>
          <w:tcPr>
            <w:tcW w:type="dxa" w:w="9360"/>
            <w:tcBorders>
              <w:top w:val="none" w:sz="0"/>
              <w:left w:val="none" w:sz="0"/>
              <w:bottom w:val="none" w:sz="0"/>
              <w:right w:val="none" w:sz="0"/>
            </w:tcBorders>
            <w:shd w:fill="FFF3E0" w:val="clear"/>
            <w:tcMar>
              <w:top w:type="dxa" w:w="120"/>
              <w:left w:type="dxa" w:w="200"/>
              <w:bottom w:type="dxa" w:w="120"/>
              <w:right w:type="dxa" w:w="200"/>
            </w:tcMar>
          </w:tcPr>
          <w:p>
            <w:pPr>
              <w:spacing w:after="60"/>
            </w:pPr>
            <w:r>
              <w:rPr>
                <w:rFonts w:ascii="Arial" w:cs="Arial" w:eastAsia="Arial" w:hAnsi="Arial"/>
                <w:b/>
                <w:bCs/>
                <w:color w:val="E67E22"/>
                <w:sz w:val="18"/>
                <w:szCs w:val="18"/>
              </w:rPr>
              <w:t xml:space="preserve">NICHT SAGEN / VERMEIDEN</w:t>
            </w:r>
          </w:p>
          <w:p>
            <w:r>
              <w:rPr>
                <w:rFonts w:ascii="Arial" w:cs="Arial" w:eastAsia="Arial" w:hAnsi="Arial"/>
                <w:color w:val="2D2D2D"/>
                <w:sz w:val="20"/>
                <w:szCs w:val="20"/>
              </w:rPr>
              <w:t xml:space="preserve">Nicht sagen: „Sei professionell.“ Zu vage. Stattdessen: Exakte Formulierungen und Templates geben.</w:t>
            </w:r>
          </w:p>
        </w:tc>
      </w:tr>
    </w:tbl>
    <w:p>
      <w:pPr>
        <w:spacing w:after="3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94560" w:sz="3"/>
              <w:left w:val="none" w:sz="0"/>
              <w:bottom w:val="none" w:sz="0"/>
              <w:right w:val="none" w:sz="0"/>
            </w:tcBorders>
            <w:shd w:fill="1A1A2E" w:val="clear"/>
            <w:tcMar>
              <w:top w:type="dxa" w:w="120"/>
              <w:left w:type="dxa" w:w="200"/>
              <w:bottom w:type="dxa" w:w="120"/>
              <w:right w:type="dxa" w:w="200"/>
            </w:tcMar>
          </w:tcPr>
          <w:p>
            <w:r>
              <w:rPr>
                <w:rFonts w:ascii="Arial" w:cs="Arial" w:eastAsia="Arial" w:hAnsi="Arial"/>
                <w:b/>
                <w:bCs/>
                <w:color w:val="E94560"/>
                <w:sz w:val="20"/>
                <w:szCs w:val="20"/>
              </w:rPr>
              <w:t xml:space="preserve">Video 5.2</w:t>
            </w:r>
            <w:r>
              <w:rPr>
                <w:rFonts w:ascii="Arial" w:cs="Arial" w:eastAsia="Arial" w:hAnsi="Arial"/>
                <w:color w:val="AAAAAA"/>
                <w:sz w:val="20"/>
                <w:szCs w:val="20"/>
              </w:rPr>
              <w:t xml:space="preserve">  |  2:30–3:00 Min.</w:t>
            </w:r>
          </w:p>
          <w:p>
            <w:pPr>
              <w:spacing w:before="60"/>
            </w:pPr>
            <w:r>
              <w:rPr>
                <w:rFonts w:ascii="Arial" w:cs="Arial" w:eastAsia="Arial" w:hAnsi="Arial"/>
                <w:b/>
                <w:bCs/>
                <w:color w:val="FFFFFF"/>
                <w:sz w:val="26"/>
                <w:szCs w:val="26"/>
              </w:rPr>
              <w:t xml:space="preserve">Wenn sie Nein sagen</w:t>
            </w:r>
          </w:p>
        </w:tc>
      </w:tr>
      <w:tr>
        <w:tc>
          <w:tcPr>
            <w:tcW w:type="dxa" w:w="9360"/>
            <w:tcBorders>
              <w:top w:val="none" w:sz="0"/>
              <w:left w:val="none" w:sz="0"/>
              <w:bottom w:val="none" w:sz="0"/>
              <w:right w:val="none" w:sz="0"/>
            </w:tcBorders>
            <w:shd w:fill="F0F0F0" w:val="clear"/>
            <w:tcMar>
              <w:top w:type="dxa" w:w="120"/>
              <w:left w:type="dxa" w:w="200"/>
              <w:bottom w:type="dxa" w:w="120"/>
              <w:right w:type="dxa" w:w="200"/>
            </w:tcMar>
          </w:tcPr>
          <w:p>
            <w:pPr>
              <w:spacing w:after="60"/>
            </w:pPr>
            <w:r>
              <w:rPr>
                <w:rFonts w:ascii="Arial" w:cs="Arial" w:eastAsia="Arial" w:hAnsi="Arial"/>
                <w:b/>
                <w:bCs/>
                <w:color w:val="E94560"/>
                <w:sz w:val="20"/>
                <w:szCs w:val="20"/>
              </w:rPr>
              <w:t xml:space="preserve">LERNZIEL: </w:t>
            </w:r>
            <w:r>
              <w:rPr>
                <w:rFonts w:ascii="Arial" w:cs="Arial" w:eastAsia="Arial" w:hAnsi="Arial"/>
                <w:color w:val="2D2D2D"/>
                <w:sz w:val="20"/>
                <w:szCs w:val="20"/>
              </w:rPr>
              <w:t xml:space="preserve">User hat einen klaren Plan B und weiß, dass ein Nein nicht das Ende der Verhandlung ist.</w:t>
            </w:r>
          </w:p>
          <w:p>
            <w:r>
              <w:rPr>
                <w:rFonts w:ascii="Arial" w:cs="Arial" w:eastAsia="Arial" w:hAnsi="Arial"/>
                <w:b/>
                <w:bCs/>
                <w:color w:val="0F3460"/>
                <w:sz w:val="20"/>
                <w:szCs w:val="20"/>
              </w:rPr>
              <w:t xml:space="preserve">KERNFRAGE: </w:t>
            </w:r>
            <w:r>
              <w:rPr>
                <w:rFonts w:ascii="Arial" w:cs="Arial" w:eastAsia="Arial" w:hAnsi="Arial"/>
                <w:i/>
                <w:iCs/>
                <w:color w:val="2D2D2D"/>
                <w:sz w:val="20"/>
                <w:szCs w:val="20"/>
              </w:rPr>
              <w:t xml:space="preserve">Was mache ich, wenn ich trotz allem eine Absage bekomme?</w:t>
            </w:r>
          </w:p>
        </w:tc>
      </w:tr>
      <w:tr>
        <w:tc>
          <w:tcPr>
            <w:tcW w:type="dxa" w:w="9360"/>
            <w:tcBorders>
              <w:top w:val="none" w:sz="0"/>
              <w:left w:val="none" w:sz="0"/>
              <w:bottom w:val="none" w:sz="0"/>
              <w:right w:val="none" w:sz="0"/>
            </w:tcBorders>
            <w:shd w:fill="FFFFFF" w:val="clear"/>
            <w:tcMar>
              <w:top w:type="dxa" w:w="120"/>
              <w:left w:type="dxa" w:w="200"/>
              <w:bottom w:type="dxa" w:w="120"/>
              <w:right w:type="dxa" w:w="200"/>
            </w:tcMar>
          </w:tcPr>
          <w:p>
            <w:pPr>
              <w:spacing w:after="80"/>
            </w:pPr>
            <w:r>
              <w:rPr>
                <w:rFonts w:ascii="Arial" w:cs="Arial" w:eastAsia="Arial" w:hAnsi="Arial"/>
                <w:b/>
                <w:bCs/>
                <w:color w:val="0F3460"/>
                <w:sz w:val="18"/>
                <w:szCs w:val="18"/>
              </w:rPr>
              <w:t xml:space="preserve">KONKRETE TALKING POINTS</w:t>
            </w:r>
          </w:p>
          <w:p>
            <w:pPr>
              <w:spacing w:after="30"/>
            </w:pPr>
            <w:r>
              <w:rPr>
                <w:rFonts w:ascii="Arial" w:cs="Arial" w:eastAsia="Arial" w:hAnsi="Arial"/>
                <w:b/>
                <w:bCs/>
                <w:color w:val="E94560"/>
                <w:sz w:val="20"/>
                <w:szCs w:val="20"/>
              </w:rPr>
              <w:t xml:space="preserve">1.  </w:t>
            </w:r>
            <w:r>
              <w:rPr>
                <w:rFonts w:ascii="Arial" w:cs="Arial" w:eastAsia="Arial" w:hAnsi="Arial"/>
                <w:color w:val="2D2D2D"/>
                <w:sz w:val="20"/>
                <w:szCs w:val="20"/>
              </w:rPr>
              <w:t xml:space="preserve">Perspektivwechsel: „Nein“ heißt fast nie „Nie“. Es heißt „Nicht jetzt“ oder „Nicht so viel“ oder „Nicht in dieser Form“. Dein Job: Herausfinden, welches „Nein“ es ist.</w:t>
            </w:r>
          </w:p>
          <w:p>
            <w:pPr>
              <w:spacing w:after="30"/>
            </w:pPr>
            <w:r>
              <w:rPr>
                <w:rFonts w:ascii="Arial" w:cs="Arial" w:eastAsia="Arial" w:hAnsi="Arial"/>
                <w:b/>
                <w:bCs/>
                <w:color w:val="E94560"/>
                <w:sz w:val="20"/>
                <w:szCs w:val="20"/>
              </w:rPr>
              <w:t xml:space="preserve">2.  </w:t>
            </w:r>
            <w:r>
              <w:rPr>
                <w:rFonts w:ascii="Arial" w:cs="Arial" w:eastAsia="Arial" w:hAnsi="Arial"/>
                <w:color w:val="2D2D2D"/>
                <w:sz w:val="20"/>
                <w:szCs w:val="20"/>
              </w:rPr>
              <w:t xml:space="preserve">Die 3 Fragen nach dem Nein: (a) „Was müsste sich ändern, damit es möglich wird?“ (b) „Können wir einen konkreten Zeitpunkt für ein erneutes Gespräch festlegen?“ (c) „Gibt es andere Möglichkeiten, meine Vergütung zu verbessern?“ (Benefits, Bonus, Titel)</w:t>
            </w:r>
          </w:p>
          <w:p>
            <w:pPr>
              <w:spacing w:after="30"/>
            </w:pPr>
            <w:r>
              <w:rPr>
                <w:rFonts w:ascii="Arial" w:cs="Arial" w:eastAsia="Arial" w:hAnsi="Arial"/>
                <w:b/>
                <w:bCs/>
                <w:color w:val="E94560"/>
                <w:sz w:val="20"/>
                <w:szCs w:val="20"/>
              </w:rPr>
              <w:t xml:space="preserve">3.  </w:t>
            </w:r>
            <w:r>
              <w:rPr>
                <w:rFonts w:ascii="Arial" w:cs="Arial" w:eastAsia="Arial" w:hAnsi="Arial"/>
                <w:color w:val="2D2D2D"/>
                <w:sz w:val="20"/>
                <w:szCs w:val="20"/>
              </w:rPr>
              <w:t xml:space="preserve">Alternativen verhandeln: Weiterbildungsbudget (2.000–5.000 € Wert), Remote-Tage (Zeitersparnis = Geldwert), Jobtitel-Upgrade (erhöht Marktwert für nächste Verhandlung), Signing Bonus oder Jahresbonus, Zusätzliche Urlaubstage.</w:t>
            </w:r>
          </w:p>
          <w:p>
            <w:pPr>
              <w:spacing w:after="30"/>
            </w:pPr>
            <w:r>
              <w:rPr>
                <w:rFonts w:ascii="Arial" w:cs="Arial" w:eastAsia="Arial" w:hAnsi="Arial"/>
                <w:b/>
                <w:bCs/>
                <w:color w:val="E94560"/>
                <w:sz w:val="20"/>
                <w:szCs w:val="20"/>
              </w:rPr>
              <w:t xml:space="preserve">4.  </w:t>
            </w:r>
            <w:r>
              <w:rPr>
                <w:rFonts w:ascii="Arial" w:cs="Arial" w:eastAsia="Arial" w:hAnsi="Arial"/>
                <w:color w:val="2D2D2D"/>
                <w:sz w:val="20"/>
                <w:szCs w:val="20"/>
              </w:rPr>
              <w:t xml:space="preserve">Wann es Zeit ist zu gehen: Wenn 2+ Verhandlungen in 18 Monaten abgelehnt wurden, keine Timeline genannt wird, und du unter Marktwert liegst – dann ist Jobwechsel die effektivste „Gehaltsverhandlung“. Männer holen beim Wechsel ~10 % mehr, Frauen ~5 % (Stepstone).</w:t>
            </w:r>
          </w:p>
          <w:p>
            <w:pPr>
              <w:spacing w:after="30"/>
            </w:pPr>
            <w:r>
              <w:rPr>
                <w:rFonts w:ascii="Arial" w:cs="Arial" w:eastAsia="Arial" w:hAnsi="Arial"/>
                <w:b/>
                <w:bCs/>
                <w:color w:val="E94560"/>
                <w:sz w:val="20"/>
                <w:szCs w:val="20"/>
              </w:rPr>
              <w:t xml:space="preserve">5.  </w:t>
            </w:r>
            <w:r>
              <w:rPr>
                <w:rFonts w:ascii="Arial" w:cs="Arial" w:eastAsia="Arial" w:hAnsi="Arial"/>
                <w:color w:val="2D2D2D"/>
                <w:sz w:val="20"/>
                <w:szCs w:val="20"/>
              </w:rPr>
              <w:t xml:space="preserve">Das Abschluss-Mindset: Egal ob Ja oder Nein – du hast verhandelt. Du hast ein Signal gesetzt. Dein Chef weiß jetzt: Du bist jemand, der seinen Wert kennt. Das verändert die Dynamik für die Zukunft.</w:t>
            </w:r>
          </w:p>
        </w:tc>
      </w:tr>
      <w:tr>
        <w:tc>
          <w:tcPr>
            <w:tcW w:type="dxa" w:w="9360"/>
            <w:tcBorders>
              <w:top w:val="none" w:sz="0"/>
              <w:left w:val="none" w:sz="0"/>
              <w:bottom w:val="none" w:sz="0"/>
              <w:right w:val="none" w:sz="0"/>
            </w:tcBorders>
            <w:shd w:fill="F0F7FF" w:val="clear"/>
            <w:tcMar>
              <w:top w:type="dxa" w:w="120"/>
              <w:left w:type="dxa" w:w="200"/>
              <w:bottom w:type="dxa" w:w="120"/>
              <w:right w:type="dxa" w:w="200"/>
            </w:tcMar>
          </w:tcPr>
          <w:p>
            <w:pPr>
              <w:spacing w:after="60"/>
            </w:pPr>
            <w:r>
              <w:rPr>
                <w:rFonts w:ascii="Arial" w:cs="Arial" w:eastAsia="Arial" w:hAnsi="Arial"/>
                <w:b/>
                <w:bCs/>
                <w:color w:val="0F3460"/>
                <w:sz w:val="18"/>
                <w:szCs w:val="18"/>
              </w:rPr>
              <w:t xml:space="preserve">KONKRETES BEISPIEL IM VIDEO</w:t>
            </w:r>
          </w:p>
          <w:p>
            <w:r>
              <w:rPr>
                <w:rFonts w:ascii="Arial" w:cs="Arial" w:eastAsia="Arial" w:hAnsi="Arial"/>
                <w:i/>
                <w:iCs/>
                <w:color w:val="2D2D2D"/>
                <w:sz w:val="20"/>
                <w:szCs w:val="20"/>
              </w:rPr>
              <w:t xml:space="preserve">Szenario durchspielen: „Chef sagt Nein zum Gehalt. Du fragst nach Alternativen. Er bietet 3 Tage Remote + 3.000 € Weiterbildungsbudget. Du sagst: ‘Danke. Können wir zusätzlich vereinbaren, dass wir in 6 Monaten nochmal über das Gehalt sprechen, wenn ich Projekt X abgeschlossen habe?’ – Das ist ein starker Abschluss auch ohne Gehaltserhöhung.“</w:t>
            </w:r>
          </w:p>
        </w:tc>
      </w:tr>
      <w:tr>
        <w:tc>
          <w:tcPr>
            <w:tcW w:type="dxa" w:w="9360"/>
            <w:tcBorders>
              <w:top w:val="none" w:sz="0"/>
              <w:left w:val="none" w:sz="0"/>
              <w:bottom w:val="none" w:sz="0"/>
              <w:right w:val="none" w:sz="0"/>
            </w:tcBorders>
            <w:shd w:fill="FFF3E0" w:val="clear"/>
            <w:tcMar>
              <w:top w:type="dxa" w:w="120"/>
              <w:left w:type="dxa" w:w="200"/>
              <w:bottom w:type="dxa" w:w="120"/>
              <w:right w:type="dxa" w:w="200"/>
            </w:tcMar>
          </w:tcPr>
          <w:p>
            <w:pPr>
              <w:spacing w:after="60"/>
            </w:pPr>
            <w:r>
              <w:rPr>
                <w:rFonts w:ascii="Arial" w:cs="Arial" w:eastAsia="Arial" w:hAnsi="Arial"/>
                <w:b/>
                <w:bCs/>
                <w:color w:val="E67E22"/>
                <w:sz w:val="18"/>
                <w:szCs w:val="18"/>
              </w:rPr>
              <w:t xml:space="preserve">NICHT SAGEN / VERMEIDEN</w:t>
            </w:r>
          </w:p>
          <w:p>
            <w:r>
              <w:rPr>
                <w:rFonts w:ascii="Arial" w:cs="Arial" w:eastAsia="Arial" w:hAnsi="Arial"/>
                <w:color w:val="2D2D2D"/>
                <w:sz w:val="20"/>
                <w:szCs w:val="20"/>
              </w:rPr>
              <w:t xml:space="preserve">Nicht sagen: „Tritt die Tür ein.“ oder „Zeig denen, wer du bist.“ Keine Aggression. Verhandlung ist Beziehungsarbeit.</w:t>
            </w:r>
          </w:p>
        </w:tc>
      </w:tr>
    </w:tbl>
    <w:p>
      <w:pPr>
        <w:sectPr>
          <w:headerReference w:type="default" r:id="rId7"/>
          <w:footerReference w:type="default" r:id="rId8"/>
          <w:pgSz w:w="12240" w:h="15840" w:orient="portrait"/>
          <w:pgMar w:top="1440" w:right="1440" w:bottom="1440" w:left="1440" w:header="708" w:footer="708" w:gutter="0"/>
          <w:pgNumType/>
          <w:docGrid w:linePitch="360"/>
        </w:sectPr>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94560" w:sz="4"/>
              <w:left w:val="single" w:color="E94560" w:sz="4"/>
              <w:bottom w:val="single" w:color="E94560" w:sz="4"/>
              <w:right w:val="single" w:color="E94560" w:sz="4"/>
            </w:tcBorders>
            <w:shd w:fill="1A1A2E" w:val="clear"/>
            <w:tcMar>
              <w:top w:type="dxa" w:w="200"/>
              <w:left w:type="dxa" w:w="300"/>
              <w:bottom w:type="dxa" w:w="200"/>
              <w:right w:type="dxa" w:w="300"/>
            </w:tcMar>
          </w:tcPr>
          <w:p>
            <w:r>
              <w:rPr>
                <w:rFonts w:ascii="Arial" w:cs="Arial" w:eastAsia="Arial" w:hAnsi="Arial"/>
                <w:b/>
                <w:bCs/>
                <w:color w:val="E94560"/>
                <w:sz w:val="18"/>
                <w:szCs w:val="18"/>
              </w:rPr>
              <w:t xml:space="preserve">TELEPROMPTER-SKRIPT  |  BENCHMARK</w:t>
            </w:r>
          </w:p>
          <w:p>
            <w:pPr>
              <w:spacing w:before="80"/>
            </w:pPr>
            <w:r>
              <w:rPr>
                <w:rFonts w:ascii="Arial" w:cs="Arial" w:eastAsia="Arial" w:hAnsi="Arial"/>
                <w:b/>
                <w:bCs/>
                <w:color w:val="FFFFFF"/>
                <w:sz w:val="32"/>
                <w:szCs w:val="32"/>
              </w:rPr>
              <w:t xml:space="preserve">Video 1.1: Warum du aktuell unterbezahlt bist</w:t>
            </w:r>
          </w:p>
          <w:p>
            <w:pPr>
              <w:spacing w:after="40"/>
            </w:pPr>
          </w:p>
          <w:p>
            <w:r>
              <w:rPr>
                <w:rFonts w:ascii="Arial" w:cs="Arial" w:eastAsia="Arial" w:hAnsi="Arial"/>
                <w:color w:val="AAAAAA"/>
                <w:sz w:val="20"/>
                <w:szCs w:val="20"/>
              </w:rPr>
              <w:t xml:space="preserve">Dauer: </w:t>
            </w:r>
            <w:r>
              <w:rPr>
                <w:rFonts w:ascii="Arial" w:cs="Arial" w:eastAsia="Arial" w:hAnsi="Arial"/>
                <w:b/>
                <w:bCs/>
                <w:color w:val="FFFFFF"/>
                <w:sz w:val="20"/>
                <w:szCs w:val="20"/>
              </w:rPr>
              <w:t xml:space="preserve">2:50 – 3:10 Minuten</w:t>
            </w:r>
          </w:p>
          <w:p>
            <w:pPr>
              <w:spacing w:before="40"/>
            </w:pPr>
            <w:r>
              <w:rPr>
                <w:rFonts w:ascii="Arial" w:cs="Arial" w:eastAsia="Arial" w:hAnsi="Arial"/>
                <w:i/>
                <w:iCs/>
                <w:color w:val="CCCCCC"/>
                <w:sz w:val="18"/>
                <w:szCs w:val="18"/>
              </w:rPr>
              <w:t xml:space="preserve">Dieses Skript ist die Referenz für alle weiteren Videos: Ton, Tiefe, Tempo, Struktur.</w:t>
            </w:r>
          </w:p>
        </w:tc>
      </w:tr>
    </w:tbl>
    <w:p>
      <w:pPr>
        <w:spacing w:after="300"/>
      </w:pPr>
    </w:p>
    <w:p>
      <w:pPr>
        <w:pBdr>
          <w:bottom w:val="single" w:color="E94560" w:sz="2"/>
        </w:pBdr>
        <w:spacing w:after="60"/>
      </w:pPr>
      <w:r>
        <w:rPr>
          <w:rFonts w:ascii="Arial" w:cs="Arial" w:eastAsia="Arial" w:hAnsi="Arial"/>
          <w:b/>
          <w:bCs/>
          <w:color w:val="E94560"/>
          <w:spacing w:val="150"/>
          <w:sz w:val="20"/>
          <w:szCs w:val="20"/>
        </w:rPr>
        <w:t xml:space="preserve">HOOK</w:t>
      </w:r>
    </w:p>
    <w:p>
      <w:pPr>
        <w:spacing w:after="60"/>
        <w:jc w:val="right"/>
      </w:pPr>
      <w:r>
        <w:rPr>
          <w:rFonts w:ascii="Arial" w:cs="Arial" w:eastAsia="Arial" w:hAnsi="Arial"/>
          <w:i/>
          <w:iCs/>
          <w:color w:val="777777"/>
          <w:sz w:val="18"/>
          <w:szCs w:val="18"/>
        </w:rPr>
        <w:t xml:space="preserve">[0:00 – 0:25]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A017" w:sz="2"/>
              <w:left w:val="single" w:color="D4A017" w:sz="2"/>
              <w:bottom w:val="none" w:sz="0"/>
              <w:right w:val="none" w:sz="0"/>
            </w:tcBorders>
            <w:shd w:fill="FFF8E1" w:val="clear"/>
            <w:tcMar>
              <w:top w:type="dxa" w:w="120"/>
              <w:left w:type="dxa" w:w="200"/>
              <w:bottom w:type="dxa" w:w="120"/>
              <w:right w:type="dxa" w:w="200"/>
            </w:tcMar>
          </w:tcPr>
          <w:p>
            <w:pPr>
              <w:spacing w:after="60"/>
            </w:pPr>
            <w:r>
              <w:rPr>
                <w:rFonts w:ascii="Arial" w:cs="Arial" w:eastAsia="Arial" w:hAnsi="Arial"/>
                <w:b/>
                <w:bCs/>
                <w:color w:val="BF8C00"/>
                <w:sz w:val="20"/>
                <w:szCs w:val="20"/>
              </w:rPr>
              <w:t xml:space="preserve">REGIE</w:t>
            </w:r>
          </w:p>
          <w:p>
            <w:pPr>
              <w:spacing w:after="50"/>
            </w:pPr>
            <w:r>
              <w:rPr>
                <w:rFonts w:ascii="Arial" w:cs="Arial" w:eastAsia="Arial" w:hAnsi="Arial"/>
                <w:color w:val="2D2D2D"/>
                <w:sz w:val="20"/>
                <w:szCs w:val="20"/>
              </w:rPr>
              <w:t xml:space="preserve">Direkt in die Kamera. Kein Smile. Ernst, sachlich, wie jemand der eine unangenehme Wahrheit ausspricht. Tempo: mittel. Pausen zwischen den Sätzen bewusst setzen.</w:t>
            </w:r>
          </w:p>
        </w:tc>
      </w:tr>
    </w:tbl>
    <w:p>
      <w:pPr>
        <w:spacing w:after="100"/>
      </w:pPr>
    </w:p>
    <w:p>
      <w:pPr>
        <w:spacing w:after="200" w:line="360"/>
      </w:pPr>
      <w:r>
        <w:rPr>
          <w:rFonts w:ascii="Arial" w:cs="Arial" w:eastAsia="Arial" w:hAnsi="Arial"/>
          <w:b/>
          <w:bCs/>
          <w:color w:val="2D2D2D"/>
          <w:sz w:val="28"/>
          <w:szCs w:val="28"/>
        </w:rPr>
        <w:t xml:space="preserve">Stell dir zwei Projektmanager vor. Gleiche Firma, gleiche Abteilung, gleiche Erfahrung.</w:t>
      </w:r>
    </w:p>
    <w:p>
      <w:pPr>
        <w:spacing w:after="200" w:line="360"/>
      </w:pPr>
      <w:r>
        <w:rPr>
          <w:rFonts w:ascii="Arial" w:cs="Arial" w:eastAsia="Arial" w:hAnsi="Arial"/>
          <w:color w:val="2D2D2D"/>
          <w:sz w:val="28"/>
          <w:szCs w:val="28"/>
        </w:rPr>
        <w:t xml:space="preserve">Der eine verdient 52.000 Euro. Der andere 61.000.</w:t>
      </w:r>
    </w:p>
    <w:p>
      <w:pPr>
        <w:spacing w:after="200" w:line="360"/>
      </w:pPr>
      <w:r>
        <w:rPr>
          <w:rFonts w:ascii="Arial" w:cs="Arial" w:eastAsia="Arial" w:hAnsi="Arial"/>
          <w:color w:val="2D2D2D"/>
          <w:sz w:val="28"/>
          <w:szCs w:val="28"/>
        </w:rPr>
        <w:t xml:space="preserve">Neuntausend Euro Unterschied. Pro Jahr.</w:t>
      </w:r>
    </w:p>
    <w:p>
      <w:pPr>
        <w:spacing w:after="200" w:line="360"/>
      </w:pPr>
      <w:r>
        <w:rPr>
          <w:rFonts w:ascii="Arial" w:cs="Arial" w:eastAsia="Arial" w:hAnsi="Arial"/>
          <w:color w:val="2D2D2D"/>
          <w:sz w:val="28"/>
          <w:szCs w:val="28"/>
        </w:rPr>
        <w:t xml:space="preserve">Und der Grund ist nicht Talent. Nicht Fleiß. Nicht Bildung.</w:t>
      </w:r>
    </w:p>
    <w:p>
      <w:pPr>
        <w:spacing w:after="200" w:line="360"/>
      </w:pPr>
      <w:r>
        <w:rPr>
          <w:rFonts w:ascii="Arial" w:cs="Arial" w:eastAsia="Arial" w:hAnsi="Arial"/>
          <w:b/>
          <w:bCs/>
          <w:color w:val="2D2D2D"/>
          <w:sz w:val="28"/>
          <w:szCs w:val="28"/>
        </w:rPr>
        <w:t xml:space="preserve">Der Unterschied ist: Einer hat verhandelt. Der andere nicht.</w:t>
      </w:r>
    </w:p>
    <w:p>
      <w:pPr>
        <w:spacing w:after="200"/>
      </w:pPr>
    </w:p>
    <w:p>
      <w:pPr>
        <w:pBdr>
          <w:bottom w:val="single" w:color="0F3460" w:sz="2"/>
        </w:pBdr>
        <w:spacing w:after="60"/>
      </w:pPr>
      <w:r>
        <w:rPr>
          <w:rFonts w:ascii="Arial" w:cs="Arial" w:eastAsia="Arial" w:hAnsi="Arial"/>
          <w:b/>
          <w:bCs/>
          <w:color w:val="0F3460"/>
          <w:spacing w:val="150"/>
          <w:sz w:val="20"/>
          <w:szCs w:val="20"/>
        </w:rPr>
        <w:t xml:space="preserve">VALUE – DAS SYSTEM</w:t>
      </w:r>
    </w:p>
    <w:p>
      <w:pPr>
        <w:spacing w:after="60"/>
        <w:jc w:val="right"/>
      </w:pPr>
      <w:r>
        <w:rPr>
          <w:rFonts w:ascii="Arial" w:cs="Arial" w:eastAsia="Arial" w:hAnsi="Arial"/>
          <w:i/>
          <w:iCs/>
          <w:color w:val="777777"/>
          <w:sz w:val="18"/>
          <w:szCs w:val="18"/>
        </w:rPr>
        <w:t xml:space="preserve">[0:25 – 1:10]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A017" w:sz="2"/>
              <w:left w:val="single" w:color="D4A017" w:sz="2"/>
              <w:bottom w:val="none" w:sz="0"/>
              <w:right w:val="none" w:sz="0"/>
            </w:tcBorders>
            <w:shd w:fill="FFF8E1" w:val="clear"/>
            <w:tcMar>
              <w:top w:type="dxa" w:w="120"/>
              <w:left w:type="dxa" w:w="200"/>
              <w:bottom w:type="dxa" w:w="120"/>
              <w:right w:type="dxa" w:w="200"/>
            </w:tcMar>
          </w:tcPr>
          <w:p>
            <w:pPr>
              <w:spacing w:after="60"/>
            </w:pPr>
            <w:r>
              <w:rPr>
                <w:rFonts w:ascii="Arial" w:cs="Arial" w:eastAsia="Arial" w:hAnsi="Arial"/>
                <w:b/>
                <w:bCs/>
                <w:color w:val="BF8C00"/>
                <w:sz w:val="20"/>
                <w:szCs w:val="20"/>
              </w:rPr>
              <w:t xml:space="preserve">REGIE</w:t>
            </w:r>
          </w:p>
          <w:p>
            <w:pPr>
              <w:spacing w:after="50"/>
            </w:pPr>
            <w:r>
              <w:rPr>
                <w:rFonts w:ascii="Arial" w:cs="Arial" w:eastAsia="Arial" w:hAnsi="Arial"/>
                <w:color w:val="2D2D2D"/>
                <w:sz w:val="20"/>
                <w:szCs w:val="20"/>
              </w:rPr>
              <w:t xml:space="preserve">Ton wechselt: Erklärend, ruhig. Wie ein Freund, der dir erklärt, wie etwas wirklich funktioniert. Nicht belehrend – aufklärend.</w:t>
            </w:r>
          </w:p>
        </w:tc>
      </w:tr>
    </w:tbl>
    <w:p>
      <w:pPr>
        <w:spacing w:after="100"/>
      </w:pPr>
    </w:p>
    <w:p>
      <w:pPr>
        <w:spacing w:after="200" w:line="360"/>
      </w:pPr>
      <w:r>
        <w:rPr>
          <w:rFonts w:ascii="Arial" w:cs="Arial" w:eastAsia="Arial" w:hAnsi="Arial"/>
          <w:color w:val="2D2D2D"/>
          <w:sz w:val="28"/>
          <w:szCs w:val="28"/>
        </w:rPr>
        <w:t xml:space="preserve">Lass mich dir zeigen, wie Gehalt in Deutschland wirklich funktioniert.</w:t>
      </w:r>
    </w:p>
    <w:p>
      <w:pPr>
        <w:spacing w:after="200" w:line="360"/>
      </w:pPr>
      <w:r>
        <w:rPr>
          <w:rFonts w:ascii="Arial" w:cs="Arial" w:eastAsia="Arial" w:hAnsi="Arial"/>
          <w:color w:val="2D2D2D"/>
          <w:sz w:val="28"/>
          <w:szCs w:val="28"/>
        </w:rPr>
        <w:t xml:space="preserve">Jede Position in einem Unternehmen hat ein Gehaltsband. Das ist eine Spanne – sagen wir: 48.000 bis 62.000 Euro für deine Rolle.</w:t>
      </w:r>
    </w:p>
    <w:p>
      <w:pPr>
        <w:spacing w:after="200" w:line="360"/>
      </w:pPr>
      <w:r>
        <w:rPr>
          <w:rFonts w:ascii="Arial" w:cs="Arial" w:eastAsia="Arial" w:hAnsi="Arial"/>
          <w:color w:val="2D2D2D"/>
          <w:sz w:val="28"/>
          <w:szCs w:val="28"/>
        </w:rPr>
        <w:t xml:space="preserve">Wenn du anfangst und nicht verhandelst, landest du am unteren Ende. 48, vielleicht 50. Weil HR kein Budget verschenkt, das niemand einfordert.</w:t>
      </w:r>
    </w:p>
    <w:p>
      <w:pPr>
        <w:spacing w:after="200" w:line="360"/>
      </w:pPr>
      <w:r>
        <w:rPr>
          <w:rFonts w:ascii="Arial" w:cs="Arial" w:eastAsia="Arial" w:hAnsi="Arial"/>
          <w:color w:val="2D2D2D"/>
          <w:sz w:val="28"/>
          <w:szCs w:val="28"/>
        </w:rPr>
        <w:t xml:space="preserve">Und hier wird es bitter: Jede Gehaltserhöhung danach – jede Drei-Prozent-Runde – baut auf diesem Startwert auf.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A017" w:sz="2"/>
              <w:left w:val="single" w:color="D4A017" w:sz="2"/>
              <w:bottom w:val="none" w:sz="0"/>
              <w:right w:val="none" w:sz="0"/>
            </w:tcBorders>
            <w:shd w:fill="FFF8E1" w:val="clear"/>
            <w:tcMar>
              <w:top w:type="dxa" w:w="120"/>
              <w:left w:type="dxa" w:w="200"/>
              <w:bottom w:type="dxa" w:w="120"/>
              <w:right w:type="dxa" w:w="200"/>
            </w:tcMar>
          </w:tcPr>
          <w:p>
            <w:pPr>
              <w:spacing w:after="60"/>
            </w:pPr>
            <w:r>
              <w:rPr>
                <w:rFonts w:ascii="Arial" w:cs="Arial" w:eastAsia="Arial" w:hAnsi="Arial"/>
                <w:b/>
                <w:bCs/>
                <w:color w:val="BF8C00"/>
                <w:sz w:val="20"/>
                <w:szCs w:val="20"/>
              </w:rPr>
              <w:t xml:space="preserve">REGIE</w:t>
            </w:r>
          </w:p>
          <w:p>
            <w:pPr>
              <w:spacing w:after="50"/>
            </w:pPr>
            <w:r>
              <w:rPr>
                <w:rFonts w:ascii="Arial" w:cs="Arial" w:eastAsia="Arial" w:hAnsi="Arial"/>
                <w:color w:val="2D2D2D"/>
                <w:sz w:val="20"/>
                <w:szCs w:val="20"/>
              </w:rPr>
              <w:t xml:space="preserve">Kurze Pause. Blick halten. Nächster Satz langsamer.</w:t>
            </w:r>
          </w:p>
        </w:tc>
      </w:tr>
    </w:tbl>
    <w:p>
      <w:pPr>
        <w:spacing w:after="50"/>
      </w:pPr>
    </w:p>
    <w:p>
      <w:pPr>
        <w:spacing w:after="200" w:line="360"/>
      </w:pPr>
      <w:r>
        <w:rPr>
          <w:rFonts w:ascii="Arial" w:cs="Arial" w:eastAsia="Arial" w:hAnsi="Arial"/>
          <w:color w:val="2D2D2D"/>
          <w:sz w:val="28"/>
          <w:szCs w:val="28"/>
        </w:rPr>
        <w:t xml:space="preserve">Wer bei 48.000 startet und jedes Jahr 3 Prozent bekommt, verdient nach sieben Jahren 59.000.</w:t>
      </w:r>
    </w:p>
    <w:p>
      <w:pPr>
        <w:spacing w:after="200" w:line="360"/>
      </w:pPr>
      <w:r>
        <w:rPr>
          <w:rFonts w:ascii="Arial" w:cs="Arial" w:eastAsia="Arial" w:hAnsi="Arial"/>
          <w:color w:val="2D2D2D"/>
          <w:sz w:val="28"/>
          <w:szCs w:val="28"/>
        </w:rPr>
        <w:t xml:space="preserve">Wer bei 54.000 startet – also 6.000 Euro mehr – und den gleichen Prozentsatz bekommt, steht nach sieben Jahren bei 66.400.</w:t>
      </w:r>
    </w:p>
    <w:p>
      <w:pPr>
        <w:spacing w:after="200" w:line="360"/>
      </w:pPr>
      <w:r>
        <w:rPr>
          <w:rFonts w:ascii="Arial" w:cs="Arial" w:eastAsia="Arial" w:hAnsi="Arial"/>
          <w:b/>
          <w:bCs/>
          <w:color w:val="2D2D2D"/>
          <w:sz w:val="28"/>
          <w:szCs w:val="28"/>
        </w:rPr>
        <w:t xml:space="preserve">Das sind über 7.000 Euro Unterschied. Für dasselbe Gespräch, das eine Person geführt hat – und die andere nicht.</w:t>
      </w:r>
    </w:p>
    <w:p>
      <w:pPr>
        <w:spacing w:after="200"/>
      </w:pPr>
    </w:p>
    <w:p>
      <w:pPr>
        <w:pBdr>
          <w:bottom w:val="single" w:color="0F3460" w:sz="2"/>
        </w:pBdr>
        <w:spacing w:after="60"/>
      </w:pPr>
      <w:r>
        <w:rPr>
          <w:rFonts w:ascii="Arial" w:cs="Arial" w:eastAsia="Arial" w:hAnsi="Arial"/>
          <w:b/>
          <w:bCs/>
          <w:color w:val="0F3460"/>
          <w:spacing w:val="150"/>
          <w:sz w:val="20"/>
          <w:szCs w:val="20"/>
        </w:rPr>
        <w:t xml:space="preserve">VALUE – DIE REALITÄT</w:t>
      </w:r>
    </w:p>
    <w:p>
      <w:pPr>
        <w:spacing w:after="60"/>
        <w:jc w:val="right"/>
      </w:pPr>
      <w:r>
        <w:rPr>
          <w:rFonts w:ascii="Arial" w:cs="Arial" w:eastAsia="Arial" w:hAnsi="Arial"/>
          <w:i/>
          <w:iCs/>
          <w:color w:val="777777"/>
          <w:sz w:val="18"/>
          <w:szCs w:val="18"/>
        </w:rPr>
        <w:t xml:space="preserve">[1:10 –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A017" w:sz="2"/>
              <w:left w:val="single" w:color="D4A017" w:sz="2"/>
              <w:bottom w:val="none" w:sz="0"/>
              <w:right w:val="none" w:sz="0"/>
            </w:tcBorders>
            <w:shd w:fill="FFF8E1" w:val="clear"/>
            <w:tcMar>
              <w:top w:type="dxa" w:w="120"/>
              <w:left w:type="dxa" w:w="200"/>
              <w:bottom w:type="dxa" w:w="120"/>
              <w:right w:type="dxa" w:w="200"/>
            </w:tcMar>
          </w:tcPr>
          <w:p>
            <w:pPr>
              <w:spacing w:after="60"/>
            </w:pPr>
            <w:r>
              <w:rPr>
                <w:rFonts w:ascii="Arial" w:cs="Arial" w:eastAsia="Arial" w:hAnsi="Arial"/>
                <w:b/>
                <w:bCs/>
                <w:color w:val="BF8C00"/>
                <w:sz w:val="20"/>
                <w:szCs w:val="20"/>
              </w:rPr>
              <w:t xml:space="preserve">REGIE</w:t>
            </w:r>
          </w:p>
          <w:p>
            <w:pPr>
              <w:spacing w:after="50"/>
            </w:pPr>
            <w:r>
              <w:rPr>
                <w:rFonts w:ascii="Arial" w:cs="Arial" w:eastAsia="Arial" w:hAnsi="Arial"/>
                <w:color w:val="2D2D2D"/>
                <w:sz w:val="20"/>
                <w:szCs w:val="20"/>
              </w:rPr>
              <w:t xml:space="preserve">Energie leicht erhöhen. Empathisch-konfrontativ. Du sprichst dem Zuschauer aus der Seele, aber mit Klarheit.</w:t>
            </w:r>
          </w:p>
        </w:tc>
      </w:tr>
    </w:tbl>
    <w:p>
      <w:pPr>
        <w:spacing w:after="100"/>
      </w:pPr>
    </w:p>
    <w:p>
      <w:pPr>
        <w:spacing w:after="200" w:line="360"/>
      </w:pPr>
      <w:r>
        <w:rPr>
          <w:rFonts w:ascii="Arial" w:cs="Arial" w:eastAsia="Arial" w:hAnsi="Arial"/>
          <w:color w:val="2D2D2D"/>
          <w:sz w:val="28"/>
          <w:szCs w:val="28"/>
        </w:rPr>
        <w:t xml:space="preserve">Und ich weiß, was du jetzt denkst: „Aber mein Chef sieht doch, was ich leiste.“</w:t>
      </w:r>
    </w:p>
    <w:p>
      <w:pPr>
        <w:spacing w:after="200" w:line="360"/>
      </w:pPr>
      <w:r>
        <w:rPr>
          <w:rFonts w:ascii="Arial" w:cs="Arial" w:eastAsia="Arial" w:hAnsi="Arial"/>
          <w:color w:val="2D2D2D"/>
          <w:sz w:val="28"/>
          <w:szCs w:val="28"/>
        </w:rPr>
        <w:t xml:space="preserve">Nein. Tut er nicht. Nicht so, wie du es dir vorstellst.</w:t>
      </w:r>
    </w:p>
    <w:p>
      <w:pPr>
        <w:spacing w:after="200" w:line="360"/>
      </w:pPr>
      <w:r>
        <w:rPr>
          <w:rFonts w:ascii="Arial" w:cs="Arial" w:eastAsia="Arial" w:hAnsi="Arial"/>
          <w:color w:val="2D2D2D"/>
          <w:sz w:val="28"/>
          <w:szCs w:val="28"/>
        </w:rPr>
        <w:t xml:space="preserve">Dein Chef sieht sein Budget. Und er verteilt dieses Budget an die Leute, die danach fragen. Nicht an die, die am härtesten arbeiten.</w:t>
      </w:r>
    </w:p>
    <w:p>
      <w:pPr>
        <w:spacing w:after="200" w:line="360"/>
      </w:pPr>
      <w:r>
        <w:rPr>
          <w:rFonts w:ascii="Arial" w:cs="Arial" w:eastAsia="Arial" w:hAnsi="Arial"/>
          <w:color w:val="2D2D2D"/>
          <w:sz w:val="28"/>
          <w:szCs w:val="28"/>
        </w:rPr>
        <w:t xml:space="preserve">Laut einer aktuellen Studie fühlen sich 37 Prozent aller Arbeitnehmer in Deutschland nicht wohl dabei, über Gehalt zu verhandeln. 37 Prozent.</w:t>
      </w:r>
    </w:p>
    <w:p>
      <w:pPr>
        <w:spacing w:after="200" w:line="360"/>
      </w:pPr>
      <w:r>
        <w:rPr>
          <w:rFonts w:ascii="Arial" w:cs="Arial" w:eastAsia="Arial" w:hAnsi="Arial"/>
          <w:color w:val="2D2D2D"/>
          <w:sz w:val="28"/>
          <w:szCs w:val="28"/>
        </w:rPr>
        <w:t xml:space="preserve">Und genau diese 37 Prozent sind die, die systematisch weniger verdienen. Nicht weil sie weniger können. Sondern weil sie nicht fragen.</w:t>
      </w:r>
    </w:p>
    <w:p>
      <w:pPr>
        <w:spacing w:after="200"/>
      </w:pPr>
    </w:p>
    <w:p>
      <w:pPr>
        <w:pBdr>
          <w:bottom w:val="single" w:color="0F3460" w:sz="2"/>
        </w:pBdr>
        <w:spacing w:after="60"/>
      </w:pPr>
      <w:r>
        <w:rPr>
          <w:rFonts w:ascii="Arial" w:cs="Arial" w:eastAsia="Arial" w:hAnsi="Arial"/>
          <w:b/>
          <w:bCs/>
          <w:color w:val="0F3460"/>
          <w:spacing w:val="150"/>
          <w:sz w:val="20"/>
          <w:szCs w:val="20"/>
        </w:rPr>
        <w:t xml:space="preserve">VALUE – DER AUSWEG</w:t>
      </w:r>
    </w:p>
    <w:p>
      <w:pPr>
        <w:spacing w:after="60"/>
        <w:jc w:val="right"/>
      </w:pPr>
      <w:r>
        <w:rPr>
          <w:rFonts w:ascii="Arial" w:cs="Arial" w:eastAsia="Arial" w:hAnsi="Arial"/>
          <w:i/>
          <w:iCs/>
          <w:color w:val="777777"/>
          <w:sz w:val="18"/>
          <w:szCs w:val="18"/>
        </w:rPr>
        <w:t xml:space="preserve">[1:50 – 2:30]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A017" w:sz="2"/>
              <w:left w:val="single" w:color="D4A017" w:sz="2"/>
              <w:bottom w:val="none" w:sz="0"/>
              <w:right w:val="none" w:sz="0"/>
            </w:tcBorders>
            <w:shd w:fill="FFF8E1" w:val="clear"/>
            <w:tcMar>
              <w:top w:type="dxa" w:w="120"/>
              <w:left w:type="dxa" w:w="200"/>
              <w:bottom w:type="dxa" w:w="120"/>
              <w:right w:type="dxa" w:w="200"/>
            </w:tcMar>
          </w:tcPr>
          <w:p>
            <w:pPr>
              <w:spacing w:after="60"/>
            </w:pPr>
            <w:r>
              <w:rPr>
                <w:rFonts w:ascii="Arial" w:cs="Arial" w:eastAsia="Arial" w:hAnsi="Arial"/>
                <w:b/>
                <w:bCs/>
                <w:color w:val="BF8C00"/>
                <w:sz w:val="20"/>
                <w:szCs w:val="20"/>
              </w:rPr>
              <w:t xml:space="preserve">REGIE</w:t>
            </w:r>
          </w:p>
          <w:p>
            <w:pPr>
              <w:spacing w:after="50"/>
            </w:pPr>
            <w:r>
              <w:rPr>
                <w:rFonts w:ascii="Arial" w:cs="Arial" w:eastAsia="Arial" w:hAnsi="Arial"/>
                <w:color w:val="2D2D2D"/>
                <w:sz w:val="20"/>
                <w:szCs w:val="20"/>
              </w:rPr>
              <w:t xml:space="preserve">Positiv-Wende. Energie hoch. Du zeigst den Weg raus. Zuversicht, aber ohne Guru-Vibe. Sachlich-optimistisch.</w:t>
            </w:r>
          </w:p>
        </w:tc>
      </w:tr>
    </w:tbl>
    <w:p>
      <w:pPr>
        <w:spacing w:after="100"/>
      </w:pPr>
    </w:p>
    <w:p>
      <w:pPr>
        <w:spacing w:after="200" w:line="360"/>
      </w:pPr>
      <w:r>
        <w:rPr>
          <w:rFonts w:ascii="Arial" w:cs="Arial" w:eastAsia="Arial" w:hAnsi="Arial"/>
          <w:color w:val="2D2D2D"/>
          <w:sz w:val="28"/>
          <w:szCs w:val="28"/>
        </w:rPr>
        <w:t xml:space="preserve">Hier ist die gute Nachricht: Verhandeln ist kein Talent. Es ist eine Fähigkeit. Und du kannst sie lernen.</w:t>
      </w:r>
    </w:p>
    <w:p>
      <w:pPr>
        <w:spacing w:after="200" w:line="360"/>
      </w:pPr>
      <w:r>
        <w:rPr>
          <w:rFonts w:ascii="Arial" w:cs="Arial" w:eastAsia="Arial" w:hAnsi="Arial"/>
          <w:color w:val="2D2D2D"/>
          <w:sz w:val="28"/>
          <w:szCs w:val="28"/>
        </w:rPr>
        <w:t xml:space="preserve">HR-Abteilungen planen einen Spielraum von 1.000 bis 5.000 Euro pro Position und Jahr ein. Das Geld ist da. Es wartet buchstäblich darauf, dass jemand fragt.</w:t>
      </w:r>
    </w:p>
    <w:p>
      <w:pPr>
        <w:spacing w:after="200" w:line="360"/>
      </w:pPr>
      <w:r>
        <w:rPr>
          <w:rFonts w:ascii="Arial" w:cs="Arial" w:eastAsia="Arial" w:hAnsi="Arial"/>
          <w:color w:val="2D2D2D"/>
          <w:sz w:val="28"/>
          <w:szCs w:val="28"/>
        </w:rPr>
        <w:t xml:space="preserve">Und der Unterschied zwischen Leuten, die verhandeln und denen, die es nicht tun, liegt über ein Berufsleben bei über 200.000 Euro. Das sind keine Fantasiezahlen. Das ist Mathematik.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A017" w:sz="2"/>
              <w:left w:val="single" w:color="D4A017" w:sz="2"/>
              <w:bottom w:val="none" w:sz="0"/>
              <w:right w:val="none" w:sz="0"/>
            </w:tcBorders>
            <w:shd w:fill="FFF8E1" w:val="clear"/>
            <w:tcMar>
              <w:top w:type="dxa" w:w="120"/>
              <w:left w:type="dxa" w:w="200"/>
              <w:bottom w:type="dxa" w:w="120"/>
              <w:right w:type="dxa" w:w="200"/>
            </w:tcMar>
          </w:tcPr>
          <w:p>
            <w:pPr>
              <w:spacing w:after="60"/>
            </w:pPr>
            <w:r>
              <w:rPr>
                <w:rFonts w:ascii="Arial" w:cs="Arial" w:eastAsia="Arial" w:hAnsi="Arial"/>
                <w:b/>
                <w:bCs/>
                <w:color w:val="BF8C00"/>
                <w:sz w:val="20"/>
                <w:szCs w:val="20"/>
              </w:rPr>
              <w:t xml:space="preserve">REGIE</w:t>
            </w:r>
          </w:p>
          <w:p>
            <w:pPr>
              <w:spacing w:after="50"/>
            </w:pPr>
            <w:r>
              <w:rPr>
                <w:rFonts w:ascii="Arial" w:cs="Arial" w:eastAsia="Arial" w:hAnsi="Arial"/>
                <w:color w:val="2D2D2D"/>
                <w:sz w:val="20"/>
                <w:szCs w:val="20"/>
              </w:rPr>
              <w:t xml:space="preserve">Kurze Pause. Ton wird persönlicher.</w:t>
            </w:r>
          </w:p>
        </w:tc>
      </w:tr>
    </w:tbl>
    <w:p>
      <w:pPr>
        <w:spacing w:after="50"/>
      </w:pPr>
    </w:p>
    <w:p>
      <w:pPr>
        <w:spacing w:after="200" w:line="360"/>
      </w:pPr>
      <w:r>
        <w:rPr>
          <w:rFonts w:ascii="Arial" w:cs="Arial" w:eastAsia="Arial" w:hAnsi="Arial"/>
          <w:color w:val="2D2D2D"/>
          <w:sz w:val="28"/>
          <w:szCs w:val="28"/>
        </w:rPr>
        <w:t xml:space="preserve">Du musst dafür kein anderer Mensch werden. Du musst kein Alphatier sein und kein Verkaufstalent.</w:t>
      </w:r>
    </w:p>
    <w:p>
      <w:pPr>
        <w:spacing w:after="200" w:line="360"/>
      </w:pPr>
      <w:r>
        <w:rPr>
          <w:rFonts w:ascii="Arial" w:cs="Arial" w:eastAsia="Arial" w:hAnsi="Arial"/>
          <w:color w:val="2D2D2D"/>
          <w:sz w:val="28"/>
          <w:szCs w:val="28"/>
        </w:rPr>
        <w:t xml:space="preserve">Du musst nur eines tun: Dich vorbereiten. Und genau das machen wir in diesem Kurs. Schritt für Schritt. Angefangen bei dir.</w:t>
      </w:r>
    </w:p>
    <w:p>
      <w:pPr>
        <w:spacing w:after="200"/>
      </w:pPr>
    </w:p>
    <w:p>
      <w:pPr>
        <w:pBdr>
          <w:bottom w:val="single" w:color="27AE60" w:sz="2"/>
        </w:pBdr>
        <w:spacing w:after="60"/>
      </w:pPr>
      <w:r>
        <w:rPr>
          <w:rFonts w:ascii="Arial" w:cs="Arial" w:eastAsia="Arial" w:hAnsi="Arial"/>
          <w:b/>
          <w:bCs/>
          <w:color w:val="27AE60"/>
          <w:spacing w:val="150"/>
          <w:sz w:val="20"/>
          <w:szCs w:val="20"/>
        </w:rPr>
        <w:t xml:space="preserve">CTA / ÜBERLEITUNG</w:t>
      </w:r>
    </w:p>
    <w:p>
      <w:pPr>
        <w:spacing w:after="60"/>
        <w:jc w:val="right"/>
      </w:pPr>
      <w:r>
        <w:rPr>
          <w:rFonts w:ascii="Arial" w:cs="Arial" w:eastAsia="Arial" w:hAnsi="Arial"/>
          <w:i/>
          <w:iCs/>
          <w:color w:val="777777"/>
          <w:sz w:val="18"/>
          <w:szCs w:val="18"/>
        </w:rPr>
        <w:t xml:space="preserve">[2:30 – 2:55]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A017" w:sz="2"/>
              <w:left w:val="single" w:color="D4A017" w:sz="2"/>
              <w:bottom w:val="none" w:sz="0"/>
              <w:right w:val="none" w:sz="0"/>
            </w:tcBorders>
            <w:shd w:fill="FFF8E1" w:val="clear"/>
            <w:tcMar>
              <w:top w:type="dxa" w:w="120"/>
              <w:left w:type="dxa" w:w="200"/>
              <w:bottom w:type="dxa" w:w="120"/>
              <w:right w:type="dxa" w:w="200"/>
            </w:tcMar>
          </w:tcPr>
          <w:p>
            <w:pPr>
              <w:spacing w:after="60"/>
            </w:pPr>
            <w:r>
              <w:rPr>
                <w:rFonts w:ascii="Arial" w:cs="Arial" w:eastAsia="Arial" w:hAnsi="Arial"/>
                <w:b/>
                <w:bCs/>
                <w:color w:val="BF8C00"/>
                <w:sz w:val="20"/>
                <w:szCs w:val="20"/>
              </w:rPr>
              <w:t xml:space="preserve">REGIE</w:t>
            </w:r>
          </w:p>
          <w:p>
            <w:pPr>
              <w:spacing w:after="50"/>
            </w:pPr>
            <w:r>
              <w:rPr>
                <w:rFonts w:ascii="Arial" w:cs="Arial" w:eastAsia="Arial" w:hAnsi="Arial"/>
                <w:color w:val="2D2D2D"/>
                <w:sz w:val="20"/>
                <w:szCs w:val="20"/>
              </w:rPr>
              <w:t xml:space="preserve">Ruhig. Direkt. Einladend. Augenkontakt halten. Tempo runter. Die letzten 2 Sätze sind der emotionale Anker.</w:t>
            </w:r>
          </w:p>
        </w:tc>
      </w:tr>
    </w:tbl>
    <w:p>
      <w:pPr>
        <w:spacing w:after="100"/>
      </w:pPr>
    </w:p>
    <w:p>
      <w:pPr>
        <w:spacing w:after="200" w:line="360"/>
      </w:pPr>
      <w:r>
        <w:rPr>
          <w:rFonts w:ascii="Arial" w:cs="Arial" w:eastAsia="Arial" w:hAnsi="Arial"/>
          <w:color w:val="2D2D2D"/>
          <w:sz w:val="28"/>
          <w:szCs w:val="28"/>
        </w:rPr>
        <w:t xml:space="preserve">Bevor wir weitermachen, brauche ich zwei Zahlen von dir.</w:t>
      </w:r>
    </w:p>
    <w:p>
      <w:pPr>
        <w:spacing w:after="200" w:line="360"/>
      </w:pPr>
      <w:r>
        <w:rPr>
          <w:rFonts w:ascii="Arial" w:cs="Arial" w:eastAsia="Arial" w:hAnsi="Arial"/>
          <w:color w:val="2D2D2D"/>
          <w:sz w:val="28"/>
          <w:szCs w:val="28"/>
        </w:rPr>
        <w:t xml:space="preserve">Was verdienst du gerade – brutto, im Jahr?</w:t>
      </w:r>
    </w:p>
    <w:p>
      <w:pPr>
        <w:spacing w:after="200" w:line="360"/>
      </w:pPr>
      <w:r>
        <w:rPr>
          <w:rFonts w:ascii="Arial" w:cs="Arial" w:eastAsia="Arial" w:hAnsi="Arial"/>
          <w:color w:val="2D2D2D"/>
          <w:sz w:val="28"/>
          <w:szCs w:val="28"/>
        </w:rPr>
        <w:t xml:space="preserve">Und was würdest du gern verdienen?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A017" w:sz="2"/>
              <w:left w:val="single" w:color="D4A017" w:sz="2"/>
              <w:bottom w:val="none" w:sz="0"/>
              <w:right w:val="none" w:sz="0"/>
            </w:tcBorders>
            <w:shd w:fill="FFF8E1" w:val="clear"/>
            <w:tcMar>
              <w:top w:type="dxa" w:w="120"/>
              <w:left w:type="dxa" w:w="200"/>
              <w:bottom w:type="dxa" w:w="120"/>
              <w:right w:type="dxa" w:w="200"/>
            </w:tcMar>
          </w:tcPr>
          <w:p>
            <w:pPr>
              <w:spacing w:after="60"/>
            </w:pPr>
            <w:r>
              <w:rPr>
                <w:rFonts w:ascii="Arial" w:cs="Arial" w:eastAsia="Arial" w:hAnsi="Arial"/>
                <w:b/>
                <w:bCs/>
                <w:color w:val="BF8C00"/>
                <w:sz w:val="20"/>
                <w:szCs w:val="20"/>
              </w:rPr>
              <w:t xml:space="preserve">REGIE</w:t>
            </w:r>
          </w:p>
          <w:p>
            <w:pPr>
              <w:spacing w:after="50"/>
            </w:pPr>
            <w:r>
              <w:rPr>
                <w:rFonts w:ascii="Arial" w:cs="Arial" w:eastAsia="Arial" w:hAnsi="Arial"/>
                <w:color w:val="2D2D2D"/>
                <w:sz w:val="20"/>
                <w:szCs w:val="20"/>
              </w:rPr>
              <w:t xml:space="preserve">3 Sekunden Pause. Nicht hetzen.</w:t>
            </w:r>
          </w:p>
        </w:tc>
      </w:tr>
    </w:tbl>
    <w:p>
      <w:pPr>
        <w:spacing w:after="50"/>
      </w:pPr>
    </w:p>
    <w:p>
      <w:pPr>
        <w:spacing w:after="200" w:line="360"/>
      </w:pPr>
      <w:r>
        <w:rPr>
          <w:rFonts w:ascii="Arial" w:cs="Arial" w:eastAsia="Arial" w:hAnsi="Arial"/>
          <w:b/>
          <w:bCs/>
          <w:color w:val="2D2D2D"/>
          <w:sz w:val="28"/>
          <w:szCs w:val="28"/>
        </w:rPr>
        <w:t xml:space="preserve">Die Lücke zwischen diesen beiden Zahlen – das ist, was auf dem Spiel steht. Und das ist, worum es in den nächsten Videos geht.</w:t>
      </w:r>
    </w:p>
    <w:p>
      <w:pPr>
        <w:spacing w:after="300"/>
      </w:pPr>
    </w:p>
    <w:p>
      <w:pPr>
        <w:pStyle w:val="Heading2"/>
        <w:spacing w:after="150" w:before="300"/>
      </w:pPr>
      <w:r>
        <w:rPr>
          <w:rFonts w:ascii="Arial" w:cs="Arial" w:eastAsia="Arial" w:hAnsi="Arial"/>
          <w:b/>
          <w:bCs/>
          <w:color w:val="0F3460"/>
          <w:sz w:val="28"/>
          <w:szCs w:val="28"/>
        </w:rPr>
        <w:t xml:space="preserve">Produktionsnotizen</w:t>
      </w:r>
    </w:p>
    <w:p>
      <w:pPr>
        <w:spacing w:after="5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DDDDDD" w:sz="1"/>
              <w:left w:val="none" w:sz="0"/>
              <w:bottom w:val="single" w:color="DDDDDD" w:sz="1"/>
              <w:right w:val="none" w:sz="0"/>
            </w:tcBorders>
            <w:shd w:fill="F8F8F8" w:val="clear"/>
            <w:tcMar>
              <w:top w:type="dxa" w:w="80"/>
              <w:left w:type="dxa" w:w="140"/>
              <w:bottom w:type="dxa" w:w="80"/>
              <w:right w:type="dxa" w:w="140"/>
            </w:tcMar>
          </w:tcPr>
          <w:p>
            <w:r>
              <w:rPr>
                <w:rFonts w:ascii="Arial" w:cs="Arial" w:eastAsia="Arial" w:hAnsi="Arial"/>
                <w:b/>
                <w:bCs/>
                <w:color w:val="0F3460"/>
                <w:sz w:val="20"/>
                <w:szCs w:val="20"/>
              </w:rPr>
              <w:t xml:space="preserve">Setting</w:t>
            </w:r>
          </w:p>
        </w:tc>
        <w:tc>
          <w:tcPr>
            <w:tcW w:type="dxa" w:w="6960"/>
            <w:tcBorders>
              <w:top w:val="single" w:color="DDDDDD" w:sz="1"/>
              <w:left w:val="none" w:sz="0"/>
              <w:bottom w:val="single" w:color="DDDDDD" w:sz="1"/>
              <w:right w:val="none" w:sz="0"/>
            </w:tcBorders>
            <w:shd w:fill="F8F8F8" w:val="clear"/>
            <w:tcMar>
              <w:top w:type="dxa" w:w="80"/>
              <w:left w:type="dxa" w:w="140"/>
              <w:bottom w:type="dxa" w:w="80"/>
              <w:right w:type="dxa" w:w="140"/>
            </w:tcMar>
          </w:tcPr>
          <w:p>
            <w:r>
              <w:rPr>
                <w:rFonts w:ascii="Arial" w:cs="Arial" w:eastAsia="Arial" w:hAnsi="Arial"/>
                <w:color w:val="2D2D2D"/>
                <w:sz w:val="20"/>
                <w:szCs w:val="20"/>
              </w:rPr>
              <w:t xml:space="preserve">Clean, professionell. Dunkler oder neutraler Hintergrund. Kein visuelles Rauschen. Alternativ: Schreibtisch-Setup mit Bildschirm im Hintergrund (subtil).</w:t>
            </w:r>
          </w:p>
        </w:tc>
      </w:tr>
      <w:tr>
        <w:tc>
          <w:tcPr>
            <w:tcW w:type="dxa" w:w="2400"/>
            <w:tcBorders>
              <w:top w:val="single" w:color="DDDDDD" w:sz="1"/>
              <w:left w:val="none" w:sz="0"/>
              <w:bottom w:val="single" w:color="DDDDDD" w:sz="1"/>
              <w:right w:val="none" w:sz="0"/>
            </w:tcBorders>
            <w:shd w:fill="FFFFFF" w:val="clear"/>
            <w:tcMar>
              <w:top w:type="dxa" w:w="80"/>
              <w:left w:type="dxa" w:w="140"/>
              <w:bottom w:type="dxa" w:w="80"/>
              <w:right w:type="dxa" w:w="140"/>
            </w:tcMar>
          </w:tcPr>
          <w:p>
            <w:r>
              <w:rPr>
                <w:rFonts w:ascii="Arial" w:cs="Arial" w:eastAsia="Arial" w:hAnsi="Arial"/>
                <w:b/>
                <w:bCs/>
                <w:color w:val="0F3460"/>
                <w:sz w:val="20"/>
                <w:szCs w:val="20"/>
              </w:rPr>
              <w:t xml:space="preserve">Kamera</w:t>
            </w:r>
          </w:p>
        </w:tc>
        <w:tc>
          <w:tcPr>
            <w:tcW w:type="dxa" w:w="6960"/>
            <w:tcBorders>
              <w:top w:val="single" w:color="DDDDDD" w:sz="1"/>
              <w:left w:val="none" w:sz="0"/>
              <w:bottom w:val="single" w:color="DDDDDD" w:sz="1"/>
              <w:right w:val="none" w:sz="0"/>
            </w:tcBorders>
            <w:shd w:fill="FFFFFF" w:val="clear"/>
            <w:tcMar>
              <w:top w:type="dxa" w:w="80"/>
              <w:left w:type="dxa" w:w="140"/>
              <w:bottom w:type="dxa" w:w="80"/>
              <w:right w:type="dxa" w:w="140"/>
            </w:tcMar>
          </w:tcPr>
          <w:p>
            <w:r>
              <w:rPr>
                <w:rFonts w:ascii="Arial" w:cs="Arial" w:eastAsia="Arial" w:hAnsi="Arial"/>
                <w:color w:val="2D2D2D"/>
                <w:sz w:val="20"/>
                <w:szCs w:val="20"/>
              </w:rPr>
              <w:t xml:space="preserve">Augenhaut, leicht nach unten (vermittelt: auf Augenhöhe mit dem Zuschauer). Eine Kamera, kein Perspektivwechsel.</w:t>
            </w:r>
          </w:p>
        </w:tc>
      </w:tr>
      <w:tr>
        <w:tc>
          <w:tcPr>
            <w:tcW w:type="dxa" w:w="2400"/>
            <w:tcBorders>
              <w:top w:val="single" w:color="DDDDDD" w:sz="1"/>
              <w:left w:val="none" w:sz="0"/>
              <w:bottom w:val="single" w:color="DDDDDD" w:sz="1"/>
              <w:right w:val="none" w:sz="0"/>
            </w:tcBorders>
            <w:shd w:fill="F8F8F8" w:val="clear"/>
            <w:tcMar>
              <w:top w:type="dxa" w:w="80"/>
              <w:left w:type="dxa" w:w="140"/>
              <w:bottom w:type="dxa" w:w="80"/>
              <w:right w:type="dxa" w:w="140"/>
            </w:tcMar>
          </w:tcPr>
          <w:p>
            <w:r>
              <w:rPr>
                <w:rFonts w:ascii="Arial" w:cs="Arial" w:eastAsia="Arial" w:hAnsi="Arial"/>
                <w:b/>
                <w:bCs/>
                <w:color w:val="0F3460"/>
                <w:sz w:val="20"/>
                <w:szCs w:val="20"/>
              </w:rPr>
              <w:t xml:space="preserve">Schnitt</w:t>
            </w:r>
          </w:p>
        </w:tc>
        <w:tc>
          <w:tcPr>
            <w:tcW w:type="dxa" w:w="6960"/>
            <w:tcBorders>
              <w:top w:val="single" w:color="DDDDDD" w:sz="1"/>
              <w:left w:val="none" w:sz="0"/>
              <w:bottom w:val="single" w:color="DDDDDD" w:sz="1"/>
              <w:right w:val="none" w:sz="0"/>
            </w:tcBorders>
            <w:shd w:fill="F8F8F8" w:val="clear"/>
            <w:tcMar>
              <w:top w:type="dxa" w:w="80"/>
              <w:left w:type="dxa" w:w="140"/>
              <w:bottom w:type="dxa" w:w="80"/>
              <w:right w:type="dxa" w:w="140"/>
            </w:tcMar>
          </w:tcPr>
          <w:p>
            <w:r>
              <w:rPr>
                <w:rFonts w:ascii="Arial" w:cs="Arial" w:eastAsia="Arial" w:hAnsi="Arial"/>
                <w:color w:val="2D2D2D"/>
                <w:sz w:val="20"/>
                <w:szCs w:val="20"/>
              </w:rPr>
              <w:t xml:space="preserve">Jump-Cuts für Tempo. Jeder Satz darf ein eigener Cut sein. Keine Pausen über 2 Sekunden stehen lassen, außer bewusst markiert.</w:t>
            </w:r>
          </w:p>
        </w:tc>
      </w:tr>
      <w:tr>
        <w:tc>
          <w:tcPr>
            <w:tcW w:type="dxa" w:w="2400"/>
            <w:tcBorders>
              <w:top w:val="single" w:color="DDDDDD" w:sz="1"/>
              <w:left w:val="none" w:sz="0"/>
              <w:bottom w:val="single" w:color="DDDDDD" w:sz="1"/>
              <w:right w:val="none" w:sz="0"/>
            </w:tcBorders>
            <w:shd w:fill="FFFFFF" w:val="clear"/>
            <w:tcMar>
              <w:top w:type="dxa" w:w="80"/>
              <w:left w:type="dxa" w:w="140"/>
              <w:bottom w:type="dxa" w:w="80"/>
              <w:right w:type="dxa" w:w="140"/>
            </w:tcMar>
          </w:tcPr>
          <w:p>
            <w:r>
              <w:rPr>
                <w:rFonts w:ascii="Arial" w:cs="Arial" w:eastAsia="Arial" w:hAnsi="Arial"/>
                <w:b/>
                <w:bCs/>
                <w:color w:val="0F3460"/>
                <w:sz w:val="20"/>
                <w:szCs w:val="20"/>
              </w:rPr>
              <w:t xml:space="preserve">Texteinblendungen</w:t>
            </w:r>
          </w:p>
        </w:tc>
        <w:tc>
          <w:tcPr>
            <w:tcW w:type="dxa" w:w="6960"/>
            <w:tcBorders>
              <w:top w:val="single" w:color="DDDDDD" w:sz="1"/>
              <w:left w:val="none" w:sz="0"/>
              <w:bottom w:val="single" w:color="DDDDDD" w:sz="1"/>
              <w:right w:val="none" w:sz="0"/>
            </w:tcBorders>
            <w:shd w:fill="FFFFFF" w:val="clear"/>
            <w:tcMar>
              <w:top w:type="dxa" w:w="80"/>
              <w:left w:type="dxa" w:w="140"/>
              <w:bottom w:type="dxa" w:w="80"/>
              <w:right w:type="dxa" w:w="140"/>
            </w:tcMar>
          </w:tcPr>
          <w:p>
            <w:r>
              <w:rPr>
                <w:rFonts w:ascii="Arial" w:cs="Arial" w:eastAsia="Arial" w:hAnsi="Arial"/>
                <w:color w:val="2D2D2D"/>
                <w:sz w:val="20"/>
                <w:szCs w:val="20"/>
              </w:rPr>
              <w:t xml:space="preserve">(1) „52.000 vs. 61.000“ bei 0:08. (2) „Gehaltsband: 48.000–62.000“ bei 0:35. (3) Animierte Grafik: Gehaltsentwicklung 48k vs. 54k über 7 Jahre bei 0:55. (4) „37 % verhandeln nicht“ bei 1:25. (5) „200.000 € Unterschied“ bei 2:10.</w:t>
            </w:r>
          </w:p>
        </w:tc>
      </w:tr>
      <w:tr>
        <w:tc>
          <w:tcPr>
            <w:tcW w:type="dxa" w:w="2400"/>
            <w:tcBorders>
              <w:top w:val="single" w:color="DDDDDD" w:sz="1"/>
              <w:left w:val="none" w:sz="0"/>
              <w:bottom w:val="single" w:color="DDDDDD" w:sz="1"/>
              <w:right w:val="none" w:sz="0"/>
            </w:tcBorders>
            <w:shd w:fill="F8F8F8" w:val="clear"/>
            <w:tcMar>
              <w:top w:type="dxa" w:w="80"/>
              <w:left w:type="dxa" w:w="140"/>
              <w:bottom w:type="dxa" w:w="80"/>
              <w:right w:type="dxa" w:w="140"/>
            </w:tcMar>
          </w:tcPr>
          <w:p>
            <w:r>
              <w:rPr>
                <w:rFonts w:ascii="Arial" w:cs="Arial" w:eastAsia="Arial" w:hAnsi="Arial"/>
                <w:b/>
                <w:bCs/>
                <w:color w:val="0F3460"/>
                <w:sz w:val="20"/>
                <w:szCs w:val="20"/>
              </w:rPr>
              <w:t xml:space="preserve">B-Roll</w:t>
            </w:r>
          </w:p>
        </w:tc>
        <w:tc>
          <w:tcPr>
            <w:tcW w:type="dxa" w:w="6960"/>
            <w:tcBorders>
              <w:top w:val="single" w:color="DDDDDD" w:sz="1"/>
              <w:left w:val="none" w:sz="0"/>
              <w:bottom w:val="single" w:color="DDDDDD" w:sz="1"/>
              <w:right w:val="none" w:sz="0"/>
            </w:tcBorders>
            <w:shd w:fill="F8F8F8" w:val="clear"/>
            <w:tcMar>
              <w:top w:type="dxa" w:w="80"/>
              <w:left w:type="dxa" w:w="140"/>
              <w:bottom w:type="dxa" w:w="80"/>
              <w:right w:type="dxa" w:w="140"/>
            </w:tcMar>
          </w:tcPr>
          <w:p>
            <w:r>
              <w:rPr>
                <w:rFonts w:ascii="Arial" w:cs="Arial" w:eastAsia="Arial" w:hAnsi="Arial"/>
                <w:color w:val="2D2D2D"/>
                <w:sz w:val="20"/>
                <w:szCs w:val="20"/>
              </w:rPr>
              <w:t xml:space="preserve">Gehaltszettel (anonymisiert), Stepstone-Screenshot (Gehaltsrange), Taschenrechner mit Zahlen, zwei Personen im Büro (Symbolbild Gespräch).</w:t>
            </w:r>
          </w:p>
        </w:tc>
      </w:tr>
      <w:tr>
        <w:tc>
          <w:tcPr>
            <w:tcW w:type="dxa" w:w="2400"/>
            <w:tcBorders>
              <w:top w:val="single" w:color="DDDDDD" w:sz="1"/>
              <w:left w:val="none" w:sz="0"/>
              <w:bottom w:val="single" w:color="DDDDDD" w:sz="1"/>
              <w:right w:val="none" w:sz="0"/>
            </w:tcBorders>
            <w:shd w:fill="FFFFFF" w:val="clear"/>
            <w:tcMar>
              <w:top w:type="dxa" w:w="80"/>
              <w:left w:type="dxa" w:w="140"/>
              <w:bottom w:type="dxa" w:w="80"/>
              <w:right w:type="dxa" w:w="140"/>
            </w:tcMar>
          </w:tcPr>
          <w:p>
            <w:r>
              <w:rPr>
                <w:rFonts w:ascii="Arial" w:cs="Arial" w:eastAsia="Arial" w:hAnsi="Arial"/>
                <w:b/>
                <w:bCs/>
                <w:color w:val="0F3460"/>
                <w:sz w:val="20"/>
                <w:szCs w:val="20"/>
              </w:rPr>
              <w:t xml:space="preserve">Musik</w:t>
            </w:r>
          </w:p>
        </w:tc>
        <w:tc>
          <w:tcPr>
            <w:tcW w:type="dxa" w:w="6960"/>
            <w:tcBorders>
              <w:top w:val="single" w:color="DDDDDD" w:sz="1"/>
              <w:left w:val="none" w:sz="0"/>
              <w:bottom w:val="single" w:color="DDDDDD" w:sz="1"/>
              <w:right w:val="none" w:sz="0"/>
            </w:tcBorders>
            <w:shd w:fill="FFFFFF" w:val="clear"/>
            <w:tcMar>
              <w:top w:type="dxa" w:w="80"/>
              <w:left w:type="dxa" w:w="140"/>
              <w:bottom w:type="dxa" w:w="80"/>
              <w:right w:type="dxa" w:w="140"/>
            </w:tcMar>
          </w:tcPr>
          <w:p>
            <w:r>
              <w:rPr>
                <w:rFonts w:ascii="Arial" w:cs="Arial" w:eastAsia="Arial" w:hAnsi="Arial"/>
                <w:color w:val="2D2D2D"/>
                <w:sz w:val="20"/>
                <w:szCs w:val="20"/>
              </w:rPr>
              <w:t xml:space="preserve">Minimal, treibend, dezent. Kein emotionaler Soundtrack. Sachlich-modern. Lautstärke: unter Sprache, nur als Unterstützung.</w:t>
            </w:r>
          </w:p>
        </w:tc>
      </w:tr>
      <w:tr>
        <w:tc>
          <w:tcPr>
            <w:tcW w:type="dxa" w:w="2400"/>
            <w:tcBorders>
              <w:top w:val="single" w:color="DDDDDD" w:sz="1"/>
              <w:left w:val="none" w:sz="0"/>
              <w:bottom w:val="single" w:color="DDDDDD" w:sz="1"/>
              <w:right w:val="none" w:sz="0"/>
            </w:tcBorders>
            <w:shd w:fill="F8F8F8" w:val="clear"/>
            <w:tcMar>
              <w:top w:type="dxa" w:w="80"/>
              <w:left w:type="dxa" w:w="140"/>
              <w:bottom w:type="dxa" w:w="80"/>
              <w:right w:type="dxa" w:w="140"/>
            </w:tcMar>
          </w:tcPr>
          <w:p>
            <w:r>
              <w:rPr>
                <w:rFonts w:ascii="Arial" w:cs="Arial" w:eastAsia="Arial" w:hAnsi="Arial"/>
                <w:b/>
                <w:bCs/>
                <w:color w:val="0F3460"/>
                <w:sz w:val="20"/>
                <w:szCs w:val="20"/>
              </w:rPr>
              <w:t xml:space="preserve">Tonfall</w:t>
            </w:r>
          </w:p>
        </w:tc>
        <w:tc>
          <w:tcPr>
            <w:tcW w:type="dxa" w:w="6960"/>
            <w:tcBorders>
              <w:top w:val="single" w:color="DDDDDD" w:sz="1"/>
              <w:left w:val="none" w:sz="0"/>
              <w:bottom w:val="single" w:color="DDDDDD" w:sz="1"/>
              <w:right w:val="none" w:sz="0"/>
            </w:tcBorders>
            <w:shd w:fill="F8F8F8" w:val="clear"/>
            <w:tcMar>
              <w:top w:type="dxa" w:w="80"/>
              <w:left w:type="dxa" w:w="140"/>
              <w:bottom w:type="dxa" w:w="80"/>
              <w:right w:type="dxa" w:w="140"/>
            </w:tcMar>
          </w:tcPr>
          <w:p>
            <w:r>
              <w:rPr>
                <w:rFonts w:ascii="Arial" w:cs="Arial" w:eastAsia="Arial" w:hAnsi="Arial"/>
                <w:color w:val="2D2D2D"/>
                <w:sz w:val="20"/>
                <w:szCs w:val="20"/>
              </w:rPr>
              <w:t xml:space="preserve">Kein Coach-Ton. Kein Guru. Eher wie ein kluger Freund, der dir in der Mittagspause etwas Wichtiges erklärt. Ernst wenn nötig, optimistisch wenn angebracht.</w:t>
            </w:r>
          </w:p>
        </w:tc>
      </w:tr>
      <w:tr>
        <w:tc>
          <w:tcPr>
            <w:tcW w:type="dxa" w:w="2400"/>
            <w:tcBorders>
              <w:top w:val="single" w:color="DDDDDD" w:sz="1"/>
              <w:left w:val="none" w:sz="0"/>
              <w:bottom w:val="single" w:color="DDDDDD" w:sz="1"/>
              <w:right w:val="none" w:sz="0"/>
            </w:tcBorders>
            <w:shd w:fill="FFFFFF" w:val="clear"/>
            <w:tcMar>
              <w:top w:type="dxa" w:w="80"/>
              <w:left w:type="dxa" w:w="140"/>
              <w:bottom w:type="dxa" w:w="80"/>
              <w:right w:type="dxa" w:w="140"/>
            </w:tcMar>
          </w:tcPr>
          <w:p>
            <w:r>
              <w:rPr>
                <w:rFonts w:ascii="Arial" w:cs="Arial" w:eastAsia="Arial" w:hAnsi="Arial"/>
                <w:b/>
                <w:bCs/>
                <w:color w:val="0F3460"/>
                <w:sz w:val="20"/>
                <w:szCs w:val="20"/>
              </w:rPr>
              <w:t xml:space="preserve">Geschwindigkeit</w:t>
            </w:r>
          </w:p>
        </w:tc>
        <w:tc>
          <w:tcPr>
            <w:tcW w:type="dxa" w:w="6960"/>
            <w:tcBorders>
              <w:top w:val="single" w:color="DDDDDD" w:sz="1"/>
              <w:left w:val="none" w:sz="0"/>
              <w:bottom w:val="single" w:color="DDDDDD" w:sz="1"/>
              <w:right w:val="none" w:sz="0"/>
            </w:tcBorders>
            <w:shd w:fill="FFFFFF" w:val="clear"/>
            <w:tcMar>
              <w:top w:type="dxa" w:w="80"/>
              <w:left w:type="dxa" w:w="140"/>
              <w:bottom w:type="dxa" w:w="80"/>
              <w:right w:type="dxa" w:w="140"/>
            </w:tcMar>
          </w:tcPr>
          <w:p>
            <w:r>
              <w:rPr>
                <w:rFonts w:ascii="Arial" w:cs="Arial" w:eastAsia="Arial" w:hAnsi="Arial"/>
                <w:color w:val="2D2D2D"/>
                <w:sz w:val="20"/>
                <w:szCs w:val="20"/>
              </w:rPr>
              <w:t xml:space="preserve">Ca. 150 Wörter/Minute. Nicht rasen, aber auch keine dramatischen Theater-Pausen. Natürliches Sprechtempo.</w:t>
            </w:r>
          </w:p>
        </w:tc>
      </w:tr>
    </w:tbl>
    <w:p>
      <w:pPr>
        <w:spacing w:after="3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F3460" w:sz="2"/>
              <w:left w:val="single" w:color="0F3460" w:sz="2"/>
              <w:bottom w:val="none" w:sz="0"/>
              <w:right w:val="none" w:sz="0"/>
            </w:tcBorders>
            <w:shd w:fill="E8F4FD" w:val="clear"/>
            <w:tcMar>
              <w:top w:type="dxa" w:w="120"/>
              <w:left w:type="dxa" w:w="200"/>
              <w:bottom w:type="dxa" w:w="120"/>
              <w:right w:type="dxa" w:w="200"/>
            </w:tcMar>
          </w:tcPr>
          <w:p>
            <w:pPr>
              <w:spacing w:after="60"/>
            </w:pPr>
            <w:r>
              <w:rPr>
                <w:rFonts w:ascii="Arial" w:cs="Arial" w:eastAsia="Arial" w:hAnsi="Arial"/>
                <w:b/>
                <w:bCs/>
                <w:color w:val="0F3460"/>
                <w:sz w:val="20"/>
                <w:szCs w:val="20"/>
              </w:rPr>
              <w:t xml:space="preserve">BENCHMARK-STANDARD FÜR ALLE WEITEREN SKRIPTE</w:t>
            </w:r>
          </w:p>
          <w:p>
            <w:pPr>
              <w:spacing w:after="50"/>
            </w:pPr>
            <w:r>
              <w:rPr>
                <w:rFonts w:ascii="Arial" w:cs="Arial" w:eastAsia="Arial" w:hAnsi="Arial"/>
                <w:color w:val="2D2D2D"/>
                <w:sz w:val="20"/>
                <w:szCs w:val="20"/>
              </w:rPr>
              <w:t xml:space="preserve">Jedes Video folgt dieser Struktur: Hook (mit konkretem Beispiel/Zahl) → Value in 2–3 Blöcken (System erklären → Problem benennen → Lösung zeigen) → CTA/Überleitung</w:t>
            </w:r>
          </w:p>
          <w:p>
            <w:pPr>
              <w:spacing w:after="50"/>
            </w:pPr>
            <w:r>
              <w:rPr>
                <w:rFonts w:ascii="Arial" w:cs="Arial" w:eastAsia="Arial" w:hAnsi="Arial"/>
                <w:color w:val="2D2D2D"/>
                <w:sz w:val="20"/>
                <w:szCs w:val="20"/>
              </w:rPr>
              <w:t xml:space="preserve">Jeder Value-Block hat mindestens eine konkrete Zahl oder ein benanntes Beispiel</w:t>
            </w:r>
          </w:p>
          <w:p>
            <w:pPr>
              <w:spacing w:after="50"/>
            </w:pPr>
            <w:r>
              <w:rPr>
                <w:rFonts w:ascii="Arial" w:cs="Arial" w:eastAsia="Arial" w:hAnsi="Arial"/>
                <w:color w:val="2D2D2D"/>
                <w:sz w:val="20"/>
                <w:szCs w:val="20"/>
              </w:rPr>
              <w:t xml:space="preserve">Regieanweisungen beschreiben Tonfall, Energie und Tempo – nicht nur „sei authentisch“</w:t>
            </w:r>
          </w:p>
          <w:p>
            <w:pPr>
              <w:spacing w:after="50"/>
            </w:pPr>
            <w:r>
              <w:rPr>
                <w:rFonts w:ascii="Arial" w:cs="Arial" w:eastAsia="Arial" w:hAnsi="Arial"/>
                <w:color w:val="2D2D2D"/>
                <w:sz w:val="20"/>
                <w:szCs w:val="20"/>
              </w:rPr>
              <w:t xml:space="preserve">Texteinblendungen sind exakt getimed und definiert – nicht nachträglich improvisiert</w:t>
            </w:r>
          </w:p>
          <w:p>
            <w:pPr>
              <w:spacing w:after="50"/>
            </w:pPr>
            <w:r>
              <w:rPr>
                <w:rFonts w:ascii="Arial" w:cs="Arial" w:eastAsia="Arial" w:hAnsi="Arial"/>
                <w:color w:val="2D2D2D"/>
                <w:sz w:val="20"/>
                <w:szCs w:val="20"/>
              </w:rPr>
              <w:t xml:space="preserve">Ton: Kein Coach, kein Guru, kein Prediger. Sachlich, empathisch, konkret.</w:t>
            </w:r>
          </w:p>
        </w:tc>
      </w:tr>
    </w:tbl>
    <w:sectPr>
      <w:headerReference w:type="default" r:id="rId9"/>
      <w:footerReference w:type="default" r:id="rId10"/>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Seite </w:t>
    </w:r>
    <w:r>
      <w:rPr>
        <w:rFonts w:ascii="Arial" w:cs="Arial" w:eastAsia="Arial" w:hAnsi="Arial"/>
        <w:color w:val="777777"/>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Seite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b/>
        <w:bCs/>
        <w:color w:val="E94560"/>
        <w:sz w:val="16"/>
        <w:szCs w:val="16"/>
      </w:rPr>
      <w:t xml:space="preserve">Gehaltsverhandlung Mastery</w:t>
    </w:r>
    <w:r>
      <w:rPr>
        <w:rFonts w:ascii="Arial" w:cs="Arial" w:eastAsia="Arial" w:hAnsi="Arial"/>
        <w:color w:val="777777"/>
        <w:sz w:val="16"/>
        <w:szCs w:val="16"/>
      </w:rPr>
      <w:t xml:space="preserve">  |  Kursstruktur &amp; Skripte  |  V2.0</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b/>
        <w:bCs/>
        <w:color w:val="E94560"/>
        <w:sz w:val="16"/>
        <w:szCs w:val="16"/>
      </w:rPr>
      <w:t xml:space="preserve">TELEPROMPTER-SKRIPT</w:t>
    </w:r>
    <w:r>
      <w:rPr>
        <w:rFonts w:ascii="Arial" w:cs="Arial" w:eastAsia="Arial" w:hAnsi="Arial"/>
        <w:color w:val="777777"/>
        <w:sz w:val="16"/>
        <w:szCs w:val="16"/>
      </w:rPr>
      <w:t xml:space="preserve">  |  Video 1.1  |  Benchmark-Version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1A1A2E"/>
      <w:sz w:val="36"/>
      <w:szCs w:val="36"/>
    </w:rPr>
  </w:style>
  <w:style w:type="paragraph" w:styleId="Heading2">
    <w:name w:val="Heading 2"/>
    <w:basedOn w:val="Normal"/>
    <w:next w:val="Normal"/>
    <w:qFormat/>
    <w:pPr>
      <w:spacing w:after="150" w:before="300"/>
      <w:outlineLvl w:val="1"/>
    </w:pPr>
    <w:rPr>
      <w:rFonts w:ascii="Arial" w:cs="Arial" w:eastAsia="Arial" w:hAnsi="Arial"/>
      <w:b/>
      <w:bCs/>
      <w:color w:val="0F3460"/>
      <w:sz w:val="28"/>
      <w:szCs w:val="28"/>
    </w:rPr>
  </w:style>
  <w:style w:type="paragraph" w:styleId="Heading3">
    <w:name w:val="Heading 3"/>
    <w:basedOn w:val="Normal"/>
    <w:next w:val="Normal"/>
    <w:qFormat/>
    <w:pPr>
      <w:spacing w:after="100" w:before="200"/>
      <w:outlineLvl w:val="2"/>
    </w:pPr>
    <w:rPr>
      <w:rFonts w:ascii="Arial" w:cs="Arial" w:eastAsia="Arial" w:hAnsi="Arial"/>
      <w:b/>
      <w:bCs/>
      <w:color w:val="E9456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2026-04-02T09:15:00.618Z</dcterms:created>
  <dcterms:modified xsi:type="dcterms:W3CDTF">2026-04-02T09:15:00.618Z</dcterms:modified>
</cp:coreProperties>
</file>

<file path=docProps/custom.xml><?xml version="1.0" encoding="utf-8"?>
<Properties xmlns="http://schemas.openxmlformats.org/officeDocument/2006/custom-properties" xmlns:vt="http://schemas.openxmlformats.org/officeDocument/2006/docPropsVTypes"/>
</file>