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4992370</wp:posOffset>
            </wp:positionH>
            <wp:positionV relativeFrom="page">
              <wp:posOffset>1402080</wp:posOffset>
            </wp:positionV>
            <wp:extent cx="1143000" cy="100012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001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2108200</wp:posOffset>
            </wp:positionV>
            <wp:extent cx="38100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1574800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2247900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2222500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2197100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2184400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2171700</wp:posOffset>
            </wp:positionV>
            <wp:extent cx="508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2171700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2159000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2108200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2082800</wp:posOffset>
            </wp:positionV>
            <wp:extent cx="127000" cy="114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2044700</wp:posOffset>
            </wp:positionV>
            <wp:extent cx="50800" cy="635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2044700</wp:posOffset>
            </wp:positionV>
            <wp:extent cx="127000" cy="152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2032000</wp:posOffset>
            </wp:positionV>
            <wp:extent cx="63500" cy="762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2006600</wp:posOffset>
            </wp:positionV>
            <wp:extent cx="635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1981200</wp:posOffset>
            </wp:positionV>
            <wp:extent cx="508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1968500</wp:posOffset>
            </wp:positionV>
            <wp:extent cx="635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1955800</wp:posOffset>
            </wp:positionV>
            <wp:extent cx="635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1943100</wp:posOffset>
            </wp:positionV>
            <wp:extent cx="508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1943100</wp:posOffset>
            </wp:positionV>
            <wp:extent cx="508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1854200</wp:posOffset>
            </wp:positionV>
            <wp:extent cx="50800" cy="889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1790700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1574800</wp:posOffset>
            </wp:positionV>
            <wp:extent cx="76200" cy="177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1574800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1549400</wp:posOffset>
            </wp:positionV>
            <wp:extent cx="63500" cy="3175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120" w:after="998"/>
        <w:ind w:left="0" w:right="16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Wednesday, 27-11-2024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0.0" w:type="dxa"/>
      </w:tblPr>
      <w:tblGrid>
        <w:gridCol w:w="10820"/>
      </w:tblGrid>
      <w:tr>
        <w:trPr>
          <w:trHeight w:hRule="exact" w:val="5376"/>
        </w:trPr>
        <w:tc>
          <w:tcPr>
            <w:tcW w:type="dxa" w:w="7174"/>
            <w:tcBorders>
              <w:start w:sz="15.358400344848633" w:val="single" w:color="#000000"/>
              <w:top w:sz="15.358400344848633" w:val="single" w:color="#000000"/>
              <w:end w:sz="15.358400344848633" w:val="single" w:color="#000000"/>
              <w:bottom w:sz="15.35840034484863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50" w:val="left"/>
              </w:tabs>
              <w:autoSpaceDE w:val="0"/>
              <w:widowControl/>
              <w:spacing w:line="240" w:lineRule="auto" w:before="1226" w:after="0"/>
              <w:ind w:left="304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70C0"/>
                <w:sz w:val="36"/>
              </w:rPr>
              <w:t>IT-212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98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70C0"/>
                <w:sz w:val="40"/>
              </w:rPr>
              <w:t>Database Systems</w:t>
            </w:r>
          </w:p>
          <w:p>
            <w:pPr>
              <w:autoSpaceDN w:val="0"/>
              <w:autoSpaceDE w:val="0"/>
              <w:widowControl/>
              <w:spacing w:line="360" w:lineRule="exact" w:before="7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C00000"/>
                <w:sz w:val="36"/>
              </w:rPr>
              <w:t>Lecture-02</w:t>
            </w:r>
          </w:p>
          <w:p>
            <w:pPr>
              <w:autoSpaceDN w:val="0"/>
              <w:autoSpaceDE w:val="0"/>
              <w:widowControl/>
              <w:spacing w:line="288" w:lineRule="exact" w:before="430" w:after="0"/>
              <w:ind w:left="2160" w:right="216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Dr. Muhammad Asif Khan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Assistant Professor </w:t>
            </w:r>
          </w:p>
          <w:p>
            <w:pPr>
              <w:autoSpaceDN w:val="0"/>
              <w:autoSpaceDE w:val="0"/>
              <w:widowControl/>
              <w:spacing w:line="288" w:lineRule="exact" w:before="288" w:after="0"/>
              <w:ind w:left="432" w:right="432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Department of Computer Science &amp; IT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Sarhad University of Science and Information Technology,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Peshawar</w:t>
            </w:r>
          </w:p>
        </w:tc>
      </w:tr>
    </w:tbl>
    <w:p>
      <w:pPr>
        <w:autoSpaceDN w:val="0"/>
        <w:autoSpaceDE w:val="0"/>
        <w:widowControl/>
        <w:spacing w:line="400" w:lineRule="exact" w:before="968" w:after="0"/>
        <w:ind w:left="187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Last Lecture Summary</w:t>
      </w:r>
    </w:p>
    <w:p>
      <w:pPr>
        <w:autoSpaceDN w:val="0"/>
        <w:autoSpaceDE w:val="0"/>
        <w:widowControl/>
        <w:spacing w:line="346" w:lineRule="exact" w:before="248" w:after="872"/>
        <w:ind w:left="2294" w:right="37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Some common uses of database systems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Characteristics of file-based systems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Problems with file-based approach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The Database (DB)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Database Management System (DBMS)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Typical functions of a DBMS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Major components of the DBMS environment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Personnel involved in the DBMS environment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Advantages and disadvantages of DBMSs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History of the development of DBMSs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5410"/>
        <w:gridCol w:w="5410"/>
      </w:tblGrid>
      <w:tr>
        <w:trPr>
          <w:trHeight w:hRule="exact" w:val="322"/>
        </w:trPr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112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0"/>
              </w:rPr>
              <w:t>IT-212: Database Systems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6" w:after="0"/>
              <w:ind w:left="0" w:right="9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exact" w:before="1048" w:after="0"/>
        <w:ind w:left="0" w:right="16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360" w:right="700" w:bottom="36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Today’s Topics</w:t>
      </w:r>
    </w:p>
    <w:p>
      <w:pPr>
        <w:autoSpaceDN w:val="0"/>
        <w:autoSpaceDE w:val="0"/>
        <w:widowControl/>
        <w:spacing w:line="346" w:lineRule="exact" w:before="248" w:after="0"/>
        <w:ind w:left="1574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 Models and Their Categories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History of Data Models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Schemas, Instances, and States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Structure of Relational Databases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Database Schema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ANSI-SPARC Three-Level Architecture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Schemas (Three-Level Architecture)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Mappings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 Independence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1278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3</w:t>
      </w:r>
    </w:p>
    <w:p>
      <w:pPr>
        <w:autoSpaceDN w:val="0"/>
        <w:autoSpaceDE w:val="0"/>
        <w:widowControl/>
        <w:spacing w:line="400" w:lineRule="exact" w:before="1026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Data Models</w:t>
      </w:r>
    </w:p>
    <w:p>
      <w:pPr>
        <w:autoSpaceDN w:val="0"/>
        <w:autoSpaceDE w:val="0"/>
        <w:widowControl/>
        <w:spacing w:line="288" w:lineRule="exact" w:before="248" w:after="0"/>
        <w:ind w:left="1934" w:right="3168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Data Model: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A set of concepts to describe the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>structure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a database,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the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operations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manipulating these structures,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certain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>constraints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the database should obey.</w:t>
      </w:r>
    </w:p>
    <w:p>
      <w:pPr>
        <w:autoSpaceDN w:val="0"/>
        <w:tabs>
          <w:tab w:pos="1934" w:val="left"/>
          <w:tab w:pos="2160" w:val="left"/>
        </w:tabs>
        <w:autoSpaceDE w:val="0"/>
        <w:widowControl/>
        <w:spacing w:line="272" w:lineRule="exact" w:before="418" w:after="0"/>
        <w:ind w:left="157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Data Model Structure and Constraints: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Constructs are used to define the database structure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Constructs typically include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elements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(and their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>data types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as well as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groups of elements (e.g.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>entity, record, 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), and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>relationships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among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 groups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Constraints specify some restrictions on valid data;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Constraints must be enforced at all times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91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4</w:t>
      </w:r>
    </w:p>
    <w:p>
      <w:pPr>
        <w:autoSpaceDN w:val="0"/>
        <w:autoSpaceDE w:val="0"/>
        <w:widowControl/>
        <w:spacing w:line="240" w:lineRule="exact" w:before="110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420" w:right="844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Categories of Data Models</w:t>
      </w:r>
    </w:p>
    <w:p>
      <w:pPr>
        <w:autoSpaceDN w:val="0"/>
        <w:autoSpaceDE w:val="0"/>
        <w:widowControl/>
        <w:spacing w:line="240" w:lineRule="exact" w:before="268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Conceptual (high-level, semantic) data models:</w:t>
      </w:r>
    </w:p>
    <w:p>
      <w:pPr>
        <w:autoSpaceDN w:val="0"/>
        <w:tabs>
          <w:tab w:pos="2160" w:val="left"/>
        </w:tabs>
        <w:autoSpaceDE w:val="0"/>
        <w:widowControl/>
        <w:spacing w:line="236" w:lineRule="exact" w:before="56" w:after="0"/>
        <w:ind w:left="1934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– Provide concepts that are close to the way many users perceive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data. </w:t>
      </w:r>
    </w:p>
    <w:p>
      <w:pPr>
        <w:autoSpaceDN w:val="0"/>
        <w:autoSpaceDE w:val="0"/>
        <w:widowControl/>
        <w:spacing w:line="202" w:lineRule="exact" w:before="62" w:after="0"/>
        <w:ind w:left="22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• (Also called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>entity-based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object-based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data models.)</w:t>
      </w:r>
    </w:p>
    <w:p>
      <w:pPr>
        <w:autoSpaceDN w:val="0"/>
        <w:autoSpaceDE w:val="0"/>
        <w:widowControl/>
        <w:spacing w:line="242" w:lineRule="exact" w:before="392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Physical (low-level, internal) data models:</w:t>
      </w:r>
    </w:p>
    <w:p>
      <w:pPr>
        <w:autoSpaceDN w:val="0"/>
        <w:tabs>
          <w:tab w:pos="2160" w:val="left"/>
        </w:tabs>
        <w:autoSpaceDE w:val="0"/>
        <w:widowControl/>
        <w:spacing w:line="234" w:lineRule="exact" w:before="58" w:after="0"/>
        <w:ind w:left="193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– Provide concepts that describe details of how data is stored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computer. </w:t>
      </w:r>
    </w:p>
    <w:p>
      <w:pPr>
        <w:autoSpaceDN w:val="0"/>
        <w:autoSpaceDE w:val="0"/>
        <w:widowControl/>
        <w:spacing w:line="242" w:lineRule="exact" w:before="394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Implementation (representational) data models:</w:t>
      </w:r>
    </w:p>
    <w:p>
      <w:pPr>
        <w:autoSpaceDN w:val="0"/>
        <w:autoSpaceDE w:val="0"/>
        <w:widowControl/>
        <w:spacing w:line="236" w:lineRule="exact" w:before="56" w:after="0"/>
        <w:ind w:left="2160" w:right="2016" w:hanging="22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– Provide concepts that fall between the above two, used by many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commercial DBMS implementations (e.g. relational data models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used in many commercial systems).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774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5</w:t>
      </w:r>
    </w:p>
    <w:p>
      <w:pPr>
        <w:autoSpaceDN w:val="0"/>
        <w:autoSpaceDE w:val="0"/>
        <w:widowControl/>
        <w:spacing w:line="400" w:lineRule="exact" w:before="1026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Schemas and Instances</w:t>
      </w:r>
    </w:p>
    <w:p>
      <w:pPr>
        <w:autoSpaceDN w:val="0"/>
        <w:autoSpaceDE w:val="0"/>
        <w:widowControl/>
        <w:spacing w:line="240" w:lineRule="exact" w:before="296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Database Schema:</w:t>
      </w:r>
    </w:p>
    <w:p>
      <w:pPr>
        <w:autoSpaceDN w:val="0"/>
        <w:autoSpaceDE w:val="0"/>
        <w:widowControl/>
        <w:spacing w:line="204" w:lineRule="exact" w:before="8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The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>description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a database.</w:t>
      </w:r>
    </w:p>
    <w:p>
      <w:pPr>
        <w:autoSpaceDN w:val="0"/>
        <w:autoSpaceDE w:val="0"/>
        <w:widowControl/>
        <w:spacing w:line="202" w:lineRule="exact" w:before="84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Includes descriptions of the database structure, data types, and the </w:t>
      </w:r>
    </w:p>
    <w:p>
      <w:pPr>
        <w:autoSpaceDN w:val="0"/>
        <w:autoSpaceDE w:val="0"/>
        <w:widowControl/>
        <w:spacing w:line="202" w:lineRule="exact" w:before="38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constraints on the database.</w:t>
      </w:r>
    </w:p>
    <w:p>
      <w:pPr>
        <w:autoSpaceDN w:val="0"/>
        <w:autoSpaceDE w:val="0"/>
        <w:widowControl/>
        <w:spacing w:line="240" w:lineRule="exact" w:before="106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Schema Diagram:</w:t>
      </w:r>
    </w:p>
    <w:p>
      <w:pPr>
        <w:autoSpaceDN w:val="0"/>
        <w:autoSpaceDE w:val="0"/>
        <w:widowControl/>
        <w:spacing w:line="202" w:lineRule="exact" w:before="8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An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>illustrative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display of (most aspects of) a database schema.</w:t>
      </w:r>
    </w:p>
    <w:p>
      <w:pPr>
        <w:autoSpaceDN w:val="0"/>
        <w:autoSpaceDE w:val="0"/>
        <w:widowControl/>
        <w:spacing w:line="240" w:lineRule="exact" w:before="106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Schema Construct:</w:t>
      </w:r>
    </w:p>
    <w:p>
      <w:pPr>
        <w:autoSpaceDN w:val="0"/>
        <w:autoSpaceDE w:val="0"/>
        <w:widowControl/>
        <w:spacing w:line="202" w:lineRule="exact" w:before="86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A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>component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schema or an object (entity) within the schema, </w:t>
      </w:r>
    </w:p>
    <w:p>
      <w:pPr>
        <w:autoSpaceDN w:val="0"/>
        <w:autoSpaceDE w:val="0"/>
        <w:widowControl/>
        <w:spacing w:line="202" w:lineRule="exact" w:before="38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e.g., STUDENT, COURSE.</w:t>
      </w:r>
    </w:p>
    <w:p>
      <w:pPr>
        <w:autoSpaceDN w:val="0"/>
        <w:autoSpaceDE w:val="0"/>
        <w:widowControl/>
        <w:spacing w:line="242" w:lineRule="exact" w:before="104" w:after="0"/>
        <w:ind w:left="15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Instance: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collection of data and information that the </w:t>
      </w:r>
    </w:p>
    <w:p>
      <w:pPr>
        <w:autoSpaceDN w:val="0"/>
        <w:autoSpaceDE w:val="0"/>
        <w:widowControl/>
        <w:spacing w:line="240" w:lineRule="exact" w:before="46" w:after="0"/>
        <w:ind w:left="18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database stores at any particular moment. </w:t>
      </w:r>
    </w:p>
    <w:p>
      <w:pPr>
        <w:autoSpaceDN w:val="0"/>
        <w:autoSpaceDE w:val="0"/>
        <w:widowControl/>
        <w:spacing w:line="202" w:lineRule="exact" w:before="88" w:after="0"/>
        <w:ind w:left="19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The term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instance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also applied to individual database components, </w:t>
      </w:r>
    </w:p>
    <w:p>
      <w:pPr>
        <w:autoSpaceDN w:val="0"/>
        <w:autoSpaceDE w:val="0"/>
        <w:widowControl/>
        <w:spacing w:line="202" w:lineRule="exact" w:before="38" w:after="0"/>
        <w:ind w:left="21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e.g.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record instance, table instance, entity instance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614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6</w:t>
      </w:r>
    </w:p>
    <w:p>
      <w:pPr>
        <w:autoSpaceDN w:val="0"/>
        <w:autoSpaceDE w:val="0"/>
        <w:widowControl/>
        <w:spacing w:line="240" w:lineRule="exact" w:before="110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420" w:right="844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1798320</wp:posOffset>
            </wp:positionV>
            <wp:extent cx="4382770" cy="1596331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15963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4123690</wp:posOffset>
            </wp:positionH>
            <wp:positionV relativeFrom="page">
              <wp:posOffset>3392170</wp:posOffset>
            </wp:positionV>
            <wp:extent cx="2011680" cy="149352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93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4123690</wp:posOffset>
            </wp:positionH>
            <wp:positionV relativeFrom="page">
              <wp:posOffset>3542029</wp:posOffset>
            </wp:positionV>
            <wp:extent cx="2011680" cy="30096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009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4123690</wp:posOffset>
            </wp:positionH>
            <wp:positionV relativeFrom="page">
              <wp:posOffset>3840479</wp:posOffset>
            </wp:positionV>
            <wp:extent cx="2011680" cy="149352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93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4123690</wp:posOffset>
            </wp:positionH>
            <wp:positionV relativeFrom="page">
              <wp:posOffset>3990340</wp:posOffset>
            </wp:positionV>
            <wp:extent cx="2011680" cy="275616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756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Example of a Database Schema</w:t>
      </w:r>
    </w:p>
    <w:p>
      <w:pPr>
        <w:autoSpaceDN w:val="0"/>
        <w:autoSpaceDE w:val="0"/>
        <w:widowControl/>
        <w:spacing w:line="158" w:lineRule="exact" w:before="1194" w:after="1318"/>
        <w:ind w:left="0" w:right="205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Schema:   instructor (ID, name, dept_name, salary)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978"/>
        <w:gridCol w:w="4978"/>
      </w:tblGrid>
      <w:tr>
        <w:trPr>
          <w:trHeight w:hRule="exact" w:val="384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4" w:after="0"/>
              <w:ind w:left="7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4"/>
              </w:rPr>
              <w:t xml:space="preserve">Book: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Ramez Elmasri and Shamkant B. Navathe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Instance</w:t>
            </w:r>
          </w:p>
        </w:tc>
      </w:tr>
    </w:tbl>
    <w:p>
      <w:pPr>
        <w:autoSpaceDN w:val="0"/>
        <w:autoSpaceDE w:val="0"/>
        <w:widowControl/>
        <w:spacing w:line="140" w:lineRule="exact" w:before="1212" w:after="0"/>
        <w:ind w:left="0" w:right="2052" w:firstLine="0"/>
        <w:jc w:val="right"/>
      </w:pPr>
      <w:r>
        <w:rPr>
          <w:rFonts w:ascii="TimesNewRomanPS" w:hAnsi="TimesNewRomanPS" w:eastAsia="TimesNewRomanPS"/>
          <w:b/>
          <w:i/>
          <w:color w:val="000000"/>
          <w:sz w:val="14"/>
        </w:rPr>
        <w:t xml:space="preserve">Book: </w:t>
      </w:r>
      <w:r>
        <w:rPr>
          <w:rFonts w:ascii="TimesNewRomanPS" w:hAnsi="TimesNewRomanPS" w:eastAsia="TimesNewRomanPS"/>
          <w:b w:val="0"/>
          <w:i/>
          <w:color w:val="000000"/>
          <w:sz w:val="14"/>
        </w:rPr>
        <w:t>Silberschatz, Korth and Suda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230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7</w:t>
      </w:r>
    </w:p>
    <w:p>
      <w:pPr>
        <w:autoSpaceDN w:val="0"/>
        <w:autoSpaceDE w:val="0"/>
        <w:widowControl/>
        <w:spacing w:line="322" w:lineRule="exact" w:before="1056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2"/>
        </w:rPr>
        <w:t>Database State, Distinction, Intension, Extension</w:t>
      </w:r>
    </w:p>
    <w:p>
      <w:pPr>
        <w:autoSpaceDN w:val="0"/>
        <w:autoSpaceDE w:val="0"/>
        <w:widowControl/>
        <w:spacing w:line="288" w:lineRule="exact" w:before="296" w:after="0"/>
        <w:ind w:left="1752" w:right="2448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Database State: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The actual data stored in a database at a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>particular moment in 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This includes the collection of all the data in the database.</w:t>
      </w:r>
    </w:p>
    <w:p>
      <w:pPr>
        <w:autoSpaceDN w:val="0"/>
        <w:tabs>
          <w:tab w:pos="1752" w:val="left"/>
        </w:tabs>
        <w:autoSpaceDE w:val="0"/>
        <w:widowControl/>
        <w:spacing w:line="288" w:lineRule="exact" w:before="58" w:after="0"/>
        <w:ind w:left="1392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Initial Database State: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Refers to the database state when it is initially loaded into the system.</w:t>
      </w:r>
    </w:p>
    <w:p>
      <w:pPr>
        <w:autoSpaceDN w:val="0"/>
        <w:tabs>
          <w:tab w:pos="1752" w:val="left"/>
        </w:tabs>
        <w:autoSpaceDE w:val="0"/>
        <w:widowControl/>
        <w:spacing w:line="288" w:lineRule="exact" w:before="58" w:after="0"/>
        <w:ind w:left="1392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Valid State: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A state that satisfies the structure and constraints of the database.</w:t>
      </w:r>
    </w:p>
    <w:p>
      <w:pPr>
        <w:autoSpaceDN w:val="0"/>
        <w:tabs>
          <w:tab w:pos="1752" w:val="left"/>
        </w:tabs>
        <w:autoSpaceDE w:val="0"/>
        <w:widowControl/>
        <w:spacing w:line="290" w:lineRule="exact" w:before="54" w:after="0"/>
        <w:ind w:left="1392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Distinction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The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>database schema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changes very infrequently. </w:t>
      </w:r>
    </w:p>
    <w:p>
      <w:pPr>
        <w:autoSpaceDN w:val="0"/>
        <w:tabs>
          <w:tab w:pos="1752" w:val="left"/>
        </w:tabs>
        <w:autoSpaceDE w:val="0"/>
        <w:widowControl/>
        <w:spacing w:line="318" w:lineRule="exact" w:before="0" w:after="0"/>
        <w:ind w:left="1392" w:right="273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The </w:t>
      </w:r>
      <w:r>
        <w:rPr>
          <w:rFonts w:ascii="TimesNewRomanPS" w:hAnsi="TimesNewRomanPS" w:eastAsia="TimesNewRomanPS"/>
          <w:b/>
          <w:i/>
          <w:color w:val="000000"/>
          <w:sz w:val="20"/>
        </w:rPr>
        <w:t>database state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changes every time the database is updated.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Schema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also called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intension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0" w:lineRule="exact" w:before="104" w:after="0"/>
        <w:ind w:left="13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State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also called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extension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644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8</w:t>
      </w:r>
    </w:p>
    <w:p>
      <w:pPr>
        <w:autoSpaceDN w:val="0"/>
        <w:autoSpaceDE w:val="0"/>
        <w:widowControl/>
        <w:spacing w:line="240" w:lineRule="exact" w:before="110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420" w:right="844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1783080</wp:posOffset>
            </wp:positionV>
            <wp:extent cx="4218940" cy="2447557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24475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5723890</wp:posOffset>
            </wp:positionV>
            <wp:extent cx="4147820" cy="149042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490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5869940</wp:posOffset>
            </wp:positionV>
            <wp:extent cx="4147820" cy="73143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5943600</wp:posOffset>
            </wp:positionV>
            <wp:extent cx="4147820" cy="14904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490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6089650</wp:posOffset>
            </wp:positionV>
            <wp:extent cx="4147820" cy="73143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6163310</wp:posOffset>
            </wp:positionV>
            <wp:extent cx="4147820" cy="149042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490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6309360</wp:posOffset>
            </wp:positionV>
            <wp:extent cx="4147820" cy="73143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6383020</wp:posOffset>
            </wp:positionV>
            <wp:extent cx="4147820" cy="149042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490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6529070</wp:posOffset>
            </wp:positionV>
            <wp:extent cx="4147820" cy="73143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6601459</wp:posOffset>
            </wp:positionV>
            <wp:extent cx="4147820" cy="73143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6675120</wp:posOffset>
            </wp:positionV>
            <wp:extent cx="4147820" cy="73143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6748780</wp:posOffset>
            </wp:positionV>
            <wp:extent cx="4147820" cy="73143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6821170</wp:posOffset>
            </wp:positionV>
            <wp:extent cx="4147820" cy="73143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6894830</wp:posOffset>
            </wp:positionV>
            <wp:extent cx="4147820" cy="73143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6967220</wp:posOffset>
            </wp:positionV>
            <wp:extent cx="4147820" cy="73143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7040880</wp:posOffset>
            </wp:positionV>
            <wp:extent cx="4147820" cy="149042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490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7186930</wp:posOffset>
            </wp:positionV>
            <wp:extent cx="4147820" cy="73143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7260590</wp:posOffset>
            </wp:positionV>
            <wp:extent cx="4147820" cy="73143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7332980</wp:posOffset>
            </wp:positionV>
            <wp:extent cx="4147820" cy="73143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7406640</wp:posOffset>
            </wp:positionV>
            <wp:extent cx="4147820" cy="149042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490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7552690</wp:posOffset>
            </wp:positionV>
            <wp:extent cx="4147820" cy="73143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7626350</wp:posOffset>
            </wp:positionV>
            <wp:extent cx="4147820" cy="73143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7698740</wp:posOffset>
            </wp:positionV>
            <wp:extent cx="4147820" cy="73143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7772400</wp:posOffset>
            </wp:positionV>
            <wp:extent cx="4147820" cy="73143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7846059</wp:posOffset>
            </wp:positionV>
            <wp:extent cx="4147820" cy="73143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7918450</wp:posOffset>
            </wp:positionV>
            <wp:extent cx="4147820" cy="149042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490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8064500</wp:posOffset>
            </wp:positionV>
            <wp:extent cx="4147820" cy="73143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31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1835150</wp:posOffset>
            </wp:positionH>
            <wp:positionV relativeFrom="page">
              <wp:posOffset>8138159</wp:posOffset>
            </wp:positionV>
            <wp:extent cx="4147820" cy="70095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700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 xml:space="preserve">Example of a database state </w:t>
      </w:r>
    </w:p>
    <w:p>
      <w:pPr>
        <w:autoSpaceDN w:val="0"/>
        <w:autoSpaceDE w:val="0"/>
        <w:widowControl/>
        <w:spacing w:line="182" w:lineRule="exact" w:before="3124" w:after="0"/>
        <w:ind w:left="1392" w:right="0" w:firstLine="0"/>
        <w:jc w:val="left"/>
      </w:pPr>
      <w:r>
        <w:rPr>
          <w:w w:val="101.33221944173177"/>
          <w:rFonts w:ascii="TimesNewRomanPS" w:hAnsi="TimesNewRomanPS" w:eastAsia="TimesNewRomanPS"/>
          <w:b/>
          <w:i/>
          <w:color w:val="000000"/>
          <w:sz w:val="18"/>
        </w:rPr>
        <w:t xml:space="preserve">Book: </w:t>
      </w:r>
      <w:r>
        <w:rPr>
          <w:w w:val="101.33221944173177"/>
          <w:rFonts w:ascii="TimesNewRomanPS" w:hAnsi="TimesNewRomanPS" w:eastAsia="TimesNewRomanPS"/>
          <w:b w:val="0"/>
          <w:i/>
          <w:color w:val="000000"/>
          <w:sz w:val="18"/>
        </w:rPr>
        <w:t>Silberschatz, Korth and Suda</w:t>
      </w:r>
    </w:p>
    <w:p>
      <w:pPr>
        <w:autoSpaceDN w:val="0"/>
        <w:autoSpaceDE w:val="0"/>
        <w:widowControl/>
        <w:spacing w:line="184" w:lineRule="exact" w:before="854" w:after="0"/>
        <w:ind w:left="0" w:right="2046" w:firstLine="0"/>
        <w:jc w:val="right"/>
      </w:pPr>
      <w:r>
        <w:rPr>
          <w:w w:val="101.33221944173177"/>
          <w:rFonts w:ascii="TimesNewRomanPS" w:hAnsi="TimesNewRomanPS" w:eastAsia="TimesNewRomanPS"/>
          <w:b/>
          <w:i/>
          <w:color w:val="000000"/>
          <w:sz w:val="18"/>
        </w:rPr>
        <w:t xml:space="preserve">Book: </w:t>
      </w:r>
      <w:r>
        <w:rPr>
          <w:w w:val="101.33221944173177"/>
          <w:rFonts w:ascii="TimesNewRomanPS" w:hAnsi="TimesNewRomanPS" w:eastAsia="TimesNewRomanPS"/>
          <w:b w:val="0"/>
          <w:i/>
          <w:color w:val="000000"/>
          <w:sz w:val="18"/>
        </w:rPr>
        <w:t>Ramez Elmasri and Shamkant B. Navathe</w:t>
      </w:r>
    </w:p>
    <w:p>
      <w:pPr>
        <w:autoSpaceDN w:val="0"/>
        <w:tabs>
          <w:tab w:pos="8068" w:val="left"/>
        </w:tabs>
        <w:autoSpaceDE w:val="0"/>
        <w:widowControl/>
        <w:spacing w:line="202" w:lineRule="exact" w:before="29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rPr>
          <w:rFonts w:ascii="ArialMT" w:hAnsi="ArialMT" w:eastAsia="ArialMT"/>
          <w:b w:val="0"/>
          <w:i w:val="0"/>
          <w:color w:val="FFFFFF"/>
          <w:sz w:val="14"/>
        </w:rPr>
        <w:t>9</w:t>
      </w:r>
    </w:p>
    <w:p>
      <w:pPr>
        <w:autoSpaceDN w:val="0"/>
        <w:autoSpaceDE w:val="0"/>
        <w:widowControl/>
        <w:spacing w:line="360" w:lineRule="exact" w:before="104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Schema Diagram for University Database</w:t>
      </w:r>
    </w:p>
    <w:p>
      <w:pPr>
        <w:autoSpaceDN w:val="0"/>
        <w:autoSpaceDE w:val="0"/>
        <w:widowControl/>
        <w:spacing w:line="184" w:lineRule="exact" w:before="4194" w:after="0"/>
        <w:ind w:left="0" w:right="4004" w:firstLine="0"/>
        <w:jc w:val="right"/>
      </w:pPr>
      <w:r>
        <w:rPr>
          <w:w w:val="101.33221944173177"/>
          <w:rFonts w:ascii="TimesNewRomanPS" w:hAnsi="TimesNewRomanPS" w:eastAsia="TimesNewRomanPS"/>
          <w:b/>
          <w:i/>
          <w:color w:val="000000"/>
          <w:sz w:val="18"/>
        </w:rPr>
        <w:t xml:space="preserve">Book: </w:t>
      </w:r>
      <w:r>
        <w:rPr>
          <w:w w:val="101.33221944173177"/>
          <w:rFonts w:ascii="TimesNewRomanPS" w:hAnsi="TimesNewRomanPS" w:eastAsia="TimesNewRomanPS"/>
          <w:b w:val="0"/>
          <w:i/>
          <w:color w:val="000000"/>
          <w:sz w:val="18"/>
        </w:rPr>
        <w:t>Silberschatz, Korth and Suda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28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10</w:t>
      </w:r>
    </w:p>
    <w:p>
      <w:pPr>
        <w:autoSpaceDN w:val="0"/>
        <w:autoSpaceDE w:val="0"/>
        <w:widowControl/>
        <w:spacing w:line="240" w:lineRule="exact" w:before="110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420" w:right="844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2477770</wp:posOffset>
            </wp:positionH>
            <wp:positionV relativeFrom="page">
              <wp:posOffset>6361430</wp:posOffset>
            </wp:positionV>
            <wp:extent cx="2633980" cy="2106698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21066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Three-Level / Schema Architecture</w:t>
      </w:r>
    </w:p>
    <w:p>
      <w:pPr>
        <w:autoSpaceDN w:val="0"/>
        <w:tabs>
          <w:tab w:pos="1752" w:val="left"/>
          <w:tab w:pos="1978" w:val="left"/>
        </w:tabs>
        <w:autoSpaceDE w:val="0"/>
        <w:widowControl/>
        <w:spacing w:line="318" w:lineRule="exact" w:before="266" w:after="0"/>
        <w:ind w:left="1392" w:right="201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Objectives: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– All users should be able to access same data but have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different customized view.</w:t>
      </w:r>
    </w:p>
    <w:p>
      <w:pPr>
        <w:autoSpaceDN w:val="0"/>
        <w:tabs>
          <w:tab w:pos="1978" w:val="left"/>
        </w:tabs>
        <w:autoSpaceDE w:val="0"/>
        <w:widowControl/>
        <w:spacing w:line="316" w:lineRule="exact" w:before="30" w:after="0"/>
        <w:ind w:left="1752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 A user’s view is protected from changes made in other views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– Users should not need to know physical database storage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details.</w:t>
      </w:r>
    </w:p>
    <w:p>
      <w:pPr>
        <w:autoSpaceDN w:val="0"/>
        <w:tabs>
          <w:tab w:pos="1978" w:val="left"/>
        </w:tabs>
        <w:autoSpaceDE w:val="0"/>
        <w:widowControl/>
        <w:spacing w:line="312" w:lineRule="exact" w:before="34" w:after="0"/>
        <w:ind w:left="1752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– DBA should be able to change database storage structures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without affecting the users’ views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– Internal structure of database should be unaffected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changes to physical aspects of storage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– DBA should be able to change conceptual structure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database without affecting all users</w:t>
      </w:r>
    </w:p>
    <w:p>
      <w:pPr>
        <w:autoSpaceDN w:val="0"/>
        <w:tabs>
          <w:tab w:pos="8002" w:val="left"/>
        </w:tabs>
        <w:autoSpaceDE w:val="0"/>
        <w:widowControl/>
        <w:spacing w:line="202" w:lineRule="exact" w:before="538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11</w:t>
      </w:r>
    </w:p>
    <w:p>
      <w:pPr>
        <w:autoSpaceDN w:val="0"/>
        <w:autoSpaceDE w:val="0"/>
        <w:widowControl/>
        <w:spacing w:line="360" w:lineRule="exact" w:before="104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ANSI-SPARC Three-Level Architecture (1)</w:t>
      </w:r>
    </w:p>
    <w:p>
      <w:pPr>
        <w:autoSpaceDN w:val="0"/>
        <w:tabs>
          <w:tab w:pos="1690" w:val="left"/>
          <w:tab w:pos="1780" w:val="left"/>
        </w:tabs>
        <w:autoSpaceDE w:val="0"/>
        <w:widowControl/>
        <w:spacing w:line="276" w:lineRule="exact" w:before="198" w:after="0"/>
        <w:ind w:left="1420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ANSI-SPARC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: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merican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ational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tandards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nstitute,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tandards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lanning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nd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equirements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ommittee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An abstract design standard for a DBMS, first proposed in 1975.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3634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12</w:t>
      </w:r>
    </w:p>
    <w:p>
      <w:pPr>
        <w:autoSpaceDN w:val="0"/>
        <w:autoSpaceDE w:val="0"/>
        <w:widowControl/>
        <w:spacing w:line="240" w:lineRule="exact" w:before="110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420" w:right="844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1630680</wp:posOffset>
            </wp:positionH>
            <wp:positionV relativeFrom="page">
              <wp:posOffset>1719580</wp:posOffset>
            </wp:positionV>
            <wp:extent cx="4511040" cy="2775705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7757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5723890</wp:posOffset>
            </wp:positionV>
            <wp:extent cx="4422140" cy="243487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24348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360" w:lineRule="exact" w:before="1134" w:after="0"/>
        <w:ind w:left="115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ANSI-SPARC Three-Level Architecture (2)</w:t>
      </w:r>
    </w:p>
    <w:p>
      <w:pPr>
        <w:autoSpaceDN w:val="0"/>
        <w:tabs>
          <w:tab w:pos="1700" w:val="left"/>
          <w:tab w:pos="1790" w:val="left"/>
          <w:tab w:pos="2016" w:val="left"/>
        </w:tabs>
        <w:autoSpaceDE w:val="0"/>
        <w:widowControl/>
        <w:spacing w:line="254" w:lineRule="exact" w:before="196" w:after="0"/>
        <w:ind w:left="1430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External Level</w:t>
      </w:r>
      <w:r>
        <w:br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Users’ view of the database</w:t>
      </w:r>
      <w:r>
        <w:br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Describes that part of database that is relevant to a particular user</w:t>
      </w:r>
      <w:r>
        <w:br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– Different views may have different representation of same data (e.g. different date </w:t>
      </w:r>
      <w:r>
        <w:tab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formats, age derived from DOB etc.)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Conceptual Level</w:t>
      </w:r>
      <w:r>
        <w:br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Describes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what</w:t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data is stored in database and relationships among the data</w:t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Along with any constraints on data</w:t>
      </w:r>
      <w:r>
        <w:br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Independent of any storage considerations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Internal Level</w:t>
      </w:r>
      <w:r>
        <w:br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Physical representation of the database on the computer</w:t>
      </w:r>
      <w:r>
        <w:br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Describes</w:t>
      </w:r>
      <w:r>
        <w:rPr>
          <w:w w:val="101.33221944173177"/>
          <w:rFonts w:ascii="TimesNewRomanPS" w:hAnsi="TimesNewRomanPS" w:eastAsia="TimesNewRomanPS"/>
          <w:b/>
          <w:i w:val="0"/>
          <w:color w:val="000000"/>
          <w:sz w:val="18"/>
        </w:rPr>
        <w:t xml:space="preserve"> how</w:t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the data is stored in the database</w:t>
      </w:r>
      <w:r>
        <w:br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– physical implementation of the database to achieve optimal runtime performance </w:t>
      </w:r>
      <w:r>
        <w:tab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and storage space utilization</w:t>
      </w:r>
      <w:r>
        <w:br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– Data structures and file organizations used to store data on storage devices</w:t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– Interfaces with the operating system access methods to place the data on the </w:t>
      </w:r>
      <w:r>
        <w:tab/>
      </w:r>
      <w:r>
        <w:tab/>
      </w:r>
      <w:r>
        <w:tab/>
      </w:r>
      <w:r>
        <w:rPr>
          <w:w w:val="101.33221944173177"/>
          <w:rFonts w:ascii="TimesNewRomanPSMT" w:hAnsi="TimesNewRomanPSMT" w:eastAsia="TimesNewRomanPSMT"/>
          <w:b w:val="0"/>
          <w:i w:val="0"/>
          <w:color w:val="000000"/>
          <w:sz w:val="18"/>
        </w:rPr>
        <w:t>storage devices, build the indexes, retrieve the data, and so on</w:t>
      </w:r>
    </w:p>
    <w:p>
      <w:pPr>
        <w:autoSpaceDN w:val="0"/>
        <w:tabs>
          <w:tab w:pos="7996" w:val="left"/>
        </w:tabs>
        <w:autoSpaceDE w:val="0"/>
        <w:widowControl/>
        <w:spacing w:line="202" w:lineRule="exact" w:before="134" w:after="0"/>
        <w:ind w:left="3600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13</w:t>
      </w:r>
    </w:p>
    <w:p>
      <w:pPr>
        <w:autoSpaceDN w:val="0"/>
        <w:autoSpaceDE w:val="0"/>
        <w:widowControl/>
        <w:spacing w:line="360" w:lineRule="exact" w:before="1056" w:after="0"/>
        <w:ind w:left="115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ANSI-SPARC Three-Level Architecture (3)</w:t>
      </w:r>
    </w:p>
    <w:p>
      <w:pPr>
        <w:autoSpaceDN w:val="0"/>
        <w:tabs>
          <w:tab w:pos="7996" w:val="left"/>
        </w:tabs>
        <w:autoSpaceDE w:val="0"/>
        <w:widowControl/>
        <w:spacing w:line="202" w:lineRule="exact" w:before="4656" w:after="0"/>
        <w:ind w:left="3600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14</w:t>
      </w:r>
    </w:p>
    <w:p>
      <w:pPr>
        <w:autoSpaceDN w:val="0"/>
        <w:autoSpaceDE w:val="0"/>
        <w:widowControl/>
        <w:spacing w:line="240" w:lineRule="exact" w:before="109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420" w:right="844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360" w:lineRule="exact" w:before="1134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Schemas (Three-Level Architecture)</w:t>
      </w:r>
    </w:p>
    <w:p>
      <w:pPr>
        <w:autoSpaceDN w:val="0"/>
        <w:tabs>
          <w:tab w:pos="1780" w:val="left"/>
          <w:tab w:pos="2006" w:val="left"/>
        </w:tabs>
        <w:autoSpaceDE w:val="0"/>
        <w:widowControl/>
        <w:spacing w:line="286" w:lineRule="exact" w:before="212" w:after="0"/>
        <w:ind w:left="1420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External Schemas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Also called subschemas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Multiple schemas per database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Corresponds to different views of data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Conceptual Schema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Describes all the entities, attributes, and relationships together with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integrity constraints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Only one schema per database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Internal Schema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A complete description of the internal model, containing the definitions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stored records, the methods of representation, the data fields, and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indexes and storage structures used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Only one schema per database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734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15</w:t>
      </w:r>
    </w:p>
    <w:p>
      <w:pPr>
        <w:autoSpaceDN w:val="0"/>
        <w:autoSpaceDE w:val="0"/>
        <w:widowControl/>
        <w:spacing w:line="360" w:lineRule="exact" w:before="104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36"/>
        </w:rPr>
        <w:t>Mappings (1)</w:t>
      </w:r>
    </w:p>
    <w:p>
      <w:pPr>
        <w:autoSpaceDN w:val="0"/>
        <w:autoSpaceDE w:val="0"/>
        <w:widowControl/>
        <w:spacing w:line="240" w:lineRule="exact" w:before="354" w:after="0"/>
        <w:ind w:left="14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The DBMS is responsible for mapping between these three types</w:t>
      </w:r>
    </w:p>
    <w:p>
      <w:pPr>
        <w:autoSpaceDN w:val="0"/>
        <w:autoSpaceDE w:val="0"/>
        <w:widowControl/>
        <w:spacing w:line="240" w:lineRule="exact" w:before="192" w:after="0"/>
        <w:ind w:left="16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 schema:</w:t>
      </w:r>
    </w:p>
    <w:p>
      <w:pPr>
        <w:autoSpaceDN w:val="0"/>
        <w:autoSpaceDE w:val="0"/>
        <w:widowControl/>
        <w:spacing w:line="200" w:lineRule="exact" w:before="212" w:after="0"/>
        <w:ind w:left="17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The DBMS must check that each external schema is derivable from the</w:t>
      </w:r>
    </w:p>
    <w:p>
      <w:pPr>
        <w:autoSpaceDN w:val="0"/>
        <w:autoSpaceDE w:val="0"/>
        <w:widowControl/>
        <w:spacing w:line="200" w:lineRule="exact" w:before="16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conceptual schema, and it must use the information in the conceptual</w:t>
      </w:r>
    </w:p>
    <w:p>
      <w:pPr>
        <w:autoSpaceDN w:val="0"/>
        <w:autoSpaceDE w:val="0"/>
        <w:widowControl/>
        <w:spacing w:line="200" w:lineRule="exact" w:before="160" w:after="0"/>
        <w:ind w:left="20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schema to map between each external schema and the internal schema</w:t>
      </w:r>
    </w:p>
    <w:p>
      <w:pPr>
        <w:autoSpaceDN w:val="0"/>
        <w:autoSpaceDE w:val="0"/>
        <w:widowControl/>
        <w:spacing w:line="240" w:lineRule="exact" w:before="246" w:after="0"/>
        <w:ind w:left="14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Types of mappings</w:t>
      </w:r>
    </w:p>
    <w:p>
      <w:pPr>
        <w:autoSpaceDN w:val="0"/>
        <w:autoSpaceDE w:val="0"/>
        <w:widowControl/>
        <w:spacing w:line="202" w:lineRule="exact" w:before="210" w:after="0"/>
        <w:ind w:left="17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Conceptual / Internal mapping</w:t>
      </w:r>
    </w:p>
    <w:p>
      <w:pPr>
        <w:autoSpaceDN w:val="0"/>
        <w:autoSpaceDE w:val="0"/>
        <w:widowControl/>
        <w:spacing w:line="202" w:lineRule="exact" w:before="206" w:after="0"/>
        <w:ind w:left="17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External / Conceptual mapping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1196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16</w:t>
      </w:r>
    </w:p>
    <w:p>
      <w:pPr>
        <w:autoSpaceDN w:val="0"/>
        <w:autoSpaceDE w:val="0"/>
        <w:widowControl/>
        <w:spacing w:line="240" w:lineRule="exact" w:before="110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420" w:right="844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00" w:lineRule="exact" w:before="1118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Mapping (2)</w:t>
      </w:r>
    </w:p>
    <w:p>
      <w:pPr>
        <w:autoSpaceDN w:val="0"/>
        <w:tabs>
          <w:tab w:pos="1694" w:val="left"/>
          <w:tab w:pos="1920" w:val="left"/>
          <w:tab w:pos="1972" w:val="left"/>
        </w:tabs>
        <w:autoSpaceDE w:val="0"/>
        <w:widowControl/>
        <w:spacing w:line="276" w:lineRule="exact" w:before="260" w:after="0"/>
        <w:ind w:left="1334" w:right="187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Conceptual / Internal Mapping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Enables the DBMS to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Find the actual record or combination of records in physical storage that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constitute a logical record in the conceptual schema,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Together with any constraints to be enforced on the operations for that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logical record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also allows any differences in entity names, attribute names, attribute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order, data types, and so on, to be resolved</w:t>
      </w:r>
    </w:p>
    <w:p>
      <w:pPr>
        <w:autoSpaceDN w:val="0"/>
        <w:tabs>
          <w:tab w:pos="1694" w:val="left"/>
          <w:tab w:pos="1920" w:val="left"/>
        </w:tabs>
        <w:autoSpaceDE w:val="0"/>
        <w:widowControl/>
        <w:spacing w:line="292" w:lineRule="exact" w:before="342" w:after="0"/>
        <w:ind w:left="1334" w:right="187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External / Conceptual Mapping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Enables the DBMS to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Map names in the user’s view on to the relevant part of the conceptual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schema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66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17</w:t>
      </w:r>
    </w:p>
    <w:p>
      <w:pPr>
        <w:autoSpaceDN w:val="0"/>
        <w:autoSpaceDE w:val="0"/>
        <w:widowControl/>
        <w:spacing w:line="400" w:lineRule="exact" w:before="1026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Data Independence</w:t>
      </w:r>
    </w:p>
    <w:p>
      <w:pPr>
        <w:autoSpaceDN w:val="0"/>
        <w:tabs>
          <w:tab w:pos="1694" w:val="left"/>
          <w:tab w:pos="1920" w:val="left"/>
        </w:tabs>
        <w:autoSpaceDE w:val="0"/>
        <w:widowControl/>
        <w:spacing w:line="268" w:lineRule="exact" w:before="268" w:after="0"/>
        <w:ind w:left="133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Logical Data Independence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Refers to immunity (freedom) of external schemas to changes in conceptual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schema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Conceptual schema changes (e.g. addition/removal of entities)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Should not require changes to external schema or rewrites of application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programs</w:t>
      </w:r>
    </w:p>
    <w:p>
      <w:pPr>
        <w:autoSpaceDN w:val="0"/>
        <w:tabs>
          <w:tab w:pos="1694" w:val="left"/>
          <w:tab w:pos="1920" w:val="left"/>
        </w:tabs>
        <w:autoSpaceDE w:val="0"/>
        <w:widowControl/>
        <w:spacing w:line="276" w:lineRule="exact" w:before="416" w:after="0"/>
        <w:ind w:left="133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Physical Data Independence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Refers to immunity of conceptual schema to changes in the internal schema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Internal schema changes (e.g. using different file organizations, storage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structures, storage devices etc.)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– Should not require change to conceptual or external schemas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960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18</w:t>
      </w:r>
    </w:p>
    <w:p>
      <w:pPr>
        <w:autoSpaceDN w:val="0"/>
        <w:autoSpaceDE w:val="0"/>
        <w:widowControl/>
        <w:spacing w:line="240" w:lineRule="exact" w:before="110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420" w:right="844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2051050</wp:posOffset>
            </wp:positionV>
            <wp:extent cx="4258310" cy="2057139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20571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5295900</wp:posOffset>
            </wp:positionV>
            <wp:extent cx="4572000" cy="34417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240" w:lineRule="exact" w:before="1182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4"/>
        </w:rPr>
        <w:t>Data Independence and the ANSI-SPARC Three-Level Architecture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4732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19</w:t>
      </w:r>
    </w:p>
    <w:p>
      <w:pPr>
        <w:autoSpaceDN w:val="0"/>
        <w:autoSpaceDE w:val="0"/>
        <w:widowControl/>
        <w:spacing w:line="400" w:lineRule="exact" w:before="1026" w:after="0"/>
        <w:ind w:left="1152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40"/>
        </w:rPr>
        <w:t>Summary</w:t>
      </w:r>
    </w:p>
    <w:p>
      <w:pPr>
        <w:autoSpaceDN w:val="0"/>
        <w:autoSpaceDE w:val="0"/>
        <w:widowControl/>
        <w:spacing w:line="346" w:lineRule="exact" w:before="248" w:after="0"/>
        <w:ind w:left="1574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 Models and Their Categories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History of Data Models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Schemas, Instances, and States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Structure of Relational Databases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Database Schema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ANSI-SPARC Three-Level Architecture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Schemas (Three-Level Architecture)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• Mappings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Data Independence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1278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20</w:t>
      </w:r>
    </w:p>
    <w:p>
      <w:pPr>
        <w:autoSpaceDN w:val="0"/>
        <w:autoSpaceDE w:val="0"/>
        <w:widowControl/>
        <w:spacing w:line="240" w:lineRule="exact" w:before="110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420" w:right="844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4572000" cy="34417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Wednesday, 27-11-2024</w:t>
      </w:r>
    </w:p>
    <w:p>
      <w:pPr>
        <w:autoSpaceDN w:val="0"/>
        <w:autoSpaceDE w:val="0"/>
        <w:widowControl/>
        <w:spacing w:line="442" w:lineRule="exact" w:before="3462" w:after="0"/>
        <w:ind w:left="0" w:right="393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THANK YOU</w:t>
      </w:r>
    </w:p>
    <w:p>
      <w:pPr>
        <w:autoSpaceDN w:val="0"/>
        <w:tabs>
          <w:tab w:pos="7992" w:val="left"/>
        </w:tabs>
        <w:autoSpaceDE w:val="0"/>
        <w:widowControl/>
        <w:spacing w:line="202" w:lineRule="exact" w:before="2250" w:after="0"/>
        <w:ind w:left="3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FFFFFF"/>
          <w:sz w:val="20"/>
        </w:rPr>
        <w:t xml:space="preserve">IT-212: Database Systems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14"/>
        </w:rPr>
        <w:t>21</w:t>
      </w:r>
    </w:p>
    <w:p>
      <w:pPr>
        <w:autoSpaceDN w:val="0"/>
        <w:autoSpaceDE w:val="0"/>
        <w:widowControl/>
        <w:spacing w:line="240" w:lineRule="exact" w:before="7372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4"/>
        </w:rPr>
        <w:t>11</w:t>
      </w:r>
    </w:p>
    <w:sectPr w:rsidR="00FC693F" w:rsidRPr="0006063C" w:rsidSect="00034616">
      <w:pgSz w:w="12240" w:h="15840"/>
      <w:pgMar w:top="420" w:right="844" w:bottom="39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