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 Close the Loop</w:t>
      </w:r>
    </w:p>
    <w:p w:rsidR="00000000" w:rsidDel="00000000" w:rsidP="00000000" w:rsidRDefault="00000000" w:rsidRPr="00000000" w14:paraId="00000002">
      <w:pPr>
        <w:pStyle w:val="Heading1"/>
        <w:rPr/>
      </w:pPr>
      <w:r w:rsidDel="00000000" w:rsidR="00000000" w:rsidRPr="00000000">
        <w:rPr>
          <w:rtl w:val="0"/>
        </w:rPr>
        <w:t xml:space="preserve">Facilitator Notes (Required)</w:t>
      </w:r>
    </w:p>
    <w:p w:rsidR="00000000" w:rsidDel="00000000" w:rsidP="00000000" w:rsidRDefault="00000000" w:rsidRPr="00000000" w14:paraId="00000003">
      <w:pPr>
        <w:spacing w:after="240" w:before="240" w:lineRule="auto"/>
        <w:rPr/>
      </w:pPr>
      <w:r w:rsidDel="00000000" w:rsidR="00000000" w:rsidRPr="00000000">
        <w:rPr>
          <w:b w:val="1"/>
          <w:rtl w:val="0"/>
        </w:rPr>
        <w:t xml:space="preserve">Delivery Mode:</w:t>
      </w:r>
      <w:r w:rsidDel="00000000" w:rsidR="00000000" w:rsidRPr="00000000">
        <w:rPr>
          <w:rtl w:val="0"/>
        </w:rPr>
        <w:t xml:space="preserve"> Hybrid (self-paced or blended learning)</w:t>
        <w:br w:type="textWrapping"/>
      </w:r>
      <w:r w:rsidDel="00000000" w:rsidR="00000000" w:rsidRPr="00000000">
        <w:rPr>
          <w:b w:val="1"/>
          <w:rtl w:val="0"/>
        </w:rPr>
        <w:t xml:space="preserve">Session Length:</w:t>
      </w:r>
      <w:r w:rsidDel="00000000" w:rsidR="00000000" w:rsidRPr="00000000">
        <w:rPr>
          <w:rtl w:val="0"/>
        </w:rPr>
        <w:t xml:space="preserve"> 50–60 minutes</w:t>
        <w:br w:type="textWrapping"/>
      </w:r>
      <w:r w:rsidDel="00000000" w:rsidR="00000000" w:rsidRPr="00000000">
        <w:rPr>
          <w:b w:val="1"/>
          <w:rtl w:val="0"/>
        </w:rPr>
        <w:t xml:space="preserve">Facilitator Role:</w:t>
      </w:r>
      <w:r w:rsidDel="00000000" w:rsidR="00000000" w:rsidRPr="00000000">
        <w:rPr>
          <w:rtl w:val="0"/>
        </w:rPr>
        <w:t xml:space="preserve"> Help learners connect the dots between communication clarity and team performance. Encourage realistic practice and normalise repetition as a trust-building habit.</w:t>
      </w:r>
    </w:p>
    <w:p w:rsidR="00000000" w:rsidDel="00000000" w:rsidP="00000000" w:rsidRDefault="00000000" w:rsidRPr="00000000" w14:paraId="00000004">
      <w:pPr>
        <w:pStyle w:val="Heading3"/>
        <w:keepNext w:val="0"/>
        <w:keepLines w:val="0"/>
        <w:spacing w:after="80" w:before="280" w:lineRule="auto"/>
        <w:rPr>
          <w:rFonts w:ascii="Cambria" w:cs="Cambria" w:eastAsia="Cambria" w:hAnsi="Cambria"/>
          <w:color w:val="000000"/>
          <w:sz w:val="26"/>
          <w:szCs w:val="26"/>
        </w:rPr>
      </w:pPr>
      <w:bookmarkStart w:colFirst="0" w:colLast="0" w:name="_heading=h.3ei3y6rfvhni" w:id="0"/>
      <w:bookmarkEnd w:id="0"/>
      <w:r w:rsidDel="00000000" w:rsidR="00000000" w:rsidRPr="00000000">
        <w:rPr>
          <w:rFonts w:ascii="Cambria" w:cs="Cambria" w:eastAsia="Cambria" w:hAnsi="Cambria"/>
          <w:color w:val="000000"/>
          <w:sz w:val="26"/>
          <w:szCs w:val="26"/>
          <w:rtl w:val="0"/>
        </w:rPr>
        <w:t xml:space="preserve">1. Welcome &amp; Introduction (5 minutes)</w:t>
      </w:r>
    </w:p>
    <w:p w:rsidR="00000000" w:rsidDel="00000000" w:rsidP="00000000" w:rsidRDefault="00000000" w:rsidRPr="00000000" w14:paraId="00000005">
      <w:pPr>
        <w:spacing w:after="240" w:before="240" w:lineRule="auto"/>
        <w:rPr/>
      </w:pPr>
      <w:r w:rsidDel="00000000" w:rsidR="00000000" w:rsidRPr="00000000">
        <w:rPr>
          <w:rtl w:val="0"/>
        </w:rPr>
        <w:t xml:space="preserve">Script: “Welcome to this Workplace Edge lesson: </w:t>
      </w:r>
      <w:r w:rsidDel="00000000" w:rsidR="00000000" w:rsidRPr="00000000">
        <w:rPr>
          <w:i w:val="1"/>
          <w:rtl w:val="0"/>
        </w:rPr>
        <w:t xml:space="preserve">Close the Loop</w:t>
      </w:r>
      <w:r w:rsidDel="00000000" w:rsidR="00000000" w:rsidRPr="00000000">
        <w:rPr>
          <w:rtl w:val="0"/>
        </w:rPr>
        <w:t xml:space="preserve">. Today we’ll explore how simple follow-ups and clear recaps help teams avoid confusion and build momentum.”</w:t>
      </w:r>
    </w:p>
    <w:p w:rsidR="00000000" w:rsidDel="00000000" w:rsidP="00000000" w:rsidRDefault="00000000" w:rsidRPr="00000000" w14:paraId="00000006">
      <w:pPr>
        <w:pStyle w:val="Heading3"/>
        <w:keepNext w:val="0"/>
        <w:keepLines w:val="0"/>
        <w:spacing w:after="80" w:before="280" w:lineRule="auto"/>
        <w:rPr>
          <w:rFonts w:ascii="Cambria" w:cs="Cambria" w:eastAsia="Cambria" w:hAnsi="Cambria"/>
          <w:color w:val="000000"/>
          <w:sz w:val="26"/>
          <w:szCs w:val="26"/>
        </w:rPr>
      </w:pPr>
      <w:bookmarkStart w:colFirst="0" w:colLast="0" w:name="_heading=h.i4hqj3mt54rw" w:id="1"/>
      <w:bookmarkEnd w:id="1"/>
      <w:r w:rsidDel="00000000" w:rsidR="00000000" w:rsidRPr="00000000">
        <w:rPr>
          <w:rFonts w:ascii="Cambria" w:cs="Cambria" w:eastAsia="Cambria" w:hAnsi="Cambria"/>
          <w:color w:val="000000"/>
          <w:sz w:val="26"/>
          <w:szCs w:val="26"/>
          <w:rtl w:val="0"/>
        </w:rPr>
        <w:t xml:space="preserve">2. Spark (10 minutes)</w:t>
      </w:r>
    </w:p>
    <w:p w:rsidR="00000000" w:rsidDel="00000000" w:rsidP="00000000" w:rsidRDefault="00000000" w:rsidRPr="00000000" w14:paraId="00000007">
      <w:pPr>
        <w:spacing w:after="240" w:before="240" w:lineRule="auto"/>
        <w:rPr/>
      </w:pPr>
      <w:r w:rsidDel="00000000" w:rsidR="00000000" w:rsidRPr="00000000">
        <w:rPr>
          <w:rtl w:val="0"/>
        </w:rPr>
        <w:t xml:space="preserve">Prompt individual reflection using the examples in the Spark section. Encourage sharing if in a live group setting.</w:t>
      </w:r>
    </w:p>
    <w:p w:rsidR="00000000" w:rsidDel="00000000" w:rsidP="00000000" w:rsidRDefault="00000000" w:rsidRPr="00000000" w14:paraId="00000008">
      <w:pPr>
        <w:spacing w:after="240" w:before="240" w:lineRule="auto"/>
        <w:rPr/>
      </w:pPr>
      <w:r w:rsidDel="00000000" w:rsidR="00000000" w:rsidRPr="00000000">
        <w:rPr>
          <w:rtl w:val="0"/>
        </w:rPr>
        <w:t xml:space="preserve">Prompts:</w:t>
      </w:r>
    </w:p>
    <w:p w:rsidR="00000000" w:rsidDel="00000000" w:rsidP="00000000" w:rsidRDefault="00000000" w:rsidRPr="00000000" w14:paraId="00000009">
      <w:pPr>
        <w:numPr>
          <w:ilvl w:val="0"/>
          <w:numId w:val="1"/>
        </w:numPr>
        <w:spacing w:after="0" w:before="240" w:lineRule="auto"/>
        <w:ind w:left="720" w:hanging="360"/>
        <w:rPr/>
      </w:pPr>
      <w:r w:rsidDel="00000000" w:rsidR="00000000" w:rsidRPr="00000000">
        <w:rPr>
          <w:rtl w:val="0"/>
        </w:rPr>
        <w:t xml:space="preserve">"Have you ever left a meeting unsure what was agreed? What happened next?"</w:t>
      </w:r>
    </w:p>
    <w:p w:rsidR="00000000" w:rsidDel="00000000" w:rsidP="00000000" w:rsidRDefault="00000000" w:rsidRPr="00000000" w14:paraId="0000000A">
      <w:pPr>
        <w:numPr>
          <w:ilvl w:val="0"/>
          <w:numId w:val="1"/>
        </w:numPr>
        <w:spacing w:after="240" w:before="0" w:lineRule="auto"/>
        <w:ind w:left="720" w:hanging="360"/>
        <w:rPr/>
      </w:pPr>
      <w:r w:rsidDel="00000000" w:rsidR="00000000" w:rsidRPr="00000000">
        <w:rPr>
          <w:rtl w:val="0"/>
        </w:rPr>
        <w:t xml:space="preserve">"Think of someone great at closing the loop—what did they do differently?"</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Additional Prompts for Group or Pair Discussion:</w:t>
      </w:r>
    </w:p>
    <w:p w:rsidR="00000000" w:rsidDel="00000000" w:rsidP="00000000" w:rsidRDefault="00000000" w:rsidRPr="00000000" w14:paraId="0000000D">
      <w:pPr>
        <w:numPr>
          <w:ilvl w:val="0"/>
          <w:numId w:val="5"/>
        </w:numPr>
        <w:spacing w:after="0" w:before="240" w:lineRule="auto"/>
        <w:ind w:left="720" w:hanging="360"/>
        <w:rPr/>
      </w:pPr>
      <w:r w:rsidDel="00000000" w:rsidR="00000000" w:rsidRPr="00000000">
        <w:rPr>
          <w:rtl w:val="0"/>
        </w:rPr>
        <w:t xml:space="preserve">“What happens when no one sends a follow-up after a meeting? Can you share a time that led to confusion?”</w:t>
      </w:r>
    </w:p>
    <w:p w:rsidR="00000000" w:rsidDel="00000000" w:rsidP="00000000" w:rsidRDefault="00000000" w:rsidRPr="00000000" w14:paraId="0000000E">
      <w:pPr>
        <w:numPr>
          <w:ilvl w:val="0"/>
          <w:numId w:val="5"/>
        </w:numPr>
        <w:spacing w:after="0" w:before="0" w:lineRule="auto"/>
        <w:ind w:left="720" w:hanging="360"/>
        <w:rPr/>
      </w:pPr>
      <w:r w:rsidDel="00000000" w:rsidR="00000000" w:rsidRPr="00000000">
        <w:rPr>
          <w:rtl w:val="0"/>
        </w:rPr>
        <w:t xml:space="preserve">“When has someone’s recap helped you feel more confident or clear?”</w:t>
      </w:r>
    </w:p>
    <w:p w:rsidR="00000000" w:rsidDel="00000000" w:rsidP="00000000" w:rsidRDefault="00000000" w:rsidRPr="00000000" w14:paraId="0000000F">
      <w:pPr>
        <w:numPr>
          <w:ilvl w:val="0"/>
          <w:numId w:val="5"/>
        </w:numPr>
        <w:spacing w:after="0" w:before="0" w:lineRule="auto"/>
        <w:ind w:left="720" w:hanging="360"/>
        <w:rPr/>
      </w:pPr>
      <w:r w:rsidDel="00000000" w:rsidR="00000000" w:rsidRPr="00000000">
        <w:rPr>
          <w:rtl w:val="0"/>
        </w:rPr>
        <w:t xml:space="preserve">“What assumptions do you think people make after meetings that can lead to problems?”</w:t>
      </w:r>
    </w:p>
    <w:p w:rsidR="00000000" w:rsidDel="00000000" w:rsidP="00000000" w:rsidRDefault="00000000" w:rsidRPr="00000000" w14:paraId="00000010">
      <w:pPr>
        <w:numPr>
          <w:ilvl w:val="0"/>
          <w:numId w:val="5"/>
        </w:numPr>
        <w:spacing w:after="240" w:before="0" w:lineRule="auto"/>
        <w:ind w:left="720" w:hanging="360"/>
        <w:rPr>
          <w:u w:val="none"/>
        </w:rPr>
      </w:pPr>
      <w:r w:rsidDel="00000000" w:rsidR="00000000" w:rsidRPr="00000000">
        <w:rPr>
          <w:rtl w:val="0"/>
        </w:rPr>
        <w:t xml:space="preserve">“Let’s try reading that recap again with a slightly slower pace or a warm opening, how does that feel?”</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Facilitator Tip – Culture &amp; Power Dynamics: In some teams or cultures, junior members may assume it’s not their place to send a recap. Consider inviting examples of when clarity came from unexpected roles, to show that closing the loop is a contribution—not a hierarchy signal.</w:t>
      </w:r>
    </w:p>
    <w:p w:rsidR="00000000" w:rsidDel="00000000" w:rsidP="00000000" w:rsidRDefault="00000000" w:rsidRPr="00000000" w14:paraId="00000012">
      <w:pPr>
        <w:spacing w:after="240" w:before="240" w:lineRule="auto"/>
        <w:rPr/>
      </w:pPr>
      <w:r w:rsidDel="00000000" w:rsidR="00000000" w:rsidRPr="00000000">
        <w:rPr>
          <w:rtl w:val="0"/>
        </w:rPr>
        <w:t xml:space="preserve">Optional Group Activity: Small groups can re-enact one of the Spark anecdotes and identify where a recap would have helped. Then they role-play what they would have said.</w:t>
      </w:r>
    </w:p>
    <w:p w:rsidR="00000000" w:rsidDel="00000000" w:rsidP="00000000" w:rsidRDefault="00000000" w:rsidRPr="00000000" w14:paraId="00000013">
      <w:pPr>
        <w:pStyle w:val="Heading3"/>
        <w:keepNext w:val="0"/>
        <w:keepLines w:val="0"/>
        <w:spacing w:after="80" w:before="280" w:lineRule="auto"/>
        <w:rPr>
          <w:rFonts w:ascii="Cambria" w:cs="Cambria" w:eastAsia="Cambria" w:hAnsi="Cambria"/>
          <w:color w:val="000000"/>
          <w:sz w:val="26"/>
          <w:szCs w:val="26"/>
        </w:rPr>
      </w:pPr>
      <w:bookmarkStart w:colFirst="0" w:colLast="0" w:name="_heading=h.f3ut70i4hu3h" w:id="2"/>
      <w:bookmarkEnd w:id="2"/>
      <w:r w:rsidDel="00000000" w:rsidR="00000000" w:rsidRPr="00000000">
        <w:rPr>
          <w:rFonts w:ascii="Cambria" w:cs="Cambria" w:eastAsia="Cambria" w:hAnsi="Cambria"/>
          <w:color w:val="000000"/>
          <w:sz w:val="26"/>
          <w:szCs w:val="26"/>
          <w:rtl w:val="0"/>
        </w:rPr>
        <w:t xml:space="preserve">3. Shift (25 minutes)</w:t>
      </w:r>
    </w:p>
    <w:p w:rsidR="00000000" w:rsidDel="00000000" w:rsidP="00000000" w:rsidRDefault="00000000" w:rsidRPr="00000000" w14:paraId="00000014">
      <w:pPr>
        <w:numPr>
          <w:ilvl w:val="0"/>
          <w:numId w:val="7"/>
        </w:numPr>
        <w:spacing w:after="0" w:before="240" w:lineRule="auto"/>
        <w:ind w:left="720" w:hanging="360"/>
        <w:rPr>
          <w:rFonts w:ascii="Arial" w:cs="Arial" w:eastAsia="Arial" w:hAnsi="Arial"/>
        </w:rPr>
      </w:pPr>
      <w:r w:rsidDel="00000000" w:rsidR="00000000" w:rsidRPr="00000000">
        <w:rPr>
          <w:rtl w:val="0"/>
        </w:rPr>
        <w:t xml:space="preserve">Share the example language.</w:t>
      </w:r>
      <w:r w:rsidDel="00000000" w:rsidR="00000000" w:rsidRPr="00000000">
        <w:rPr>
          <w:rtl w:val="0"/>
        </w:rPr>
      </w:r>
    </w:p>
    <w:p w:rsidR="00000000" w:rsidDel="00000000" w:rsidP="00000000" w:rsidRDefault="00000000" w:rsidRPr="00000000" w14:paraId="00000015">
      <w:pPr>
        <w:numPr>
          <w:ilvl w:val="0"/>
          <w:numId w:val="7"/>
        </w:numPr>
        <w:spacing w:after="0" w:before="0" w:lineRule="auto"/>
        <w:ind w:left="720" w:hanging="360"/>
        <w:rPr>
          <w:rFonts w:ascii="Arial" w:cs="Arial" w:eastAsia="Arial" w:hAnsi="Arial"/>
        </w:rPr>
      </w:pPr>
      <w:r w:rsidDel="00000000" w:rsidR="00000000" w:rsidRPr="00000000">
        <w:rPr>
          <w:rtl w:val="0"/>
        </w:rPr>
        <w:t xml:space="preserve">Invite learners to write or speak their own recap based on a real or fictional meeting.</w:t>
      </w:r>
      <w:r w:rsidDel="00000000" w:rsidR="00000000" w:rsidRPr="00000000">
        <w:rPr>
          <w:rtl w:val="0"/>
        </w:rPr>
      </w:r>
    </w:p>
    <w:p w:rsidR="00000000" w:rsidDel="00000000" w:rsidP="00000000" w:rsidRDefault="00000000" w:rsidRPr="00000000" w14:paraId="00000016">
      <w:pPr>
        <w:numPr>
          <w:ilvl w:val="0"/>
          <w:numId w:val="7"/>
        </w:numPr>
        <w:spacing w:after="240" w:before="0" w:lineRule="auto"/>
        <w:ind w:left="720" w:hanging="360"/>
        <w:rPr>
          <w:rFonts w:ascii="Arial" w:cs="Arial" w:eastAsia="Arial" w:hAnsi="Arial"/>
        </w:rPr>
      </w:pPr>
      <w:r w:rsidDel="00000000" w:rsidR="00000000" w:rsidRPr="00000000">
        <w:rPr>
          <w:rtl w:val="0"/>
        </w:rPr>
        <w:t xml:space="preserve">If live: learners can read examples aloud and offer each other constructive feedback.</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b w:val="1"/>
          <w:rtl w:val="0"/>
        </w:rPr>
        <w:t xml:space="preserve">Facilitator prompt: </w:t>
      </w:r>
      <w:r w:rsidDel="00000000" w:rsidR="00000000" w:rsidRPr="00000000">
        <w:rPr>
          <w:rtl w:val="0"/>
        </w:rPr>
        <w:t xml:space="preserve">“Does anyone ever feel awkward repeating things you think others already know? That’s completely normal. But repetition, when used intentionally, is one of the most respectful things you can do, it signals reliability, clarity, and care.”</w:t>
      </w:r>
    </w:p>
    <w:p w:rsidR="00000000" w:rsidDel="00000000" w:rsidP="00000000" w:rsidRDefault="00000000" w:rsidRPr="00000000" w14:paraId="00000018">
      <w:pPr>
        <w:spacing w:after="240" w:before="240" w:lineRule="auto"/>
        <w:rPr/>
      </w:pPr>
      <w:r w:rsidDel="00000000" w:rsidR="00000000" w:rsidRPr="00000000">
        <w:rPr>
          <w:rtl w:val="0"/>
        </w:rPr>
        <w:t xml:space="preserve">Ask learners: How do you know if your team is aligned or still uncertain? What signals (or silence) help you spot that?</w:t>
      </w:r>
    </w:p>
    <w:p w:rsidR="00000000" w:rsidDel="00000000" w:rsidP="00000000" w:rsidRDefault="00000000" w:rsidRPr="00000000" w14:paraId="00000019">
      <w:pPr>
        <w:spacing w:after="240" w:before="240" w:lineRule="auto"/>
        <w:rPr/>
      </w:pPr>
      <w:r w:rsidDel="00000000" w:rsidR="00000000" w:rsidRPr="00000000">
        <w:rPr>
          <w:rtl w:val="0"/>
        </w:rPr>
        <w:t xml:space="preserve">Ask pairs or small groups to compare their examples. Prompt: “Which version felt clearest or most approachable to you, and why?”.</w:t>
      </w:r>
    </w:p>
    <w:p w:rsidR="00000000" w:rsidDel="00000000" w:rsidP="00000000" w:rsidRDefault="00000000" w:rsidRPr="00000000" w14:paraId="0000001A">
      <w:pPr>
        <w:spacing w:after="240" w:before="240" w:lineRule="auto"/>
        <w:rPr/>
      </w:pPr>
      <w:r w:rsidDel="00000000" w:rsidR="00000000" w:rsidRPr="00000000">
        <w:rPr>
          <w:rtl w:val="0"/>
        </w:rPr>
        <w:t xml:space="preserve">You could also run a short gallery walk or round-robin where learners vote on or discuss:</w:t>
      </w:r>
    </w:p>
    <w:p w:rsidR="00000000" w:rsidDel="00000000" w:rsidP="00000000" w:rsidRDefault="00000000" w:rsidRPr="00000000" w14:paraId="0000001B">
      <w:pPr>
        <w:numPr>
          <w:ilvl w:val="0"/>
          <w:numId w:val="6"/>
        </w:numPr>
        <w:spacing w:after="0" w:before="240" w:lineRule="auto"/>
        <w:ind w:left="720" w:hanging="360"/>
        <w:rPr/>
      </w:pPr>
      <w:r w:rsidDel="00000000" w:rsidR="00000000" w:rsidRPr="00000000">
        <w:rPr>
          <w:rtl w:val="0"/>
        </w:rPr>
        <w:t xml:space="preserve">“Which example felt most human?”</w:t>
      </w:r>
    </w:p>
    <w:p w:rsidR="00000000" w:rsidDel="00000000" w:rsidP="00000000" w:rsidRDefault="00000000" w:rsidRPr="00000000" w14:paraId="0000001C">
      <w:pPr>
        <w:numPr>
          <w:ilvl w:val="0"/>
          <w:numId w:val="6"/>
        </w:numPr>
        <w:spacing w:after="240" w:before="0" w:lineRule="auto"/>
        <w:ind w:left="720" w:hanging="360"/>
        <w:rPr/>
      </w:pPr>
      <w:r w:rsidDel="00000000" w:rsidR="00000000" w:rsidRPr="00000000">
        <w:rPr>
          <w:rtl w:val="0"/>
        </w:rPr>
        <w:t xml:space="preserve">“Which one would you want to receive?”</w:t>
        <w:br w:type="textWrapping"/>
        <w:t xml:space="preserve"> This reinforces the idea that clarity and tone are co-created, not just delivered.</w:t>
      </w:r>
    </w:p>
    <w:p w:rsidR="00000000" w:rsidDel="00000000" w:rsidP="00000000" w:rsidRDefault="00000000" w:rsidRPr="00000000" w14:paraId="0000001D">
      <w:pPr>
        <w:spacing w:after="240" w:before="240" w:lineRule="auto"/>
        <w:rPr/>
      </w:pPr>
      <w:r w:rsidDel="00000000" w:rsidR="00000000" w:rsidRPr="00000000">
        <w:rPr>
          <w:rtl w:val="0"/>
        </w:rPr>
        <w:t xml:space="preserve">Cultural Guidance: In some cultures, direct summaries might feel too blunt or authoritative. Encourage learners to adapt the tone of recap phrases to suit their team norms. For example, instead of “Here’s what we decided,” learners might say “It sounds like we’re aligned on...” or “Let me know if I’ve captured this correctly.”</w:t>
      </w:r>
    </w:p>
    <w:p w:rsidR="00000000" w:rsidDel="00000000" w:rsidP="00000000" w:rsidRDefault="00000000" w:rsidRPr="00000000" w14:paraId="0000001E">
      <w:pPr>
        <w:spacing w:after="240" w:before="240" w:lineRule="auto"/>
        <w:rPr/>
      </w:pPr>
      <w:r w:rsidDel="00000000" w:rsidR="00000000" w:rsidRPr="00000000">
        <w:rPr>
          <w:rtl w:val="0"/>
        </w:rPr>
        <w:t xml:space="preserve">Facilitator prompts to explore tone adaptation:</w:t>
      </w:r>
    </w:p>
    <w:p w:rsidR="00000000" w:rsidDel="00000000" w:rsidP="00000000" w:rsidRDefault="00000000" w:rsidRPr="00000000" w14:paraId="0000001F">
      <w:pPr>
        <w:numPr>
          <w:ilvl w:val="0"/>
          <w:numId w:val="14"/>
        </w:numPr>
        <w:spacing w:after="0" w:before="240" w:lineRule="auto"/>
        <w:ind w:left="720" w:hanging="360"/>
        <w:rPr/>
      </w:pPr>
      <w:r w:rsidDel="00000000" w:rsidR="00000000" w:rsidRPr="00000000">
        <w:rPr>
          <w:rtl w:val="0"/>
        </w:rPr>
        <w:t xml:space="preserve">“How might this sound to someone more senior? Or to a colleague from another culture?”</w:t>
      </w:r>
    </w:p>
    <w:p w:rsidR="00000000" w:rsidDel="00000000" w:rsidP="00000000" w:rsidRDefault="00000000" w:rsidRPr="00000000" w14:paraId="00000020">
      <w:pPr>
        <w:numPr>
          <w:ilvl w:val="0"/>
          <w:numId w:val="14"/>
        </w:numPr>
        <w:spacing w:after="0" w:before="0" w:lineRule="auto"/>
        <w:ind w:left="720" w:hanging="360"/>
        <w:rPr/>
      </w:pPr>
      <w:r w:rsidDel="00000000" w:rsidR="00000000" w:rsidRPr="00000000">
        <w:rPr>
          <w:rtl w:val="0"/>
        </w:rPr>
        <w:t xml:space="preserve">“Would a softer or more inclusive phrasing feel more natural in your team?”</w:t>
      </w:r>
    </w:p>
    <w:p w:rsidR="00000000" w:rsidDel="00000000" w:rsidP="00000000" w:rsidRDefault="00000000" w:rsidRPr="00000000" w14:paraId="00000021">
      <w:pPr>
        <w:numPr>
          <w:ilvl w:val="0"/>
          <w:numId w:val="14"/>
        </w:numPr>
        <w:spacing w:after="240" w:before="0" w:lineRule="auto"/>
        <w:ind w:left="720" w:hanging="360"/>
        <w:rPr>
          <w:u w:val="none"/>
        </w:rPr>
      </w:pPr>
      <w:r w:rsidDel="00000000" w:rsidR="00000000" w:rsidRPr="00000000">
        <w:rPr>
          <w:rtl w:val="0"/>
        </w:rPr>
        <w:t xml:space="preserve">Pause and reflect: How might your team hear this message? Is the tone inviting or rushed? Would a newer colleague understand the recap?</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You could say it this way...</w:t>
      </w:r>
    </w:p>
    <w:p w:rsidR="00000000" w:rsidDel="00000000" w:rsidP="00000000" w:rsidRDefault="00000000" w:rsidRPr="00000000" w14:paraId="00000023">
      <w:pPr>
        <w:spacing w:after="240" w:before="240" w:lineRule="auto"/>
        <w:rPr/>
      </w:pPr>
      <w:r w:rsidDel="00000000" w:rsidR="00000000" w:rsidRPr="00000000">
        <w:rPr>
          <w:rtl w:val="0"/>
        </w:rPr>
        <w:t xml:space="preserve">Formal: </w:t>
      </w:r>
      <w:r w:rsidDel="00000000" w:rsidR="00000000" w:rsidRPr="00000000">
        <w:rPr>
          <w:i w:val="1"/>
          <w:rtl w:val="0"/>
        </w:rPr>
        <w:t xml:space="preserve">“To recap, we agreed to proceed with Option B. Let me know if I’ve missed anything.”</w:t>
        <w:br w:type="textWrapping"/>
      </w:r>
      <w:r w:rsidDel="00000000" w:rsidR="00000000" w:rsidRPr="00000000">
        <w:rPr>
          <w:rtl w:val="0"/>
        </w:rPr>
        <w:t xml:space="preserve">Friendly: </w:t>
      </w:r>
      <w:r w:rsidDel="00000000" w:rsidR="00000000" w:rsidRPr="00000000">
        <w:rPr>
          <w:i w:val="1"/>
          <w:rtl w:val="0"/>
        </w:rPr>
        <w:t xml:space="preserve">“Sounds like we’re going with Option B! I’ll send the next steps to confirm.”</w:t>
        <w:br w:type="textWrapping"/>
      </w:r>
      <w:r w:rsidDel="00000000" w:rsidR="00000000" w:rsidRPr="00000000">
        <w:rPr>
          <w:rtl w:val="0"/>
        </w:rPr>
        <w:t xml:space="preserve">Culturally soft: </w:t>
      </w:r>
      <w:r w:rsidDel="00000000" w:rsidR="00000000" w:rsidRPr="00000000">
        <w:rPr>
          <w:i w:val="1"/>
          <w:rtl w:val="0"/>
        </w:rPr>
        <w:t xml:space="preserve">“Just checking we're aligned—Option B is the plan, right? I’ll share a quick summary to be sure.”</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Facilitator tip: In some cultures, summarising aloud may feel overly formal, presumptuous, or even impolite. Normalize the idea that clarity helps everyone, frame it as a courtesy, not a power move.</w:t>
      </w:r>
    </w:p>
    <w:p w:rsidR="00000000" w:rsidDel="00000000" w:rsidP="00000000" w:rsidRDefault="00000000" w:rsidRPr="00000000" w14:paraId="00000025">
      <w:pPr>
        <w:spacing w:after="240" w:before="240" w:lineRule="auto"/>
        <w:rPr/>
      </w:pPr>
      <w:r w:rsidDel="00000000" w:rsidR="00000000" w:rsidRPr="00000000">
        <w:rPr>
          <w:rtl w:val="0"/>
        </w:rPr>
        <w:t xml:space="preserve">Comparison prompt: Ask learners to compare verbal vs. written recap: </w:t>
      </w:r>
    </w:p>
    <w:p w:rsidR="00000000" w:rsidDel="00000000" w:rsidP="00000000" w:rsidRDefault="00000000" w:rsidRPr="00000000" w14:paraId="00000026">
      <w:pPr>
        <w:numPr>
          <w:ilvl w:val="0"/>
          <w:numId w:val="3"/>
        </w:numPr>
        <w:spacing w:after="0" w:before="240" w:lineRule="auto"/>
        <w:ind w:left="720" w:hanging="360"/>
        <w:rPr>
          <w:u w:val="none"/>
        </w:rPr>
      </w:pPr>
      <w:r w:rsidDel="00000000" w:rsidR="00000000" w:rsidRPr="00000000">
        <w:rPr>
          <w:rtl w:val="0"/>
        </w:rPr>
        <w:t xml:space="preserve">“What felt easier to understand?” </w:t>
      </w:r>
      <w:r w:rsidDel="00000000" w:rsidR="00000000" w:rsidRPr="00000000">
        <w:rPr>
          <w:rtl w:val="0"/>
        </w:rPr>
      </w:r>
    </w:p>
    <w:p w:rsidR="00000000" w:rsidDel="00000000" w:rsidP="00000000" w:rsidRDefault="00000000" w:rsidRPr="00000000" w14:paraId="00000027">
      <w:pPr>
        <w:numPr>
          <w:ilvl w:val="0"/>
          <w:numId w:val="3"/>
        </w:numPr>
        <w:spacing w:after="240" w:before="0" w:lineRule="auto"/>
        <w:ind w:left="720" w:hanging="360"/>
        <w:rPr>
          <w:u w:val="none"/>
        </w:rPr>
      </w:pPr>
      <w:r w:rsidDel="00000000" w:rsidR="00000000" w:rsidRPr="00000000">
        <w:rPr>
          <w:rtl w:val="0"/>
        </w:rPr>
        <w:t xml:space="preserve">“Which one landed better in your team context?”</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As learners share their recaps, encourage constructive feedback with these guiding questions:</w:t>
      </w:r>
    </w:p>
    <w:p w:rsidR="00000000" w:rsidDel="00000000" w:rsidP="00000000" w:rsidRDefault="00000000" w:rsidRPr="00000000" w14:paraId="00000029">
      <w:pPr>
        <w:numPr>
          <w:ilvl w:val="0"/>
          <w:numId w:val="11"/>
        </w:numPr>
        <w:spacing w:after="0" w:before="240" w:lineRule="auto"/>
        <w:ind w:left="720" w:hanging="360"/>
        <w:rPr/>
      </w:pPr>
      <w:r w:rsidDel="00000000" w:rsidR="00000000" w:rsidRPr="00000000">
        <w:rPr>
          <w:rtl w:val="0"/>
        </w:rPr>
        <w:t xml:space="preserve">“Does this message close the loop clearly”</w:t>
      </w:r>
    </w:p>
    <w:p w:rsidR="00000000" w:rsidDel="00000000" w:rsidP="00000000" w:rsidRDefault="00000000" w:rsidRPr="00000000" w14:paraId="0000002A">
      <w:pPr>
        <w:numPr>
          <w:ilvl w:val="0"/>
          <w:numId w:val="11"/>
        </w:numPr>
        <w:spacing w:after="240" w:before="0" w:lineRule="auto"/>
        <w:ind w:left="720" w:hanging="360"/>
        <w:rPr/>
      </w:pPr>
      <w:r w:rsidDel="00000000" w:rsidR="00000000" w:rsidRPr="00000000">
        <w:rPr>
          <w:rtl w:val="0"/>
        </w:rPr>
        <w:t xml:space="preserve">“Would I know what to do next if I hadn’t been in the meeting?”</w:t>
      </w:r>
    </w:p>
    <w:p w:rsidR="00000000" w:rsidDel="00000000" w:rsidP="00000000" w:rsidRDefault="00000000" w:rsidRPr="00000000" w14:paraId="0000002B">
      <w:pPr>
        <w:spacing w:after="240" w:before="240" w:lineRule="auto"/>
        <w:rPr/>
      </w:pPr>
      <w:r w:rsidDel="00000000" w:rsidR="00000000" w:rsidRPr="00000000">
        <w:rPr>
          <w:rtl w:val="0"/>
        </w:rPr>
        <w:t xml:space="preserve">Prompt: Does anyone ever feel awkward repeating things you think others already know? That’s completely normal. But repetition, when used intentionally, is one of the most respectful things you can do, it signals reliability, clarity, and care.</w:t>
      </w:r>
    </w:p>
    <w:p w:rsidR="00000000" w:rsidDel="00000000" w:rsidP="00000000" w:rsidRDefault="00000000" w:rsidRPr="00000000" w14:paraId="0000002C">
      <w:pPr>
        <w:spacing w:after="240" w:before="240" w:lineRule="auto"/>
        <w:rPr/>
      </w:pPr>
      <w:r w:rsidDel="00000000" w:rsidR="00000000" w:rsidRPr="00000000">
        <w:rPr>
          <w:rtl w:val="0"/>
        </w:rPr>
        <w:t xml:space="preserve">Additional Tip for Async Learners: Encourage learners to record their spoken recap and listen back. This helps build tone awareness and confidence, especially when preparing to use these phrases in real conversations. Prompt: “Does it sound clear and inclusive? Would you feel good receiving this message?”</w:t>
      </w:r>
    </w:p>
    <w:p w:rsidR="00000000" w:rsidDel="00000000" w:rsidP="00000000" w:rsidRDefault="00000000" w:rsidRPr="00000000" w14:paraId="0000002D">
      <w:pPr>
        <w:spacing w:after="240" w:before="240" w:lineRule="auto"/>
        <w:rPr/>
      </w:pPr>
      <w:r w:rsidDel="00000000" w:rsidR="00000000" w:rsidRPr="00000000">
        <w:rPr>
          <w:rtl w:val="0"/>
        </w:rPr>
        <w:t xml:space="preserve">Remind learners that clarity matters most but the delivery style can be adapted. Facilitators might also explore who tends to speak up or stay quiet at the end of meetings. Is there a pattern? Normalizing recap behaviours can help redistribute the invisible labour of communication clarity.</w:t>
      </w:r>
    </w:p>
    <w:p w:rsidR="00000000" w:rsidDel="00000000" w:rsidP="00000000" w:rsidRDefault="00000000" w:rsidRPr="00000000" w14:paraId="0000002E">
      <w:pPr>
        <w:spacing w:after="240" w:before="240" w:lineRule="auto"/>
        <w:rPr/>
      </w:pPr>
      <w:r w:rsidDel="00000000" w:rsidR="00000000" w:rsidRPr="00000000">
        <w:rPr>
          <w:rtl w:val="0"/>
        </w:rPr>
        <w:t xml:space="preserve">Mini Rubric for Recap Quality:</w:t>
      </w:r>
    </w:p>
    <w:p w:rsidR="00000000" w:rsidDel="00000000" w:rsidP="00000000" w:rsidRDefault="00000000" w:rsidRPr="00000000" w14:paraId="0000002F">
      <w:pPr>
        <w:numPr>
          <w:ilvl w:val="0"/>
          <w:numId w:val="12"/>
        </w:numPr>
        <w:spacing w:after="0" w:before="240" w:lineRule="auto"/>
        <w:ind w:left="720" w:hanging="360"/>
        <w:rPr>
          <w:u w:val="none"/>
        </w:rPr>
      </w:pPr>
      <w:r w:rsidDel="00000000" w:rsidR="00000000" w:rsidRPr="00000000">
        <w:rPr>
          <w:rtl w:val="0"/>
        </w:rPr>
        <w:t xml:space="preserve">Clear next step named</w:t>
      </w:r>
      <w:r w:rsidDel="00000000" w:rsidR="00000000" w:rsidRPr="00000000">
        <w:rPr>
          <w:rtl w:val="0"/>
        </w:rPr>
      </w:r>
    </w:p>
    <w:p w:rsidR="00000000" w:rsidDel="00000000" w:rsidP="00000000" w:rsidRDefault="00000000" w:rsidRPr="00000000" w14:paraId="00000030">
      <w:pPr>
        <w:numPr>
          <w:ilvl w:val="0"/>
          <w:numId w:val="12"/>
        </w:numPr>
        <w:spacing w:after="0" w:before="0" w:lineRule="auto"/>
        <w:ind w:left="720" w:hanging="360"/>
        <w:rPr>
          <w:u w:val="none"/>
        </w:rPr>
      </w:pPr>
      <w:r w:rsidDel="00000000" w:rsidR="00000000" w:rsidRPr="00000000">
        <w:rPr>
          <w:rtl w:val="0"/>
        </w:rPr>
        <w:t xml:space="preserve">Concise summary of decision</w:t>
      </w:r>
      <w:r w:rsidDel="00000000" w:rsidR="00000000" w:rsidRPr="00000000">
        <w:rPr>
          <w:rtl w:val="0"/>
        </w:rPr>
      </w:r>
    </w:p>
    <w:p w:rsidR="00000000" w:rsidDel="00000000" w:rsidP="00000000" w:rsidRDefault="00000000" w:rsidRPr="00000000" w14:paraId="00000031">
      <w:pPr>
        <w:numPr>
          <w:ilvl w:val="0"/>
          <w:numId w:val="12"/>
        </w:numPr>
        <w:spacing w:after="0" w:before="0" w:lineRule="auto"/>
        <w:ind w:left="720" w:hanging="360"/>
        <w:rPr>
          <w:u w:val="none"/>
        </w:rPr>
      </w:pPr>
      <w:r w:rsidDel="00000000" w:rsidR="00000000" w:rsidRPr="00000000">
        <w:rPr>
          <w:rtl w:val="0"/>
        </w:rPr>
        <w:t xml:space="preserve">Tone is respectful and inclusive</w:t>
      </w:r>
      <w:r w:rsidDel="00000000" w:rsidR="00000000" w:rsidRPr="00000000">
        <w:rPr>
          <w:rtl w:val="0"/>
        </w:rPr>
      </w:r>
    </w:p>
    <w:p w:rsidR="00000000" w:rsidDel="00000000" w:rsidP="00000000" w:rsidRDefault="00000000" w:rsidRPr="00000000" w14:paraId="00000032">
      <w:pPr>
        <w:numPr>
          <w:ilvl w:val="0"/>
          <w:numId w:val="12"/>
        </w:numPr>
        <w:spacing w:after="240" w:before="0" w:lineRule="auto"/>
        <w:ind w:left="720" w:hanging="360"/>
        <w:rPr>
          <w:u w:val="none"/>
        </w:rPr>
      </w:pPr>
      <w:r w:rsidDel="00000000" w:rsidR="00000000" w:rsidRPr="00000000">
        <w:rPr>
          <w:rtl w:val="0"/>
        </w:rPr>
        <w:t xml:space="preserve">Easy for someone outside the meeting to understand</w:t>
      </w:r>
      <w:r w:rsidDel="00000000" w:rsidR="00000000" w:rsidRPr="00000000">
        <w:rPr>
          <w:rtl w:val="0"/>
        </w:rPr>
      </w:r>
    </w:p>
    <w:p w:rsidR="00000000" w:rsidDel="00000000" w:rsidP="00000000" w:rsidRDefault="00000000" w:rsidRPr="00000000" w14:paraId="00000033">
      <w:pPr>
        <w:pStyle w:val="Heading3"/>
        <w:keepNext w:val="0"/>
        <w:keepLines w:val="0"/>
        <w:spacing w:after="80" w:before="280" w:lineRule="auto"/>
        <w:rPr>
          <w:rFonts w:ascii="Cambria" w:cs="Cambria" w:eastAsia="Cambria" w:hAnsi="Cambria"/>
          <w:color w:val="000000"/>
          <w:sz w:val="26"/>
          <w:szCs w:val="26"/>
        </w:rPr>
      </w:pPr>
      <w:bookmarkStart w:colFirst="0" w:colLast="0" w:name="_heading=h.4t5d9syqlf5s" w:id="3"/>
      <w:bookmarkEnd w:id="3"/>
      <w:r w:rsidDel="00000000" w:rsidR="00000000" w:rsidRPr="00000000">
        <w:rPr>
          <w:rFonts w:ascii="Cambria" w:cs="Cambria" w:eastAsia="Cambria" w:hAnsi="Cambria"/>
          <w:color w:val="000000"/>
          <w:sz w:val="26"/>
          <w:szCs w:val="26"/>
          <w:rtl w:val="0"/>
        </w:rPr>
        <w:t xml:space="preserve">4. Stretch (15–20 minutes)</w:t>
      </w:r>
    </w:p>
    <w:p w:rsidR="00000000" w:rsidDel="00000000" w:rsidP="00000000" w:rsidRDefault="00000000" w:rsidRPr="00000000" w14:paraId="00000034">
      <w:pPr>
        <w:numPr>
          <w:ilvl w:val="0"/>
          <w:numId w:val="15"/>
        </w:numPr>
        <w:spacing w:after="0" w:before="240" w:lineRule="auto"/>
        <w:ind w:left="720" w:hanging="360"/>
        <w:rPr/>
      </w:pPr>
      <w:r w:rsidDel="00000000" w:rsidR="00000000" w:rsidRPr="00000000">
        <w:rPr>
          <w:rtl w:val="0"/>
        </w:rPr>
        <w:t xml:space="preserve">Set a challenge: in the next 3 days, close the loop once, verbally or in writing.</w:t>
      </w:r>
    </w:p>
    <w:p w:rsidR="00000000" w:rsidDel="00000000" w:rsidP="00000000" w:rsidRDefault="00000000" w:rsidRPr="00000000" w14:paraId="00000035">
      <w:pPr>
        <w:numPr>
          <w:ilvl w:val="0"/>
          <w:numId w:val="15"/>
        </w:numPr>
        <w:spacing w:after="0" w:before="0" w:lineRule="auto"/>
        <w:ind w:left="720" w:hanging="360"/>
        <w:rPr/>
      </w:pPr>
      <w:r w:rsidDel="00000000" w:rsidR="00000000" w:rsidRPr="00000000">
        <w:rPr>
          <w:rtl w:val="0"/>
        </w:rPr>
        <w:t xml:space="preserve">Prompt post-practice reflection using the guide provided.</w:t>
      </w:r>
    </w:p>
    <w:p w:rsidR="00000000" w:rsidDel="00000000" w:rsidP="00000000" w:rsidRDefault="00000000" w:rsidRPr="00000000" w14:paraId="00000036">
      <w:pPr>
        <w:numPr>
          <w:ilvl w:val="0"/>
          <w:numId w:val="15"/>
        </w:numPr>
        <w:spacing w:after="240" w:before="0" w:lineRule="auto"/>
        <w:ind w:left="720" w:hanging="360"/>
        <w:rPr/>
      </w:pPr>
      <w:r w:rsidDel="00000000" w:rsidR="00000000" w:rsidRPr="00000000">
        <w:rPr>
          <w:rtl w:val="0"/>
        </w:rPr>
        <w:t xml:space="preserve">Encourage learners to notice team responses and their own confidence.</w:t>
      </w:r>
    </w:p>
    <w:p w:rsidR="00000000" w:rsidDel="00000000" w:rsidP="00000000" w:rsidRDefault="00000000" w:rsidRPr="00000000" w14:paraId="00000037">
      <w:pPr>
        <w:spacing w:after="240" w:before="240" w:lineRule="auto"/>
        <w:rPr/>
      </w:pPr>
      <w:r w:rsidDel="00000000" w:rsidR="00000000" w:rsidRPr="00000000">
        <w:rPr>
          <w:rtl w:val="0"/>
        </w:rPr>
        <w:t xml:space="preserve">This also applies even if you work mostly independently, recapping agreements in writing helps align stakeholders and manage expectations. </w:t>
      </w:r>
    </w:p>
    <w:p w:rsidR="00000000" w:rsidDel="00000000" w:rsidP="00000000" w:rsidRDefault="00000000" w:rsidRPr="00000000" w14:paraId="00000038">
      <w:pPr>
        <w:spacing w:after="240" w:before="240" w:lineRule="auto"/>
        <w:rPr/>
      </w:pPr>
      <w:r w:rsidDel="00000000" w:rsidR="00000000" w:rsidRPr="00000000">
        <w:rPr>
          <w:rtl w:val="0"/>
        </w:rPr>
        <w:t xml:space="preserve">Reminder: Closing the loop isn’t just about communication, it’s about visibility and trust. In fast-paced or virtual teams, a clear recap can rebuild trust after a misstep or show reliability over time</w:t>
      </w:r>
    </w:p>
    <w:p w:rsidR="00000000" w:rsidDel="00000000" w:rsidP="00000000" w:rsidRDefault="00000000" w:rsidRPr="00000000" w14:paraId="00000039">
      <w:pPr>
        <w:spacing w:after="240" w:before="240" w:lineRule="auto"/>
        <w:rPr/>
      </w:pPr>
      <w:r w:rsidDel="00000000" w:rsidR="00000000" w:rsidRPr="00000000">
        <w:rPr>
          <w:rtl w:val="0"/>
        </w:rPr>
        <w:t xml:space="preserve">Facilitator Prompts After Practice:</w:t>
      </w:r>
    </w:p>
    <w:p w:rsidR="00000000" w:rsidDel="00000000" w:rsidP="00000000" w:rsidRDefault="00000000" w:rsidRPr="00000000" w14:paraId="0000003A">
      <w:pPr>
        <w:numPr>
          <w:ilvl w:val="0"/>
          <w:numId w:val="17"/>
        </w:numPr>
        <w:spacing w:after="0" w:before="240" w:lineRule="auto"/>
        <w:ind w:left="720" w:hanging="360"/>
        <w:rPr/>
      </w:pPr>
      <w:r w:rsidDel="00000000" w:rsidR="00000000" w:rsidRPr="00000000">
        <w:rPr>
          <w:rtl w:val="0"/>
        </w:rPr>
        <w:t xml:space="preserve">“What kind of response did you notice from the team, verbal, written, or non-verbal?”</w:t>
      </w:r>
    </w:p>
    <w:p w:rsidR="00000000" w:rsidDel="00000000" w:rsidP="00000000" w:rsidRDefault="00000000" w:rsidRPr="00000000" w14:paraId="0000003B">
      <w:pPr>
        <w:numPr>
          <w:ilvl w:val="0"/>
          <w:numId w:val="17"/>
        </w:numPr>
        <w:spacing w:after="0" w:before="0" w:lineRule="auto"/>
        <w:ind w:left="720" w:hanging="360"/>
        <w:rPr/>
      </w:pPr>
      <w:r w:rsidDel="00000000" w:rsidR="00000000" w:rsidRPr="00000000">
        <w:rPr>
          <w:rtl w:val="0"/>
        </w:rPr>
        <w:t xml:space="preserve">“Was anything left unclear even after your follow-up?”</w:t>
      </w:r>
    </w:p>
    <w:p w:rsidR="00000000" w:rsidDel="00000000" w:rsidP="00000000" w:rsidRDefault="00000000" w:rsidRPr="00000000" w14:paraId="0000003C">
      <w:pPr>
        <w:numPr>
          <w:ilvl w:val="0"/>
          <w:numId w:val="17"/>
        </w:numPr>
        <w:spacing w:after="240" w:before="0" w:lineRule="auto"/>
        <w:ind w:left="720" w:hanging="360"/>
        <w:rPr/>
      </w:pPr>
      <w:r w:rsidDel="00000000" w:rsidR="00000000" w:rsidRPr="00000000">
        <w:rPr>
          <w:rtl w:val="0"/>
        </w:rPr>
        <w:t xml:space="preserve">“What might you try differently next time, tone, timing, or phrasing?”</w:t>
      </w:r>
    </w:p>
    <w:p w:rsidR="00000000" w:rsidDel="00000000" w:rsidP="00000000" w:rsidRDefault="00000000" w:rsidRPr="00000000" w14:paraId="0000003D">
      <w:pPr>
        <w:spacing w:after="240" w:before="240" w:lineRule="auto"/>
        <w:rPr/>
      </w:pPr>
      <w:r w:rsidDel="00000000" w:rsidR="00000000" w:rsidRPr="00000000">
        <w:rPr>
          <w:rtl w:val="0"/>
        </w:rPr>
        <w:t xml:space="preserve">Peer Debrief (for live delivery): If in a group, have learners briefly describe what happened and reflect: Did it land the way you expected? Did it reduce confusion or delay?”</w:t>
      </w:r>
    </w:p>
    <w:p w:rsidR="00000000" w:rsidDel="00000000" w:rsidP="00000000" w:rsidRDefault="00000000" w:rsidRPr="00000000" w14:paraId="0000003E">
      <w:pPr>
        <w:spacing w:after="240" w:before="240" w:lineRule="auto"/>
        <w:rPr/>
      </w:pPr>
      <w:r w:rsidDel="00000000" w:rsidR="00000000" w:rsidRPr="00000000">
        <w:rPr>
          <w:rtl w:val="0"/>
        </w:rPr>
        <w:t xml:space="preserve">Facilitator Tip -  Apply Beyond Meetings: Highlight that this practice also applies in written approvals, async Slack threads, or cross-functional status updates. Closing the loop isn’t just for meetings, it’s a signal of trust and ownership anywhere there’s decision-making.</w:t>
      </w:r>
    </w:p>
    <w:p w:rsidR="00000000" w:rsidDel="00000000" w:rsidP="00000000" w:rsidRDefault="00000000" w:rsidRPr="00000000" w14:paraId="0000003F">
      <w:pPr>
        <w:spacing w:after="240" w:before="240" w:lineRule="auto"/>
        <w:rPr/>
      </w:pPr>
      <w:r w:rsidDel="00000000" w:rsidR="00000000" w:rsidRPr="00000000">
        <w:rPr>
          <w:rtl w:val="0"/>
        </w:rPr>
        <w:t xml:space="preserve">Encourage Habit Formation: Invite learners to set a simple goal: “In the next 5 working days, how many times can you close the loop intentionally?”</w:t>
      </w:r>
    </w:p>
    <w:p w:rsidR="00000000" w:rsidDel="00000000" w:rsidP="00000000" w:rsidRDefault="00000000" w:rsidRPr="00000000" w14:paraId="00000040">
      <w:pPr>
        <w:pStyle w:val="Heading1"/>
        <w:rPr/>
      </w:pPr>
      <w:r w:rsidDel="00000000" w:rsidR="00000000" w:rsidRPr="00000000">
        <w:rPr>
          <w:rtl w:val="0"/>
        </w:rPr>
        <w:t xml:space="preserve">7. References (APA format)</w:t>
      </w:r>
    </w:p>
    <w:p w:rsidR="00000000" w:rsidDel="00000000" w:rsidP="00000000" w:rsidRDefault="00000000" w:rsidRPr="00000000" w14:paraId="00000041">
      <w:pPr>
        <w:spacing w:after="240" w:before="240" w:lineRule="auto"/>
        <w:rPr/>
      </w:pPr>
      <w:r w:rsidDel="00000000" w:rsidR="00000000" w:rsidRPr="00000000">
        <w:rPr>
          <w:rtl w:val="0"/>
        </w:rPr>
        <w:t xml:space="preserve">Heath, C., &amp; Heath, D. (2007). </w:t>
      </w:r>
      <w:r w:rsidDel="00000000" w:rsidR="00000000" w:rsidRPr="00000000">
        <w:rPr>
          <w:i w:val="1"/>
          <w:rtl w:val="0"/>
        </w:rPr>
        <w:t xml:space="preserve">Made to stick: Why some ideas survive and others die</w:t>
      </w:r>
      <w:r w:rsidDel="00000000" w:rsidR="00000000" w:rsidRPr="00000000">
        <w:rPr>
          <w:rtl w:val="0"/>
        </w:rPr>
        <w:t xml:space="preserve">. Random House.</w:t>
      </w:r>
    </w:p>
    <w:p w:rsidR="00000000" w:rsidDel="00000000" w:rsidP="00000000" w:rsidRDefault="00000000" w:rsidRPr="00000000" w14:paraId="00000042">
      <w:pPr>
        <w:spacing w:after="240" w:before="240" w:lineRule="auto"/>
        <w:rPr>
          <w:color w:val="1155cc"/>
          <w:u w:val="single"/>
        </w:rPr>
      </w:pPr>
      <w:r w:rsidDel="00000000" w:rsidR="00000000" w:rsidRPr="00000000">
        <w:rPr>
          <w:rtl w:val="0"/>
        </w:rPr>
        <w:t xml:space="preserve">McKinsey &amp; Company. (2023). </w:t>
      </w:r>
      <w:r w:rsidDel="00000000" w:rsidR="00000000" w:rsidRPr="00000000">
        <w:rPr>
          <w:i w:val="1"/>
          <w:rtl w:val="0"/>
        </w:rPr>
        <w:t xml:space="preserve">The art of effective decision making</w:t>
      </w:r>
      <w:r w:rsidDel="00000000" w:rsidR="00000000" w:rsidRPr="00000000">
        <w:rPr>
          <w:rtl w:val="0"/>
        </w:rPr>
        <w:t xml:space="preserve">. Retrieved from</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https://www.mckinsey.com/featured-insights/leadership/the-organization-blog/the-art-of-effective-decision-making</w:t>
        </w:r>
      </w:hyperlink>
      <w:r w:rsidDel="00000000" w:rsidR="00000000" w:rsidRPr="00000000">
        <w:rPr>
          <w:rtl w:val="0"/>
        </w:rPr>
      </w:r>
    </w:p>
    <w:p w:rsidR="00000000" w:rsidDel="00000000" w:rsidP="00000000" w:rsidRDefault="00000000" w:rsidRPr="00000000" w14:paraId="00000043">
      <w:pPr>
        <w:pStyle w:val="Heading1"/>
        <w:rPr/>
      </w:pPr>
      <w:bookmarkStart w:colFirst="0" w:colLast="0" w:name="_heading=h.answlg1am964" w:id="4"/>
      <w:bookmarkEnd w:id="4"/>
      <w:r w:rsidDel="00000000" w:rsidR="00000000" w:rsidRPr="00000000">
        <w:rPr>
          <w:rtl w:val="0"/>
        </w:rPr>
        <w:t xml:space="preserve">8. Glossary</w:t>
      </w:r>
    </w:p>
    <w:p w:rsidR="00000000" w:rsidDel="00000000" w:rsidP="00000000" w:rsidRDefault="00000000" w:rsidRPr="00000000" w14:paraId="00000044">
      <w:pPr>
        <w:spacing w:after="240" w:before="240" w:lineRule="auto"/>
        <w:rPr/>
      </w:pPr>
      <w:r w:rsidDel="00000000" w:rsidR="00000000" w:rsidRPr="00000000">
        <w:rPr>
          <w:b w:val="1"/>
          <w:rtl w:val="0"/>
        </w:rPr>
        <w:t xml:space="preserve">Close the Loop:</w:t>
      </w:r>
      <w:r w:rsidDel="00000000" w:rsidR="00000000" w:rsidRPr="00000000">
        <w:rPr>
          <w:rtl w:val="0"/>
        </w:rPr>
        <w:t xml:space="preserve"> To clearly communicate decisions, outcomes, or next steps after a discussion.</w:t>
      </w:r>
    </w:p>
    <w:p w:rsidR="00000000" w:rsidDel="00000000" w:rsidP="00000000" w:rsidRDefault="00000000" w:rsidRPr="00000000" w14:paraId="00000045">
      <w:pPr>
        <w:spacing w:after="240" w:before="240" w:lineRule="auto"/>
        <w:rPr/>
      </w:pPr>
      <w:r w:rsidDel="00000000" w:rsidR="00000000" w:rsidRPr="00000000">
        <w:rPr>
          <w:b w:val="1"/>
          <w:rtl w:val="0"/>
        </w:rPr>
        <w:t xml:space="preserve">Follow-Up Message:</w:t>
      </w:r>
      <w:r w:rsidDel="00000000" w:rsidR="00000000" w:rsidRPr="00000000">
        <w:rPr>
          <w:rtl w:val="0"/>
        </w:rPr>
        <w:t xml:space="preserve"> A written or spoken recap shared after a meeting or decision. Doing what you said you’d do, especially after a meeting. </w:t>
      </w:r>
    </w:p>
    <w:p w:rsidR="00000000" w:rsidDel="00000000" w:rsidP="00000000" w:rsidRDefault="00000000" w:rsidRPr="00000000" w14:paraId="00000046">
      <w:pPr>
        <w:spacing w:after="240" w:before="240" w:lineRule="auto"/>
        <w:rPr/>
      </w:pPr>
      <w:r w:rsidDel="00000000" w:rsidR="00000000" w:rsidRPr="00000000">
        <w:rPr>
          <w:b w:val="1"/>
          <w:rtl w:val="0"/>
        </w:rPr>
        <w:t xml:space="preserve">Clarity in Communication:</w:t>
      </w:r>
      <w:r w:rsidDel="00000000" w:rsidR="00000000" w:rsidRPr="00000000">
        <w:rPr>
          <w:rtl w:val="0"/>
        </w:rPr>
        <w:t xml:space="preserve"> The practice of making information easy to understand and act on.</w:t>
      </w:r>
    </w:p>
    <w:p w:rsidR="00000000" w:rsidDel="00000000" w:rsidP="00000000" w:rsidRDefault="00000000" w:rsidRPr="00000000" w14:paraId="00000047">
      <w:pPr>
        <w:spacing w:after="240" w:before="240" w:lineRule="auto"/>
        <w:rPr/>
      </w:pPr>
      <w:r w:rsidDel="00000000" w:rsidR="00000000" w:rsidRPr="00000000">
        <w:rPr>
          <w:b w:val="1"/>
          <w:rtl w:val="0"/>
        </w:rPr>
        <w:t xml:space="preserve">Psychological Safety:</w:t>
      </w:r>
      <w:r w:rsidDel="00000000" w:rsidR="00000000" w:rsidRPr="00000000">
        <w:rPr>
          <w:rtl w:val="0"/>
        </w:rPr>
        <w:t xml:space="preserve"> The feeling that team members can share ideas or questions without fear of being judged.</w:t>
      </w:r>
    </w:p>
    <w:p w:rsidR="00000000" w:rsidDel="00000000" w:rsidP="00000000" w:rsidRDefault="00000000" w:rsidRPr="00000000" w14:paraId="00000048">
      <w:pPr>
        <w:spacing w:after="240" w:before="240" w:lineRule="auto"/>
        <w:rPr/>
      </w:pPr>
      <w:r w:rsidDel="00000000" w:rsidR="00000000" w:rsidRPr="00000000">
        <w:rPr>
          <w:b w:val="1"/>
          <w:rtl w:val="0"/>
        </w:rPr>
        <w:t xml:space="preserve">Implementation Success:</w:t>
      </w:r>
      <w:r w:rsidDel="00000000" w:rsidR="00000000" w:rsidRPr="00000000">
        <w:rPr>
          <w:rtl w:val="0"/>
        </w:rPr>
        <w:t xml:space="preserve"> When decisions actually lead to completed actions or results, without confusion or delays. When plans actually lead to real action.</w:t>
      </w:r>
    </w:p>
    <w:p w:rsidR="00000000" w:rsidDel="00000000" w:rsidP="00000000" w:rsidRDefault="00000000" w:rsidRPr="00000000" w14:paraId="00000049">
      <w:pPr>
        <w:spacing w:after="240" w:before="240" w:lineRule="auto"/>
        <w:rPr/>
      </w:pPr>
      <w:r w:rsidDel="00000000" w:rsidR="00000000" w:rsidRPr="00000000">
        <w:rPr>
          <w:b w:val="1"/>
          <w:rtl w:val="0"/>
        </w:rPr>
        <w:t xml:space="preserve">Recap Phrase:</w:t>
      </w:r>
      <w:r w:rsidDel="00000000" w:rsidR="00000000" w:rsidRPr="00000000">
        <w:rPr>
          <w:rtl w:val="0"/>
        </w:rPr>
        <w:t xml:space="preserve"> A short statement that summarises what has been agreed and what happens next.</w:t>
      </w:r>
    </w:p>
    <w:p w:rsidR="00000000" w:rsidDel="00000000" w:rsidP="00000000" w:rsidRDefault="00000000" w:rsidRPr="00000000" w14:paraId="0000004A">
      <w:pPr>
        <w:spacing w:after="240" w:before="240" w:lineRule="auto"/>
        <w:rPr/>
      </w:pPr>
      <w:r w:rsidDel="00000000" w:rsidR="00000000" w:rsidRPr="00000000">
        <w:rPr>
          <w:b w:val="1"/>
          <w:rtl w:val="0"/>
        </w:rPr>
        <w:t xml:space="preserve">Shared Understanding:</w:t>
      </w:r>
      <w:r w:rsidDel="00000000" w:rsidR="00000000" w:rsidRPr="00000000">
        <w:rPr>
          <w:rtl w:val="0"/>
        </w:rPr>
        <w:t xml:space="preserve"> A common grasp of decisions, actions, or expectations among team members.</w:t>
      </w:r>
    </w:p>
    <w:p w:rsidR="00000000" w:rsidDel="00000000" w:rsidP="00000000" w:rsidRDefault="00000000" w:rsidRPr="00000000" w14:paraId="0000004B">
      <w:pPr>
        <w:spacing w:after="240" w:before="240" w:lineRule="auto"/>
        <w:rPr/>
      </w:pPr>
      <w:r w:rsidDel="00000000" w:rsidR="00000000" w:rsidRPr="00000000">
        <w:rPr>
          <w:b w:val="1"/>
          <w:rtl w:val="0"/>
        </w:rPr>
        <w:t xml:space="preserve">Follow-Through:</w:t>
      </w:r>
      <w:r w:rsidDel="00000000" w:rsidR="00000000" w:rsidRPr="00000000">
        <w:rPr>
          <w:rtl w:val="0"/>
        </w:rPr>
        <w:t xml:space="preserve"> Completing actions that were agreed upon, especially after meetings or decisions, to ensure nothing falls through the cracks.</w:t>
      </w:r>
    </w:p>
    <w:p w:rsidR="00000000" w:rsidDel="00000000" w:rsidP="00000000" w:rsidRDefault="00000000" w:rsidRPr="00000000" w14:paraId="0000004C">
      <w:pPr>
        <w:spacing w:after="240" w:before="240" w:lineRule="auto"/>
        <w:rPr/>
      </w:pPr>
      <w:r w:rsidDel="00000000" w:rsidR="00000000" w:rsidRPr="00000000">
        <w:rPr>
          <w:b w:val="1"/>
          <w:rtl w:val="0"/>
        </w:rPr>
        <w:t xml:space="preserve">Assumptions:</w:t>
      </w:r>
      <w:r w:rsidDel="00000000" w:rsidR="00000000" w:rsidRPr="00000000">
        <w:rPr>
          <w:rtl w:val="0"/>
        </w:rPr>
        <w:t xml:space="preserve"> Things we believe to be true without checking or confirming, often a source of miscommunication in teams.</w:t>
      </w:r>
    </w:p>
    <w:p w:rsidR="00000000" w:rsidDel="00000000" w:rsidP="00000000" w:rsidRDefault="00000000" w:rsidRPr="00000000" w14:paraId="0000004D">
      <w:pPr>
        <w:spacing w:after="240" w:before="240" w:lineRule="auto"/>
        <w:rPr/>
      </w:pPr>
      <w:r w:rsidDel="00000000" w:rsidR="00000000" w:rsidRPr="00000000">
        <w:rPr>
          <w:b w:val="1"/>
          <w:rtl w:val="0"/>
        </w:rPr>
        <w:t xml:space="preserve">Alignment:</w:t>
      </w:r>
      <w:r w:rsidDel="00000000" w:rsidR="00000000" w:rsidRPr="00000000">
        <w:rPr>
          <w:rtl w:val="0"/>
        </w:rPr>
        <w:t xml:space="preserve"> When all team members have a shared understanding of goals, responsibilities, and next steps.</w:t>
      </w:r>
    </w:p>
    <w:p w:rsidR="00000000" w:rsidDel="00000000" w:rsidP="00000000" w:rsidRDefault="00000000" w:rsidRPr="00000000" w14:paraId="0000004E">
      <w:pPr>
        <w:spacing w:after="240" w:before="240" w:lineRule="auto"/>
        <w:rPr/>
      </w:pPr>
      <w:r w:rsidDel="00000000" w:rsidR="00000000" w:rsidRPr="00000000">
        <w:rPr>
          <w:b w:val="1"/>
          <w:rtl w:val="0"/>
        </w:rPr>
        <w:t xml:space="preserve">Momentum</w:t>
      </w:r>
      <w:r w:rsidDel="00000000" w:rsidR="00000000" w:rsidRPr="00000000">
        <w:rPr>
          <w:rtl w:val="0"/>
        </w:rPr>
        <w:t xml:space="preserve">: When things move forward smoothly after a decision, without delays or confusion.</w:t>
      </w:r>
    </w:p>
    <w:p w:rsidR="00000000" w:rsidDel="00000000" w:rsidP="00000000" w:rsidRDefault="00000000" w:rsidRPr="00000000" w14:paraId="0000004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keepNext w:val="0"/>
        <w:keepLines w:val="0"/>
        <w:spacing w:after="120" w:lineRule="auto"/>
        <w:rPr>
          <w:rFonts w:ascii="Cambria" w:cs="Cambria" w:eastAsia="Cambria" w:hAnsi="Cambria"/>
          <w:i w:val="1"/>
          <w:color w:val="000000"/>
          <w:sz w:val="46"/>
          <w:szCs w:val="46"/>
        </w:rPr>
      </w:pPr>
      <w:bookmarkStart w:colFirst="0" w:colLast="0" w:name="_heading=h.qxpprb6rmu7p" w:id="5"/>
      <w:bookmarkEnd w:id="5"/>
      <w:r w:rsidDel="00000000" w:rsidR="00000000" w:rsidRPr="00000000">
        <w:rPr>
          <w:rFonts w:ascii="Cambria" w:cs="Cambria" w:eastAsia="Cambria" w:hAnsi="Cambria"/>
          <w:color w:val="000000"/>
          <w:sz w:val="46"/>
          <w:szCs w:val="46"/>
          <w:rtl w:val="0"/>
        </w:rPr>
        <w:t xml:space="preserve">🧭 Facilitator Handout: </w:t>
      </w:r>
      <w:r w:rsidDel="00000000" w:rsidR="00000000" w:rsidRPr="00000000">
        <w:rPr>
          <w:rFonts w:ascii="Cambria" w:cs="Cambria" w:eastAsia="Cambria" w:hAnsi="Cambria"/>
          <w:i w:val="1"/>
          <w:color w:val="000000"/>
          <w:sz w:val="46"/>
          <w:szCs w:val="46"/>
          <w:rtl w:val="0"/>
        </w:rPr>
        <w:t xml:space="preserve">Close the Loop</w:t>
      </w:r>
    </w:p>
    <w:p w:rsidR="00000000" w:rsidDel="00000000" w:rsidP="00000000" w:rsidRDefault="00000000" w:rsidRPr="00000000" w14:paraId="00000051">
      <w:pPr>
        <w:spacing w:after="240" w:before="240" w:lineRule="auto"/>
        <w:rPr/>
      </w:pPr>
      <w:r w:rsidDel="00000000" w:rsidR="00000000" w:rsidRPr="00000000">
        <w:rPr>
          <w:b w:val="1"/>
          <w:rtl w:val="0"/>
        </w:rPr>
        <w:t xml:space="preserve">Lesson Focus</w:t>
      </w:r>
      <w:r w:rsidDel="00000000" w:rsidR="00000000" w:rsidRPr="00000000">
        <w:rPr>
          <w:rtl w:val="0"/>
        </w:rPr>
        <w:t xml:space="preserve">: Building trust and alignment through clear, timely recaps of decisions and next steps.</w:t>
      </w:r>
    </w:p>
    <w:p w:rsidR="00000000" w:rsidDel="00000000" w:rsidP="00000000" w:rsidRDefault="00000000" w:rsidRPr="00000000" w14:paraId="00000052">
      <w:pPr>
        <w:pStyle w:val="Heading2"/>
        <w:keepNext w:val="0"/>
        <w:keepLines w:val="0"/>
        <w:spacing w:after="80" w:before="360" w:lineRule="auto"/>
        <w:rPr>
          <w:rFonts w:ascii="Cambria" w:cs="Cambria" w:eastAsia="Cambria" w:hAnsi="Cambria"/>
          <w:color w:val="000000"/>
          <w:sz w:val="34"/>
          <w:szCs w:val="34"/>
        </w:rPr>
      </w:pPr>
      <w:bookmarkStart w:colFirst="0" w:colLast="0" w:name="_heading=h.miolml2jugp4" w:id="6"/>
      <w:bookmarkEnd w:id="6"/>
      <w:r w:rsidDel="00000000" w:rsidR="00000000" w:rsidRPr="00000000">
        <w:rPr>
          <w:rFonts w:ascii="Cambria" w:cs="Cambria" w:eastAsia="Cambria" w:hAnsi="Cambria"/>
          <w:color w:val="000000"/>
          <w:sz w:val="34"/>
          <w:szCs w:val="34"/>
          <w:rtl w:val="0"/>
        </w:rPr>
        <w:t xml:space="preserve">🗣 Key Phrases to Model</w:t>
      </w:r>
    </w:p>
    <w:p w:rsidR="00000000" w:rsidDel="00000000" w:rsidP="00000000" w:rsidRDefault="00000000" w:rsidRPr="00000000" w14:paraId="00000053">
      <w:pPr>
        <w:numPr>
          <w:ilvl w:val="0"/>
          <w:numId w:val="4"/>
        </w:numPr>
        <w:spacing w:after="0" w:before="240" w:lineRule="auto"/>
        <w:ind w:left="720" w:hanging="360"/>
        <w:rPr/>
      </w:pPr>
      <w:r w:rsidDel="00000000" w:rsidR="00000000" w:rsidRPr="00000000">
        <w:rPr>
          <w:rtl w:val="0"/>
        </w:rPr>
        <w:t xml:space="preserve">“To recap: we agreed to..., and the next step is...”</w:t>
      </w:r>
    </w:p>
    <w:p w:rsidR="00000000" w:rsidDel="00000000" w:rsidP="00000000" w:rsidRDefault="00000000" w:rsidRPr="00000000" w14:paraId="00000054">
      <w:pPr>
        <w:numPr>
          <w:ilvl w:val="0"/>
          <w:numId w:val="4"/>
        </w:numPr>
        <w:spacing w:after="0" w:before="0" w:lineRule="auto"/>
        <w:ind w:left="720" w:hanging="360"/>
        <w:rPr/>
      </w:pPr>
      <w:r w:rsidDel="00000000" w:rsidR="00000000" w:rsidRPr="00000000">
        <w:rPr>
          <w:rtl w:val="0"/>
        </w:rPr>
        <w:t xml:space="preserve">“Here’s what we decided, and why...”</w:t>
      </w:r>
    </w:p>
    <w:p w:rsidR="00000000" w:rsidDel="00000000" w:rsidP="00000000" w:rsidRDefault="00000000" w:rsidRPr="00000000" w14:paraId="00000055">
      <w:pPr>
        <w:numPr>
          <w:ilvl w:val="0"/>
          <w:numId w:val="4"/>
        </w:numPr>
        <w:spacing w:after="0" w:before="0" w:lineRule="auto"/>
        <w:ind w:left="720" w:hanging="360"/>
        <w:rPr/>
      </w:pPr>
      <w:r w:rsidDel="00000000" w:rsidR="00000000" w:rsidRPr="00000000">
        <w:rPr>
          <w:rtl w:val="0"/>
        </w:rPr>
        <w:t xml:space="preserve">“I’ll summarise and share in writing for clarity.”</w:t>
      </w:r>
    </w:p>
    <w:p w:rsidR="00000000" w:rsidDel="00000000" w:rsidP="00000000" w:rsidRDefault="00000000" w:rsidRPr="00000000" w14:paraId="00000056">
      <w:pPr>
        <w:numPr>
          <w:ilvl w:val="0"/>
          <w:numId w:val="4"/>
        </w:numPr>
        <w:spacing w:after="240" w:before="0" w:lineRule="auto"/>
        <w:ind w:left="720" w:hanging="360"/>
        <w:rPr/>
      </w:pPr>
      <w:r w:rsidDel="00000000" w:rsidR="00000000" w:rsidRPr="00000000">
        <w:rPr>
          <w:rtl w:val="0"/>
        </w:rPr>
        <w:t xml:space="preserve">“Any final questions before I send the follow-up?”</w:t>
      </w:r>
    </w:p>
    <w:p w:rsidR="00000000" w:rsidDel="00000000" w:rsidP="00000000" w:rsidRDefault="00000000" w:rsidRPr="00000000" w14:paraId="00000057">
      <w:pPr>
        <w:spacing w:after="240" w:before="240" w:lineRule="auto"/>
        <w:rPr/>
      </w:pPr>
      <w:r w:rsidDel="00000000" w:rsidR="00000000" w:rsidRPr="00000000">
        <w:rPr>
          <w:rtl w:val="0"/>
        </w:rPr>
        <w:t xml:space="preserve">📝 </w:t>
      </w:r>
      <w:r w:rsidDel="00000000" w:rsidR="00000000" w:rsidRPr="00000000">
        <w:rPr>
          <w:b w:val="1"/>
          <w:rtl w:val="0"/>
        </w:rPr>
        <w:t xml:space="preserve">Tip</w:t>
      </w:r>
      <w:r w:rsidDel="00000000" w:rsidR="00000000" w:rsidRPr="00000000">
        <w:rPr>
          <w:rtl w:val="0"/>
        </w:rPr>
        <w:t xml:space="preserve">: Demonstrate tone variation (e.g. formal vs. relaxed) and adjust phrasing across hierarchy or cultures.</w:t>
      </w:r>
    </w:p>
    <w:p w:rsidR="00000000" w:rsidDel="00000000" w:rsidP="00000000" w:rsidRDefault="00000000" w:rsidRPr="00000000" w14:paraId="00000058">
      <w:pPr>
        <w:pStyle w:val="Heading2"/>
        <w:keepNext w:val="0"/>
        <w:keepLines w:val="0"/>
        <w:spacing w:after="80" w:before="360" w:lineRule="auto"/>
        <w:rPr>
          <w:rFonts w:ascii="Cambria" w:cs="Cambria" w:eastAsia="Cambria" w:hAnsi="Cambria"/>
          <w:color w:val="000000"/>
          <w:sz w:val="34"/>
          <w:szCs w:val="34"/>
        </w:rPr>
      </w:pPr>
      <w:bookmarkStart w:colFirst="0" w:colLast="0" w:name="_heading=h.b93emw9ds8c1" w:id="7"/>
      <w:bookmarkEnd w:id="7"/>
      <w:r w:rsidDel="00000000" w:rsidR="00000000" w:rsidRPr="00000000">
        <w:rPr>
          <w:rFonts w:ascii="Cambria" w:cs="Cambria" w:eastAsia="Cambria" w:hAnsi="Cambria"/>
          <w:color w:val="000000"/>
          <w:sz w:val="34"/>
          <w:szCs w:val="34"/>
          <w:rtl w:val="0"/>
        </w:rPr>
        <w:t xml:space="preserve">🧩 Practice Support</w:t>
      </w:r>
    </w:p>
    <w:p w:rsidR="00000000" w:rsidDel="00000000" w:rsidP="00000000" w:rsidRDefault="00000000" w:rsidRPr="00000000" w14:paraId="00000059">
      <w:pPr>
        <w:pStyle w:val="Heading3"/>
        <w:keepNext w:val="0"/>
        <w:keepLines w:val="0"/>
        <w:spacing w:after="80" w:before="280" w:lineRule="auto"/>
        <w:rPr>
          <w:rFonts w:ascii="Cambria" w:cs="Cambria" w:eastAsia="Cambria" w:hAnsi="Cambria"/>
          <w:color w:val="000000"/>
          <w:sz w:val="26"/>
          <w:szCs w:val="26"/>
        </w:rPr>
      </w:pPr>
      <w:bookmarkStart w:colFirst="0" w:colLast="0" w:name="_heading=h.dsp5qy87o2du" w:id="8"/>
      <w:bookmarkEnd w:id="8"/>
      <w:r w:rsidDel="00000000" w:rsidR="00000000" w:rsidRPr="00000000">
        <w:rPr>
          <w:rFonts w:ascii="Cambria" w:cs="Cambria" w:eastAsia="Cambria" w:hAnsi="Cambria"/>
          <w:color w:val="000000"/>
          <w:sz w:val="26"/>
          <w:szCs w:val="26"/>
          <w:rtl w:val="0"/>
        </w:rPr>
        <w:t xml:space="preserve">Practice Prompts</w:t>
      </w:r>
    </w:p>
    <w:p w:rsidR="00000000" w:rsidDel="00000000" w:rsidP="00000000" w:rsidRDefault="00000000" w:rsidRPr="00000000" w14:paraId="0000005A">
      <w:pPr>
        <w:numPr>
          <w:ilvl w:val="0"/>
          <w:numId w:val="16"/>
        </w:numPr>
        <w:spacing w:after="0" w:before="240" w:lineRule="auto"/>
        <w:ind w:left="720" w:hanging="360"/>
        <w:rPr/>
      </w:pPr>
      <w:r w:rsidDel="00000000" w:rsidR="00000000" w:rsidRPr="00000000">
        <w:rPr>
          <w:rtl w:val="0"/>
        </w:rPr>
        <w:t xml:space="preserve">“Write or say a recap from a recent meeting. Keep it under 30 seconds.”</w:t>
      </w:r>
    </w:p>
    <w:p w:rsidR="00000000" w:rsidDel="00000000" w:rsidP="00000000" w:rsidRDefault="00000000" w:rsidRPr="00000000" w14:paraId="0000005B">
      <w:pPr>
        <w:numPr>
          <w:ilvl w:val="0"/>
          <w:numId w:val="16"/>
        </w:numPr>
        <w:spacing w:after="240" w:before="0" w:lineRule="auto"/>
        <w:ind w:left="720" w:hanging="360"/>
        <w:rPr/>
      </w:pPr>
      <w:r w:rsidDel="00000000" w:rsidR="00000000" w:rsidRPr="00000000">
        <w:rPr>
          <w:rtl w:val="0"/>
        </w:rPr>
        <w:t xml:space="preserve">“Try changing your tone. Does it sound clear and kind?”</w:t>
      </w:r>
    </w:p>
    <w:p w:rsidR="00000000" w:rsidDel="00000000" w:rsidP="00000000" w:rsidRDefault="00000000" w:rsidRPr="00000000" w14:paraId="0000005C">
      <w:pPr>
        <w:pStyle w:val="Heading3"/>
        <w:keepNext w:val="0"/>
        <w:keepLines w:val="0"/>
        <w:spacing w:after="80" w:before="280" w:lineRule="auto"/>
        <w:rPr>
          <w:rFonts w:ascii="Cambria" w:cs="Cambria" w:eastAsia="Cambria" w:hAnsi="Cambria"/>
          <w:color w:val="000000"/>
          <w:sz w:val="26"/>
          <w:szCs w:val="26"/>
        </w:rPr>
      </w:pPr>
      <w:bookmarkStart w:colFirst="0" w:colLast="0" w:name="_heading=h.u0v1c8gn8f03" w:id="9"/>
      <w:bookmarkEnd w:id="9"/>
      <w:r w:rsidDel="00000000" w:rsidR="00000000" w:rsidRPr="00000000">
        <w:rPr>
          <w:rFonts w:ascii="Cambria" w:cs="Cambria" w:eastAsia="Cambria" w:hAnsi="Cambria"/>
          <w:color w:val="000000"/>
          <w:sz w:val="26"/>
          <w:szCs w:val="26"/>
          <w:rtl w:val="0"/>
        </w:rPr>
        <w:t xml:space="preserve">Reflection Cues</w:t>
      </w:r>
    </w:p>
    <w:p w:rsidR="00000000" w:rsidDel="00000000" w:rsidP="00000000" w:rsidRDefault="00000000" w:rsidRPr="00000000" w14:paraId="0000005D">
      <w:pPr>
        <w:numPr>
          <w:ilvl w:val="0"/>
          <w:numId w:val="10"/>
        </w:numPr>
        <w:spacing w:after="0" w:before="240" w:lineRule="auto"/>
        <w:ind w:left="720" w:hanging="360"/>
        <w:rPr/>
      </w:pPr>
      <w:r w:rsidDel="00000000" w:rsidR="00000000" w:rsidRPr="00000000">
        <w:rPr>
          <w:rtl w:val="0"/>
        </w:rPr>
        <w:t xml:space="preserve">“How did that sound out loud?”</w:t>
      </w:r>
    </w:p>
    <w:p w:rsidR="00000000" w:rsidDel="00000000" w:rsidP="00000000" w:rsidRDefault="00000000" w:rsidRPr="00000000" w14:paraId="0000005E">
      <w:pPr>
        <w:numPr>
          <w:ilvl w:val="0"/>
          <w:numId w:val="10"/>
        </w:numPr>
        <w:spacing w:after="0" w:before="0" w:lineRule="auto"/>
        <w:ind w:left="720" w:hanging="360"/>
        <w:rPr/>
      </w:pPr>
      <w:r w:rsidDel="00000000" w:rsidR="00000000" w:rsidRPr="00000000">
        <w:rPr>
          <w:rtl w:val="0"/>
        </w:rPr>
        <w:t xml:space="preserve">“Would a teammate outside the meeting know what to do next?”</w:t>
      </w:r>
    </w:p>
    <w:p w:rsidR="00000000" w:rsidDel="00000000" w:rsidP="00000000" w:rsidRDefault="00000000" w:rsidRPr="00000000" w14:paraId="0000005F">
      <w:pPr>
        <w:numPr>
          <w:ilvl w:val="0"/>
          <w:numId w:val="10"/>
        </w:numPr>
        <w:spacing w:after="240" w:before="0" w:lineRule="auto"/>
        <w:ind w:left="720" w:hanging="360"/>
        <w:rPr/>
      </w:pPr>
      <w:r w:rsidDel="00000000" w:rsidR="00000000" w:rsidRPr="00000000">
        <w:rPr>
          <w:rtl w:val="0"/>
        </w:rPr>
        <w:t xml:space="preserve">“How did the message land, reassuring or confusing?”</w:t>
      </w:r>
    </w:p>
    <w:p w:rsidR="00000000" w:rsidDel="00000000" w:rsidP="00000000" w:rsidRDefault="00000000" w:rsidRPr="00000000" w14:paraId="00000060">
      <w:pPr>
        <w:pStyle w:val="Heading2"/>
        <w:keepNext w:val="0"/>
        <w:keepLines w:val="0"/>
        <w:spacing w:after="80" w:before="360" w:lineRule="auto"/>
        <w:rPr>
          <w:rFonts w:ascii="Cambria" w:cs="Cambria" w:eastAsia="Cambria" w:hAnsi="Cambria"/>
          <w:color w:val="000000"/>
          <w:sz w:val="34"/>
          <w:szCs w:val="34"/>
        </w:rPr>
      </w:pPr>
      <w:bookmarkStart w:colFirst="0" w:colLast="0" w:name="_heading=h.ledvyt83g0cb" w:id="10"/>
      <w:bookmarkEnd w:id="10"/>
      <w:r w:rsidDel="00000000" w:rsidR="00000000" w:rsidRPr="00000000">
        <w:rPr>
          <w:rFonts w:ascii="Cambria" w:cs="Cambria" w:eastAsia="Cambria" w:hAnsi="Cambria"/>
          <w:color w:val="000000"/>
          <w:sz w:val="34"/>
          <w:szCs w:val="34"/>
          <w:rtl w:val="0"/>
        </w:rPr>
        <w:t xml:space="preserve">🌍 Cultural Sensitivity Tips</w:t>
      </w:r>
    </w:p>
    <w:p w:rsidR="00000000" w:rsidDel="00000000" w:rsidP="00000000" w:rsidRDefault="00000000" w:rsidRPr="00000000" w14:paraId="00000061">
      <w:pPr>
        <w:numPr>
          <w:ilvl w:val="0"/>
          <w:numId w:val="8"/>
        </w:numPr>
        <w:spacing w:after="0" w:before="240" w:lineRule="auto"/>
        <w:ind w:left="720" w:hanging="360"/>
        <w:rPr/>
      </w:pPr>
      <w:r w:rsidDel="00000000" w:rsidR="00000000" w:rsidRPr="00000000">
        <w:rPr>
          <w:b w:val="1"/>
          <w:rtl w:val="0"/>
        </w:rPr>
        <w:t xml:space="preserve">Tone Adjustments</w:t>
      </w:r>
      <w:r w:rsidDel="00000000" w:rsidR="00000000" w:rsidRPr="00000000">
        <w:rPr>
          <w:rtl w:val="0"/>
        </w:rPr>
        <w:t xml:space="preserve">: In high-context cultures, recaps may need softer or indirect phrasing.</w:t>
      </w:r>
    </w:p>
    <w:p w:rsidR="00000000" w:rsidDel="00000000" w:rsidP="00000000" w:rsidRDefault="00000000" w:rsidRPr="00000000" w14:paraId="00000062">
      <w:pPr>
        <w:numPr>
          <w:ilvl w:val="1"/>
          <w:numId w:val="8"/>
        </w:numPr>
        <w:spacing w:after="0" w:before="0" w:lineRule="auto"/>
        <w:ind w:left="1440" w:hanging="360"/>
        <w:rPr/>
      </w:pPr>
      <w:r w:rsidDel="00000000" w:rsidR="00000000" w:rsidRPr="00000000">
        <w:rPr>
          <w:rtl w:val="0"/>
        </w:rPr>
        <w:t xml:space="preserve">E.g. “It sounds like we’re aligned on...” instead of “Here’s what we decided.”</w:t>
      </w:r>
    </w:p>
    <w:p w:rsidR="00000000" w:rsidDel="00000000" w:rsidP="00000000" w:rsidRDefault="00000000" w:rsidRPr="00000000" w14:paraId="00000063">
      <w:pPr>
        <w:numPr>
          <w:ilvl w:val="0"/>
          <w:numId w:val="8"/>
        </w:numPr>
        <w:spacing w:after="0" w:before="0" w:lineRule="auto"/>
        <w:ind w:left="720" w:hanging="360"/>
        <w:rPr/>
      </w:pPr>
      <w:r w:rsidDel="00000000" w:rsidR="00000000" w:rsidRPr="00000000">
        <w:rPr>
          <w:b w:val="1"/>
          <w:rtl w:val="0"/>
        </w:rPr>
        <w:t xml:space="preserve">Hierarchy Awareness</w:t>
      </w:r>
      <w:r w:rsidDel="00000000" w:rsidR="00000000" w:rsidRPr="00000000">
        <w:rPr>
          <w:rtl w:val="0"/>
        </w:rPr>
        <w:t xml:space="preserve">: Adjust language when speaking to senior stakeholders.</w:t>
      </w:r>
    </w:p>
    <w:p w:rsidR="00000000" w:rsidDel="00000000" w:rsidP="00000000" w:rsidRDefault="00000000" w:rsidRPr="00000000" w14:paraId="00000064">
      <w:pPr>
        <w:numPr>
          <w:ilvl w:val="0"/>
          <w:numId w:val="8"/>
        </w:numPr>
        <w:spacing w:after="240" w:before="0" w:lineRule="auto"/>
        <w:ind w:left="720" w:hanging="360"/>
        <w:rPr/>
      </w:pPr>
      <w:r w:rsidDel="00000000" w:rsidR="00000000" w:rsidRPr="00000000">
        <w:rPr>
          <w:b w:val="1"/>
          <w:rtl w:val="0"/>
        </w:rPr>
        <w:t xml:space="preserve">Participation Norms</w:t>
      </w:r>
      <w:r w:rsidDel="00000000" w:rsidR="00000000" w:rsidRPr="00000000">
        <w:rPr>
          <w:rtl w:val="0"/>
        </w:rPr>
        <w:t xml:space="preserve">: Some learners may feel uncomfortable speaking up at the meeting end, normalise all contributions.</w:t>
      </w:r>
    </w:p>
    <w:p w:rsidR="00000000" w:rsidDel="00000000" w:rsidP="00000000" w:rsidRDefault="00000000" w:rsidRPr="00000000" w14:paraId="00000065">
      <w:pPr>
        <w:pStyle w:val="Heading2"/>
        <w:keepNext w:val="0"/>
        <w:keepLines w:val="0"/>
        <w:spacing w:after="80" w:before="360" w:lineRule="auto"/>
        <w:rPr>
          <w:rFonts w:ascii="Cambria" w:cs="Cambria" w:eastAsia="Cambria" w:hAnsi="Cambria"/>
          <w:color w:val="000000"/>
          <w:sz w:val="34"/>
          <w:szCs w:val="34"/>
        </w:rPr>
      </w:pPr>
      <w:bookmarkStart w:colFirst="0" w:colLast="0" w:name="_heading=h.aq3j4agih7n6" w:id="11"/>
      <w:bookmarkEnd w:id="11"/>
      <w:r w:rsidDel="00000000" w:rsidR="00000000" w:rsidRPr="00000000">
        <w:rPr>
          <w:rFonts w:ascii="Cambria" w:cs="Cambria" w:eastAsia="Cambria" w:hAnsi="Cambria"/>
          <w:color w:val="000000"/>
          <w:sz w:val="34"/>
          <w:szCs w:val="34"/>
          <w:rtl w:val="0"/>
        </w:rPr>
        <w:t xml:space="preserve">🎧 Support for Asynchronous Learners</w:t>
      </w:r>
    </w:p>
    <w:p w:rsidR="00000000" w:rsidDel="00000000" w:rsidP="00000000" w:rsidRDefault="00000000" w:rsidRPr="00000000" w14:paraId="00000066">
      <w:pPr>
        <w:numPr>
          <w:ilvl w:val="0"/>
          <w:numId w:val="9"/>
        </w:numPr>
        <w:spacing w:after="0" w:before="240" w:lineRule="auto"/>
        <w:ind w:left="720" w:hanging="360"/>
        <w:rPr/>
      </w:pPr>
      <w:r w:rsidDel="00000000" w:rsidR="00000000" w:rsidRPr="00000000">
        <w:rPr>
          <w:rtl w:val="0"/>
        </w:rPr>
        <w:t xml:space="preserve">Encourage recording and playback: “Does it sound like something you’d want to hear?”</w:t>
      </w:r>
    </w:p>
    <w:p w:rsidR="00000000" w:rsidDel="00000000" w:rsidP="00000000" w:rsidRDefault="00000000" w:rsidRPr="00000000" w14:paraId="00000067">
      <w:pPr>
        <w:numPr>
          <w:ilvl w:val="0"/>
          <w:numId w:val="9"/>
        </w:numPr>
        <w:spacing w:after="0" w:before="0" w:lineRule="auto"/>
        <w:ind w:left="720" w:hanging="360"/>
        <w:rPr/>
      </w:pPr>
      <w:r w:rsidDel="00000000" w:rsidR="00000000" w:rsidRPr="00000000">
        <w:rPr>
          <w:rtl w:val="0"/>
        </w:rPr>
        <w:t xml:space="preserve">Provide optional audio samples if possible.</w:t>
      </w:r>
    </w:p>
    <w:p w:rsidR="00000000" w:rsidDel="00000000" w:rsidP="00000000" w:rsidRDefault="00000000" w:rsidRPr="00000000" w14:paraId="00000068">
      <w:pPr>
        <w:numPr>
          <w:ilvl w:val="0"/>
          <w:numId w:val="9"/>
        </w:numPr>
        <w:spacing w:after="240" w:before="0" w:lineRule="auto"/>
        <w:ind w:left="720" w:hanging="360"/>
        <w:rPr/>
      </w:pPr>
      <w:r w:rsidDel="00000000" w:rsidR="00000000" w:rsidRPr="00000000">
        <w:rPr>
          <w:rtl w:val="0"/>
        </w:rPr>
        <w:t xml:space="preserve">Use online forums or Jamboard-style tools for “silent” recap practice.</w:t>
      </w:r>
    </w:p>
    <w:p w:rsidR="00000000" w:rsidDel="00000000" w:rsidP="00000000" w:rsidRDefault="00000000" w:rsidRPr="00000000" w14:paraId="00000069">
      <w:pPr>
        <w:pStyle w:val="Heading2"/>
        <w:keepNext w:val="0"/>
        <w:keepLines w:val="0"/>
        <w:spacing w:after="80" w:before="360" w:lineRule="auto"/>
        <w:rPr>
          <w:rFonts w:ascii="Cambria" w:cs="Cambria" w:eastAsia="Cambria" w:hAnsi="Cambria"/>
          <w:color w:val="000000"/>
          <w:sz w:val="34"/>
          <w:szCs w:val="34"/>
        </w:rPr>
      </w:pPr>
      <w:bookmarkStart w:colFirst="0" w:colLast="0" w:name="_heading=h.p1oc146ta8vv" w:id="12"/>
      <w:bookmarkEnd w:id="12"/>
      <w:r w:rsidDel="00000000" w:rsidR="00000000" w:rsidRPr="00000000">
        <w:rPr>
          <w:rFonts w:ascii="Cambria" w:cs="Cambria" w:eastAsia="Cambria" w:hAnsi="Cambria"/>
          <w:color w:val="000000"/>
          <w:sz w:val="34"/>
          <w:szCs w:val="34"/>
          <w:rtl w:val="0"/>
        </w:rPr>
        <w:t xml:space="preserve">🧠 Psychological Safety Cues</w:t>
      </w:r>
    </w:p>
    <w:p w:rsidR="00000000" w:rsidDel="00000000" w:rsidP="00000000" w:rsidRDefault="00000000" w:rsidRPr="00000000" w14:paraId="0000006A">
      <w:pPr>
        <w:numPr>
          <w:ilvl w:val="0"/>
          <w:numId w:val="13"/>
        </w:numPr>
        <w:spacing w:after="0" w:before="240" w:lineRule="auto"/>
        <w:ind w:left="720" w:hanging="360"/>
        <w:rPr/>
      </w:pPr>
      <w:r w:rsidDel="00000000" w:rsidR="00000000" w:rsidRPr="00000000">
        <w:rPr>
          <w:rtl w:val="0"/>
        </w:rPr>
        <w:t xml:space="preserve">“Who tends to speak up at the end of meetings and who doesn’t? Why?”</w:t>
      </w:r>
    </w:p>
    <w:p w:rsidR="00000000" w:rsidDel="00000000" w:rsidP="00000000" w:rsidRDefault="00000000" w:rsidRPr="00000000" w14:paraId="0000006B">
      <w:pPr>
        <w:numPr>
          <w:ilvl w:val="0"/>
          <w:numId w:val="13"/>
        </w:numPr>
        <w:spacing w:after="240" w:before="0" w:lineRule="auto"/>
        <w:ind w:left="720" w:hanging="360"/>
        <w:rPr/>
      </w:pPr>
      <w:r w:rsidDel="00000000" w:rsidR="00000000" w:rsidRPr="00000000">
        <w:rPr>
          <w:rtl w:val="0"/>
        </w:rPr>
        <w:t xml:space="preserve">“It’s okay if this feels awkward. Clear communication is a skill, not a personality trait.”</w:t>
      </w:r>
    </w:p>
    <w:p w:rsidR="00000000" w:rsidDel="00000000" w:rsidP="00000000" w:rsidRDefault="00000000" w:rsidRPr="00000000" w14:paraId="0000006C">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keepNext w:val="0"/>
        <w:keepLines w:val="0"/>
        <w:spacing w:after="80" w:before="360" w:lineRule="auto"/>
        <w:rPr>
          <w:rFonts w:ascii="Cambria" w:cs="Cambria" w:eastAsia="Cambria" w:hAnsi="Cambria"/>
          <w:color w:val="000000"/>
          <w:sz w:val="34"/>
          <w:szCs w:val="34"/>
        </w:rPr>
      </w:pPr>
      <w:bookmarkStart w:colFirst="0" w:colLast="0" w:name="_heading=h.h1wsteq22pds" w:id="13"/>
      <w:bookmarkEnd w:id="13"/>
      <w:r w:rsidDel="00000000" w:rsidR="00000000" w:rsidRPr="00000000">
        <w:rPr>
          <w:rFonts w:ascii="Cambria" w:cs="Cambria" w:eastAsia="Cambria" w:hAnsi="Cambria"/>
          <w:color w:val="000000"/>
          <w:sz w:val="34"/>
          <w:szCs w:val="34"/>
          <w:rtl w:val="0"/>
        </w:rPr>
        <w:t xml:space="preserve">Close the Loop Tracker (5-Day Practice Tool)</w:t>
      </w:r>
    </w:p>
    <w:p w:rsidR="00000000" w:rsidDel="00000000" w:rsidP="00000000" w:rsidRDefault="00000000" w:rsidRPr="00000000" w14:paraId="0000006E">
      <w:pPr>
        <w:spacing w:after="240" w:before="240" w:lineRule="auto"/>
        <w:rPr/>
      </w:pPr>
      <w:r w:rsidDel="00000000" w:rsidR="00000000" w:rsidRPr="00000000">
        <w:rPr>
          <w:b w:val="1"/>
          <w:rtl w:val="0"/>
        </w:rPr>
        <w:t xml:space="preserve">Purpose:</w:t>
      </w:r>
      <w:r w:rsidDel="00000000" w:rsidR="00000000" w:rsidRPr="00000000">
        <w:rPr>
          <w:rtl w:val="0"/>
        </w:rPr>
        <w:t xml:space="preserve"> Build the habit of summarising decisions and next steps to support team clarity, trust, and follow-through.</w:t>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90"/>
        <w:gridCol w:w="1875"/>
        <w:gridCol w:w="1245"/>
        <w:gridCol w:w="1695"/>
        <w:gridCol w:w="1425"/>
        <w:gridCol w:w="1710"/>
        <w:tblGridChange w:id="0">
          <w:tblGrid>
            <w:gridCol w:w="690"/>
            <w:gridCol w:w="1875"/>
            <w:gridCol w:w="1245"/>
            <w:gridCol w:w="1695"/>
            <w:gridCol w:w="1425"/>
            <w:gridCol w:w="1710"/>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center"/>
              <w:rPr/>
            </w:pPr>
            <w:r w:rsidDel="00000000" w:rsidR="00000000" w:rsidRPr="00000000">
              <w:rPr>
                <w:b w:val="1"/>
                <w:rtl w:val="0"/>
              </w:rPr>
              <w:t xml:space="preserve">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center"/>
              <w:rPr/>
            </w:pPr>
            <w:r w:rsidDel="00000000" w:rsidR="00000000" w:rsidRPr="00000000">
              <w:rPr>
                <w:b w:val="1"/>
                <w:rtl w:val="0"/>
              </w:rPr>
              <w:t xml:space="preserve">Context (What was the meeting or decision?)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center"/>
              <w:rPr/>
            </w:pPr>
            <w:r w:rsidDel="00000000" w:rsidR="00000000" w:rsidRPr="00000000">
              <w:rPr>
                <w:b w:val="1"/>
                <w:rtl w:val="0"/>
              </w:rPr>
              <w:t xml:space="preserve">Did I close the loop? (Y/N)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center"/>
              <w:rPr/>
            </w:pPr>
            <w:r w:rsidDel="00000000" w:rsidR="00000000" w:rsidRPr="00000000">
              <w:rPr>
                <w:b w:val="1"/>
                <w:rtl w:val="0"/>
              </w:rPr>
              <w:t xml:space="preserve">Format Used (Verbal, Written, Both)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center"/>
              <w:rPr/>
            </w:pPr>
            <w:r w:rsidDel="00000000" w:rsidR="00000000" w:rsidRPr="00000000">
              <w:rPr>
                <w:b w:val="1"/>
                <w:rtl w:val="0"/>
              </w:rPr>
              <w:t xml:space="preserve">What language did I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center"/>
              <w:rPr/>
            </w:pPr>
            <w:r w:rsidDel="00000000" w:rsidR="00000000" w:rsidRPr="00000000">
              <w:rPr>
                <w:b w:val="1"/>
                <w:rtl w:val="0"/>
              </w:rPr>
              <w:t xml:space="preserve">What was the outcome or reaction?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r>
          </w:p>
        </w:tc>
      </w:tr>
    </w:tbl>
    <w:p w:rsidR="00000000" w:rsidDel="00000000" w:rsidP="00000000" w:rsidRDefault="00000000" w:rsidRPr="00000000" w14:paraId="00000093">
      <w:pPr>
        <w:pStyle w:val="Heading3"/>
        <w:keepNext w:val="0"/>
        <w:keepLines w:val="0"/>
        <w:spacing w:after="80" w:before="280" w:lineRule="auto"/>
        <w:rPr>
          <w:rFonts w:ascii="Cambria" w:cs="Cambria" w:eastAsia="Cambria" w:hAnsi="Cambria"/>
          <w:color w:val="000000"/>
          <w:sz w:val="26"/>
          <w:szCs w:val="26"/>
        </w:rPr>
      </w:pPr>
      <w:bookmarkStart w:colFirst="0" w:colLast="0" w:name="_heading=h.ldwsba5yg6pk" w:id="14"/>
      <w:bookmarkEnd w:id="14"/>
      <w:r w:rsidDel="00000000" w:rsidR="00000000" w:rsidRPr="00000000">
        <w:rPr>
          <w:rFonts w:ascii="Cambria" w:cs="Cambria" w:eastAsia="Cambria" w:hAnsi="Cambria"/>
          <w:color w:val="000000"/>
          <w:sz w:val="26"/>
          <w:szCs w:val="26"/>
          <w:rtl w:val="0"/>
        </w:rPr>
        <w:t xml:space="preserve">Reflection Prompts (end of day 5)</w:t>
      </w:r>
    </w:p>
    <w:p w:rsidR="00000000" w:rsidDel="00000000" w:rsidP="00000000" w:rsidRDefault="00000000" w:rsidRPr="00000000" w14:paraId="00000094">
      <w:pPr>
        <w:numPr>
          <w:ilvl w:val="0"/>
          <w:numId w:val="2"/>
        </w:numPr>
        <w:spacing w:after="0" w:before="240" w:lineRule="auto"/>
        <w:ind w:left="720" w:hanging="360"/>
        <w:rPr/>
      </w:pPr>
      <w:r w:rsidDel="00000000" w:rsidR="00000000" w:rsidRPr="00000000">
        <w:rPr>
          <w:rtl w:val="0"/>
        </w:rPr>
        <w:t xml:space="preserve">Which phrasing felt most natural for me?</w:t>
      </w:r>
    </w:p>
    <w:p w:rsidR="00000000" w:rsidDel="00000000" w:rsidP="00000000" w:rsidRDefault="00000000" w:rsidRPr="00000000" w14:paraId="00000095">
      <w:pPr>
        <w:numPr>
          <w:ilvl w:val="0"/>
          <w:numId w:val="2"/>
        </w:numPr>
        <w:spacing w:after="0" w:before="0" w:lineRule="auto"/>
        <w:ind w:left="720" w:hanging="360"/>
        <w:rPr/>
      </w:pPr>
      <w:r w:rsidDel="00000000" w:rsidR="00000000" w:rsidRPr="00000000">
        <w:rPr>
          <w:rtl w:val="0"/>
        </w:rPr>
        <w:t xml:space="preserve">Did I notice any difference in how teammates responded?</w:t>
      </w:r>
    </w:p>
    <w:p w:rsidR="00000000" w:rsidDel="00000000" w:rsidP="00000000" w:rsidRDefault="00000000" w:rsidRPr="00000000" w14:paraId="00000096">
      <w:pPr>
        <w:numPr>
          <w:ilvl w:val="0"/>
          <w:numId w:val="2"/>
        </w:numPr>
        <w:spacing w:after="0" w:before="0" w:lineRule="auto"/>
        <w:ind w:left="720" w:hanging="360"/>
        <w:rPr/>
      </w:pPr>
      <w:r w:rsidDel="00000000" w:rsidR="00000000" w:rsidRPr="00000000">
        <w:rPr>
          <w:rtl w:val="0"/>
        </w:rPr>
        <w:t xml:space="preserve">What helped me remember to close the loop?</w:t>
      </w:r>
    </w:p>
    <w:p w:rsidR="00000000" w:rsidDel="00000000" w:rsidP="00000000" w:rsidRDefault="00000000" w:rsidRPr="00000000" w14:paraId="00000097">
      <w:pPr>
        <w:numPr>
          <w:ilvl w:val="0"/>
          <w:numId w:val="2"/>
        </w:numPr>
        <w:spacing w:after="0" w:before="0" w:lineRule="auto"/>
        <w:ind w:left="720" w:hanging="360"/>
        <w:rPr/>
      </w:pPr>
      <w:r w:rsidDel="00000000" w:rsidR="00000000" w:rsidRPr="00000000">
        <w:rPr>
          <w:rtl w:val="0"/>
        </w:rPr>
        <w:t xml:space="preserve">What made it harder?</w:t>
      </w:r>
    </w:p>
    <w:p w:rsidR="00000000" w:rsidDel="00000000" w:rsidP="00000000" w:rsidRDefault="00000000" w:rsidRPr="00000000" w14:paraId="00000098">
      <w:pPr>
        <w:numPr>
          <w:ilvl w:val="0"/>
          <w:numId w:val="2"/>
        </w:numPr>
        <w:spacing w:after="0" w:before="0" w:lineRule="auto"/>
        <w:ind w:left="720" w:hanging="360"/>
        <w:rPr/>
      </w:pPr>
      <w:r w:rsidDel="00000000" w:rsidR="00000000" w:rsidRPr="00000000">
        <w:rPr>
          <w:rtl w:val="0"/>
        </w:rPr>
        <w:t xml:space="preserve">How do I want to adapt this habit going forward?</w:t>
      </w:r>
    </w:p>
    <w:p w:rsidR="00000000" w:rsidDel="00000000" w:rsidP="00000000" w:rsidRDefault="00000000" w:rsidRPr="00000000" w14:paraId="00000099">
      <w:pPr>
        <w:numPr>
          <w:ilvl w:val="0"/>
          <w:numId w:val="2"/>
        </w:numPr>
        <w:spacing w:after="240" w:before="0" w:lineRule="auto"/>
        <w:ind w:left="720" w:hanging="360"/>
        <w:rPr>
          <w:u w:val="none"/>
        </w:rPr>
      </w:pPr>
      <w:r w:rsidDel="00000000" w:rsidR="00000000" w:rsidRPr="00000000">
        <w:rPr>
          <w:rtl w:val="0"/>
        </w:rPr>
        <w:t xml:space="preserve">How does it feel when someone remembers to follow up with you? What does that say about trust and care?</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ckinsey.com/featured-insights/leadership/the-organization-blog/the-art-of-effective-decision-making" TargetMode="External"/><Relationship Id="rId8" Type="http://schemas.openxmlformats.org/officeDocument/2006/relationships/hyperlink" Target="https://www.mckinsey.com/featured-insights/leadership/the-organization-blog/the-art-of-effective-decision-ma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9Ln0XV2X96XjXRXKnnNyi4XLbA==">CgMxLjAyDmguM2VpM3k2cmZ2aG5pMg5oLmk0aHFqM210NTRydzIOaC5mM3V0NzBpNGh1M2gyDmguNHQ1ZDlzeXFsZjVzMg5oLmFuc3dsZzFhbTk2NDIOaC5xeHBwcmI2cm11N3AyDmgubWlvbG1sMmp1Z3A0Mg5oLmI5M2VtdzlkczhjMTIOaC5kc3A1cXk4N28yZHUyDmgudTB2MWM4Z244ZjAzMg5oLmxlZHZ5dDgzZzBjYjIOaC5hcTNqNGFnaWg3bjYyDmgucDFvYzE0NnRhOHZ2Mg5oLmgxd3N0ZXEyMnBkczIOaC5sZHdzYmE1eWc2cGs4AHIhMW13bEFoVFBydDdLRkxDX1A4N092MnBuQkMxNXQwMk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