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1F27AE09" w14:textId="77777777" w:rsidR="00AB7DD0" w:rsidRPr="00D337DD" w:rsidRDefault="00AB7DD0" w:rsidP="00231DB5">
      <w:pPr>
        <w:pStyle w:val="Title"/>
        <w:rPr>
          <w:sz w:val="40"/>
          <w:szCs w:val="40"/>
        </w:rPr>
      </w:pPr>
      <w:r w:rsidRPr="00D337DD">
        <w:rPr>
          <w:b/>
          <w:bCs/>
          <w:color w:val="FF0000"/>
          <w:sz w:val="40"/>
          <w:szCs w:val="40"/>
        </w:rPr>
        <w:t>Bank Customer Churn Analysis</w:t>
      </w:r>
      <w:r w:rsidRPr="00D337DD">
        <w:rPr>
          <w:noProof/>
          <w:sz w:val="40"/>
          <w:szCs w:val="40"/>
        </w:rPr>
        <w:drawing>
          <wp:inline distT="0" distB="0" distL="0" distR="0" wp14:anchorId="504C5B9F" wp14:editId="1B43B531">
            <wp:extent cx="568325" cy="258984"/>
            <wp:effectExtent l="0" t="0" r="3175" b="8255"/>
            <wp:docPr id="605886222" name="Graphic 4" descr="Ba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6222" name="Graphic 605886222" descr="Ban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614117" cy="279851"/>
                    </a:xfrm>
                    <a:prstGeom prst="rect">
                      <a:avLst/>
                    </a:prstGeom>
                  </pic:spPr>
                </pic:pic>
              </a:graphicData>
            </a:graphic>
          </wp:inline>
        </w:drawing>
      </w:r>
    </w:p>
    <w:p w14:paraId="56133B98" w14:textId="77777777" w:rsidR="0063351F" w:rsidRPr="00231DB5" w:rsidRDefault="0063351F" w:rsidP="00AB7DD0">
      <w:pPr>
        <w:rPr>
          <w:b/>
          <w:bCs/>
        </w:rPr>
      </w:pPr>
    </w:p>
    <w:p w14:paraId="112F575A" w14:textId="77777777" w:rsidR="0063351F" w:rsidRPr="00231DB5" w:rsidRDefault="0063351F" w:rsidP="0063351F">
      <w:pPr>
        <w:pStyle w:val="Heading1"/>
        <w:rPr>
          <w:rFonts w:asciiTheme="majorHAnsi" w:hAnsiTheme="majorHAnsi" w:cstheme="majorHAnsi"/>
          <w:color w:val="FF0000"/>
        </w:rPr>
      </w:pPr>
    </w:p>
    <w:p w14:paraId="58FE234B" w14:textId="77777777" w:rsidR="0063351F" w:rsidRPr="003B771A" w:rsidRDefault="0063351F" w:rsidP="0063351F">
      <w:pPr>
        <w:pStyle w:val="Heading2"/>
        <w:shd w:val="clear" w:color="auto" w:fill="FFFFFF"/>
        <w:spacing w:before="413" w:line="360" w:lineRule="atLeast"/>
        <w:rPr>
          <w:rFonts w:ascii="Helvetica" w:hAnsi="Helvetica" w:cs="Helvetica"/>
          <w:color w:val="007BB8"/>
          <w:sz w:val="30"/>
          <w:szCs w:val="30"/>
        </w:rPr>
      </w:pPr>
      <w:r w:rsidRPr="003B771A">
        <w:rPr>
          <w:rStyle w:val="Strong"/>
          <w:rFonts w:ascii="Helvetica" w:hAnsi="Helvetica" w:cs="Helvetica"/>
          <w:color w:val="007BB8"/>
          <w:sz w:val="30"/>
          <w:szCs w:val="30"/>
        </w:rPr>
        <w:t>INTRODUCTION</w:t>
      </w:r>
    </w:p>
    <w:p w14:paraId="289CD3B5" w14:textId="77777777" w:rsidR="0063351F" w:rsidRDefault="0063351F" w:rsidP="0063351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Description</w:t>
      </w:r>
    </w:p>
    <w:p w14:paraId="237289F7" w14:textId="7F29A85C" w:rsidR="0063351F" w:rsidRDefault="0063351F" w:rsidP="0063351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C</w:t>
      </w:r>
      <w:r>
        <w:rPr>
          <w:rFonts w:ascii="Georgia" w:hAnsi="Georgia"/>
          <w:color w:val="242424"/>
          <w:spacing w:val="-1"/>
          <w:sz w:val="30"/>
          <w:szCs w:val="30"/>
        </w:rPr>
        <w:t xml:space="preserve">ustomer churn is a significant concern in the financial industry, as losing customers not only affects revenue but also increases the cost of acquiring new clients. Understanding why customers leave and identifying patterns and trends associated with churn can provide valuable insights to inform targeted retention strategies. This study </w:t>
      </w:r>
      <w:proofErr w:type="gramStart"/>
      <w:r>
        <w:rPr>
          <w:rFonts w:ascii="Georgia" w:hAnsi="Georgia"/>
          <w:color w:val="242424"/>
          <w:spacing w:val="-1"/>
          <w:sz w:val="30"/>
          <w:szCs w:val="30"/>
        </w:rPr>
        <w:t>analy</w:t>
      </w:r>
      <w:r w:rsidR="003E22E2">
        <w:rPr>
          <w:rFonts w:ascii="Georgia" w:hAnsi="Georgia"/>
          <w:color w:val="242424"/>
          <w:spacing w:val="-1"/>
          <w:sz w:val="30"/>
          <w:szCs w:val="30"/>
        </w:rPr>
        <w:t>s</w:t>
      </w:r>
      <w:r w:rsidR="00AB7DD0">
        <w:rPr>
          <w:rFonts w:ascii="Georgia" w:hAnsi="Georgia"/>
          <w:color w:val="242424"/>
          <w:spacing w:val="-1"/>
          <w:sz w:val="30"/>
          <w:szCs w:val="30"/>
        </w:rPr>
        <w:t xml:space="preserve">e </w:t>
      </w:r>
      <w:r>
        <w:rPr>
          <w:rFonts w:ascii="Georgia" w:hAnsi="Georgia"/>
          <w:color w:val="242424"/>
          <w:spacing w:val="-1"/>
          <w:sz w:val="30"/>
          <w:szCs w:val="30"/>
        </w:rPr>
        <w:t xml:space="preserve"> customer</w:t>
      </w:r>
      <w:proofErr w:type="gramEnd"/>
      <w:r>
        <w:rPr>
          <w:rFonts w:ascii="Georgia" w:hAnsi="Georgia"/>
          <w:color w:val="242424"/>
          <w:spacing w:val="-1"/>
          <w:sz w:val="30"/>
          <w:szCs w:val="30"/>
        </w:rPr>
        <w:t xml:space="preserve"> churn data from a financial institution, examining various demographic and financial factors such as credit score, geography, age, tenure, account balance, estimated salary to uncover key insights of churn.</w:t>
      </w:r>
    </w:p>
    <w:p w14:paraId="7C239FF2" w14:textId="77777777" w:rsidR="0063351F" w:rsidRDefault="0063351F" w:rsidP="0063351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 leveraging this data, we aim to build a comprehensive understanding of churn dynamics and provide actionable recommendations to improve customer retention.</w:t>
      </w:r>
    </w:p>
    <w:p w14:paraId="536EA591" w14:textId="77777777" w:rsidR="0063351F" w:rsidRDefault="0063351F" w:rsidP="00AB7DD0"/>
    <w:p w14:paraId="520CD589" w14:textId="22D75DD4" w:rsidR="00AB7DD0" w:rsidRPr="00A7313E" w:rsidRDefault="00A7313E" w:rsidP="00AB7DD0">
      <w:pPr>
        <w:pStyle w:val="Heading2"/>
        <w:shd w:val="clear" w:color="auto" w:fill="FFFFFF"/>
        <w:spacing w:before="413" w:line="360" w:lineRule="atLeast"/>
        <w:rPr>
          <w:rFonts w:ascii="Helvetica" w:hAnsi="Helvetica" w:cs="Helvetica"/>
          <w:color w:val="007BB8"/>
          <w:sz w:val="30"/>
          <w:szCs w:val="30"/>
        </w:rPr>
      </w:pPr>
      <w:r>
        <w:rPr>
          <w:rStyle w:val="Strong"/>
          <w:rFonts w:ascii="Helvetica" w:hAnsi="Helvetica" w:cs="Helvetica"/>
          <w:color w:val="007BB8"/>
          <w:sz w:val="30"/>
          <w:szCs w:val="30"/>
        </w:rPr>
        <w:t xml:space="preserve">About </w:t>
      </w:r>
      <w:r w:rsidR="00AB7DD0" w:rsidRPr="00A7313E">
        <w:rPr>
          <w:rStyle w:val="Strong"/>
          <w:rFonts w:ascii="Helvetica" w:hAnsi="Helvetica" w:cs="Helvetica"/>
          <w:color w:val="007BB8"/>
          <w:sz w:val="30"/>
          <w:szCs w:val="30"/>
        </w:rPr>
        <w:t>DATASET</w:t>
      </w:r>
    </w:p>
    <w:p w14:paraId="5D74F061" w14:textId="77777777" w:rsidR="00A7313E" w:rsidRDefault="00AB7DD0" w:rsidP="00AB7DD0">
      <w:r w:rsidRPr="00AB7DD0">
        <w:rPr>
          <w:rFonts w:ascii="Georgia" w:hAnsi="Georgia"/>
          <w:color w:val="242424"/>
          <w:spacing w:val="-1"/>
          <w:sz w:val="28"/>
          <w:szCs w:val="28"/>
        </w:rPr>
        <w:t>Account information for 10,000 customers at a European bank, including details on the</w:t>
      </w:r>
      <w:r w:rsidRPr="00AB7DD0">
        <w:t xml:space="preserve"> </w:t>
      </w:r>
      <w:r w:rsidRPr="00AB7DD0">
        <w:rPr>
          <w:rFonts w:ascii="Georgia" w:hAnsi="Georgia"/>
          <w:color w:val="242424"/>
          <w:spacing w:val="-1"/>
          <w:sz w:val="28"/>
          <w:szCs w:val="28"/>
        </w:rPr>
        <w:t>salary, products, credit card (0 0r 1) and whether they have churned or n</w:t>
      </w:r>
      <w:r w:rsidR="00A7313E">
        <w:rPr>
          <w:rFonts w:ascii="Georgia" w:hAnsi="Georgia"/>
          <w:color w:val="242424"/>
          <w:spacing w:val="-1"/>
          <w:sz w:val="28"/>
          <w:szCs w:val="28"/>
        </w:rPr>
        <w:t xml:space="preserve">ot </w:t>
      </w:r>
      <w:proofErr w:type="gramStart"/>
      <w:r>
        <w:t xml:space="preserve">( </w:t>
      </w:r>
      <w:r w:rsidR="00A7313E">
        <w:t>1</w:t>
      </w:r>
      <w:proofErr w:type="gramEnd"/>
      <w:r w:rsidR="00A7313E">
        <w:t xml:space="preserve"> or 0)</w:t>
      </w:r>
      <w:r>
        <w:t xml:space="preserve">  </w:t>
      </w:r>
      <w:r w:rsidR="00A7313E">
        <w:t>.</w:t>
      </w:r>
    </w:p>
    <w:p w14:paraId="39EBCEFB" w14:textId="06CF657C" w:rsidR="00AB7DD0" w:rsidRPr="00AB7DD0" w:rsidRDefault="00AB7DD0" w:rsidP="00AB7DD0">
      <w:pPr>
        <w:rPr>
          <w:rFonts w:ascii="Georgia" w:eastAsia="Times New Roman" w:hAnsi="Georgia" w:cs="Times New Roman"/>
          <w:color w:val="242424"/>
          <w:spacing w:val="-1"/>
          <w:sz w:val="28"/>
          <w:szCs w:val="28"/>
          <w:lang w:eastAsia="en-IN"/>
        </w:rPr>
      </w:pPr>
      <w:r w:rsidRPr="00AB7DD0">
        <w:rPr>
          <w:rFonts w:ascii="Georgia" w:eastAsia="Times New Roman" w:hAnsi="Georgia" w:cs="Times New Roman"/>
          <w:color w:val="242424"/>
          <w:spacing w:val="-1"/>
          <w:sz w:val="28"/>
          <w:szCs w:val="28"/>
          <w:lang w:eastAsia="en-IN"/>
        </w:rPr>
        <w:t>It consists of the customer and account data.</w:t>
      </w:r>
    </w:p>
    <w:p w14:paraId="4C68244B" w14:textId="5EAAD777" w:rsidR="00AB7DD0" w:rsidRDefault="003B771A" w:rsidP="00AB7DD0">
      <w:pPr>
        <w:pStyle w:val="pw-post-body-paragraph"/>
        <w:shd w:val="clear" w:color="auto" w:fill="FFFFFF"/>
        <w:spacing w:before="226" w:after="0" w:line="480" w:lineRule="atLeast"/>
        <w:rPr>
          <w:rFonts w:ascii="Georgia" w:hAnsi="Georgia"/>
          <w:color w:val="242424"/>
          <w:spacing w:val="-1"/>
          <w:sz w:val="28"/>
          <w:szCs w:val="28"/>
        </w:rPr>
      </w:pPr>
      <w:r w:rsidRPr="003B771A">
        <w:rPr>
          <w:rFonts w:ascii="Georgia" w:hAnsi="Georgia"/>
          <w:b/>
          <w:bCs/>
          <w:color w:val="007BB8"/>
          <w:spacing w:val="-1"/>
          <w:sz w:val="28"/>
          <w:szCs w:val="28"/>
        </w:rPr>
        <w:lastRenderedPageBreak/>
        <w:t>Tool used</w:t>
      </w:r>
      <w:r w:rsidRPr="003B771A">
        <w:rPr>
          <w:rFonts w:ascii="Georgia" w:hAnsi="Georgia"/>
          <w:color w:val="242424"/>
          <w:spacing w:val="-1"/>
          <w:sz w:val="28"/>
          <w:szCs w:val="28"/>
        </w:rPr>
        <w:t xml:space="preserve">: </w:t>
      </w:r>
      <w:r>
        <w:rPr>
          <w:rFonts w:ascii="Georgia" w:hAnsi="Georgia"/>
          <w:color w:val="242424"/>
          <w:spacing w:val="-1"/>
          <w:sz w:val="28"/>
          <w:szCs w:val="28"/>
        </w:rPr>
        <w:t xml:space="preserve">Power BI </w:t>
      </w:r>
      <w:proofErr w:type="gramStart"/>
      <w:r>
        <w:rPr>
          <w:rFonts w:ascii="Georgia" w:hAnsi="Georgia"/>
          <w:color w:val="242424"/>
          <w:spacing w:val="-1"/>
          <w:sz w:val="28"/>
          <w:szCs w:val="28"/>
        </w:rPr>
        <w:t>( Power</w:t>
      </w:r>
      <w:proofErr w:type="gramEnd"/>
      <w:r>
        <w:rPr>
          <w:rFonts w:ascii="Georgia" w:hAnsi="Georgia"/>
          <w:color w:val="242424"/>
          <w:spacing w:val="-1"/>
          <w:sz w:val="28"/>
          <w:szCs w:val="28"/>
        </w:rPr>
        <w:t xml:space="preserve"> Query and Power Bi Desktop)</w:t>
      </w:r>
    </w:p>
    <w:p w14:paraId="427BE49E" w14:textId="1D623051" w:rsidR="008729DE" w:rsidRDefault="008729DE" w:rsidP="00AB7DD0">
      <w:pPr>
        <w:pStyle w:val="pw-post-body-paragraph"/>
        <w:shd w:val="clear" w:color="auto" w:fill="FFFFFF"/>
        <w:spacing w:before="226" w:after="0" w:line="480" w:lineRule="atLeast"/>
        <w:rPr>
          <w:rFonts w:ascii="Georgia" w:hAnsi="Georgia"/>
          <w:b/>
          <w:bCs/>
          <w:color w:val="007BB8"/>
          <w:spacing w:val="-1"/>
          <w:sz w:val="32"/>
          <w:szCs w:val="32"/>
        </w:rPr>
      </w:pPr>
      <w:r>
        <w:rPr>
          <w:rFonts w:ascii="Georgia" w:hAnsi="Georgia"/>
          <w:b/>
          <w:bCs/>
          <w:noProof/>
          <w:color w:val="007BB8"/>
          <w:spacing w:val="-1"/>
          <w:sz w:val="32"/>
          <w:szCs w:val="32"/>
          <w14:ligatures w14:val="standardContextual"/>
        </w:rPr>
        <w:drawing>
          <wp:inline distT="0" distB="0" distL="0" distR="0" wp14:anchorId="5AE4592F" wp14:editId="415CB5C0">
            <wp:extent cx="6278880" cy="4975860"/>
            <wp:effectExtent l="0" t="0" r="7620" b="0"/>
            <wp:docPr id="86851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1487" name="Picture 86851487"/>
                    <pic:cNvPicPr/>
                  </pic:nvPicPr>
                  <pic:blipFill>
                    <a:blip r:embed="rId8">
                      <a:extLst>
                        <a:ext uri="{28A0092B-C50C-407E-A947-70E740481C1C}">
                          <a14:useLocalDpi xmlns:a14="http://schemas.microsoft.com/office/drawing/2010/main" val="0"/>
                        </a:ext>
                      </a:extLst>
                    </a:blip>
                    <a:stretch>
                      <a:fillRect/>
                    </a:stretch>
                  </pic:blipFill>
                  <pic:spPr>
                    <a:xfrm>
                      <a:off x="0" y="0"/>
                      <a:ext cx="6285198" cy="4980867"/>
                    </a:xfrm>
                    <a:prstGeom prst="rect">
                      <a:avLst/>
                    </a:prstGeom>
                  </pic:spPr>
                </pic:pic>
              </a:graphicData>
            </a:graphic>
          </wp:inline>
        </w:drawing>
      </w:r>
    </w:p>
    <w:p w14:paraId="2B3E167A" w14:textId="77777777" w:rsidR="008729DE" w:rsidRDefault="008729DE" w:rsidP="00AB7DD0">
      <w:pPr>
        <w:pStyle w:val="pw-post-body-paragraph"/>
        <w:shd w:val="clear" w:color="auto" w:fill="FFFFFF"/>
        <w:spacing w:before="226" w:after="0" w:line="480" w:lineRule="atLeast"/>
        <w:rPr>
          <w:rFonts w:ascii="Georgia" w:hAnsi="Georgia"/>
          <w:b/>
          <w:bCs/>
          <w:color w:val="007BB8"/>
          <w:spacing w:val="-1"/>
          <w:sz w:val="32"/>
          <w:szCs w:val="32"/>
        </w:rPr>
      </w:pPr>
    </w:p>
    <w:p w14:paraId="48CA724C" w14:textId="053DFFC9" w:rsidR="008729DE" w:rsidRPr="000B4AB3" w:rsidRDefault="008729DE" w:rsidP="00AB7DD0">
      <w:pPr>
        <w:pStyle w:val="pw-post-body-paragraph"/>
        <w:shd w:val="clear" w:color="auto" w:fill="FFFFFF"/>
        <w:spacing w:before="226" w:after="0" w:line="480" w:lineRule="atLeast"/>
        <w:rPr>
          <w:rFonts w:ascii="Georgia" w:hAnsi="Georgia"/>
          <w:b/>
          <w:bCs/>
          <w:color w:val="007BB8"/>
          <w:spacing w:val="-1"/>
          <w:sz w:val="28"/>
          <w:szCs w:val="28"/>
        </w:rPr>
      </w:pPr>
      <w:r w:rsidRPr="000B4AB3">
        <w:rPr>
          <w:rFonts w:ascii="Georgia" w:hAnsi="Georgia"/>
          <w:b/>
          <w:bCs/>
          <w:color w:val="007BB8"/>
          <w:spacing w:val="-1"/>
          <w:sz w:val="28"/>
          <w:szCs w:val="28"/>
        </w:rPr>
        <w:t>Data Transformation (Cleaning and Integration):</w:t>
      </w:r>
    </w:p>
    <w:p w14:paraId="49CB38F3" w14:textId="77777777" w:rsidR="00EE407E" w:rsidRDefault="008729DE" w:rsidP="00EE407E">
      <w:pPr>
        <w:pStyle w:val="pw-post-body-paragraph"/>
        <w:numPr>
          <w:ilvl w:val="0"/>
          <w:numId w:val="1"/>
        </w:numPr>
        <w:shd w:val="clear" w:color="auto" w:fill="FFFFFF"/>
        <w:spacing w:before="226" w:after="0" w:line="480" w:lineRule="atLeast"/>
        <w:rPr>
          <w:rFonts w:ascii="Georgia" w:hAnsi="Georgia"/>
          <w:b/>
          <w:bCs/>
          <w:spacing w:val="-1"/>
          <w:sz w:val="28"/>
          <w:szCs w:val="28"/>
        </w:rPr>
      </w:pPr>
      <w:r w:rsidRPr="000B4AB3">
        <w:rPr>
          <w:rFonts w:ascii="Georgia" w:hAnsi="Georgia"/>
          <w:b/>
          <w:bCs/>
          <w:spacing w:val="-1"/>
          <w:sz w:val="28"/>
          <w:szCs w:val="28"/>
        </w:rPr>
        <w:t>Check for Missing Values and Duplicate Entries</w:t>
      </w:r>
    </w:p>
    <w:p w14:paraId="4E968389" w14:textId="1C782FB7" w:rsidR="008729DE" w:rsidRPr="00EE407E" w:rsidRDefault="008729DE" w:rsidP="00EE407E">
      <w:pPr>
        <w:pStyle w:val="pw-post-body-paragraph"/>
        <w:numPr>
          <w:ilvl w:val="0"/>
          <w:numId w:val="1"/>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Remove Duplicate Entries: Ensure there are no duplicate rows in the dataset.</w:t>
      </w:r>
    </w:p>
    <w:p w14:paraId="39A43B18" w14:textId="7F40FF80" w:rsidR="008729DE" w:rsidRPr="000B4AB3" w:rsidRDefault="008729DE" w:rsidP="000B4AB3">
      <w:pPr>
        <w:pStyle w:val="pw-post-body-paragraph"/>
        <w:numPr>
          <w:ilvl w:val="0"/>
          <w:numId w:val="1"/>
        </w:numPr>
        <w:shd w:val="clear" w:color="auto" w:fill="FFFFFF"/>
        <w:spacing w:before="226" w:after="0" w:line="480" w:lineRule="atLeast"/>
        <w:rPr>
          <w:rFonts w:ascii="Georgia" w:hAnsi="Georgia"/>
          <w:b/>
          <w:bCs/>
          <w:color w:val="007BB8"/>
          <w:spacing w:val="-1"/>
          <w:sz w:val="28"/>
          <w:szCs w:val="28"/>
        </w:rPr>
      </w:pPr>
      <w:r w:rsidRPr="000B4AB3">
        <w:rPr>
          <w:rFonts w:ascii="Georgia" w:hAnsi="Georgia"/>
          <w:b/>
          <w:bCs/>
          <w:spacing w:val="-1"/>
          <w:sz w:val="28"/>
          <w:szCs w:val="28"/>
        </w:rPr>
        <w:t>Check for Missing Values: Verify that there are no missing values in any column</w:t>
      </w:r>
      <w:r w:rsidRPr="000B4AB3">
        <w:rPr>
          <w:rFonts w:ascii="Georgia" w:hAnsi="Georgia"/>
          <w:b/>
          <w:bCs/>
          <w:color w:val="007BB8"/>
          <w:spacing w:val="-1"/>
          <w:sz w:val="28"/>
          <w:szCs w:val="28"/>
        </w:rPr>
        <w:t>.</w:t>
      </w:r>
    </w:p>
    <w:p w14:paraId="5CAD509B" w14:textId="77777777" w:rsidR="000B4AB3" w:rsidRDefault="000B4AB3" w:rsidP="000B4AB3">
      <w:pPr>
        <w:pStyle w:val="pw-post-body-paragraph"/>
        <w:shd w:val="clear" w:color="auto" w:fill="FFFFFF"/>
        <w:spacing w:before="226" w:after="0" w:line="480" w:lineRule="atLeast"/>
        <w:rPr>
          <w:rFonts w:ascii="Georgia" w:hAnsi="Georgia"/>
          <w:b/>
          <w:bCs/>
          <w:color w:val="007BB8"/>
          <w:spacing w:val="-1"/>
          <w:sz w:val="32"/>
          <w:szCs w:val="32"/>
        </w:rPr>
      </w:pPr>
    </w:p>
    <w:p w14:paraId="39539FCF" w14:textId="58269EF7" w:rsidR="000B4AB3" w:rsidRDefault="000B4AB3" w:rsidP="000B4AB3">
      <w:pPr>
        <w:pStyle w:val="pw-post-body-paragraph"/>
        <w:shd w:val="clear" w:color="auto" w:fill="FFFFFF"/>
        <w:spacing w:before="226" w:after="0" w:line="480" w:lineRule="atLeast"/>
        <w:rPr>
          <w:rFonts w:ascii="Georgia" w:hAnsi="Georgia"/>
          <w:b/>
          <w:bCs/>
          <w:color w:val="007BB8"/>
          <w:spacing w:val="-1"/>
          <w:sz w:val="32"/>
          <w:szCs w:val="32"/>
        </w:rPr>
      </w:pPr>
      <w:r w:rsidRPr="000B4AB3">
        <w:rPr>
          <w:rFonts w:ascii="Georgia" w:hAnsi="Georgia"/>
          <w:b/>
          <w:bCs/>
          <w:color w:val="007BB8"/>
          <w:spacing w:val="-1"/>
          <w:sz w:val="32"/>
          <w:szCs w:val="32"/>
        </w:rPr>
        <w:lastRenderedPageBreak/>
        <w:t>Data Type Formatting</w:t>
      </w:r>
      <w:r>
        <w:rPr>
          <w:rFonts w:ascii="Georgia" w:hAnsi="Georgia"/>
          <w:b/>
          <w:bCs/>
          <w:color w:val="007BB8"/>
          <w:spacing w:val="-1"/>
          <w:sz w:val="32"/>
          <w:szCs w:val="32"/>
        </w:rPr>
        <w:t xml:space="preserve">  </w:t>
      </w:r>
    </w:p>
    <w:p w14:paraId="498E20CF" w14:textId="77777777" w:rsidR="000B4AB3" w:rsidRDefault="000B4AB3" w:rsidP="000B4AB3">
      <w:pPr>
        <w:pStyle w:val="pw-post-body-paragraph"/>
        <w:shd w:val="clear" w:color="auto" w:fill="FFFFFF"/>
        <w:spacing w:before="226" w:after="0" w:line="480" w:lineRule="atLeast"/>
        <w:rPr>
          <w:rFonts w:ascii="Georgia" w:hAnsi="Georgia"/>
          <w:b/>
          <w:bCs/>
          <w:color w:val="007BB8"/>
          <w:spacing w:val="-1"/>
          <w:sz w:val="32"/>
          <w:szCs w:val="32"/>
        </w:rPr>
      </w:pPr>
      <w:r w:rsidRPr="000B4AB3">
        <w:rPr>
          <w:rFonts w:ascii="Georgia" w:hAnsi="Georgia"/>
          <w:b/>
          <w:bCs/>
          <w:spacing w:val="-1"/>
          <w:sz w:val="28"/>
          <w:szCs w:val="28"/>
        </w:rPr>
        <w:t>Ensure all columns have the correct data types (e.g., numerical columns are set to number, text columns are set to text, etc.).</w:t>
      </w:r>
    </w:p>
    <w:p w14:paraId="45A973EC" w14:textId="3C8B5D7C" w:rsidR="000B4AB3" w:rsidRPr="000B4AB3" w:rsidRDefault="000B4AB3" w:rsidP="000B4AB3">
      <w:pPr>
        <w:pStyle w:val="pw-post-body-paragraph"/>
        <w:shd w:val="clear" w:color="auto" w:fill="FFFFFF"/>
        <w:spacing w:before="226" w:after="0" w:line="480" w:lineRule="atLeast"/>
        <w:rPr>
          <w:rFonts w:ascii="Georgia" w:hAnsi="Georgia"/>
          <w:b/>
          <w:bCs/>
          <w:color w:val="007BB8"/>
          <w:spacing w:val="-1"/>
          <w:sz w:val="32"/>
          <w:szCs w:val="32"/>
        </w:rPr>
      </w:pPr>
      <w:r w:rsidRPr="000B4AB3">
        <w:rPr>
          <w:rFonts w:ascii="Georgia" w:hAnsi="Georgia"/>
          <w:b/>
          <w:bCs/>
          <w:color w:val="007BB8"/>
          <w:spacing w:val="-1"/>
          <w:sz w:val="28"/>
          <w:szCs w:val="28"/>
        </w:rPr>
        <w:t>Merge Prefix to Product Column</w:t>
      </w:r>
    </w:p>
    <w:p w14:paraId="3DFC70FA" w14:textId="77777777" w:rsidR="000B4AB3" w:rsidRPr="000B4AB3" w:rsidRDefault="000B4AB3" w:rsidP="000B4AB3">
      <w:pPr>
        <w:pStyle w:val="pw-post-body-paragraph"/>
        <w:numPr>
          <w:ilvl w:val="0"/>
          <w:numId w:val="4"/>
        </w:numPr>
        <w:shd w:val="clear" w:color="auto" w:fill="FFFFFF"/>
        <w:spacing w:before="226" w:after="0" w:line="480" w:lineRule="atLeast"/>
        <w:rPr>
          <w:rFonts w:ascii="Georgia" w:hAnsi="Georgia"/>
          <w:b/>
          <w:bCs/>
          <w:spacing w:val="-1"/>
          <w:sz w:val="28"/>
          <w:szCs w:val="28"/>
        </w:rPr>
      </w:pPr>
      <w:r w:rsidRPr="000B4AB3">
        <w:rPr>
          <w:rFonts w:ascii="Georgia" w:hAnsi="Georgia"/>
          <w:b/>
          <w:bCs/>
          <w:spacing w:val="-1"/>
          <w:sz w:val="28"/>
          <w:szCs w:val="28"/>
        </w:rPr>
        <w:t>Add Prefix: Merge the prefix “Prod” to the column “Product”, converting values 1, 2, 3, 4 to Prod1, Prod2, Prod3, Prod4 respectively.</w:t>
      </w:r>
    </w:p>
    <w:p w14:paraId="31FB31C1" w14:textId="6FA3876F" w:rsidR="008729DE" w:rsidRDefault="000B4AB3" w:rsidP="000B4AB3">
      <w:pPr>
        <w:pStyle w:val="pw-post-body-paragraph"/>
        <w:numPr>
          <w:ilvl w:val="0"/>
          <w:numId w:val="2"/>
        </w:numPr>
        <w:shd w:val="clear" w:color="auto" w:fill="FFFFFF"/>
        <w:spacing w:before="226" w:after="0" w:line="480" w:lineRule="atLeast"/>
        <w:rPr>
          <w:rFonts w:ascii="Georgia" w:hAnsi="Georgia"/>
          <w:b/>
          <w:bCs/>
          <w:color w:val="007BB8"/>
          <w:spacing w:val="-1"/>
          <w:sz w:val="32"/>
          <w:szCs w:val="32"/>
        </w:rPr>
      </w:pPr>
      <w:r w:rsidRPr="000B4AB3">
        <w:rPr>
          <w:rFonts w:ascii="Georgia" w:hAnsi="Georgia"/>
          <w:b/>
          <w:bCs/>
          <w:spacing w:val="-1"/>
          <w:sz w:val="28"/>
          <w:szCs w:val="28"/>
        </w:rPr>
        <w:t>Remove Original Column: Remove the initial column for “Product” after merging</w:t>
      </w:r>
      <w:r w:rsidRPr="000B4AB3">
        <w:rPr>
          <w:rFonts w:ascii="Georgia" w:hAnsi="Georgia"/>
          <w:b/>
          <w:bCs/>
          <w:spacing w:val="-1"/>
          <w:sz w:val="32"/>
          <w:szCs w:val="32"/>
        </w:rPr>
        <w:t xml:space="preserve"> the prefix</w:t>
      </w:r>
      <w:r>
        <w:rPr>
          <w:rFonts w:ascii="Georgia" w:hAnsi="Georgia"/>
          <w:b/>
          <w:bCs/>
          <w:color w:val="007BB8"/>
          <w:spacing w:val="-1"/>
          <w:sz w:val="32"/>
          <w:szCs w:val="32"/>
        </w:rPr>
        <w:t>.</w:t>
      </w:r>
    </w:p>
    <w:p w14:paraId="25FAAE91" w14:textId="77777777" w:rsidR="00BB3DFE" w:rsidRDefault="000B4AB3" w:rsidP="00BB3DFE">
      <w:pPr>
        <w:pStyle w:val="pw-post-body-paragraph"/>
        <w:shd w:val="clear" w:color="auto" w:fill="FFFFFF"/>
        <w:spacing w:before="226" w:after="0" w:line="480" w:lineRule="atLeast"/>
        <w:rPr>
          <w:rFonts w:ascii="Georgia" w:hAnsi="Georgia"/>
          <w:b/>
          <w:bCs/>
          <w:color w:val="007BB8"/>
          <w:spacing w:val="-1"/>
          <w:sz w:val="28"/>
          <w:szCs w:val="28"/>
        </w:rPr>
      </w:pPr>
      <w:r w:rsidRPr="000B4AB3">
        <w:rPr>
          <w:rFonts w:ascii="Georgia" w:hAnsi="Georgia"/>
          <w:b/>
          <w:bCs/>
          <w:color w:val="007BB8"/>
          <w:spacing w:val="-1"/>
          <w:sz w:val="28"/>
          <w:szCs w:val="28"/>
        </w:rPr>
        <w:t>Replace Values in Columns</w:t>
      </w:r>
    </w:p>
    <w:p w14:paraId="6659E104" w14:textId="3BBB92C7" w:rsidR="000B4AB3" w:rsidRPr="00BB3DFE" w:rsidRDefault="000B4AB3" w:rsidP="00BB3DFE">
      <w:pPr>
        <w:pStyle w:val="pw-post-body-paragraph"/>
        <w:numPr>
          <w:ilvl w:val="0"/>
          <w:numId w:val="2"/>
        </w:numPr>
        <w:shd w:val="clear" w:color="auto" w:fill="FFFFFF"/>
        <w:spacing w:before="226" w:after="0" w:line="480" w:lineRule="atLeast"/>
        <w:rPr>
          <w:rFonts w:ascii="Georgia" w:hAnsi="Georgia"/>
          <w:b/>
          <w:bCs/>
          <w:color w:val="007BB8"/>
          <w:spacing w:val="-1"/>
          <w:sz w:val="28"/>
          <w:szCs w:val="28"/>
        </w:rPr>
      </w:pPr>
      <w:r w:rsidRPr="000B4AB3">
        <w:rPr>
          <w:rFonts w:ascii="Georgia" w:hAnsi="Georgia"/>
          <w:b/>
          <w:bCs/>
          <w:spacing w:val="-1"/>
          <w:sz w:val="28"/>
          <w:szCs w:val="28"/>
        </w:rPr>
        <w:t>Churn Column: Replace values in the “Churn” column, changing 1 to “Churned” and 0 to “Not Churned”.</w:t>
      </w:r>
    </w:p>
    <w:p w14:paraId="00C8D642" w14:textId="3A44AE0A" w:rsidR="000B4AB3" w:rsidRPr="000B4AB3" w:rsidRDefault="000B4AB3" w:rsidP="00BB3DFE">
      <w:pPr>
        <w:pStyle w:val="pw-post-body-paragraph"/>
        <w:numPr>
          <w:ilvl w:val="0"/>
          <w:numId w:val="2"/>
        </w:numPr>
        <w:shd w:val="clear" w:color="auto" w:fill="FFFFFF"/>
        <w:spacing w:before="226" w:after="0" w:line="480" w:lineRule="atLeast"/>
        <w:rPr>
          <w:rFonts w:ascii="Georgia" w:hAnsi="Georgia"/>
          <w:b/>
          <w:bCs/>
          <w:color w:val="007BB8"/>
          <w:spacing w:val="-1"/>
          <w:sz w:val="28"/>
          <w:szCs w:val="28"/>
        </w:rPr>
      </w:pPr>
      <w:r w:rsidRPr="000B4AB3">
        <w:rPr>
          <w:rFonts w:ascii="Georgia" w:hAnsi="Georgia"/>
          <w:b/>
          <w:bCs/>
          <w:spacing w:val="-1"/>
          <w:sz w:val="28"/>
          <w:szCs w:val="28"/>
        </w:rPr>
        <w:t>Credit Card Status Column: Replace values in the “Credit Card Status” column, changing 1 to “Owned” and 0 to “Not Owned</w:t>
      </w:r>
      <w:r w:rsidR="00EE407E">
        <w:rPr>
          <w:rFonts w:ascii="Georgia" w:hAnsi="Georgia"/>
          <w:b/>
          <w:bCs/>
          <w:color w:val="007BB8"/>
          <w:spacing w:val="-1"/>
          <w:sz w:val="28"/>
          <w:szCs w:val="28"/>
        </w:rPr>
        <w:t>”</w:t>
      </w:r>
      <w:r w:rsidRPr="000B4AB3">
        <w:rPr>
          <w:rFonts w:ascii="Georgia" w:hAnsi="Georgia"/>
          <w:b/>
          <w:bCs/>
          <w:color w:val="007BB8"/>
          <w:spacing w:val="-1"/>
          <w:sz w:val="28"/>
          <w:szCs w:val="28"/>
        </w:rPr>
        <w:t>.</w:t>
      </w:r>
    </w:p>
    <w:p w14:paraId="7209E5FC" w14:textId="260B64DB" w:rsidR="000B4AB3" w:rsidRPr="000B4AB3" w:rsidRDefault="000B4AB3" w:rsidP="00BB3DFE">
      <w:pPr>
        <w:pStyle w:val="pw-post-body-paragraph"/>
        <w:numPr>
          <w:ilvl w:val="0"/>
          <w:numId w:val="2"/>
        </w:numPr>
        <w:shd w:val="clear" w:color="auto" w:fill="FFFFFF"/>
        <w:spacing w:before="226" w:after="0" w:line="480" w:lineRule="atLeast"/>
        <w:rPr>
          <w:rFonts w:ascii="Georgia" w:hAnsi="Georgia"/>
          <w:b/>
          <w:bCs/>
          <w:spacing w:val="-1"/>
          <w:sz w:val="32"/>
          <w:szCs w:val="32"/>
        </w:rPr>
      </w:pPr>
      <w:r w:rsidRPr="000B4AB3">
        <w:rPr>
          <w:rFonts w:ascii="Georgia" w:hAnsi="Georgia"/>
          <w:b/>
          <w:bCs/>
          <w:spacing w:val="-1"/>
          <w:sz w:val="28"/>
          <w:szCs w:val="28"/>
        </w:rPr>
        <w:t>Activity Status Column: Replace values in the “Activity Status” column, changing 1 to “Active” and 0 to “Inactive</w:t>
      </w:r>
      <w:r w:rsidRPr="000B4AB3">
        <w:rPr>
          <w:rFonts w:ascii="Georgia" w:hAnsi="Georgia"/>
          <w:b/>
          <w:bCs/>
          <w:spacing w:val="-1"/>
          <w:sz w:val="32"/>
          <w:szCs w:val="32"/>
        </w:rPr>
        <w:t>”.</w:t>
      </w:r>
    </w:p>
    <w:p w14:paraId="484E0764" w14:textId="77777777" w:rsidR="00EE407E" w:rsidRDefault="00231DB5" w:rsidP="00B07CBF">
      <w:pPr>
        <w:pStyle w:val="pw-post-body-paragraph"/>
        <w:shd w:val="clear" w:color="auto" w:fill="FFFFFF"/>
        <w:spacing w:line="480" w:lineRule="atLeast"/>
        <w:ind w:left="720"/>
        <w:rPr>
          <w:rFonts w:ascii="Segoe UI" w:hAnsi="Segoe UI" w:cs="Segoe UI"/>
          <w:sz w:val="21"/>
          <w:szCs w:val="21"/>
          <w:shd w:val="clear" w:color="auto" w:fill="FFFFFF"/>
        </w:rPr>
      </w:pPr>
      <w:r w:rsidRPr="00231DB5">
        <w:rPr>
          <w:rFonts w:ascii="Segoe UI Emoji" w:hAnsi="Segoe UI Emoji" w:cs="Segoe UI Emoji"/>
          <w:color w:val="83992A" w:themeColor="accent1"/>
          <w:sz w:val="21"/>
          <w:szCs w:val="21"/>
          <w:shd w:val="clear" w:color="auto" w:fill="FFFFFF"/>
        </w:rPr>
        <w:t>🔑</w:t>
      </w:r>
      <w:r w:rsidRPr="00231DB5">
        <w:rPr>
          <w:rFonts w:ascii="Segoe UI" w:hAnsi="Segoe UI" w:cs="Segoe UI"/>
          <w:color w:val="83992A" w:themeColor="accent1"/>
          <w:sz w:val="21"/>
          <w:szCs w:val="21"/>
          <w:shd w:val="clear" w:color="auto" w:fill="FFFFFF"/>
        </w:rPr>
        <w:t xml:space="preserve"> </w:t>
      </w:r>
      <w:r w:rsidRPr="00231DB5">
        <w:rPr>
          <w:rFonts w:ascii="Georgia" w:hAnsi="Georgia"/>
          <w:b/>
          <w:bCs/>
          <w:color w:val="007BB8"/>
          <w:spacing w:val="-1"/>
          <w:sz w:val="28"/>
          <w:szCs w:val="28"/>
        </w:rPr>
        <w:t>Key Steps in the Project:</w:t>
      </w:r>
      <w:r w:rsidRPr="00231DB5">
        <w:rPr>
          <w:rFonts w:ascii="Georgia" w:hAnsi="Georgia"/>
          <w:b/>
          <w:bCs/>
          <w:color w:val="007BB8"/>
          <w:spacing w:val="-1"/>
          <w:sz w:val="28"/>
          <w:szCs w:val="28"/>
        </w:rPr>
        <w:br/>
      </w:r>
    </w:p>
    <w:p w14:paraId="41A6CFFD" w14:textId="5EED1511" w:rsidR="00231DB5" w:rsidRPr="00231DB5" w:rsidRDefault="00231DB5" w:rsidP="00EE407E">
      <w:pPr>
        <w:pStyle w:val="pw-post-body-paragraph"/>
        <w:numPr>
          <w:ilvl w:val="0"/>
          <w:numId w:val="2"/>
        </w:numPr>
        <w:shd w:val="clear" w:color="auto" w:fill="FFFFFF"/>
        <w:spacing w:before="226" w:after="0" w:line="480" w:lineRule="atLeast"/>
        <w:rPr>
          <w:rFonts w:ascii="Georgia" w:hAnsi="Georgia"/>
          <w:b/>
          <w:bCs/>
          <w:color w:val="007BB8"/>
          <w:spacing w:val="-1"/>
          <w:sz w:val="28"/>
          <w:szCs w:val="28"/>
        </w:rPr>
      </w:pPr>
      <w:r w:rsidRPr="00231DB5">
        <w:rPr>
          <w:rFonts w:ascii="Georgia" w:hAnsi="Georgia"/>
          <w:b/>
          <w:bCs/>
          <w:spacing w:val="-1"/>
          <w:sz w:val="28"/>
          <w:szCs w:val="28"/>
        </w:rPr>
        <w:t xml:space="preserve">Data Exploration &amp; Preparation: I merged and cleaned data from multiple sources—customer demographics, transaction history, and service usage—to build a robust </w:t>
      </w:r>
      <w:r w:rsidRPr="00231DB5">
        <w:rPr>
          <w:rFonts w:ascii="Georgia" w:hAnsi="Georgia"/>
          <w:b/>
          <w:bCs/>
          <w:spacing w:val="-1"/>
          <w:sz w:val="28"/>
          <w:szCs w:val="28"/>
        </w:rPr>
        <w:lastRenderedPageBreak/>
        <w:t>foundation for analysis.</w:t>
      </w:r>
      <w:r w:rsidRPr="00231DB5">
        <w:rPr>
          <w:rFonts w:ascii="Georgia" w:hAnsi="Georgia"/>
          <w:b/>
          <w:bCs/>
          <w:spacing w:val="-1"/>
          <w:sz w:val="28"/>
          <w:szCs w:val="28"/>
        </w:rPr>
        <w:br/>
      </w:r>
    </w:p>
    <w:p w14:paraId="26F97C2D" w14:textId="4C1D8EE8" w:rsidR="00231DB5" w:rsidRPr="00EE407E" w:rsidRDefault="00231DB5"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Churn Prediction: Using Power BI, I built predictive models using DAX and Power Query to identify high-risk customers and predict churn behaviour.</w:t>
      </w:r>
      <w:r w:rsidRPr="00EE407E">
        <w:rPr>
          <w:rFonts w:ascii="Georgia" w:hAnsi="Georgia"/>
          <w:b/>
          <w:bCs/>
          <w:spacing w:val="-1"/>
          <w:sz w:val="28"/>
          <w:szCs w:val="28"/>
        </w:rPr>
        <w:br/>
      </w:r>
    </w:p>
    <w:p w14:paraId="7D8C3146" w14:textId="3785E6F1" w:rsidR="008729DE" w:rsidRPr="00EE407E" w:rsidRDefault="00231DB5" w:rsidP="00231DB5">
      <w:pPr>
        <w:pStyle w:val="pw-post-body-paragraph"/>
        <w:numPr>
          <w:ilvl w:val="0"/>
          <w:numId w:val="2"/>
        </w:numPr>
        <w:shd w:val="clear" w:color="auto" w:fill="FFFFFF"/>
        <w:spacing w:before="226" w:after="0" w:line="480" w:lineRule="atLeast"/>
        <w:rPr>
          <w:rFonts w:ascii="Georgia" w:hAnsi="Georgia"/>
          <w:b/>
          <w:bCs/>
          <w:color w:val="007BB8"/>
          <w:spacing w:val="-1"/>
          <w:sz w:val="28"/>
          <w:szCs w:val="28"/>
        </w:rPr>
      </w:pPr>
      <w:r w:rsidRPr="00231DB5">
        <w:rPr>
          <w:rFonts w:ascii="Georgia" w:hAnsi="Georgia"/>
          <w:b/>
          <w:bCs/>
          <w:spacing w:val="-1"/>
          <w:sz w:val="28"/>
          <w:szCs w:val="28"/>
        </w:rPr>
        <w:t>Data Visualization: Developed dynamic, interactive dashboards in Power BI to visualize key metrics such as churn</w:t>
      </w:r>
      <w:r>
        <w:rPr>
          <w:rFonts w:ascii="Segoe UI" w:hAnsi="Segoe UI" w:cs="Segoe UI"/>
          <w:sz w:val="21"/>
          <w:szCs w:val="21"/>
          <w:shd w:val="clear" w:color="auto" w:fill="FFFFFF"/>
        </w:rPr>
        <w:t xml:space="preserve"> </w:t>
      </w:r>
      <w:r w:rsidRPr="00231DB5">
        <w:rPr>
          <w:rFonts w:ascii="Georgia" w:hAnsi="Georgia"/>
          <w:b/>
          <w:bCs/>
          <w:spacing w:val="-1"/>
          <w:sz w:val="28"/>
          <w:szCs w:val="28"/>
        </w:rPr>
        <w:t>rate, customer segmentation, and service engagement</w:t>
      </w:r>
      <w:r>
        <w:rPr>
          <w:rFonts w:ascii="Segoe UI" w:hAnsi="Segoe UI" w:cs="Segoe UI"/>
          <w:sz w:val="21"/>
          <w:szCs w:val="21"/>
          <w:shd w:val="clear" w:color="auto" w:fill="FFFFFF"/>
        </w:rPr>
        <w:t>.</w:t>
      </w:r>
    </w:p>
    <w:p w14:paraId="0ECA877E" w14:textId="6EDB090A" w:rsidR="00EE407E" w:rsidRDefault="00EE407E" w:rsidP="00EE407E">
      <w:pPr>
        <w:pStyle w:val="pw-post-body-paragraph"/>
        <w:shd w:val="clear" w:color="auto" w:fill="FFFFFF"/>
        <w:spacing w:before="226" w:after="0" w:line="480" w:lineRule="atLeast"/>
        <w:rPr>
          <w:rFonts w:ascii="Georgia" w:hAnsi="Georgia"/>
          <w:b/>
          <w:bCs/>
          <w:color w:val="007BB8"/>
          <w:spacing w:val="-1"/>
          <w:sz w:val="28"/>
          <w:szCs w:val="28"/>
        </w:rPr>
      </w:pPr>
      <w:r>
        <w:rPr>
          <w:rFonts w:ascii="Georgia" w:hAnsi="Georgia"/>
          <w:b/>
          <w:bCs/>
          <w:color w:val="007BB8"/>
          <w:spacing w:val="-1"/>
          <w:sz w:val="28"/>
          <w:szCs w:val="28"/>
        </w:rPr>
        <w:t xml:space="preserve">         Dashboards</w:t>
      </w:r>
    </w:p>
    <w:p w14:paraId="21430B92" w14:textId="4C1CD699" w:rsidR="008729DE" w:rsidRPr="000B4AB3" w:rsidRDefault="00EE407E" w:rsidP="00AB7DD0">
      <w:pPr>
        <w:pStyle w:val="pw-post-body-paragraph"/>
        <w:shd w:val="clear" w:color="auto" w:fill="FFFFFF"/>
        <w:spacing w:before="226" w:after="0" w:line="480" w:lineRule="atLeast"/>
        <w:rPr>
          <w:rFonts w:ascii="Georgia" w:hAnsi="Georgia"/>
          <w:b/>
          <w:bCs/>
          <w:color w:val="007BB8"/>
          <w:spacing w:val="-1"/>
          <w:sz w:val="28"/>
          <w:szCs w:val="28"/>
        </w:rPr>
      </w:pPr>
      <w:r>
        <w:rPr>
          <w:rFonts w:ascii="Georgia" w:hAnsi="Georgia"/>
          <w:b/>
          <w:bCs/>
          <w:noProof/>
          <w:color w:val="007BB8"/>
          <w:spacing w:val="-1"/>
          <w:sz w:val="28"/>
          <w:szCs w:val="28"/>
          <w14:ligatures w14:val="standardContextual"/>
        </w:rPr>
        <w:drawing>
          <wp:inline distT="0" distB="0" distL="0" distR="0" wp14:anchorId="096187D3" wp14:editId="34B63379">
            <wp:extent cx="6301105" cy="4617289"/>
            <wp:effectExtent l="0" t="0" r="4445" b="0"/>
            <wp:docPr id="108517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71152" name="Picture 1085171152"/>
                    <pic:cNvPicPr/>
                  </pic:nvPicPr>
                  <pic:blipFill>
                    <a:blip r:embed="rId9">
                      <a:extLst>
                        <a:ext uri="{28A0092B-C50C-407E-A947-70E740481C1C}">
                          <a14:useLocalDpi xmlns:a14="http://schemas.microsoft.com/office/drawing/2010/main" val="0"/>
                        </a:ext>
                      </a:extLst>
                    </a:blip>
                    <a:stretch>
                      <a:fillRect/>
                    </a:stretch>
                  </pic:blipFill>
                  <pic:spPr>
                    <a:xfrm>
                      <a:off x="0" y="0"/>
                      <a:ext cx="6357765" cy="4658808"/>
                    </a:xfrm>
                    <a:prstGeom prst="rect">
                      <a:avLst/>
                    </a:prstGeom>
                  </pic:spPr>
                </pic:pic>
              </a:graphicData>
            </a:graphic>
          </wp:inline>
        </w:drawing>
      </w:r>
    </w:p>
    <w:p w14:paraId="6CFD4302" w14:textId="77777777" w:rsidR="008729DE" w:rsidRDefault="008729DE" w:rsidP="00AB7DD0">
      <w:pPr>
        <w:pStyle w:val="pw-post-body-paragraph"/>
        <w:shd w:val="clear" w:color="auto" w:fill="FFFFFF"/>
        <w:spacing w:before="226" w:after="0" w:line="480" w:lineRule="atLeast"/>
        <w:rPr>
          <w:rFonts w:ascii="Georgia" w:hAnsi="Georgia"/>
          <w:b/>
          <w:bCs/>
          <w:color w:val="007BB8"/>
          <w:spacing w:val="-1"/>
          <w:sz w:val="28"/>
          <w:szCs w:val="28"/>
        </w:rPr>
      </w:pPr>
    </w:p>
    <w:p w14:paraId="411690E3" w14:textId="0A77F566" w:rsidR="00EE407E" w:rsidRDefault="00EE407E" w:rsidP="00AB7DD0">
      <w:pPr>
        <w:pStyle w:val="pw-post-body-paragraph"/>
        <w:shd w:val="clear" w:color="auto" w:fill="FFFFFF"/>
        <w:spacing w:before="226" w:after="0" w:line="480" w:lineRule="atLeast"/>
        <w:rPr>
          <w:rFonts w:ascii="Georgia" w:hAnsi="Georgia"/>
          <w:b/>
          <w:bCs/>
          <w:color w:val="007BB8"/>
          <w:spacing w:val="-1"/>
          <w:sz w:val="28"/>
          <w:szCs w:val="28"/>
        </w:rPr>
      </w:pPr>
      <w:r>
        <w:rPr>
          <w:rFonts w:ascii="Georgia" w:hAnsi="Georgia"/>
          <w:b/>
          <w:bCs/>
          <w:noProof/>
          <w:color w:val="007BB8"/>
          <w:spacing w:val="-1"/>
          <w:sz w:val="28"/>
          <w:szCs w:val="28"/>
          <w14:ligatures w14:val="standardContextual"/>
        </w:rPr>
        <w:lastRenderedPageBreak/>
        <w:drawing>
          <wp:inline distT="0" distB="0" distL="0" distR="0" wp14:anchorId="370DEE3F" wp14:editId="1B1AA334">
            <wp:extent cx="6187440" cy="3445987"/>
            <wp:effectExtent l="0" t="0" r="3810" b="2540"/>
            <wp:docPr id="1762942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42120" name="Picture 1762942120"/>
                    <pic:cNvPicPr/>
                  </pic:nvPicPr>
                  <pic:blipFill>
                    <a:blip r:embed="rId10">
                      <a:extLst>
                        <a:ext uri="{28A0092B-C50C-407E-A947-70E740481C1C}">
                          <a14:useLocalDpi xmlns:a14="http://schemas.microsoft.com/office/drawing/2010/main" val="0"/>
                        </a:ext>
                      </a:extLst>
                    </a:blip>
                    <a:stretch>
                      <a:fillRect/>
                    </a:stretch>
                  </pic:blipFill>
                  <pic:spPr>
                    <a:xfrm>
                      <a:off x="0" y="0"/>
                      <a:ext cx="6248242" cy="3479850"/>
                    </a:xfrm>
                    <a:prstGeom prst="rect">
                      <a:avLst/>
                    </a:prstGeom>
                  </pic:spPr>
                </pic:pic>
              </a:graphicData>
            </a:graphic>
          </wp:inline>
        </w:drawing>
      </w:r>
    </w:p>
    <w:p w14:paraId="3E8A94B6" w14:textId="3F2B1B58" w:rsidR="00EE407E" w:rsidRDefault="00EE407E" w:rsidP="003C3C6D">
      <w:pPr>
        <w:pStyle w:val="pw-post-body-paragraph"/>
        <w:shd w:val="clear" w:color="auto" w:fill="FFFFFF"/>
        <w:spacing w:before="226" w:after="0" w:line="480" w:lineRule="atLeast"/>
        <w:ind w:left="720"/>
        <w:rPr>
          <w:rFonts w:ascii="Georgia" w:hAnsi="Georgia"/>
          <w:b/>
          <w:bCs/>
          <w:spacing w:val="-1"/>
          <w:sz w:val="28"/>
          <w:szCs w:val="28"/>
        </w:rPr>
      </w:pPr>
      <w:r w:rsidRPr="00EE407E">
        <w:rPr>
          <w:rFonts w:ascii="Segoe UI Emoji" w:hAnsi="Segoe UI Emoji" w:cs="Segoe UI Emoji"/>
          <w:b/>
          <w:bCs/>
          <w:color w:val="007BB8"/>
          <w:spacing w:val="-1"/>
          <w:sz w:val="28"/>
          <w:szCs w:val="28"/>
        </w:rPr>
        <w:t>🔑</w:t>
      </w:r>
      <w:r w:rsidRPr="00EE407E">
        <w:rPr>
          <w:rFonts w:ascii="Georgia" w:hAnsi="Georgia"/>
          <w:b/>
          <w:bCs/>
          <w:color w:val="007BB8"/>
          <w:spacing w:val="-1"/>
          <w:sz w:val="28"/>
          <w:szCs w:val="28"/>
        </w:rPr>
        <w:t xml:space="preserve"> Key Insights &amp; </w:t>
      </w:r>
      <w:proofErr w:type="gramStart"/>
      <w:r w:rsidRPr="00EE407E">
        <w:rPr>
          <w:rFonts w:ascii="Georgia" w:hAnsi="Georgia"/>
          <w:b/>
          <w:bCs/>
          <w:color w:val="007BB8"/>
          <w:spacing w:val="-1"/>
          <w:sz w:val="28"/>
          <w:szCs w:val="28"/>
        </w:rPr>
        <w:t>Findings</w:t>
      </w:r>
      <w:r w:rsidR="003C3C6D">
        <w:rPr>
          <w:rFonts w:ascii="Georgia" w:hAnsi="Georgia"/>
          <w:b/>
          <w:bCs/>
          <w:color w:val="007BB8"/>
          <w:spacing w:val="-1"/>
          <w:sz w:val="28"/>
          <w:szCs w:val="28"/>
        </w:rPr>
        <w:t xml:space="preserve"> </w:t>
      </w:r>
      <w:r w:rsidRPr="00EE407E">
        <w:rPr>
          <w:rFonts w:ascii="Segoe UI" w:hAnsi="Segoe UI" w:cs="Segoe UI"/>
          <w:b/>
          <w:bCs/>
          <w:color w:val="FF0000"/>
          <w:sz w:val="21"/>
          <w:szCs w:val="21"/>
          <w:shd w:val="clear" w:color="auto" w:fill="FFFFFF"/>
        </w:rPr>
        <w:t>:</w:t>
      </w:r>
      <w:proofErr w:type="gramEnd"/>
      <w:r w:rsidRPr="00EE407E">
        <w:rPr>
          <w:rFonts w:ascii="Segoe UI" w:hAnsi="Segoe UI" w:cs="Segoe UI"/>
          <w:b/>
          <w:bCs/>
          <w:color w:val="FF0000"/>
          <w:sz w:val="21"/>
          <w:szCs w:val="21"/>
          <w:shd w:val="clear" w:color="auto" w:fill="FFFFFF"/>
        </w:rPr>
        <w:br/>
      </w:r>
    </w:p>
    <w:p w14:paraId="42D5C6A9"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Total Customers and Churn Rate:</w:t>
      </w:r>
      <w:r w:rsidRPr="00EE407E">
        <w:rPr>
          <w:rFonts w:ascii="Georgia" w:hAnsi="Georgia"/>
          <w:b/>
          <w:bCs/>
          <w:spacing w:val="-1"/>
          <w:sz w:val="28"/>
          <w:szCs w:val="28"/>
        </w:rPr>
        <w:br/>
      </w:r>
    </w:p>
    <w:p w14:paraId="28722C70"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Total Customers: 10,000</w:t>
      </w:r>
      <w:r w:rsidRPr="00EE407E">
        <w:rPr>
          <w:rFonts w:ascii="Georgia" w:hAnsi="Georgia"/>
          <w:b/>
          <w:bCs/>
          <w:spacing w:val="-1"/>
          <w:sz w:val="28"/>
          <w:szCs w:val="28"/>
        </w:rPr>
        <w:br/>
      </w:r>
    </w:p>
    <w:p w14:paraId="38B5CDE0"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Churn Rate: 20.4% (2,037 customers) — significantly higher than the target churn rate of 15%.</w:t>
      </w:r>
      <w:r w:rsidRPr="00EE407E">
        <w:rPr>
          <w:rFonts w:ascii="Georgia" w:hAnsi="Georgia"/>
          <w:b/>
          <w:bCs/>
          <w:spacing w:val="-1"/>
          <w:sz w:val="28"/>
          <w:szCs w:val="28"/>
        </w:rPr>
        <w:br/>
      </w:r>
    </w:p>
    <w:p w14:paraId="0E5001A9"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Retention: 79.63% of customers are retained, but the churn rate indicates an urgent need for improved retention strategies.</w:t>
      </w:r>
      <w:r w:rsidRPr="00EE407E">
        <w:rPr>
          <w:rFonts w:ascii="Georgia" w:hAnsi="Georgia"/>
          <w:b/>
          <w:bCs/>
          <w:spacing w:val="-1"/>
          <w:sz w:val="28"/>
          <w:szCs w:val="28"/>
        </w:rPr>
        <w:br/>
      </w:r>
    </w:p>
    <w:p w14:paraId="28EBF9A2"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Gender Distribution:</w:t>
      </w:r>
      <w:r w:rsidRPr="00EE407E">
        <w:rPr>
          <w:rFonts w:ascii="Georgia" w:hAnsi="Georgia"/>
          <w:b/>
          <w:bCs/>
          <w:spacing w:val="-1"/>
          <w:sz w:val="28"/>
          <w:szCs w:val="28"/>
        </w:rPr>
        <w:br/>
      </w:r>
    </w:p>
    <w:p w14:paraId="1917FDA2"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lastRenderedPageBreak/>
        <w:t>Female: 54.57%, Male: 45.43%</w:t>
      </w:r>
      <w:r w:rsidRPr="00EE407E">
        <w:rPr>
          <w:rFonts w:ascii="Georgia" w:hAnsi="Georgia"/>
          <w:b/>
          <w:bCs/>
          <w:spacing w:val="-1"/>
          <w:sz w:val="28"/>
          <w:szCs w:val="28"/>
        </w:rPr>
        <w:br/>
      </w:r>
    </w:p>
    <w:p w14:paraId="2073E880"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The gender distribution is relatively balanced, suggesting that gender is not a significant factor in churn.</w:t>
      </w:r>
      <w:r w:rsidRPr="00EE407E">
        <w:rPr>
          <w:rFonts w:ascii="Georgia" w:hAnsi="Georgia"/>
          <w:b/>
          <w:bCs/>
          <w:spacing w:val="-1"/>
          <w:sz w:val="28"/>
          <w:szCs w:val="28"/>
        </w:rPr>
        <w:br/>
      </w:r>
    </w:p>
    <w:p w14:paraId="5A9DBDA4"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Activity Status:</w:t>
      </w:r>
      <w:r w:rsidRPr="00EE407E">
        <w:rPr>
          <w:rFonts w:ascii="Georgia" w:hAnsi="Georgia"/>
          <w:b/>
          <w:bCs/>
          <w:spacing w:val="-1"/>
          <w:sz w:val="28"/>
          <w:szCs w:val="28"/>
        </w:rPr>
        <w:br/>
      </w:r>
    </w:p>
    <w:p w14:paraId="24AA4882"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Active: 51.51%</w:t>
      </w:r>
      <w:r w:rsidRPr="00EE407E">
        <w:rPr>
          <w:rFonts w:ascii="Georgia" w:hAnsi="Georgia"/>
          <w:b/>
          <w:bCs/>
          <w:spacing w:val="-1"/>
          <w:sz w:val="28"/>
          <w:szCs w:val="28"/>
        </w:rPr>
        <w:br/>
      </w:r>
    </w:p>
    <w:p w14:paraId="7963DC92"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Inactive: 48.49%</w:t>
      </w:r>
      <w:r w:rsidRPr="00EE407E">
        <w:rPr>
          <w:rFonts w:ascii="Georgia" w:hAnsi="Georgia"/>
          <w:b/>
          <w:bCs/>
          <w:spacing w:val="-1"/>
          <w:sz w:val="28"/>
          <w:szCs w:val="28"/>
        </w:rPr>
        <w:br/>
        <w:t>With nearly half of customers inactive, this represents a high churn risk. Inactive customers are often more likely to leave, indicating a need for re-engagement campaigns.</w:t>
      </w:r>
      <w:r w:rsidRPr="00EE407E">
        <w:rPr>
          <w:rFonts w:ascii="Georgia" w:hAnsi="Georgia"/>
          <w:b/>
          <w:bCs/>
          <w:spacing w:val="-1"/>
          <w:sz w:val="28"/>
          <w:szCs w:val="28"/>
        </w:rPr>
        <w:br/>
        <w:t>Credit Card Status:</w:t>
      </w:r>
      <w:r w:rsidRPr="00EE407E">
        <w:rPr>
          <w:rFonts w:ascii="Georgia" w:hAnsi="Georgia"/>
          <w:b/>
          <w:bCs/>
          <w:spacing w:val="-1"/>
          <w:sz w:val="28"/>
          <w:szCs w:val="28"/>
        </w:rPr>
        <w:br/>
        <w:t>70.55% of customers own a credit card, while 29.45% do not.</w:t>
      </w:r>
      <w:r w:rsidRPr="00EE407E">
        <w:rPr>
          <w:rFonts w:ascii="Georgia" w:hAnsi="Georgia"/>
          <w:b/>
          <w:bCs/>
          <w:spacing w:val="-1"/>
          <w:sz w:val="28"/>
          <w:szCs w:val="28"/>
        </w:rPr>
        <w:br/>
        <w:t>Credit card ownership is linked to higher customer engagement and loyalty, so addressing the needs of customers without credit cards could help reduce churn.</w:t>
      </w:r>
      <w:r w:rsidRPr="00EE407E">
        <w:rPr>
          <w:rFonts w:ascii="Georgia" w:hAnsi="Georgia"/>
          <w:b/>
          <w:bCs/>
          <w:spacing w:val="-1"/>
          <w:sz w:val="28"/>
          <w:szCs w:val="28"/>
        </w:rPr>
        <w:br/>
        <w:t>Geographical Distribution:</w:t>
      </w:r>
      <w:r w:rsidRPr="00EE407E">
        <w:rPr>
          <w:rFonts w:ascii="Georgia" w:hAnsi="Georgia"/>
          <w:b/>
          <w:bCs/>
          <w:spacing w:val="-1"/>
          <w:sz w:val="28"/>
          <w:szCs w:val="28"/>
        </w:rPr>
        <w:br/>
        <w:t>Spain: 24.77%, Germany: 25.09%, France: 50.14%</w:t>
      </w:r>
      <w:r w:rsidRPr="00EE407E">
        <w:rPr>
          <w:rFonts w:ascii="Georgia" w:hAnsi="Georgia"/>
          <w:b/>
          <w:bCs/>
          <w:spacing w:val="-1"/>
          <w:sz w:val="28"/>
          <w:szCs w:val="28"/>
        </w:rPr>
        <w:br/>
        <w:t>The highest concentration of customers is in France, which presents an opportunity to implement region-specific strategies to combat churn in this area.</w:t>
      </w:r>
      <w:r w:rsidRPr="00EE407E">
        <w:rPr>
          <w:rFonts w:ascii="Georgia" w:hAnsi="Georgia"/>
          <w:b/>
          <w:bCs/>
          <w:spacing w:val="-1"/>
          <w:sz w:val="28"/>
          <w:szCs w:val="28"/>
        </w:rPr>
        <w:br/>
      </w:r>
    </w:p>
    <w:p w14:paraId="512F52F1"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Product Distribution:</w:t>
      </w:r>
      <w:r w:rsidRPr="00EE407E">
        <w:rPr>
          <w:rFonts w:ascii="Georgia" w:hAnsi="Georgia"/>
          <w:b/>
          <w:bCs/>
          <w:spacing w:val="-1"/>
          <w:sz w:val="28"/>
          <w:szCs w:val="28"/>
        </w:rPr>
        <w:br/>
      </w:r>
    </w:p>
    <w:p w14:paraId="1D9CBB5B"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Product 1: 50.84%, Product 2: 45.9%, Product 3: 2.66%, Product 4: 0.60%</w:t>
      </w:r>
      <w:r w:rsidRPr="00EE407E">
        <w:rPr>
          <w:rFonts w:ascii="Georgia" w:hAnsi="Georgia"/>
          <w:b/>
          <w:bCs/>
          <w:spacing w:val="-1"/>
          <w:sz w:val="28"/>
          <w:szCs w:val="28"/>
        </w:rPr>
        <w:br/>
      </w:r>
      <w:r w:rsidRPr="00EE407E">
        <w:rPr>
          <w:rFonts w:ascii="Georgia" w:hAnsi="Georgia"/>
          <w:b/>
          <w:bCs/>
          <w:spacing w:val="-1"/>
          <w:sz w:val="28"/>
          <w:szCs w:val="28"/>
        </w:rPr>
        <w:lastRenderedPageBreak/>
        <w:t>There is low adoption of Products 3 and 4, suggesting that further investigation is needed to understand why these products are underperforming and whether they are contributing to customer churn.</w:t>
      </w:r>
      <w:r w:rsidRPr="00EE407E">
        <w:rPr>
          <w:rFonts w:ascii="Georgia" w:hAnsi="Georgia"/>
          <w:b/>
          <w:bCs/>
          <w:spacing w:val="-1"/>
          <w:sz w:val="28"/>
          <w:szCs w:val="28"/>
        </w:rPr>
        <w:br/>
      </w:r>
    </w:p>
    <w:p w14:paraId="57860B16"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Age Group Analysis:</w:t>
      </w:r>
      <w:r w:rsidRPr="00EE407E">
        <w:rPr>
          <w:rFonts w:ascii="Georgia" w:hAnsi="Georgia"/>
          <w:b/>
          <w:bCs/>
          <w:spacing w:val="-1"/>
          <w:sz w:val="28"/>
          <w:szCs w:val="28"/>
        </w:rPr>
        <w:br/>
      </w:r>
    </w:p>
    <w:p w14:paraId="3BEB0E43"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Highest churn rate: The 51–60 age group, with a churn rate of 56.2%.</w:t>
      </w:r>
      <w:r w:rsidRPr="00EE407E">
        <w:rPr>
          <w:rFonts w:ascii="Georgia" w:hAnsi="Georgia"/>
          <w:b/>
          <w:bCs/>
          <w:spacing w:val="-1"/>
          <w:sz w:val="28"/>
          <w:szCs w:val="28"/>
        </w:rPr>
        <w:br/>
      </w:r>
    </w:p>
    <w:p w14:paraId="5FA7A24E"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Lowest churn rate: The Under 20 age group, at 5.6%.</w:t>
      </w:r>
      <w:r w:rsidRPr="00EE407E">
        <w:rPr>
          <w:rFonts w:ascii="Georgia" w:hAnsi="Georgia"/>
          <w:b/>
          <w:bCs/>
          <w:spacing w:val="-1"/>
          <w:sz w:val="28"/>
          <w:szCs w:val="28"/>
        </w:rPr>
        <w:br/>
        <w:t>The 51–60 age group appears to be experiencing issues prompting them to leave, which could be addressed with targeted retention strategies.</w:t>
      </w:r>
      <w:r w:rsidRPr="00EE407E">
        <w:rPr>
          <w:rFonts w:ascii="Georgia" w:hAnsi="Georgia"/>
          <w:b/>
          <w:bCs/>
          <w:spacing w:val="-1"/>
          <w:sz w:val="28"/>
          <w:szCs w:val="28"/>
        </w:rPr>
        <w:br/>
      </w:r>
    </w:p>
    <w:p w14:paraId="5258C807"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Credit Score Analysis:</w:t>
      </w:r>
      <w:r w:rsidRPr="00EE407E">
        <w:rPr>
          <w:rFonts w:ascii="Georgia" w:hAnsi="Georgia"/>
          <w:b/>
          <w:bCs/>
          <w:spacing w:val="-1"/>
          <w:sz w:val="28"/>
          <w:szCs w:val="28"/>
        </w:rPr>
        <w:br/>
      </w:r>
    </w:p>
    <w:p w14:paraId="6C7DA231"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Highest churn rate: Credit scores &lt; 400 show a 100% churn rate.</w:t>
      </w:r>
      <w:r w:rsidRPr="00EE407E">
        <w:rPr>
          <w:rFonts w:ascii="Georgia" w:hAnsi="Georgia"/>
          <w:b/>
          <w:bCs/>
          <w:spacing w:val="-1"/>
          <w:sz w:val="28"/>
          <w:szCs w:val="28"/>
        </w:rPr>
        <w:br/>
        <w:t>Customers with lower credit scores are at a higher risk of churn, suggesting that financial health plays a key role in retention.</w:t>
      </w:r>
      <w:r w:rsidRPr="00EE407E">
        <w:rPr>
          <w:rFonts w:ascii="Georgia" w:hAnsi="Georgia"/>
          <w:b/>
          <w:bCs/>
          <w:spacing w:val="-1"/>
          <w:sz w:val="28"/>
          <w:szCs w:val="28"/>
        </w:rPr>
        <w:br/>
      </w:r>
    </w:p>
    <w:p w14:paraId="40BFA491"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Account Balance Analysis:</w:t>
      </w:r>
      <w:r w:rsidRPr="00EE407E">
        <w:rPr>
          <w:rFonts w:ascii="Georgia" w:hAnsi="Georgia"/>
          <w:b/>
          <w:bCs/>
          <w:spacing w:val="-1"/>
          <w:sz w:val="28"/>
          <w:szCs w:val="28"/>
        </w:rPr>
        <w:br/>
        <w:t>Most common balance range: Customers with 100k-200k in their accounts (4,765 customers).</w:t>
      </w:r>
      <w:r w:rsidRPr="00EE407E">
        <w:rPr>
          <w:rFonts w:ascii="Georgia" w:hAnsi="Georgia"/>
          <w:b/>
          <w:bCs/>
          <w:spacing w:val="-1"/>
          <w:sz w:val="28"/>
          <w:szCs w:val="28"/>
        </w:rPr>
        <w:br/>
      </w:r>
    </w:p>
    <w:p w14:paraId="454E577B" w14:textId="77777777" w:rsidR="00EE407E" w:rsidRDefault="00EE407E" w:rsidP="00EE407E">
      <w:pPr>
        <w:pStyle w:val="pw-post-body-paragraph"/>
        <w:numPr>
          <w:ilvl w:val="0"/>
          <w:numId w:val="2"/>
        </w:numPr>
        <w:shd w:val="clear" w:color="auto" w:fill="FFFFFF"/>
        <w:spacing w:before="226" w:after="0" w:line="480" w:lineRule="atLeast"/>
        <w:rPr>
          <w:rFonts w:ascii="Georgia" w:hAnsi="Georgia"/>
          <w:b/>
          <w:bCs/>
          <w:spacing w:val="-1"/>
          <w:sz w:val="28"/>
          <w:szCs w:val="28"/>
        </w:rPr>
      </w:pPr>
      <w:r w:rsidRPr="00EE407E">
        <w:rPr>
          <w:rFonts w:ascii="Georgia" w:hAnsi="Georgia"/>
          <w:b/>
          <w:bCs/>
          <w:spacing w:val="-1"/>
          <w:sz w:val="28"/>
          <w:szCs w:val="28"/>
        </w:rPr>
        <w:t xml:space="preserve">Highest churn rate: Customers with account balances between 1k-10k have a 100% churn rate, while those with </w:t>
      </w:r>
      <w:r w:rsidRPr="00EE407E">
        <w:rPr>
          <w:rFonts w:ascii="Georgia" w:hAnsi="Georgia"/>
          <w:b/>
          <w:bCs/>
          <w:spacing w:val="-1"/>
          <w:sz w:val="28"/>
          <w:szCs w:val="28"/>
        </w:rPr>
        <w:lastRenderedPageBreak/>
        <w:t>a 0 balance have a lower churn rate of 13.8%.</w:t>
      </w:r>
      <w:r w:rsidRPr="00EE407E">
        <w:rPr>
          <w:rFonts w:ascii="Georgia" w:hAnsi="Georgia"/>
          <w:b/>
          <w:bCs/>
          <w:spacing w:val="-1"/>
          <w:sz w:val="28"/>
          <w:szCs w:val="28"/>
        </w:rPr>
        <w:br/>
      </w:r>
    </w:p>
    <w:p w14:paraId="21B2E82D" w14:textId="13191BDB" w:rsidR="00EE407E" w:rsidRPr="00EE407E" w:rsidRDefault="00EE407E" w:rsidP="00416DAC">
      <w:pPr>
        <w:pStyle w:val="pw-post-body-paragraph"/>
        <w:numPr>
          <w:ilvl w:val="0"/>
          <w:numId w:val="2"/>
        </w:numPr>
        <w:shd w:val="clear" w:color="auto" w:fill="FFFFFF"/>
        <w:spacing w:line="480" w:lineRule="atLeast"/>
        <w:rPr>
          <w:rFonts w:ascii="Georgia" w:hAnsi="Georgia"/>
          <w:b/>
          <w:bCs/>
          <w:spacing w:val="-1"/>
          <w:sz w:val="28"/>
          <w:szCs w:val="28"/>
        </w:rPr>
      </w:pPr>
      <w:r w:rsidRPr="00EE407E">
        <w:rPr>
          <w:rFonts w:ascii="Georgia" w:hAnsi="Georgia"/>
          <w:b/>
          <w:bCs/>
          <w:spacing w:val="-1"/>
          <w:sz w:val="28"/>
          <w:szCs w:val="28"/>
        </w:rPr>
        <w:t>Even high-value customers (over 200k balance) are at risk, suggesting that even long-term, high-value customers may be seeking better opportunities elsewhere.</w:t>
      </w:r>
    </w:p>
    <w:p w14:paraId="59632134" w14:textId="77777777" w:rsidR="00EE407E" w:rsidRDefault="00EE407E" w:rsidP="00B07CBF">
      <w:pPr>
        <w:pStyle w:val="pw-post-body-paragraph"/>
        <w:shd w:val="clear" w:color="auto" w:fill="FFFFFF"/>
        <w:spacing w:line="480" w:lineRule="atLeast"/>
        <w:rPr>
          <w:rFonts w:ascii="Georgia" w:hAnsi="Georgia"/>
          <w:b/>
          <w:bCs/>
          <w:color w:val="007BB8"/>
          <w:spacing w:val="-1"/>
          <w:sz w:val="28"/>
          <w:szCs w:val="28"/>
        </w:rPr>
      </w:pPr>
    </w:p>
    <w:p w14:paraId="02E40A10" w14:textId="77777777" w:rsidR="00EE407E" w:rsidRDefault="00EE407E" w:rsidP="00AB7DD0">
      <w:pPr>
        <w:pStyle w:val="pw-post-body-paragraph"/>
        <w:shd w:val="clear" w:color="auto" w:fill="FFFFFF"/>
        <w:spacing w:before="226" w:after="0" w:line="480" w:lineRule="atLeast"/>
        <w:rPr>
          <w:rFonts w:ascii="Georgia" w:hAnsi="Georgia"/>
          <w:b/>
          <w:bCs/>
          <w:color w:val="007BB8"/>
          <w:spacing w:val="-1"/>
          <w:sz w:val="28"/>
          <w:szCs w:val="28"/>
        </w:rPr>
      </w:pPr>
    </w:p>
    <w:p w14:paraId="41AF8EF7" w14:textId="77777777" w:rsidR="00EE407E" w:rsidRDefault="00EE407E" w:rsidP="00AB7DD0">
      <w:pPr>
        <w:pStyle w:val="pw-post-body-paragraph"/>
        <w:shd w:val="clear" w:color="auto" w:fill="FFFFFF"/>
        <w:spacing w:before="226" w:after="0" w:line="480" w:lineRule="atLeast"/>
        <w:rPr>
          <w:rFonts w:ascii="Georgia" w:hAnsi="Georgia"/>
          <w:b/>
          <w:bCs/>
          <w:color w:val="007BB8"/>
          <w:spacing w:val="-1"/>
          <w:sz w:val="28"/>
          <w:szCs w:val="28"/>
        </w:rPr>
      </w:pPr>
    </w:p>
    <w:p w14:paraId="03E83E2D" w14:textId="77777777" w:rsidR="00EE407E" w:rsidRPr="000B4AB3" w:rsidRDefault="00EE407E" w:rsidP="00AB7DD0">
      <w:pPr>
        <w:pStyle w:val="pw-post-body-paragraph"/>
        <w:shd w:val="clear" w:color="auto" w:fill="FFFFFF"/>
        <w:spacing w:before="226" w:after="0" w:line="480" w:lineRule="atLeast"/>
        <w:rPr>
          <w:rFonts w:ascii="Georgia" w:hAnsi="Georgia"/>
          <w:b/>
          <w:bCs/>
          <w:color w:val="007BB8"/>
          <w:spacing w:val="-1"/>
          <w:sz w:val="28"/>
          <w:szCs w:val="28"/>
        </w:rPr>
      </w:pPr>
    </w:p>
    <w:sectPr w:rsidR="00EE407E" w:rsidRPr="000B4AB3" w:rsidSect="00B07C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11C15"/>
    <w:multiLevelType w:val="hybridMultilevel"/>
    <w:tmpl w:val="EE9ED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55C0C"/>
    <w:multiLevelType w:val="hybridMultilevel"/>
    <w:tmpl w:val="1BB66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D71204"/>
    <w:multiLevelType w:val="hybridMultilevel"/>
    <w:tmpl w:val="3E24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745331"/>
    <w:multiLevelType w:val="hybridMultilevel"/>
    <w:tmpl w:val="F4AAB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614361">
    <w:abstractNumId w:val="3"/>
  </w:num>
  <w:num w:numId="2" w16cid:durableId="316307121">
    <w:abstractNumId w:val="2"/>
  </w:num>
  <w:num w:numId="3" w16cid:durableId="1353611613">
    <w:abstractNumId w:val="1"/>
  </w:num>
  <w:num w:numId="4" w16cid:durableId="124348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1F"/>
    <w:rsid w:val="000A0478"/>
    <w:rsid w:val="000B4AB3"/>
    <w:rsid w:val="00101191"/>
    <w:rsid w:val="00102A1F"/>
    <w:rsid w:val="00231DB5"/>
    <w:rsid w:val="003B771A"/>
    <w:rsid w:val="003C3C6D"/>
    <w:rsid w:val="003E22E2"/>
    <w:rsid w:val="00416DAC"/>
    <w:rsid w:val="0063351F"/>
    <w:rsid w:val="007410A5"/>
    <w:rsid w:val="007D1B65"/>
    <w:rsid w:val="007D6449"/>
    <w:rsid w:val="00860CCC"/>
    <w:rsid w:val="008729DE"/>
    <w:rsid w:val="00913A1D"/>
    <w:rsid w:val="00951B23"/>
    <w:rsid w:val="00A7313E"/>
    <w:rsid w:val="00AB7DD0"/>
    <w:rsid w:val="00B07CBF"/>
    <w:rsid w:val="00B96465"/>
    <w:rsid w:val="00BB3DFE"/>
    <w:rsid w:val="00D337DD"/>
    <w:rsid w:val="00EA78E1"/>
    <w:rsid w:val="00EE4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3B90"/>
  <w15:chartTrackingRefBased/>
  <w15:docId w15:val="{CB4236C1-4451-4815-9BD3-3D6491EC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C6D"/>
  </w:style>
  <w:style w:type="paragraph" w:styleId="Heading1">
    <w:name w:val="heading 1"/>
    <w:basedOn w:val="Normal"/>
    <w:next w:val="Normal"/>
    <w:link w:val="Heading1Char"/>
    <w:uiPriority w:val="9"/>
    <w:qFormat/>
    <w:rsid w:val="003C3C6D"/>
    <w:pPr>
      <w:pBdr>
        <w:top w:val="single" w:sz="24" w:space="0" w:color="83992A" w:themeColor="accent1"/>
        <w:left w:val="single" w:sz="24" w:space="0" w:color="83992A" w:themeColor="accent1"/>
        <w:bottom w:val="single" w:sz="24" w:space="0" w:color="83992A" w:themeColor="accent1"/>
        <w:right w:val="single" w:sz="24" w:space="0" w:color="83992A" w:themeColor="accent1"/>
      </w:pBdr>
      <w:shd w:val="clear" w:color="auto" w:fill="83992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C3C6D"/>
    <w:pPr>
      <w:pBdr>
        <w:top w:val="single" w:sz="24" w:space="0" w:color="EAF1CD" w:themeColor="accent1" w:themeTint="33"/>
        <w:left w:val="single" w:sz="24" w:space="0" w:color="EAF1CD" w:themeColor="accent1" w:themeTint="33"/>
        <w:bottom w:val="single" w:sz="24" w:space="0" w:color="EAF1CD" w:themeColor="accent1" w:themeTint="33"/>
        <w:right w:val="single" w:sz="24" w:space="0" w:color="EAF1CD" w:themeColor="accent1" w:themeTint="33"/>
      </w:pBdr>
      <w:shd w:val="clear" w:color="auto" w:fill="EAF1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C3C6D"/>
    <w:pPr>
      <w:pBdr>
        <w:top w:val="single" w:sz="6" w:space="2" w:color="83992A" w:themeColor="accent1"/>
      </w:pBdr>
      <w:spacing w:before="300" w:after="0"/>
      <w:outlineLvl w:val="2"/>
    </w:pPr>
    <w:rPr>
      <w:caps/>
      <w:color w:val="414C15" w:themeColor="accent1" w:themeShade="7F"/>
      <w:spacing w:val="15"/>
    </w:rPr>
  </w:style>
  <w:style w:type="paragraph" w:styleId="Heading4">
    <w:name w:val="heading 4"/>
    <w:basedOn w:val="Normal"/>
    <w:next w:val="Normal"/>
    <w:link w:val="Heading4Char"/>
    <w:uiPriority w:val="9"/>
    <w:semiHidden/>
    <w:unhideWhenUsed/>
    <w:qFormat/>
    <w:rsid w:val="003C3C6D"/>
    <w:pPr>
      <w:pBdr>
        <w:top w:val="dotted" w:sz="6" w:space="2" w:color="83992A" w:themeColor="accent1"/>
      </w:pBdr>
      <w:spacing w:before="200" w:after="0"/>
      <w:outlineLvl w:val="3"/>
    </w:pPr>
    <w:rPr>
      <w:caps/>
      <w:color w:val="61721F" w:themeColor="accent1" w:themeShade="BF"/>
      <w:spacing w:val="10"/>
    </w:rPr>
  </w:style>
  <w:style w:type="paragraph" w:styleId="Heading5">
    <w:name w:val="heading 5"/>
    <w:basedOn w:val="Normal"/>
    <w:next w:val="Normal"/>
    <w:link w:val="Heading5Char"/>
    <w:uiPriority w:val="9"/>
    <w:semiHidden/>
    <w:unhideWhenUsed/>
    <w:qFormat/>
    <w:rsid w:val="003C3C6D"/>
    <w:pPr>
      <w:pBdr>
        <w:bottom w:val="single" w:sz="6" w:space="1" w:color="83992A" w:themeColor="accent1"/>
      </w:pBdr>
      <w:spacing w:before="200" w:after="0"/>
      <w:outlineLvl w:val="4"/>
    </w:pPr>
    <w:rPr>
      <w:caps/>
      <w:color w:val="61721F" w:themeColor="accent1" w:themeShade="BF"/>
      <w:spacing w:val="10"/>
    </w:rPr>
  </w:style>
  <w:style w:type="paragraph" w:styleId="Heading6">
    <w:name w:val="heading 6"/>
    <w:basedOn w:val="Normal"/>
    <w:next w:val="Normal"/>
    <w:link w:val="Heading6Char"/>
    <w:uiPriority w:val="9"/>
    <w:semiHidden/>
    <w:unhideWhenUsed/>
    <w:qFormat/>
    <w:rsid w:val="003C3C6D"/>
    <w:pPr>
      <w:pBdr>
        <w:bottom w:val="dotted" w:sz="6" w:space="1" w:color="83992A" w:themeColor="accent1"/>
      </w:pBdr>
      <w:spacing w:before="200" w:after="0"/>
      <w:outlineLvl w:val="5"/>
    </w:pPr>
    <w:rPr>
      <w:caps/>
      <w:color w:val="61721F" w:themeColor="accent1" w:themeShade="BF"/>
      <w:spacing w:val="10"/>
    </w:rPr>
  </w:style>
  <w:style w:type="paragraph" w:styleId="Heading7">
    <w:name w:val="heading 7"/>
    <w:basedOn w:val="Normal"/>
    <w:next w:val="Normal"/>
    <w:link w:val="Heading7Char"/>
    <w:uiPriority w:val="9"/>
    <w:semiHidden/>
    <w:unhideWhenUsed/>
    <w:qFormat/>
    <w:rsid w:val="003C3C6D"/>
    <w:pPr>
      <w:spacing w:before="200" w:after="0"/>
      <w:outlineLvl w:val="6"/>
    </w:pPr>
    <w:rPr>
      <w:caps/>
      <w:color w:val="61721F" w:themeColor="accent1" w:themeShade="BF"/>
      <w:spacing w:val="10"/>
    </w:rPr>
  </w:style>
  <w:style w:type="paragraph" w:styleId="Heading8">
    <w:name w:val="heading 8"/>
    <w:basedOn w:val="Normal"/>
    <w:next w:val="Normal"/>
    <w:link w:val="Heading8Char"/>
    <w:uiPriority w:val="9"/>
    <w:semiHidden/>
    <w:unhideWhenUsed/>
    <w:qFormat/>
    <w:rsid w:val="003C3C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C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6D"/>
    <w:rPr>
      <w:caps/>
      <w:color w:val="FFFFFF" w:themeColor="background1"/>
      <w:spacing w:val="15"/>
      <w:sz w:val="22"/>
      <w:szCs w:val="22"/>
      <w:shd w:val="clear" w:color="auto" w:fill="83992A" w:themeFill="accent1"/>
    </w:rPr>
  </w:style>
  <w:style w:type="character" w:styleId="Strong">
    <w:name w:val="Strong"/>
    <w:uiPriority w:val="22"/>
    <w:qFormat/>
    <w:rsid w:val="003C3C6D"/>
    <w:rPr>
      <w:b/>
      <w:bCs/>
    </w:rPr>
  </w:style>
  <w:style w:type="paragraph" w:styleId="NoSpacing">
    <w:name w:val="No Spacing"/>
    <w:uiPriority w:val="1"/>
    <w:qFormat/>
    <w:rsid w:val="003C3C6D"/>
    <w:pPr>
      <w:spacing w:after="0" w:line="240" w:lineRule="auto"/>
    </w:pPr>
  </w:style>
  <w:style w:type="character" w:customStyle="1" w:styleId="Heading2Char">
    <w:name w:val="Heading 2 Char"/>
    <w:basedOn w:val="DefaultParagraphFont"/>
    <w:link w:val="Heading2"/>
    <w:uiPriority w:val="9"/>
    <w:semiHidden/>
    <w:rsid w:val="003C3C6D"/>
    <w:rPr>
      <w:caps/>
      <w:spacing w:val="15"/>
      <w:shd w:val="clear" w:color="auto" w:fill="EAF1CD" w:themeFill="accent1" w:themeFillTint="33"/>
    </w:rPr>
  </w:style>
  <w:style w:type="paragraph" w:customStyle="1" w:styleId="pw-post-body-paragraph">
    <w:name w:val="pw-post-body-paragraph"/>
    <w:basedOn w:val="Normal"/>
    <w:rsid w:val="0063351F"/>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63351F"/>
  </w:style>
  <w:style w:type="paragraph" w:styleId="Title">
    <w:name w:val="Title"/>
    <w:basedOn w:val="Normal"/>
    <w:next w:val="Normal"/>
    <w:link w:val="TitleChar"/>
    <w:uiPriority w:val="10"/>
    <w:qFormat/>
    <w:rsid w:val="003C3C6D"/>
    <w:pPr>
      <w:spacing w:before="0" w:after="0"/>
    </w:pPr>
    <w:rPr>
      <w:rFonts w:asciiTheme="majorHAnsi" w:eastAsiaTheme="majorEastAsia" w:hAnsiTheme="majorHAnsi" w:cstheme="majorBidi"/>
      <w:caps/>
      <w:color w:val="83992A" w:themeColor="accent1"/>
      <w:spacing w:val="10"/>
      <w:sz w:val="52"/>
      <w:szCs w:val="52"/>
    </w:rPr>
  </w:style>
  <w:style w:type="character" w:customStyle="1" w:styleId="TitleChar">
    <w:name w:val="Title Char"/>
    <w:basedOn w:val="DefaultParagraphFont"/>
    <w:link w:val="Title"/>
    <w:uiPriority w:val="10"/>
    <w:rsid w:val="003C3C6D"/>
    <w:rPr>
      <w:rFonts w:asciiTheme="majorHAnsi" w:eastAsiaTheme="majorEastAsia" w:hAnsiTheme="majorHAnsi" w:cstheme="majorBidi"/>
      <w:caps/>
      <w:color w:val="83992A" w:themeColor="accent1"/>
      <w:spacing w:val="10"/>
      <w:sz w:val="52"/>
      <w:szCs w:val="52"/>
    </w:rPr>
  </w:style>
  <w:style w:type="character" w:customStyle="1" w:styleId="Heading3Char">
    <w:name w:val="Heading 3 Char"/>
    <w:basedOn w:val="DefaultParagraphFont"/>
    <w:link w:val="Heading3"/>
    <w:uiPriority w:val="9"/>
    <w:semiHidden/>
    <w:rsid w:val="003C3C6D"/>
    <w:rPr>
      <w:caps/>
      <w:color w:val="414C15" w:themeColor="accent1" w:themeShade="7F"/>
      <w:spacing w:val="15"/>
    </w:rPr>
  </w:style>
  <w:style w:type="character" w:customStyle="1" w:styleId="Heading4Char">
    <w:name w:val="Heading 4 Char"/>
    <w:basedOn w:val="DefaultParagraphFont"/>
    <w:link w:val="Heading4"/>
    <w:uiPriority w:val="9"/>
    <w:semiHidden/>
    <w:rsid w:val="003C3C6D"/>
    <w:rPr>
      <w:caps/>
      <w:color w:val="61721F" w:themeColor="accent1" w:themeShade="BF"/>
      <w:spacing w:val="10"/>
    </w:rPr>
  </w:style>
  <w:style w:type="character" w:customStyle="1" w:styleId="Heading5Char">
    <w:name w:val="Heading 5 Char"/>
    <w:basedOn w:val="DefaultParagraphFont"/>
    <w:link w:val="Heading5"/>
    <w:uiPriority w:val="9"/>
    <w:semiHidden/>
    <w:rsid w:val="003C3C6D"/>
    <w:rPr>
      <w:caps/>
      <w:color w:val="61721F" w:themeColor="accent1" w:themeShade="BF"/>
      <w:spacing w:val="10"/>
    </w:rPr>
  </w:style>
  <w:style w:type="character" w:customStyle="1" w:styleId="Heading6Char">
    <w:name w:val="Heading 6 Char"/>
    <w:basedOn w:val="DefaultParagraphFont"/>
    <w:link w:val="Heading6"/>
    <w:uiPriority w:val="9"/>
    <w:semiHidden/>
    <w:rsid w:val="003C3C6D"/>
    <w:rPr>
      <w:caps/>
      <w:color w:val="61721F" w:themeColor="accent1" w:themeShade="BF"/>
      <w:spacing w:val="10"/>
    </w:rPr>
  </w:style>
  <w:style w:type="character" w:customStyle="1" w:styleId="Heading7Char">
    <w:name w:val="Heading 7 Char"/>
    <w:basedOn w:val="DefaultParagraphFont"/>
    <w:link w:val="Heading7"/>
    <w:uiPriority w:val="9"/>
    <w:semiHidden/>
    <w:rsid w:val="003C3C6D"/>
    <w:rPr>
      <w:caps/>
      <w:color w:val="61721F" w:themeColor="accent1" w:themeShade="BF"/>
      <w:spacing w:val="10"/>
    </w:rPr>
  </w:style>
  <w:style w:type="character" w:customStyle="1" w:styleId="Heading8Char">
    <w:name w:val="Heading 8 Char"/>
    <w:basedOn w:val="DefaultParagraphFont"/>
    <w:link w:val="Heading8"/>
    <w:uiPriority w:val="9"/>
    <w:semiHidden/>
    <w:rsid w:val="003C3C6D"/>
    <w:rPr>
      <w:caps/>
      <w:spacing w:val="10"/>
      <w:sz w:val="18"/>
      <w:szCs w:val="18"/>
    </w:rPr>
  </w:style>
  <w:style w:type="character" w:customStyle="1" w:styleId="Heading9Char">
    <w:name w:val="Heading 9 Char"/>
    <w:basedOn w:val="DefaultParagraphFont"/>
    <w:link w:val="Heading9"/>
    <w:uiPriority w:val="9"/>
    <w:semiHidden/>
    <w:rsid w:val="003C3C6D"/>
    <w:rPr>
      <w:i/>
      <w:iCs/>
      <w:caps/>
      <w:spacing w:val="10"/>
      <w:sz w:val="18"/>
      <w:szCs w:val="18"/>
    </w:rPr>
  </w:style>
  <w:style w:type="paragraph" w:styleId="Caption">
    <w:name w:val="caption"/>
    <w:basedOn w:val="Normal"/>
    <w:next w:val="Normal"/>
    <w:uiPriority w:val="35"/>
    <w:semiHidden/>
    <w:unhideWhenUsed/>
    <w:qFormat/>
    <w:rsid w:val="003C3C6D"/>
    <w:rPr>
      <w:b/>
      <w:bCs/>
      <w:color w:val="61721F" w:themeColor="accent1" w:themeShade="BF"/>
      <w:sz w:val="16"/>
      <w:szCs w:val="16"/>
    </w:rPr>
  </w:style>
  <w:style w:type="paragraph" w:styleId="Subtitle">
    <w:name w:val="Subtitle"/>
    <w:basedOn w:val="Normal"/>
    <w:next w:val="Normal"/>
    <w:link w:val="SubtitleChar"/>
    <w:uiPriority w:val="11"/>
    <w:qFormat/>
    <w:rsid w:val="003C3C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3C6D"/>
    <w:rPr>
      <w:caps/>
      <w:color w:val="595959" w:themeColor="text1" w:themeTint="A6"/>
      <w:spacing w:val="10"/>
      <w:sz w:val="21"/>
      <w:szCs w:val="21"/>
    </w:rPr>
  </w:style>
  <w:style w:type="character" w:styleId="Emphasis">
    <w:name w:val="Emphasis"/>
    <w:uiPriority w:val="20"/>
    <w:qFormat/>
    <w:rsid w:val="003C3C6D"/>
    <w:rPr>
      <w:caps/>
      <w:color w:val="414C15" w:themeColor="accent1" w:themeShade="7F"/>
      <w:spacing w:val="5"/>
    </w:rPr>
  </w:style>
  <w:style w:type="paragraph" w:styleId="Quote">
    <w:name w:val="Quote"/>
    <w:basedOn w:val="Normal"/>
    <w:next w:val="Normal"/>
    <w:link w:val="QuoteChar"/>
    <w:uiPriority w:val="29"/>
    <w:qFormat/>
    <w:rsid w:val="003C3C6D"/>
    <w:rPr>
      <w:i/>
      <w:iCs/>
      <w:sz w:val="24"/>
      <w:szCs w:val="24"/>
    </w:rPr>
  </w:style>
  <w:style w:type="character" w:customStyle="1" w:styleId="QuoteChar">
    <w:name w:val="Quote Char"/>
    <w:basedOn w:val="DefaultParagraphFont"/>
    <w:link w:val="Quote"/>
    <w:uiPriority w:val="29"/>
    <w:rsid w:val="003C3C6D"/>
    <w:rPr>
      <w:i/>
      <w:iCs/>
      <w:sz w:val="24"/>
      <w:szCs w:val="24"/>
    </w:rPr>
  </w:style>
  <w:style w:type="paragraph" w:styleId="IntenseQuote">
    <w:name w:val="Intense Quote"/>
    <w:basedOn w:val="Normal"/>
    <w:next w:val="Normal"/>
    <w:link w:val="IntenseQuoteChar"/>
    <w:uiPriority w:val="30"/>
    <w:qFormat/>
    <w:rsid w:val="003C3C6D"/>
    <w:pPr>
      <w:spacing w:before="240" w:after="240" w:line="240" w:lineRule="auto"/>
      <w:ind w:left="1080" w:right="1080"/>
      <w:jc w:val="center"/>
    </w:pPr>
    <w:rPr>
      <w:color w:val="83992A" w:themeColor="accent1"/>
      <w:sz w:val="24"/>
      <w:szCs w:val="24"/>
    </w:rPr>
  </w:style>
  <w:style w:type="character" w:customStyle="1" w:styleId="IntenseQuoteChar">
    <w:name w:val="Intense Quote Char"/>
    <w:basedOn w:val="DefaultParagraphFont"/>
    <w:link w:val="IntenseQuote"/>
    <w:uiPriority w:val="30"/>
    <w:rsid w:val="003C3C6D"/>
    <w:rPr>
      <w:color w:val="83992A" w:themeColor="accent1"/>
      <w:sz w:val="24"/>
      <w:szCs w:val="24"/>
    </w:rPr>
  </w:style>
  <w:style w:type="character" w:styleId="SubtleEmphasis">
    <w:name w:val="Subtle Emphasis"/>
    <w:uiPriority w:val="19"/>
    <w:qFormat/>
    <w:rsid w:val="003C3C6D"/>
    <w:rPr>
      <w:i/>
      <w:iCs/>
      <w:color w:val="414C15" w:themeColor="accent1" w:themeShade="7F"/>
    </w:rPr>
  </w:style>
  <w:style w:type="character" w:styleId="IntenseEmphasis">
    <w:name w:val="Intense Emphasis"/>
    <w:uiPriority w:val="21"/>
    <w:qFormat/>
    <w:rsid w:val="003C3C6D"/>
    <w:rPr>
      <w:b/>
      <w:bCs/>
      <w:caps/>
      <w:color w:val="414C15" w:themeColor="accent1" w:themeShade="7F"/>
      <w:spacing w:val="10"/>
    </w:rPr>
  </w:style>
  <w:style w:type="character" w:styleId="SubtleReference">
    <w:name w:val="Subtle Reference"/>
    <w:uiPriority w:val="31"/>
    <w:qFormat/>
    <w:rsid w:val="003C3C6D"/>
    <w:rPr>
      <w:b/>
      <w:bCs/>
      <w:color w:val="83992A" w:themeColor="accent1"/>
    </w:rPr>
  </w:style>
  <w:style w:type="character" w:styleId="IntenseReference">
    <w:name w:val="Intense Reference"/>
    <w:uiPriority w:val="32"/>
    <w:qFormat/>
    <w:rsid w:val="003C3C6D"/>
    <w:rPr>
      <w:b/>
      <w:bCs/>
      <w:i/>
      <w:iCs/>
      <w:caps/>
      <w:color w:val="83992A" w:themeColor="accent1"/>
    </w:rPr>
  </w:style>
  <w:style w:type="character" w:styleId="BookTitle">
    <w:name w:val="Book Title"/>
    <w:uiPriority w:val="33"/>
    <w:qFormat/>
    <w:rsid w:val="003C3C6D"/>
    <w:rPr>
      <w:b/>
      <w:bCs/>
      <w:i/>
      <w:iCs/>
      <w:spacing w:val="0"/>
    </w:rPr>
  </w:style>
  <w:style w:type="paragraph" w:styleId="TOCHeading">
    <w:name w:val="TOC Heading"/>
    <w:basedOn w:val="Heading1"/>
    <w:next w:val="Normal"/>
    <w:uiPriority w:val="39"/>
    <w:semiHidden/>
    <w:unhideWhenUsed/>
    <w:qFormat/>
    <w:rsid w:val="003C3C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23842">
      <w:bodyDiv w:val="1"/>
      <w:marLeft w:val="0"/>
      <w:marRight w:val="0"/>
      <w:marTop w:val="0"/>
      <w:marBottom w:val="0"/>
      <w:divBdr>
        <w:top w:val="none" w:sz="0" w:space="0" w:color="auto"/>
        <w:left w:val="none" w:sz="0" w:space="0" w:color="auto"/>
        <w:bottom w:val="none" w:sz="0" w:space="0" w:color="auto"/>
        <w:right w:val="none" w:sz="0" w:space="0" w:color="auto"/>
      </w:divBdr>
    </w:div>
    <w:div w:id="1513572187">
      <w:bodyDiv w:val="1"/>
      <w:marLeft w:val="0"/>
      <w:marRight w:val="0"/>
      <w:marTop w:val="0"/>
      <w:marBottom w:val="0"/>
      <w:divBdr>
        <w:top w:val="none" w:sz="0" w:space="0" w:color="auto"/>
        <w:left w:val="none" w:sz="0" w:space="0" w:color="auto"/>
        <w:bottom w:val="none" w:sz="0" w:space="0" w:color="auto"/>
        <w:right w:val="none" w:sz="0" w:space="0" w:color="auto"/>
      </w:divBdr>
    </w:div>
    <w:div w:id="204506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CABFD-13B5-4664-92F0-425B6399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6</cp:revision>
  <cp:lastPrinted>2024-11-14T02:47:00Z</cp:lastPrinted>
  <dcterms:created xsi:type="dcterms:W3CDTF">2024-11-14T02:45:00Z</dcterms:created>
  <dcterms:modified xsi:type="dcterms:W3CDTF">2024-11-16T16:56:00Z</dcterms:modified>
</cp:coreProperties>
</file>