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679CF" w14:textId="77777777" w:rsidR="00167587" w:rsidRPr="00167587" w:rsidRDefault="00167587" w:rsidP="00167587">
      <w:pPr>
        <w:widowControl/>
        <w:shd w:val="clear" w:color="auto" w:fill="FFFFFF"/>
        <w:spacing w:after="180"/>
        <w:outlineLvl w:val="2"/>
        <w:rPr>
          <w:rFonts w:ascii="Segoe UI Historic" w:eastAsia="Times New Roman" w:hAnsi="Segoe UI Historic" w:cs="Segoe UI Historic"/>
          <w:b/>
          <w:bCs/>
          <w:color w:val="050505"/>
          <w:kern w:val="0"/>
          <w:sz w:val="27"/>
          <w:szCs w:val="27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7"/>
          <w:szCs w:val="27"/>
        </w:rPr>
        <w:t>回家作</w:t>
      </w:r>
      <w:r w:rsidRPr="00167587">
        <w:rPr>
          <w:rFonts w:ascii="新細明體" w:eastAsia="新細明體" w:hAnsi="新細明體" w:cs="新細明體"/>
          <w:color w:val="050505"/>
          <w:kern w:val="0"/>
          <w:sz w:val="27"/>
          <w:szCs w:val="27"/>
        </w:rPr>
        <w:t>業</w:t>
      </w:r>
    </w:p>
    <w:p w14:paraId="2FEBDB4F" w14:textId="77777777" w:rsidR="00167587" w:rsidRPr="00167587" w:rsidRDefault="00167587" w:rsidP="00167587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資料庫下載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>:</w:t>
      </w:r>
      <w:r w:rsidRPr="00167587">
        <w:rPr>
          <w:rFonts w:ascii="Cambria" w:eastAsia="Times New Roman" w:hAnsi="Cambria" w:cs="Cambria"/>
          <w:color w:val="050505"/>
          <w:kern w:val="0"/>
          <w:sz w:val="23"/>
          <w:szCs w:val="23"/>
        </w:rPr>
        <w:t> </w:t>
      </w:r>
      <w:hyperlink r:id="rId5" w:tgtFrame="_blank" w:history="1">
        <w:r w:rsidRPr="00167587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https://drive.google.com/open...</w:t>
        </w:r>
      </w:hyperlink>
    </w:p>
    <w:p w14:paraId="064928C4" w14:textId="77777777" w:rsidR="00167587" w:rsidRPr="00167587" w:rsidRDefault="00167587" w:rsidP="001675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請使用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"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客戶資料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" 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這個資料庫做開發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(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如附件檔案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>)</w:t>
      </w:r>
    </w:p>
    <w:p w14:paraId="3FAD8A1F" w14:textId="77777777" w:rsidR="00167587" w:rsidRPr="00167587" w:rsidRDefault="00167587" w:rsidP="001675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proofErr w:type="gramStart"/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請實作出</w:t>
      </w:r>
      <w:proofErr w:type="gramEnd"/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「客戶資料管理」、「客戶聯絡人管理」與「客戶銀行帳戶管理」等簡易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CRUD 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功能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(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盡量做各種功能出來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>)</w:t>
      </w:r>
    </w:p>
    <w:p w14:paraId="7F989376" w14:textId="77777777" w:rsidR="00167587" w:rsidRPr="00167587" w:rsidRDefault="00167587" w:rsidP="001675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在列表頁要實作「搜尋」功</w:t>
      </w:r>
      <w:r w:rsidRPr="00167587">
        <w:rPr>
          <w:rFonts w:ascii="新細明體" w:eastAsia="新細明體" w:hAnsi="新細明體" w:cs="新細明體"/>
          <w:color w:val="050505"/>
          <w:kern w:val="0"/>
          <w:sz w:val="23"/>
          <w:szCs w:val="23"/>
        </w:rPr>
        <w:t>能</w:t>
      </w:r>
    </w:p>
    <w:p w14:paraId="1B5E0BA8" w14:textId="77777777" w:rsidR="00167587" w:rsidRPr="00167587" w:rsidRDefault="00167587" w:rsidP="001675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實作一個清單頁面，顯示欄位有「客戶名稱、聯絡人數量、銀行帳戶數量」共三個欄位，此功能要在資料庫中建立一個檢視表，並且匯入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EDMX</w:t>
      </w:r>
      <w:r w:rsidRPr="00167587">
        <w:rPr>
          <w:rFonts w:ascii="新細明體" w:eastAsia="新細明體" w:hAnsi="新細明體" w:cs="新細明體"/>
          <w:color w:val="050505"/>
          <w:kern w:val="0"/>
          <w:sz w:val="23"/>
          <w:szCs w:val="23"/>
        </w:rPr>
        <w:t>。</w:t>
      </w:r>
    </w:p>
    <w:p w14:paraId="01F1F431" w14:textId="77777777" w:rsidR="00167587" w:rsidRPr="00167587" w:rsidRDefault="00167587" w:rsidP="001675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主選單要有連結可以直接連到三個主要功能的列表頁</w:t>
      </w:r>
      <w:r w:rsidRPr="00167587">
        <w:rPr>
          <w:rFonts w:ascii="新細明體" w:eastAsia="新細明體" w:hAnsi="新細明體" w:cs="新細明體"/>
          <w:color w:val="050505"/>
          <w:kern w:val="0"/>
          <w:sz w:val="23"/>
          <w:szCs w:val="23"/>
        </w:rPr>
        <w:t>。</w:t>
      </w:r>
    </w:p>
    <w:p w14:paraId="3A31AC35" w14:textId="77777777" w:rsidR="00167587" w:rsidRPr="00167587" w:rsidRDefault="00167587" w:rsidP="001675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對於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Create 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與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Edit 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表單要套用欄位驗證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(</w:t>
      </w:r>
      <w:proofErr w:type="gramStart"/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必填</w:t>
      </w:r>
      <w:proofErr w:type="gramEnd"/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、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>Email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格式、欄位長度限制等驗證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>)</w:t>
      </w:r>
    </w:p>
    <w:p w14:paraId="1EA82DC6" w14:textId="77777777" w:rsidR="00167587" w:rsidRPr="00167587" w:rsidRDefault="00167587" w:rsidP="001675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刪除資料功能不能真的刪除資料庫中的資料，必須修改資料庫，加上一個「是否已刪除」欄位，資料庫中的該欄位為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bit 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類型，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0 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代表未刪除，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1 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代表已刪除，且列表頁不得顯示已刪除的資料</w:t>
      </w:r>
      <w:r w:rsidRPr="00167587">
        <w:rPr>
          <w:rFonts w:ascii="新細明體" w:eastAsia="新細明體" w:hAnsi="新細明體" w:cs="新細明體"/>
          <w:color w:val="050505"/>
          <w:kern w:val="0"/>
          <w:sz w:val="23"/>
          <w:szCs w:val="23"/>
        </w:rPr>
        <w:t>。</w:t>
      </w:r>
    </w:p>
    <w:p w14:paraId="34F0B81B" w14:textId="77777777" w:rsidR="00167587" w:rsidRPr="00167587" w:rsidRDefault="00167587" w:rsidP="001675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實作「客戶聯絡人」時，同一</w:t>
      </w:r>
      <w:proofErr w:type="gramStart"/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個</w:t>
      </w:r>
      <w:proofErr w:type="gramEnd"/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客戶下的聯絡人，其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Email 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不能重複</w:t>
      </w:r>
      <w:r w:rsidRPr="00167587">
        <w:rPr>
          <w:rFonts w:ascii="新細明體" w:eastAsia="新細明體" w:hAnsi="新細明體" w:cs="新細明體"/>
          <w:color w:val="050505"/>
          <w:kern w:val="0"/>
          <w:sz w:val="23"/>
          <w:szCs w:val="23"/>
        </w:rPr>
        <w:t>。</w:t>
      </w:r>
    </w:p>
    <w:p w14:paraId="11D3BFF9" w14:textId="77777777" w:rsidR="00167587" w:rsidRPr="00167587" w:rsidRDefault="00167587" w:rsidP="001675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實作一個「自訂輸入驗證屬性」可驗證「手機」的電話格式必須為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"\d{4}-\d{6}" 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的格式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( e.g. 0911-</w:t>
      </w:r>
      <w:proofErr w:type="gramStart"/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>111111 )</w:t>
      </w:r>
      <w:proofErr w:type="gramEnd"/>
    </w:p>
    <w:p w14:paraId="037876F9" w14:textId="77777777" w:rsidR="00167587" w:rsidRPr="00167587" w:rsidRDefault="00167587" w:rsidP="001675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>---</w:t>
      </w:r>
    </w:p>
    <w:p w14:paraId="3F78D4D2" w14:textId="77777777" w:rsidR="00167587" w:rsidRPr="00167587" w:rsidRDefault="00167587" w:rsidP="001675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改用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Repository Pattern 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管理所有新</w:t>
      </w:r>
      <w:proofErr w:type="gramStart"/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刪查改</w:t>
      </w:r>
      <w:proofErr w:type="gramEnd"/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>(CRUD)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等功</w:t>
      </w:r>
      <w:r w:rsidRPr="00167587">
        <w:rPr>
          <w:rFonts w:ascii="新細明體" w:eastAsia="新細明體" w:hAnsi="新細明體" w:cs="新細明體"/>
          <w:color w:val="050505"/>
          <w:kern w:val="0"/>
          <w:sz w:val="23"/>
          <w:szCs w:val="23"/>
        </w:rPr>
        <w:t>能</w:t>
      </w:r>
    </w:p>
    <w:p w14:paraId="19895621" w14:textId="77777777" w:rsidR="00167587" w:rsidRPr="00167587" w:rsidRDefault="00167587" w:rsidP="001675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修改所有的「刪除」邏輯，所有資料都不能真正被刪除，資料庫中也要新增「是否已刪除」欄位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(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欄位要設定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bit 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型態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>)</w:t>
      </w:r>
    </w:p>
    <w:p w14:paraId="44BA01A9" w14:textId="77777777" w:rsidR="00167587" w:rsidRPr="00167587" w:rsidRDefault="00167587" w:rsidP="001675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修改「客戶資料」表格，新增「客戶分類」欄位，可設定特定選項的分</w:t>
      </w:r>
      <w:r w:rsidRPr="00167587">
        <w:rPr>
          <w:rFonts w:ascii="新細明體" w:eastAsia="新細明體" w:hAnsi="新細明體" w:cs="新細明體"/>
          <w:color w:val="050505"/>
          <w:kern w:val="0"/>
          <w:sz w:val="23"/>
          <w:szCs w:val="23"/>
        </w:rPr>
        <w:t>類</w:t>
      </w:r>
    </w:p>
    <w:p w14:paraId="2EDE89C9" w14:textId="77777777" w:rsidR="00167587" w:rsidRPr="00167587" w:rsidRDefault="00167587" w:rsidP="001675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在「客戶資料列表」頁面新增篩選功能，可以用「客戶分類」欄位進行資料篩選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(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下拉選單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>)</w:t>
      </w:r>
    </w:p>
    <w:p w14:paraId="2A58B23F" w14:textId="77777777" w:rsidR="00167587" w:rsidRPr="00167587" w:rsidRDefault="00167587" w:rsidP="001675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資料篩選的邏輯要寫在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Repository 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的類別裡</w:t>
      </w:r>
      <w:r w:rsidRPr="00167587">
        <w:rPr>
          <w:rFonts w:ascii="新細明體" w:eastAsia="新細明體" w:hAnsi="新細明體" w:cs="新細明體"/>
          <w:color w:val="050505"/>
          <w:kern w:val="0"/>
          <w:sz w:val="23"/>
          <w:szCs w:val="23"/>
        </w:rPr>
        <w:t>面</w:t>
      </w:r>
    </w:p>
    <w:p w14:paraId="27BAE6A4" w14:textId="77777777" w:rsidR="00167587" w:rsidRPr="00167587" w:rsidRDefault="00167587" w:rsidP="001675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在「客戶聯絡人列表」頁面新增篩選功能，可以用「職稱」欄位進行資料篩</w:t>
      </w:r>
      <w:r w:rsidRPr="00167587">
        <w:rPr>
          <w:rFonts w:ascii="新細明體" w:eastAsia="新細明體" w:hAnsi="新細明體" w:cs="新細明體"/>
          <w:color w:val="050505"/>
          <w:kern w:val="0"/>
          <w:sz w:val="23"/>
          <w:szCs w:val="23"/>
        </w:rPr>
        <w:t>選</w:t>
      </w:r>
    </w:p>
    <w:p w14:paraId="482EED8E" w14:textId="77777777" w:rsidR="00167587" w:rsidRPr="00167587" w:rsidRDefault="00167587" w:rsidP="001675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修改「客戶資料列表」與「客戶聯絡人列表」頁面，設定讓每</w:t>
      </w:r>
      <w:proofErr w:type="gramStart"/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個</w:t>
      </w:r>
      <w:proofErr w:type="gramEnd"/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欄位都能進行排序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(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可升冪、可降冪排序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>)</w:t>
      </w:r>
    </w:p>
    <w:p w14:paraId="4B5C4178" w14:textId="77777777" w:rsidR="00167587" w:rsidRPr="00167587" w:rsidRDefault="00167587" w:rsidP="001675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使用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</w:t>
      </w:r>
      <w:proofErr w:type="spellStart"/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>ClosedXML</w:t>
      </w:r>
      <w:proofErr w:type="spellEnd"/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這個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NuGet 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套件實作資料匯出功能，每</w:t>
      </w:r>
      <w:proofErr w:type="gramStart"/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個</w:t>
      </w:r>
      <w:proofErr w:type="gramEnd"/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清單頁上都要有可以匯出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Excel 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檔案的功能，要用到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</w:t>
      </w:r>
      <w:proofErr w:type="spellStart"/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>FileResult</w:t>
      </w:r>
      <w:proofErr w:type="spellEnd"/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下載檔</w:t>
      </w:r>
      <w:r w:rsidRPr="00167587">
        <w:rPr>
          <w:rFonts w:ascii="新細明體" w:eastAsia="新細明體" w:hAnsi="新細明體" w:cs="新細明體"/>
          <w:color w:val="050505"/>
          <w:kern w:val="0"/>
          <w:sz w:val="23"/>
          <w:szCs w:val="23"/>
        </w:rPr>
        <w:t>案</w:t>
      </w:r>
    </w:p>
    <w:p w14:paraId="2D486D1D" w14:textId="77777777" w:rsidR="00167587" w:rsidRPr="00167587" w:rsidRDefault="00167587" w:rsidP="00167587">
      <w:pPr>
        <w:widowControl/>
        <w:shd w:val="clear" w:color="auto" w:fill="FFFFFF"/>
        <w:spacing w:before="180" w:after="180"/>
        <w:outlineLvl w:val="2"/>
        <w:rPr>
          <w:rFonts w:ascii="Segoe UI Historic" w:eastAsia="Times New Roman" w:hAnsi="Segoe UI Historic" w:cs="Segoe UI Historic"/>
          <w:b/>
          <w:bCs/>
          <w:color w:val="050505"/>
          <w:kern w:val="0"/>
          <w:sz w:val="27"/>
          <w:szCs w:val="27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7"/>
          <w:szCs w:val="27"/>
        </w:rPr>
        <w:t>注意事</w:t>
      </w:r>
      <w:r w:rsidRPr="00167587">
        <w:rPr>
          <w:rFonts w:ascii="新細明體" w:eastAsia="新細明體" w:hAnsi="新細明體" w:cs="新細明體"/>
          <w:color w:val="050505"/>
          <w:kern w:val="0"/>
          <w:sz w:val="27"/>
          <w:szCs w:val="27"/>
        </w:rPr>
        <w:t>項</w:t>
      </w:r>
    </w:p>
    <w:p w14:paraId="4E8EC72D" w14:textId="77777777" w:rsidR="00167587" w:rsidRPr="00167587" w:rsidRDefault="00167587" w:rsidP="001675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請在你的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GitHub 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建立一個獨立專案，並將本次作業上傳到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GitHub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，並提交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GitHub 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專案網址回來，直接留言在本</w:t>
      </w:r>
      <w:proofErr w:type="gramStart"/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貼文即可</w:t>
      </w:r>
      <w:proofErr w:type="gramEnd"/>
      <w:r w:rsidRPr="00167587">
        <w:rPr>
          <w:rFonts w:ascii="新細明體" w:eastAsia="新細明體" w:hAnsi="新細明體" w:cs="新細明體"/>
          <w:color w:val="050505"/>
          <w:kern w:val="0"/>
          <w:sz w:val="23"/>
          <w:szCs w:val="23"/>
        </w:rPr>
        <w:t>！</w:t>
      </w:r>
    </w:p>
    <w:p w14:paraId="567BFACA" w14:textId="77777777" w:rsidR="00167587" w:rsidRPr="00167587" w:rsidRDefault="00167587" w:rsidP="001675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請勿將資料庫加入專案檔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(*.</w:t>
      </w:r>
      <w:proofErr w:type="spellStart"/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>csproj</w:t>
      </w:r>
      <w:proofErr w:type="spellEnd"/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>)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，</w:t>
      </w:r>
      <w:proofErr w:type="gramStart"/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以免版控發生</w:t>
      </w:r>
      <w:proofErr w:type="gramEnd"/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問題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 xml:space="preserve"> (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因為資料庫檔會被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>VS</w:t>
      </w: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鎖定</w:t>
      </w:r>
      <w:r w:rsidRPr="00167587">
        <w:rPr>
          <w:rFonts w:ascii="inherit" w:eastAsia="Times New Roman" w:hAnsi="inherit" w:cs="Segoe UI Historic"/>
          <w:color w:val="050505"/>
          <w:kern w:val="0"/>
          <w:sz w:val="23"/>
          <w:szCs w:val="23"/>
        </w:rPr>
        <w:t>)</w:t>
      </w:r>
    </w:p>
    <w:p w14:paraId="6D50F15F" w14:textId="77777777" w:rsidR="00167587" w:rsidRPr="00167587" w:rsidRDefault="00167587" w:rsidP="001675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Segoe UI Historic"/>
          <w:color w:val="050505"/>
          <w:kern w:val="0"/>
          <w:sz w:val="23"/>
          <w:szCs w:val="23"/>
        </w:rPr>
      </w:pPr>
      <w:r w:rsidRPr="00167587">
        <w:rPr>
          <w:rFonts w:ascii="新細明體" w:eastAsia="新細明體" w:hAnsi="新細明體" w:cs="新細明體" w:hint="eastAsia"/>
          <w:color w:val="050505"/>
          <w:kern w:val="0"/>
          <w:sz w:val="23"/>
          <w:szCs w:val="23"/>
        </w:rPr>
        <w:t>做不出來沒關係，請在回報進度時寫上你哪幾個功能無法完成，或實作時發生的疑問</w:t>
      </w:r>
      <w:r w:rsidRPr="00167587">
        <w:rPr>
          <w:rFonts w:ascii="新細明體" w:eastAsia="新細明體" w:hAnsi="新細明體" w:cs="新細明體"/>
          <w:color w:val="050505"/>
          <w:kern w:val="0"/>
          <w:sz w:val="23"/>
          <w:szCs w:val="23"/>
        </w:rPr>
        <w:t>！</w:t>
      </w:r>
    </w:p>
    <w:p w14:paraId="19B2D5FE" w14:textId="77777777" w:rsidR="00EF5660" w:rsidRPr="00167587" w:rsidRDefault="00EF5660"/>
    <w:sectPr w:rsidR="00EF5660" w:rsidRPr="00167587" w:rsidSect="0016758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F7180"/>
    <w:multiLevelType w:val="multilevel"/>
    <w:tmpl w:val="335E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751283"/>
    <w:multiLevelType w:val="multilevel"/>
    <w:tmpl w:val="D516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8C"/>
    <w:rsid w:val="00167587"/>
    <w:rsid w:val="00C7268C"/>
    <w:rsid w:val="00E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0593F-D7E0-4B37-84E5-119DDF4A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167587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6758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d2edcug0">
    <w:name w:val="d2edcug0"/>
    <w:basedOn w:val="a0"/>
    <w:rsid w:val="00167587"/>
  </w:style>
  <w:style w:type="character" w:styleId="a3">
    <w:name w:val="Hyperlink"/>
    <w:basedOn w:val="a0"/>
    <w:uiPriority w:val="99"/>
    <w:semiHidden/>
    <w:unhideWhenUsed/>
    <w:rsid w:val="001675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21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97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85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60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08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68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31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6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1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89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60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2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4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2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3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.facebook.com/l.php?u=https%3A%2F%2Fdrive.google.com%2Fopen%3Fid%3D0B9TSNtgzYzPTSGR5TEc4TjcwZmM%26fbclid%3DIwAR0FmhB6HTklwH8-ex-8eiKPLjqRHuNmOWm6CEm1d7JqXCfazifu-aR4DcM&amp;h=AT1pvs9OtoRpGcsooFoDruV5MF1NvDzMOGtVMXghiwk_TKmjQY6J02t1EzXLX1BvaxP8ZiCohZOcAalwwS7D1DnTcXVDeEnPiT9LMJ83P-nsP8Y6uFA9CaGYK9bN5MmpEg&amp;__tn__=-UK-R&amp;c%5b0%5d=AT3wQual898XxO8xx902mcaHN0StwoKmCt5jnpRE673hAeBDPX8_9S4wbbdFvxbQExqhWUOMWd8wa_x-qbUQxkpJmCIxmFW8hh2lwH-MznRl5I0PpRKseOgAfVQ4Z2uY-r8-aYzfTiW7WVFV7W1HS_R4bfaHEalBz_dm-pFSFFUfR6n00nLZu7H5XvU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 Ng</dc:creator>
  <cp:keywords/>
  <dc:description/>
  <cp:lastModifiedBy>Freeman Ng</cp:lastModifiedBy>
  <cp:revision>2</cp:revision>
  <dcterms:created xsi:type="dcterms:W3CDTF">2020-10-26T03:19:00Z</dcterms:created>
  <dcterms:modified xsi:type="dcterms:W3CDTF">2020-10-26T03:19:00Z</dcterms:modified>
</cp:coreProperties>
</file>