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30"/>
          <w:szCs w:val="30"/>
          <w:lang w:val="en-US" w:eastAsia="zh-CN"/>
        </w:rPr>
      </w:pPr>
      <w:r>
        <w:rPr>
          <w:rFonts w:hint="eastAsia"/>
          <w:sz w:val="30"/>
          <w:szCs w:val="30"/>
          <w:lang w:val="en-US" w:eastAsia="zh-CN"/>
        </w:rPr>
        <w:t>俄乌战争，利益迷局</w:t>
      </w:r>
    </w:p>
    <w:p>
      <w:pPr>
        <w:rPr>
          <w:rFonts w:hint="eastAsia"/>
          <w:b/>
          <w:bCs/>
          <w:sz w:val="28"/>
          <w:szCs w:val="28"/>
          <w:lang w:val="en-US" w:eastAsia="zh-CN"/>
        </w:rPr>
      </w:pPr>
      <w:r>
        <w:rPr>
          <w:rFonts w:hint="eastAsia"/>
          <w:b/>
          <w:bCs/>
          <w:sz w:val="28"/>
          <w:szCs w:val="28"/>
          <w:lang w:val="en-US" w:eastAsia="zh-CN"/>
        </w:rPr>
        <w:t>摘要：</w:t>
      </w:r>
    </w:p>
    <w:p>
      <w:pPr>
        <w:ind w:firstLine="420" w:firstLineChars="0"/>
        <w:rPr>
          <w:rFonts w:hint="eastAsia"/>
          <w:b/>
          <w:bCs/>
          <w:sz w:val="28"/>
          <w:szCs w:val="28"/>
          <w:lang w:val="en-US" w:eastAsia="zh-CN"/>
        </w:rPr>
      </w:pPr>
      <w:r>
        <w:rPr>
          <w:rFonts w:hint="eastAsia" w:ascii="仿宋" w:hAnsi="仿宋" w:eastAsia="仿宋" w:cs="仿宋"/>
          <w:sz w:val="24"/>
          <w:szCs w:val="24"/>
          <w:lang w:val="en-US" w:eastAsia="zh-CN"/>
        </w:rPr>
        <w:t>国际关系对应着国家间的利益关系，而军事利益，往往是一个国家的行为宗旨。俄乌战争的爆发，便是俄罗斯抵御北约东扩的军事利益捍卫动作。而在俄乌战局之下，军事利益的最大收益方并非如表面呈现一般，它既不是北约，同样也不会是俄罗斯；坐收最大渔翁之利的，确是日本、印度这两个亚洲国家。而又因俄乌局势的历史复杂性，使得中国很难随战局变化迅速作出动作回应，因而对于俄乌战争下一些威胁性较高的亚洲国家的巨大军事收益，中国必须给予谨慎的态度与高度的关注，保障自身的军事战略布局。</w:t>
      </w:r>
    </w:p>
    <w:p>
      <w:pPr>
        <w:rPr>
          <w:rFonts w:hint="default"/>
          <w:lang w:val="en-US" w:eastAsia="zh-CN"/>
        </w:rPr>
      </w:pPr>
      <w:r>
        <w:rPr>
          <w:rFonts w:hint="eastAsia"/>
          <w:b/>
          <w:bCs/>
          <w:sz w:val="28"/>
          <w:szCs w:val="28"/>
          <w:lang w:val="en-US" w:eastAsia="zh-CN"/>
        </w:rPr>
        <w:t>关键词：</w:t>
      </w:r>
      <w:r>
        <w:rPr>
          <w:rFonts w:hint="eastAsia" w:ascii="仿宋" w:hAnsi="仿宋" w:eastAsia="仿宋" w:cs="仿宋"/>
          <w:sz w:val="24"/>
          <w:szCs w:val="24"/>
          <w:lang w:val="en-US" w:eastAsia="zh-CN"/>
        </w:rPr>
        <w:t>俄乌战争，军事利益，北约，亚太战略</w:t>
      </w:r>
    </w:p>
    <w:p>
      <w:p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背景：</w:t>
      </w:r>
    </w:p>
    <w:p>
      <w:p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俄乌争端，并非一夜挑起。</w:t>
      </w:r>
    </w:p>
    <w:p>
      <w:pPr>
        <w:ind w:firstLine="420" w:firstLineChars="0"/>
        <w:rPr>
          <w:rFonts w:hint="eastAsia" w:ascii="仿宋" w:hAnsi="仿宋" w:eastAsia="仿宋" w:cs="仿宋"/>
          <w:sz w:val="24"/>
          <w:szCs w:val="24"/>
          <w:lang w:eastAsia="zh-CN"/>
        </w:rPr>
      </w:pPr>
      <w:r>
        <w:rPr>
          <w:rFonts w:hint="eastAsia" w:ascii="仿宋" w:hAnsi="仿宋" w:eastAsia="仿宋" w:cs="仿宋"/>
          <w:sz w:val="24"/>
          <w:szCs w:val="24"/>
          <w:lang w:val="en-US" w:eastAsia="zh-CN"/>
        </w:rPr>
        <w:drawing>
          <wp:anchor distT="0" distB="0" distL="114300" distR="114300" simplePos="0" relativeHeight="251659264" behindDoc="0" locked="0" layoutInCell="1" allowOverlap="1">
            <wp:simplePos x="0" y="0"/>
            <wp:positionH relativeFrom="column">
              <wp:posOffset>2880360</wp:posOffset>
            </wp:positionH>
            <wp:positionV relativeFrom="paragraph">
              <wp:posOffset>1121410</wp:posOffset>
            </wp:positionV>
            <wp:extent cx="2327275" cy="1615440"/>
            <wp:effectExtent l="0" t="0" r="4445" b="0"/>
            <wp:wrapSquare wrapText="bothSides"/>
            <wp:docPr id="1" name="图片 1" descr="军理论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军理论文1"/>
                    <pic:cNvPicPr>
                      <a:picLocks noChangeAspect="1"/>
                    </pic:cNvPicPr>
                  </pic:nvPicPr>
                  <pic:blipFill>
                    <a:blip r:embed="rId4"/>
                    <a:stretch>
                      <a:fillRect/>
                    </a:stretch>
                  </pic:blipFill>
                  <pic:spPr>
                    <a:xfrm>
                      <a:off x="0" y="0"/>
                      <a:ext cx="2327275" cy="1615440"/>
                    </a:xfrm>
                    <a:prstGeom prst="rect">
                      <a:avLst/>
                    </a:prstGeom>
                  </pic:spPr>
                </pic:pic>
              </a:graphicData>
            </a:graphic>
          </wp:anchor>
        </w:drawing>
      </w:r>
      <w:r>
        <w:rPr>
          <w:rFonts w:hint="eastAsia" w:ascii="仿宋" w:hAnsi="仿宋" w:eastAsia="仿宋" w:cs="仿宋"/>
          <w:sz w:val="24"/>
          <w:szCs w:val="24"/>
          <w:lang w:val="en-US" w:eastAsia="zh-CN"/>
        </w:rPr>
        <w:t>早于</w:t>
      </w:r>
      <w:r>
        <w:rPr>
          <w:rFonts w:hint="eastAsia" w:ascii="仿宋" w:hAnsi="仿宋" w:eastAsia="仿宋" w:cs="仿宋"/>
          <w:sz w:val="24"/>
          <w:szCs w:val="24"/>
        </w:rPr>
        <w:t>2014年12月23日</w:t>
      </w:r>
      <w:r>
        <w:rPr>
          <w:rFonts w:hint="eastAsia" w:ascii="仿宋" w:hAnsi="仿宋" w:eastAsia="仿宋" w:cs="仿宋"/>
          <w:sz w:val="24"/>
          <w:szCs w:val="24"/>
          <w:lang w:eastAsia="zh-CN"/>
        </w:rPr>
        <w:t>，</w:t>
      </w:r>
      <w:r>
        <w:rPr>
          <w:rFonts w:hint="eastAsia" w:ascii="仿宋" w:hAnsi="仿宋" w:eastAsia="仿宋" w:cs="仿宋"/>
          <w:sz w:val="24"/>
          <w:szCs w:val="24"/>
        </w:rPr>
        <w:t>乌克兰议会</w:t>
      </w:r>
      <w:r>
        <w:rPr>
          <w:rFonts w:hint="eastAsia" w:ascii="仿宋" w:hAnsi="仿宋" w:eastAsia="仿宋" w:cs="仿宋"/>
          <w:sz w:val="24"/>
          <w:szCs w:val="24"/>
          <w:lang w:val="en-US" w:eastAsia="zh-CN"/>
        </w:rPr>
        <w:t>就</w:t>
      </w:r>
      <w:r>
        <w:rPr>
          <w:rFonts w:hint="eastAsia" w:ascii="仿宋" w:hAnsi="仿宋" w:eastAsia="仿宋" w:cs="仿宋"/>
          <w:sz w:val="24"/>
          <w:szCs w:val="24"/>
        </w:rPr>
        <w:t>通过关于该国放弃不结盟地位的法案，决定深化和北约的合作</w:t>
      </w:r>
      <w:r>
        <w:rPr>
          <w:rFonts w:hint="eastAsia" w:ascii="仿宋" w:hAnsi="仿宋" w:eastAsia="仿宋" w:cs="仿宋"/>
          <w:sz w:val="24"/>
          <w:szCs w:val="24"/>
          <w:vertAlign w:val="superscript"/>
          <w:lang w:val="en-US" w:eastAsia="zh-CN"/>
        </w:rPr>
        <w:t>[1]</w:t>
      </w:r>
      <w:r>
        <w:rPr>
          <w:rFonts w:hint="eastAsia" w:ascii="仿宋" w:hAnsi="仿宋" w:eastAsia="仿宋" w:cs="仿宋"/>
          <w:sz w:val="24"/>
          <w:szCs w:val="24"/>
          <w:lang w:eastAsia="zh-CN"/>
        </w:rPr>
        <w:t>。</w:t>
      </w:r>
      <w:r>
        <w:rPr>
          <w:rFonts w:hint="eastAsia" w:ascii="仿宋" w:hAnsi="仿宋" w:eastAsia="仿宋" w:cs="仿宋"/>
          <w:sz w:val="24"/>
          <w:szCs w:val="24"/>
          <w:vertAlign w:val="superscript"/>
          <w:lang w:val="en-US" w:eastAsia="zh-CN"/>
        </w:rPr>
        <w:t xml:space="preserve"> </w:t>
      </w:r>
      <w:r>
        <w:rPr>
          <w:rFonts w:hint="eastAsia" w:ascii="仿宋" w:hAnsi="仿宋" w:eastAsia="仿宋" w:cs="仿宋"/>
          <w:sz w:val="24"/>
          <w:szCs w:val="24"/>
          <w:lang w:val="en-US" w:eastAsia="zh-CN"/>
        </w:rPr>
        <w:t>对于这项决议，俄罗斯方面直截了当地表明了己方的态度，</w:t>
      </w:r>
      <w:r>
        <w:rPr>
          <w:rFonts w:hint="eastAsia" w:ascii="仿宋" w:hAnsi="仿宋" w:eastAsia="仿宋" w:cs="仿宋"/>
          <w:sz w:val="24"/>
          <w:szCs w:val="24"/>
        </w:rPr>
        <w:t>“申请加入北约将会使乌克兰变为俄罗斯的潜在军事对手”</w:t>
      </w:r>
      <w:r>
        <w:rPr>
          <w:rFonts w:hint="eastAsia" w:ascii="仿宋" w:hAnsi="仿宋" w:eastAsia="仿宋" w:cs="仿宋"/>
          <w:sz w:val="24"/>
          <w:szCs w:val="24"/>
          <w:lang w:eastAsia="zh-CN"/>
        </w:rPr>
        <w:t>。</w:t>
      </w:r>
      <w:r>
        <w:rPr>
          <w:rFonts w:hint="eastAsia" w:ascii="仿宋" w:hAnsi="仿宋" w:eastAsia="仿宋" w:cs="仿宋"/>
          <w:sz w:val="24"/>
          <w:szCs w:val="24"/>
          <w:lang w:val="en-US" w:eastAsia="zh-CN"/>
        </w:rPr>
        <w:t>不难理解，俄罗斯希望乌克兰是一个亲俄的乌克兰，以此作为“对抗”提防北约的最后防线；为了这一战略目标的实现，俄罗斯同样也希望用</w:t>
      </w:r>
      <w:r>
        <w:rPr>
          <w:rFonts w:hint="eastAsia" w:ascii="仿宋" w:hAnsi="仿宋" w:eastAsia="仿宋" w:cs="仿宋"/>
          <w:sz w:val="24"/>
          <w:szCs w:val="24"/>
        </w:rPr>
        <w:t>欧亚经济联盟</w:t>
      </w:r>
      <w:r>
        <w:rPr>
          <w:rFonts w:hint="eastAsia" w:ascii="仿宋" w:hAnsi="仿宋" w:eastAsia="仿宋" w:cs="仿宋"/>
          <w:sz w:val="24"/>
          <w:szCs w:val="24"/>
          <w:lang w:eastAsia="zh-CN"/>
        </w:rPr>
        <w:t>的</w:t>
      </w:r>
      <w:r>
        <w:rPr>
          <w:rFonts w:hint="eastAsia" w:ascii="仿宋" w:hAnsi="仿宋" w:eastAsia="仿宋" w:cs="仿宋"/>
          <w:sz w:val="24"/>
          <w:szCs w:val="24"/>
          <w:lang w:val="en-US" w:eastAsia="zh-CN"/>
        </w:rPr>
        <w:t>橄榄枝来</w:t>
      </w:r>
      <w:r>
        <w:rPr>
          <w:rFonts w:hint="eastAsia" w:ascii="仿宋" w:hAnsi="仿宋" w:eastAsia="仿宋" w:cs="仿宋"/>
          <w:sz w:val="24"/>
          <w:szCs w:val="24"/>
        </w:rPr>
        <w:t>拉拢乌克兰</w:t>
      </w:r>
      <w:r>
        <w:rPr>
          <w:rFonts w:hint="eastAsia" w:ascii="仿宋" w:hAnsi="仿宋" w:eastAsia="仿宋" w:cs="仿宋"/>
          <w:sz w:val="24"/>
          <w:szCs w:val="24"/>
          <w:lang w:eastAsia="zh-CN"/>
        </w:rPr>
        <w:t>。</w:t>
      </w:r>
    </w:p>
    <w:p>
      <w:p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乌克兰并不领情，</w:t>
      </w:r>
      <w:r>
        <w:rPr>
          <w:rFonts w:hint="eastAsia" w:ascii="仿宋" w:hAnsi="仿宋" w:eastAsia="仿宋" w:cs="仿宋"/>
          <w:sz w:val="24"/>
          <w:szCs w:val="24"/>
        </w:rPr>
        <w:t>2019年02月07日</w:t>
      </w:r>
      <w:r>
        <w:rPr>
          <w:rFonts w:hint="eastAsia" w:ascii="仿宋" w:hAnsi="仿宋" w:eastAsia="仿宋" w:cs="仿宋"/>
          <w:sz w:val="24"/>
          <w:szCs w:val="24"/>
          <w:lang w:eastAsia="zh-CN"/>
        </w:rPr>
        <w:t>，</w:t>
      </w:r>
      <w:r>
        <w:rPr>
          <w:rFonts w:hint="eastAsia" w:ascii="仿宋" w:hAnsi="仿宋" w:eastAsia="仿宋" w:cs="仿宋"/>
          <w:sz w:val="24"/>
          <w:szCs w:val="24"/>
        </w:rPr>
        <w:t>乌克兰议会通过宪法修正案，把乌克兰加入欧盟和北约作为国家基本方针写入宪法。</w:t>
      </w:r>
      <w:r>
        <w:rPr>
          <w:rFonts w:hint="eastAsia" w:ascii="仿宋" w:hAnsi="仿宋" w:eastAsia="仿宋" w:cs="仿宋"/>
          <w:sz w:val="24"/>
          <w:szCs w:val="24"/>
          <w:lang w:val="en-US" w:eastAsia="zh-CN"/>
        </w:rPr>
        <w:t>俄罗斯方面将这一做法称为</w:t>
      </w:r>
      <w:r>
        <w:rPr>
          <w:rFonts w:hint="eastAsia" w:ascii="仿宋" w:hAnsi="仿宋" w:eastAsia="仿宋" w:cs="仿宋"/>
          <w:sz w:val="24"/>
          <w:szCs w:val="24"/>
        </w:rPr>
        <w:t>“触碰底线的战争行为”</w:t>
      </w:r>
      <w:r>
        <w:rPr>
          <w:rFonts w:hint="eastAsia" w:ascii="仿宋" w:hAnsi="仿宋" w:eastAsia="仿宋" w:cs="仿宋"/>
          <w:sz w:val="24"/>
          <w:szCs w:val="24"/>
          <w:lang w:eastAsia="zh-CN"/>
        </w:rPr>
        <w:t>，</w:t>
      </w:r>
      <w:r>
        <w:rPr>
          <w:rFonts w:hint="eastAsia" w:ascii="仿宋" w:hAnsi="仿宋" w:eastAsia="仿宋" w:cs="仿宋"/>
          <w:sz w:val="24"/>
          <w:szCs w:val="24"/>
          <w:lang w:val="en-US" w:eastAsia="zh-CN"/>
        </w:rPr>
        <w:t>从这一强烈谴责可见，但凡乌克兰方面利用或产生加入北约的条件，俄方必然会以军事行动的方式予以回击。</w:t>
      </w:r>
    </w:p>
    <w:p>
      <w:pPr>
        <w:ind w:firstLine="420" w:firstLineChars="0"/>
        <w:rPr>
          <w:rFonts w:hint="eastAsia" w:ascii="仿宋" w:hAnsi="仿宋" w:eastAsia="仿宋" w:cs="仿宋"/>
          <w:sz w:val="28"/>
          <w:szCs w:val="28"/>
          <w:lang w:val="en-US" w:eastAsia="zh-CN"/>
        </w:rPr>
      </w:pPr>
      <w:r>
        <w:rPr>
          <w:rFonts w:hint="eastAsia" w:ascii="仿宋" w:hAnsi="仿宋" w:eastAsia="仿宋" w:cs="仿宋"/>
          <w:sz w:val="24"/>
          <w:szCs w:val="24"/>
          <w:lang w:val="en-US" w:eastAsia="zh-CN"/>
        </w:rPr>
        <w:t>因而，2022年02月24日，俄乌战争打响。</w:t>
      </w:r>
    </w:p>
    <w:p>
      <w:pPr>
        <w:rPr>
          <w:rFonts w:hint="default" w:ascii="仿宋" w:hAnsi="仿宋" w:eastAsia="仿宋" w:cs="仿宋"/>
          <w:sz w:val="28"/>
          <w:szCs w:val="28"/>
          <w:lang w:val="en-US" w:eastAsia="zh-CN"/>
        </w:rPr>
      </w:pPr>
      <w:r>
        <w:rPr>
          <w:rFonts w:hint="eastAsia" w:ascii="仿宋" w:hAnsi="仿宋" w:eastAsia="仿宋" w:cs="仿宋"/>
          <w:sz w:val="28"/>
          <w:szCs w:val="28"/>
          <w:lang w:val="en-US" w:eastAsia="zh-CN"/>
        </w:rPr>
        <w:t>战局分析：</w:t>
      </w:r>
    </w:p>
    <w:p>
      <w:p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俄乌战争已经打响将近两个月，对于俄罗斯方面，除了初期在乌克兰周围地区形成有效环抱攻势之外，并没有如期地拿下基辅这一战略要点。目前而言，双方更是处于战略相持阶段，而近期打响的顿巴斯之战，也很有可能成为俄罗斯与北约之间博弈的最后一战。</w:t>
      </w:r>
    </w:p>
    <w:p>
      <w:p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持续关注俄乌战争动态，会发现很多评论聚焦于俄罗斯的作战失败性</w:t>
      </w:r>
      <w:r>
        <w:rPr>
          <w:rFonts w:hint="eastAsia" w:ascii="仿宋" w:hAnsi="仿宋" w:eastAsia="仿宋" w:cs="仿宋"/>
          <w:sz w:val="24"/>
          <w:szCs w:val="24"/>
          <w:vertAlign w:val="superscript"/>
          <w:lang w:val="en-US" w:eastAsia="zh-CN"/>
        </w:rPr>
        <w:t>[2]</w:t>
      </w:r>
      <w:r>
        <w:rPr>
          <w:rFonts w:hint="eastAsia" w:ascii="仿宋" w:hAnsi="仿宋" w:eastAsia="仿宋" w:cs="仿宋"/>
          <w:sz w:val="24"/>
          <w:szCs w:val="24"/>
          <w:lang w:val="en-US" w:eastAsia="zh-CN"/>
        </w:rPr>
        <w:t>，而失败性的来源，往往是与海湾战争相较的结果。在海湾战争中，美国一举瘫痪伊拉克电子通讯及指挥系统，使集体多兵种作战，变成了单兵作战，因而在极短的时间内获得了战争的胜利。而相较之下，俄罗斯的攻势相形见绌，不仅没有即使瘫痪乌克兰的电子系统，更是自造重创，代价惨重。</w:t>
      </w:r>
    </w:p>
    <w:p>
      <w:p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这种观点在作者看来，是有待商榷的，美国打击伊拉克力量，是毁灭性与侵略性的，是毫无顾忌的战略攻击，而就俄方而言，秉持一贯主张；他不仅希望乌</w:t>
      </w:r>
      <w:r>
        <w:rPr>
          <w:rFonts w:hint="eastAsia" w:ascii="仿宋" w:hAnsi="仿宋" w:eastAsia="仿宋" w:cs="仿宋"/>
          <w:sz w:val="24"/>
          <w:szCs w:val="24"/>
          <w:lang w:val="en-US" w:eastAsia="zh-CN"/>
        </w:rPr>
        <w:drawing>
          <wp:anchor distT="0" distB="0" distL="114300" distR="114300" simplePos="0" relativeHeight="251660288" behindDoc="0" locked="0" layoutInCell="1" allowOverlap="1">
            <wp:simplePos x="0" y="0"/>
            <wp:positionH relativeFrom="column">
              <wp:posOffset>22860</wp:posOffset>
            </wp:positionH>
            <wp:positionV relativeFrom="paragraph">
              <wp:posOffset>53340</wp:posOffset>
            </wp:positionV>
            <wp:extent cx="2447290" cy="1637665"/>
            <wp:effectExtent l="0" t="0" r="6350" b="8255"/>
            <wp:wrapSquare wrapText="bothSides"/>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2"/>
                    <pic:cNvPicPr>
                      <a:picLocks noChangeAspect="1"/>
                    </pic:cNvPicPr>
                  </pic:nvPicPr>
                  <pic:blipFill>
                    <a:blip r:embed="rId5"/>
                    <a:stretch>
                      <a:fillRect/>
                    </a:stretch>
                  </pic:blipFill>
                  <pic:spPr>
                    <a:xfrm>
                      <a:off x="0" y="0"/>
                      <a:ext cx="2447290" cy="1637665"/>
                    </a:xfrm>
                    <a:prstGeom prst="rect">
                      <a:avLst/>
                    </a:prstGeom>
                  </pic:spPr>
                </pic:pic>
              </a:graphicData>
            </a:graphic>
          </wp:anchor>
        </w:drawing>
      </w:r>
      <w:r>
        <w:rPr>
          <w:rFonts w:hint="eastAsia" w:ascii="仿宋" w:hAnsi="仿宋" w:eastAsia="仿宋" w:cs="仿宋"/>
          <w:sz w:val="24"/>
          <w:szCs w:val="24"/>
          <w:lang w:val="en-US" w:eastAsia="zh-CN"/>
        </w:rPr>
        <w:t>克兰远离北约，更希望乌克兰是亲俄的乌克兰，这意味着，如果目标达到，乌克兰的有生战斗力量将会成为俄罗斯的新防线，因而俄罗斯并没有摧毁电力、供水、</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通讯，而是进行着有节制的战争。</w:t>
      </w:r>
    </w:p>
    <w:p>
      <w:p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由此观之，也可以解释被嘲讽的俄罗斯军队战斗力问题。其实俄罗斯在开战三小时内已占领领空权，而在电子系统保障的基础上，领空权意味着战争的决胜权，这毫无疑问证明了俄罗斯的恐怖战斗力量。</w:t>
      </w:r>
    </w:p>
    <w:p>
      <w:pPr>
        <w:ind w:firstLine="420" w:firstLineChars="0"/>
        <w:rPr>
          <w:rFonts w:hint="eastAsia" w:ascii="仿宋" w:hAnsi="仿宋" w:eastAsia="仿宋" w:cs="仿宋"/>
          <w:sz w:val="28"/>
          <w:szCs w:val="28"/>
          <w:lang w:val="en-US" w:eastAsia="zh-CN"/>
        </w:rPr>
      </w:pPr>
      <w:r>
        <w:rPr>
          <w:rFonts w:hint="eastAsia" w:ascii="仿宋" w:hAnsi="仿宋" w:eastAsia="仿宋" w:cs="仿宋"/>
          <w:sz w:val="24"/>
          <w:szCs w:val="24"/>
          <w:lang w:val="en-US" w:eastAsia="zh-CN"/>
        </w:rPr>
        <w:t>国际关系终究是国家间的利益关系，俄乌战争的打响，正是俄罗斯抵御北约东扩，守护国家利益的“偏激”举措；俄乌战争双方，均是惨遭重创，但总有一些国家，可以趁大局纷乱，坐收渔翁之利。</w:t>
      </w:r>
    </w:p>
    <w:p>
      <w:p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军事代价及利益：</w:t>
      </w:r>
    </w:p>
    <w:p>
      <w:pPr>
        <w:ind w:firstLine="420" w:firstLineChars="0"/>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一、俄方军事损失</w:t>
      </w:r>
    </w:p>
    <w:p>
      <w:p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俄罗斯的军事损失，把战局拖向必决胜负的结局。除却“莫斯科”号导弹巡洋舰的沉没，4位少将，2位中将的极大将领损失外，俄罗斯总体军事力量的消耗，也付出了惨重的代价。</w:t>
      </w:r>
    </w:p>
    <w:p>
      <w:p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截至4月15日，俄罗斯总体军事损失如下</w:t>
      </w:r>
      <w:r>
        <w:rPr>
          <w:rFonts w:hint="eastAsia" w:ascii="仿宋" w:hAnsi="仿宋" w:eastAsia="仿宋" w:cs="仿宋"/>
          <w:sz w:val="24"/>
          <w:szCs w:val="24"/>
          <w:vertAlign w:val="superscript"/>
          <w:lang w:val="en-US" w:eastAsia="zh-CN"/>
        </w:rPr>
        <w:t>[3]</w:t>
      </w:r>
      <w:r>
        <w:rPr>
          <w:rFonts w:hint="eastAsia" w:ascii="仿宋" w:hAnsi="仿宋" w:eastAsia="仿宋" w:cs="仿宋"/>
          <w:sz w:val="24"/>
          <w:szCs w:val="24"/>
          <w:lang w:val="en-US" w:eastAsia="zh-CN"/>
        </w:rPr>
        <w:t>：</w:t>
      </w:r>
    </w:p>
    <w:p>
      <w:p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一、坦克：507辆</w:t>
      </w:r>
    </w:p>
    <w:p>
      <w:p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二、装甲车：264辆</w:t>
      </w:r>
    </w:p>
    <w:p>
      <w:p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三、步兵战车：520辆</w:t>
      </w:r>
    </w:p>
    <w:p>
      <w:p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四、装甲运兵车：97辆</w:t>
      </w:r>
    </w:p>
    <w:p>
      <w:p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五、MRAP（防地雷反伏击车）：22辆</w:t>
      </w:r>
    </w:p>
    <w:p>
      <w:p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六、步兵机动车：91辆</w:t>
      </w:r>
    </w:p>
    <w:p>
      <w:p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七、指挥所和通信站：63座</w:t>
      </w:r>
    </w:p>
    <w:p>
      <w:p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八、工程车辆及工程设备：110项</w:t>
      </w:r>
    </w:p>
    <w:p>
      <w:p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九、重型迫击炮：12架</w:t>
      </w:r>
    </w:p>
    <w:p>
      <w:p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十、牵引炮：55架</w:t>
      </w:r>
    </w:p>
    <w:p>
      <w:p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十一、自行火炮：98架</w:t>
      </w:r>
    </w:p>
    <w:p>
      <w:p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十二、多管火箭发射器：55台</w:t>
      </w:r>
    </w:p>
    <w:p>
      <w:p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十三、防空炮:4架</w:t>
      </w:r>
    </w:p>
    <w:p>
      <w:p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十四、自走式防空炮:14架</w:t>
      </w:r>
    </w:p>
    <w:p>
      <w:p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十五、地空导弹系统:52台</w:t>
      </w:r>
    </w:p>
    <w:p>
      <w:p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十六、雷达系统: 10台</w:t>
      </w:r>
    </w:p>
    <w:p>
      <w:p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十七、电子战系统：7台</w:t>
      </w:r>
    </w:p>
    <w:p>
      <w:p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十八、飞机：20架</w:t>
      </w:r>
    </w:p>
    <w:p>
      <w:p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十九、直升机：32架</w:t>
      </w:r>
    </w:p>
    <w:p>
      <w:p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二十、UAV（无人机）:32架</w:t>
      </w:r>
    </w:p>
    <w:p>
      <w:p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二十一、舰船：4艘</w:t>
      </w:r>
    </w:p>
    <w:p>
      <w:p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二十二、保障列车：2辆</w:t>
      </w:r>
    </w:p>
    <w:p>
      <w:p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二十三、卡车、汽车和军用吉普：826辆</w:t>
      </w:r>
    </w:p>
    <w:p>
      <w:p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由此可见，不仅从军事行动力量还是电子通讯或是后勤补给力量而言，俄乌战争的拖延使得俄罗斯付出着惨痛的代价。虽然有白俄罗斯的鼎力支持，俄罗斯终究陷入了无法顺利攻破基辅的泥潭。</w:t>
      </w:r>
    </w:p>
    <w:p>
      <w:pPr>
        <w:ind w:firstLine="420" w:firstLineChars="0"/>
        <w:rPr>
          <w:rFonts w:hint="eastAsia" w:ascii="仿宋" w:hAnsi="仿宋" w:eastAsia="仿宋" w:cs="仿宋"/>
          <w:sz w:val="24"/>
          <w:szCs w:val="24"/>
          <w:lang w:eastAsia="zh-CN"/>
        </w:rPr>
      </w:pPr>
      <w:r>
        <w:rPr>
          <w:rFonts w:hint="eastAsia" w:ascii="仿宋" w:hAnsi="仿宋" w:eastAsia="仿宋" w:cs="仿宋"/>
          <w:sz w:val="24"/>
          <w:szCs w:val="24"/>
          <w:lang w:val="en-US" w:eastAsia="zh-CN"/>
        </w:rPr>
        <w:t>除了军事损失之外，俄罗斯在经济贸易层面也不断遭受制裁，从另一维度挑战其战略目标的完成度。最直接的是对俄罗斯限制其他外汇国际交易、对俄罗斯银行持有的约1万亿美元资产展开全面制裁、冻结包括俄罗斯第二大银行VTB资产在内的全部在美资产三大项。当然，除了封锁其军费与在外资金的同时，俄罗斯同样被</w:t>
      </w:r>
      <w:r>
        <w:rPr>
          <w:rFonts w:hint="eastAsia" w:ascii="仿宋" w:hAnsi="仿宋" w:eastAsia="仿宋" w:cs="仿宋"/>
          <w:sz w:val="24"/>
          <w:szCs w:val="24"/>
        </w:rPr>
        <w:t>踢出了SWIFT国际结算体系</w:t>
      </w:r>
      <w:r>
        <w:rPr>
          <w:rFonts w:hint="eastAsia" w:ascii="仿宋" w:hAnsi="仿宋" w:eastAsia="仿宋" w:cs="仿宋"/>
          <w:sz w:val="24"/>
          <w:szCs w:val="24"/>
          <w:lang w:eastAsia="zh-CN"/>
        </w:rPr>
        <w:t>，</w:t>
      </w:r>
      <w:r>
        <w:rPr>
          <w:rFonts w:hint="eastAsia" w:ascii="仿宋" w:hAnsi="仿宋" w:eastAsia="仿宋" w:cs="仿宋"/>
          <w:sz w:val="24"/>
          <w:szCs w:val="24"/>
          <w:lang w:val="en-US" w:eastAsia="zh-CN"/>
        </w:rPr>
        <w:t>对于国民而言，</w:t>
      </w:r>
      <w:r>
        <w:rPr>
          <w:rFonts w:hint="eastAsia" w:ascii="仿宋" w:hAnsi="仿宋" w:eastAsia="仿宋" w:cs="仿宋"/>
          <w:sz w:val="24"/>
          <w:szCs w:val="24"/>
        </w:rPr>
        <w:t>生活水平或倒退30年</w:t>
      </w:r>
      <w:r>
        <w:rPr>
          <w:rFonts w:hint="eastAsia" w:ascii="仿宋" w:hAnsi="仿宋" w:eastAsia="仿宋" w:cs="仿宋"/>
          <w:sz w:val="24"/>
          <w:szCs w:val="24"/>
          <w:lang w:eastAsia="zh-CN"/>
        </w:rPr>
        <w:t>。</w:t>
      </w:r>
    </w:p>
    <w:p>
      <w:pPr>
        <w:ind w:firstLine="480" w:firstLineChars="20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从资金装备到简单贸易，西方全面遏制着俄罗斯的经济利益，希望以此牵制俄罗斯的及时军事力量。如</w:t>
      </w:r>
      <w:r>
        <w:rPr>
          <w:rFonts w:hint="eastAsia" w:ascii="仿宋" w:hAnsi="仿宋" w:eastAsia="仿宋" w:cs="仿宋"/>
          <w:sz w:val="24"/>
          <w:szCs w:val="24"/>
        </w:rPr>
        <w:t>禁止从俄罗斯进口海鲜、酒类、非工业用钻石等商品，禁止在俄罗斯进行新的投资，禁止直接或间接向俄罗斯政府和身在俄罗斯的个人出口、售卖或提供美元纸币</w:t>
      </w:r>
      <w:r>
        <w:rPr>
          <w:rFonts w:hint="eastAsia" w:ascii="仿宋" w:hAnsi="仿宋" w:eastAsia="仿宋" w:cs="仿宋"/>
          <w:sz w:val="24"/>
          <w:szCs w:val="24"/>
          <w:lang w:val="en-US" w:eastAsia="zh-CN"/>
        </w:rPr>
        <w:t>等等。</w:t>
      </w:r>
    </w:p>
    <w:p>
      <w:pPr>
        <w:ind w:firstLine="482" w:firstLineChars="200"/>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二、西方军事利益</w:t>
      </w:r>
    </w:p>
    <w:p>
      <w:pPr>
        <w:ind w:firstLine="480" w:firstLineChars="20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而俄罗斯的这些重大损失，局部转化为了西方的丰厚利益。首先，北约东扩的焦点，全然聚焦于乌克兰之上，这使得北约只需担当军火供应商的角色，用乌克兰吸引俄罗斯的怒火。在俄乌战场上，不仅有大量雇佣兵的面孔，北约的T-72主战坦克和BMP-1步兵战车也屡见不鲜，随着战争后续的推进，可能会有更多现代化重武器如主战坦克、步兵战车和自行榴弹炮等为乌方所用。</w:t>
      </w:r>
    </w:p>
    <w:p>
      <w:pPr>
        <w:ind w:firstLine="480" w:firstLineChars="200"/>
        <w:rPr>
          <w:rFonts w:hint="eastAsia" w:ascii="仿宋" w:hAnsi="仿宋" w:eastAsia="仿宋" w:cs="仿宋"/>
          <w:sz w:val="24"/>
          <w:szCs w:val="24"/>
        </w:rPr>
      </w:pPr>
      <w:r>
        <w:rPr>
          <w:rFonts w:hint="eastAsia" w:ascii="仿宋" w:hAnsi="仿宋" w:eastAsia="仿宋" w:cs="仿宋"/>
          <w:sz w:val="24"/>
          <w:szCs w:val="24"/>
          <w:lang w:val="en-US" w:eastAsia="zh-CN"/>
        </w:rPr>
        <w:t>这是一次北约与俄罗斯的间接较量，从军事力量上可见，俄罗斯的绝对实力在现代化战争中很难一举突破北约军事联盟的防线，这无疑给北约成员国一剂分量十足强心剂；另外俄乌战争大大</w:t>
      </w:r>
      <w:r>
        <w:rPr>
          <w:rFonts w:hint="eastAsia" w:ascii="仿宋" w:hAnsi="仿宋" w:eastAsia="仿宋" w:cs="仿宋"/>
          <w:sz w:val="24"/>
          <w:szCs w:val="24"/>
        </w:rPr>
        <w:t>整合了西方，主要是欧洲。俄乌战争</w:t>
      </w:r>
      <w:r>
        <w:rPr>
          <w:rFonts w:hint="eastAsia" w:ascii="仿宋" w:hAnsi="仿宋" w:eastAsia="仿宋" w:cs="仿宋"/>
          <w:sz w:val="24"/>
          <w:szCs w:val="24"/>
          <w:lang w:val="en-US" w:eastAsia="zh-CN"/>
        </w:rPr>
        <w:t>地不断</w:t>
      </w:r>
      <w:r>
        <w:rPr>
          <w:rFonts w:hint="eastAsia" w:ascii="仿宋" w:hAnsi="仿宋" w:eastAsia="仿宋" w:cs="仿宋"/>
          <w:sz w:val="24"/>
          <w:szCs w:val="24"/>
        </w:rPr>
        <w:t>恶化</w:t>
      </w:r>
      <w:r>
        <w:rPr>
          <w:rFonts w:hint="eastAsia" w:ascii="仿宋" w:hAnsi="仿宋" w:eastAsia="仿宋" w:cs="仿宋"/>
          <w:sz w:val="24"/>
          <w:szCs w:val="24"/>
          <w:lang w:eastAsia="zh-CN"/>
        </w:rPr>
        <w:t>，</w:t>
      </w:r>
      <w:r>
        <w:rPr>
          <w:rFonts w:hint="eastAsia" w:ascii="仿宋" w:hAnsi="仿宋" w:eastAsia="仿宋" w:cs="仿宋"/>
          <w:sz w:val="24"/>
          <w:szCs w:val="24"/>
          <w:lang w:val="en-US" w:eastAsia="zh-CN"/>
        </w:rPr>
        <w:t>影响</w:t>
      </w:r>
      <w:r>
        <w:rPr>
          <w:rFonts w:hint="eastAsia" w:ascii="仿宋" w:hAnsi="仿宋" w:eastAsia="仿宋" w:cs="仿宋"/>
          <w:sz w:val="24"/>
          <w:szCs w:val="24"/>
        </w:rPr>
        <w:t>了欧洲的安全环境，</w:t>
      </w:r>
      <w:r>
        <w:rPr>
          <w:rFonts w:hint="eastAsia" w:ascii="仿宋" w:hAnsi="仿宋" w:eastAsia="仿宋" w:cs="仿宋"/>
          <w:sz w:val="24"/>
          <w:szCs w:val="24"/>
          <w:lang w:val="en-US" w:eastAsia="zh-CN"/>
        </w:rPr>
        <w:t>而</w:t>
      </w:r>
      <w:r>
        <w:rPr>
          <w:rFonts w:hint="eastAsia" w:ascii="仿宋" w:hAnsi="仿宋" w:eastAsia="仿宋" w:cs="仿宋"/>
          <w:sz w:val="24"/>
          <w:szCs w:val="24"/>
        </w:rPr>
        <w:t>这些</w:t>
      </w:r>
      <w:r>
        <w:rPr>
          <w:rFonts w:hint="eastAsia" w:ascii="仿宋" w:hAnsi="仿宋" w:eastAsia="仿宋" w:cs="仿宋"/>
          <w:sz w:val="24"/>
          <w:szCs w:val="24"/>
          <w:lang w:val="en-US" w:eastAsia="zh-CN"/>
        </w:rPr>
        <w:t>欧洲</w:t>
      </w:r>
      <w:r>
        <w:rPr>
          <w:rFonts w:hint="eastAsia" w:ascii="仿宋" w:hAnsi="仿宋" w:eastAsia="仿宋" w:cs="仿宋"/>
          <w:sz w:val="24"/>
          <w:szCs w:val="24"/>
        </w:rPr>
        <w:t>国家只能依赖美国的保护，</w:t>
      </w:r>
      <w:r>
        <w:rPr>
          <w:rFonts w:hint="eastAsia" w:ascii="仿宋" w:hAnsi="仿宋" w:eastAsia="仿宋" w:cs="仿宋"/>
          <w:sz w:val="24"/>
          <w:szCs w:val="24"/>
          <w:lang w:val="en-US" w:eastAsia="zh-CN"/>
        </w:rPr>
        <w:t>没有办法独自面对军事力量绝对强大的俄罗斯，因而俄罗斯</w:t>
      </w:r>
      <w:r>
        <w:rPr>
          <w:rFonts w:hint="eastAsia" w:ascii="仿宋" w:hAnsi="仿宋" w:eastAsia="仿宋" w:cs="仿宋"/>
          <w:sz w:val="24"/>
          <w:szCs w:val="24"/>
        </w:rPr>
        <w:t>的“入侵”给已经“脑死亡”的北约成功实施了“电击疗法”，让北约“重新焕发了青春”，“找到了自己的目标”</w:t>
      </w:r>
      <w:r>
        <w:rPr>
          <w:rFonts w:hint="eastAsia" w:ascii="仿宋" w:hAnsi="仿宋" w:eastAsia="仿宋" w:cs="仿宋"/>
          <w:sz w:val="24"/>
          <w:szCs w:val="24"/>
          <w:vertAlign w:val="superscript"/>
          <w:lang w:val="en-US" w:eastAsia="zh-CN"/>
        </w:rPr>
        <w:t>[4]</w:t>
      </w:r>
      <w:r>
        <w:rPr>
          <w:rFonts w:hint="eastAsia" w:ascii="仿宋" w:hAnsi="仿宋" w:eastAsia="仿宋" w:cs="仿宋"/>
          <w:sz w:val="24"/>
          <w:szCs w:val="24"/>
        </w:rPr>
        <w:t>。</w:t>
      </w:r>
    </w:p>
    <w:p>
      <w:pPr>
        <w:ind w:firstLine="482" w:firstLineChars="200"/>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三、亚洲军事收益</w:t>
      </w:r>
    </w:p>
    <w:p>
      <w:pPr>
        <w:ind w:firstLine="480" w:firstLineChars="20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利益收获者并非只有欧洲，将目光放至亚洲，日本印度获得的军事利益，也远远超过其损失。对于中国的战略而言，印度与日本具有相当的典型性，一边是大约三十年前的“中国”，可以凭借着人口红利，逐步发展经济军事力量，拓展自己的周边战力；一边是为战败条约限制的日本，一直秉持着亚洲称霸的计划。</w:t>
      </w:r>
    </w:p>
    <w:p>
      <w:pPr>
        <w:ind w:firstLine="480" w:firstLineChars="200"/>
        <w:rPr>
          <w:rFonts w:hint="eastAsia" w:ascii="仿宋" w:hAnsi="仿宋" w:eastAsia="仿宋" w:cs="仿宋"/>
          <w:sz w:val="24"/>
          <w:szCs w:val="24"/>
          <w:lang w:eastAsia="zh-CN"/>
        </w:rPr>
      </w:pPr>
      <w:r>
        <w:rPr>
          <w:rFonts w:hint="eastAsia" w:ascii="仿宋" w:hAnsi="仿宋" w:eastAsia="仿宋" w:cs="仿宋"/>
          <w:sz w:val="24"/>
          <w:szCs w:val="24"/>
          <w:lang w:val="en-US" w:eastAsia="zh-CN"/>
        </w:rPr>
        <w:t>印度成为俄乌战争的利益赢家，主要体现在经济及军事两方面。首先，因为俄乌战争的爆发，俄罗斯在国际交易中对其他货币的使用遭到西方制裁，而莫迪政府却重启</w:t>
      </w:r>
      <w:r>
        <w:rPr>
          <w:rFonts w:hint="eastAsia" w:ascii="仿宋" w:hAnsi="仿宋" w:eastAsia="仿宋" w:cs="仿宋"/>
          <w:sz w:val="24"/>
          <w:szCs w:val="24"/>
          <w:lang w:eastAsia="zh-CN"/>
        </w:rPr>
        <w:t>了一项冷战时期苏联与印度直接兑换货币的机制，使得俄印之间的贸易能够绕过美元，</w:t>
      </w:r>
      <w:r>
        <w:rPr>
          <w:rFonts w:hint="eastAsia" w:ascii="仿宋" w:hAnsi="仿宋" w:eastAsia="仿宋" w:cs="仿宋"/>
          <w:sz w:val="24"/>
          <w:szCs w:val="24"/>
          <w:lang w:val="en-US" w:eastAsia="zh-CN"/>
        </w:rPr>
        <w:t>这对于经济本身不景气，如今有遭受制裁的俄罗斯而言，</w:t>
      </w:r>
      <w:r>
        <w:rPr>
          <w:rFonts w:hint="eastAsia" w:ascii="仿宋" w:hAnsi="仿宋" w:eastAsia="仿宋" w:cs="仿宋"/>
          <w:sz w:val="24"/>
          <w:szCs w:val="24"/>
          <w:lang w:eastAsia="zh-CN"/>
        </w:rPr>
        <w:t>不啻于是“雪中送炭”</w:t>
      </w:r>
      <w:r>
        <w:rPr>
          <w:rFonts w:hint="eastAsia" w:ascii="仿宋" w:hAnsi="仿宋" w:eastAsia="仿宋" w:cs="仿宋"/>
          <w:sz w:val="24"/>
          <w:szCs w:val="24"/>
          <w:vertAlign w:val="superscript"/>
          <w:lang w:val="en-US" w:eastAsia="zh-CN"/>
        </w:rPr>
        <w:t>[5]</w:t>
      </w:r>
      <w:r>
        <w:rPr>
          <w:rFonts w:hint="eastAsia" w:ascii="仿宋" w:hAnsi="仿宋" w:eastAsia="仿宋" w:cs="仿宋"/>
          <w:sz w:val="24"/>
          <w:szCs w:val="24"/>
          <w:lang w:eastAsia="zh-CN"/>
        </w:rPr>
        <w:t>。</w:t>
      </w:r>
    </w:p>
    <w:p>
      <w:pPr>
        <w:ind w:firstLine="480" w:firstLineChars="20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作为回应，俄罗斯则表示，</w:t>
      </w:r>
      <w:r>
        <w:rPr>
          <w:rFonts w:hint="eastAsia" w:ascii="仿宋" w:hAnsi="仿宋" w:eastAsia="仿宋" w:cs="仿宋"/>
          <w:sz w:val="24"/>
          <w:szCs w:val="24"/>
          <w:lang w:eastAsia="zh-CN"/>
        </w:rPr>
        <w:t>只要印度对S-500防空系统感兴趣，俄方立马就会对出售事宜进行研究。</w:t>
      </w:r>
      <w:r>
        <w:rPr>
          <w:rFonts w:hint="eastAsia" w:ascii="仿宋" w:hAnsi="仿宋" w:eastAsia="仿宋" w:cs="仿宋"/>
          <w:sz w:val="24"/>
          <w:szCs w:val="24"/>
          <w:lang w:val="en-US" w:eastAsia="zh-CN"/>
        </w:rPr>
        <w:t>而</w:t>
      </w:r>
      <w:r>
        <w:rPr>
          <w:rFonts w:hint="eastAsia" w:ascii="仿宋" w:hAnsi="仿宋" w:eastAsia="仿宋" w:cs="仿宋"/>
          <w:sz w:val="24"/>
          <w:szCs w:val="24"/>
          <w:lang w:eastAsia="zh-CN"/>
        </w:rPr>
        <w:t>S-500</w:t>
      </w:r>
      <w:r>
        <w:rPr>
          <w:rFonts w:hint="eastAsia" w:ascii="仿宋" w:hAnsi="仿宋" w:eastAsia="仿宋" w:cs="仿宋"/>
          <w:sz w:val="24"/>
          <w:szCs w:val="24"/>
          <w:lang w:val="en-US" w:eastAsia="zh-CN"/>
        </w:rPr>
        <w:t>防空系统，目前</w:t>
      </w:r>
      <w:r>
        <w:rPr>
          <w:rFonts w:hint="eastAsia" w:ascii="仿宋" w:hAnsi="仿宋" w:eastAsia="仿宋" w:cs="仿宋"/>
          <w:sz w:val="24"/>
          <w:szCs w:val="24"/>
          <w:lang w:eastAsia="zh-CN"/>
        </w:rPr>
        <w:t>是全球最先进的防空反导系统，</w:t>
      </w:r>
      <w:r>
        <w:rPr>
          <w:rFonts w:hint="eastAsia" w:ascii="仿宋" w:hAnsi="仿宋" w:eastAsia="仿宋" w:cs="仿宋"/>
          <w:sz w:val="24"/>
          <w:szCs w:val="24"/>
          <w:lang w:val="en-US" w:eastAsia="zh-CN"/>
        </w:rPr>
        <w:t>不仅</w:t>
      </w:r>
      <w:r>
        <w:rPr>
          <w:rFonts w:hint="eastAsia" w:ascii="仿宋" w:hAnsi="仿宋" w:eastAsia="仿宋" w:cs="仿宋"/>
          <w:sz w:val="24"/>
          <w:szCs w:val="24"/>
          <w:lang w:eastAsia="zh-CN"/>
        </w:rPr>
        <w:t>能</w:t>
      </w:r>
      <w:r>
        <w:rPr>
          <w:rFonts w:hint="eastAsia" w:ascii="仿宋" w:hAnsi="仿宋" w:eastAsia="仿宋" w:cs="仿宋"/>
          <w:sz w:val="24"/>
          <w:szCs w:val="24"/>
          <w:lang w:val="en-US" w:eastAsia="zh-CN"/>
        </w:rPr>
        <w:t>攻击</w:t>
      </w:r>
      <w:r>
        <w:rPr>
          <w:rFonts w:hint="eastAsia" w:ascii="仿宋" w:hAnsi="仿宋" w:eastAsia="仿宋" w:cs="仿宋"/>
          <w:sz w:val="24"/>
          <w:szCs w:val="24"/>
          <w:lang w:eastAsia="zh-CN"/>
        </w:rPr>
        <w:t>卫星，反远程弹道导弹（包括高超音速导弹），还能</w:t>
      </w:r>
      <w:r>
        <w:rPr>
          <w:rFonts w:hint="eastAsia" w:ascii="仿宋" w:hAnsi="仿宋" w:eastAsia="仿宋" w:cs="仿宋"/>
          <w:sz w:val="24"/>
          <w:szCs w:val="24"/>
          <w:lang w:val="en-US" w:eastAsia="zh-CN"/>
        </w:rPr>
        <w:t>攻击</w:t>
      </w:r>
      <w:r>
        <w:rPr>
          <w:rFonts w:hint="eastAsia" w:ascii="仿宋" w:hAnsi="仿宋" w:eastAsia="仿宋" w:cs="仿宋"/>
          <w:sz w:val="24"/>
          <w:szCs w:val="24"/>
          <w:lang w:eastAsia="zh-CN"/>
        </w:rPr>
        <w:t>隐身</w:t>
      </w:r>
      <w:r>
        <w:rPr>
          <w:rFonts w:hint="eastAsia" w:ascii="仿宋" w:hAnsi="仿宋" w:eastAsia="仿宋" w:cs="仿宋"/>
          <w:sz w:val="24"/>
          <w:szCs w:val="24"/>
          <w:lang w:val="en-US" w:eastAsia="zh-CN"/>
        </w:rPr>
        <w:t>战斗</w:t>
      </w:r>
      <w:r>
        <w:rPr>
          <w:rFonts w:hint="eastAsia" w:ascii="仿宋" w:hAnsi="仿宋" w:eastAsia="仿宋" w:cs="仿宋"/>
          <w:sz w:val="24"/>
          <w:szCs w:val="24"/>
          <w:lang w:eastAsia="zh-CN"/>
        </w:rPr>
        <w:t>机（包括F-22）。</w:t>
      </w:r>
      <w:r>
        <w:rPr>
          <w:rFonts w:hint="eastAsia" w:ascii="仿宋" w:hAnsi="仿宋" w:eastAsia="仿宋" w:cs="仿宋"/>
          <w:sz w:val="24"/>
          <w:szCs w:val="24"/>
          <w:lang w:val="en-US" w:eastAsia="zh-CN"/>
        </w:rPr>
        <w:t>这样的军事协作承诺，能极大的增强印度的底气，无论对于美国或是中国，都产生着极大的战略隐患。</w:t>
      </w:r>
    </w:p>
    <w:p>
      <w:pPr>
        <w:ind w:firstLine="480" w:firstLineChars="20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反观日本，其获得的军事利益可谓存在些许波折了。首先日本不得不在一定程度上退出俄罗斯市场，这使得他不得不马上寻找替代品，以减少东京损失。但另一方面，因为俄罗斯</w:t>
      </w:r>
      <w:r>
        <w:rPr>
          <w:rFonts w:hint="eastAsia" w:ascii="仿宋" w:hAnsi="仿宋" w:eastAsia="仿宋" w:cs="仿宋"/>
          <w:sz w:val="24"/>
          <w:szCs w:val="24"/>
        </w:rPr>
        <w:t>至今仍占据着</w:t>
      </w:r>
      <w:r>
        <w:rPr>
          <w:rFonts w:hint="eastAsia" w:ascii="仿宋" w:hAnsi="仿宋" w:eastAsia="仿宋" w:cs="仿宋"/>
          <w:sz w:val="24"/>
          <w:szCs w:val="24"/>
          <w:lang w:eastAsia="zh-CN"/>
        </w:rPr>
        <w:t>，</w:t>
      </w:r>
      <w:r>
        <w:rPr>
          <w:rFonts w:hint="eastAsia" w:ascii="仿宋" w:hAnsi="仿宋" w:eastAsia="仿宋" w:cs="仿宋"/>
          <w:sz w:val="24"/>
          <w:szCs w:val="24"/>
        </w:rPr>
        <w:t>进可威胁朝鲜半岛，影响整个东北亚的地缘安全形势；退可驻兵建设基地</w:t>
      </w:r>
      <w:r>
        <w:rPr>
          <w:rFonts w:hint="eastAsia" w:ascii="仿宋" w:hAnsi="仿宋" w:eastAsia="仿宋" w:cs="仿宋"/>
          <w:sz w:val="24"/>
          <w:szCs w:val="24"/>
          <w:lang w:eastAsia="zh-CN"/>
        </w:rPr>
        <w:t>，</w:t>
      </w:r>
      <w:r>
        <w:rPr>
          <w:rFonts w:hint="eastAsia" w:ascii="仿宋" w:hAnsi="仿宋" w:eastAsia="仿宋" w:cs="仿宋"/>
          <w:sz w:val="24"/>
          <w:szCs w:val="24"/>
        </w:rPr>
        <w:t>对敌国实行通讯管制，形成坚固的守势</w:t>
      </w:r>
      <w:r>
        <w:rPr>
          <w:rFonts w:hint="eastAsia" w:ascii="仿宋" w:hAnsi="仿宋" w:eastAsia="仿宋" w:cs="仿宋"/>
          <w:sz w:val="24"/>
          <w:szCs w:val="24"/>
          <w:lang w:eastAsia="zh-CN"/>
        </w:rPr>
        <w:t>的</w:t>
      </w:r>
      <w:r>
        <w:rPr>
          <w:rFonts w:hint="eastAsia" w:ascii="仿宋" w:hAnsi="仿宋" w:eastAsia="仿宋" w:cs="仿宋"/>
          <w:sz w:val="24"/>
          <w:szCs w:val="24"/>
        </w:rPr>
        <w:t>北方四岛</w:t>
      </w:r>
      <w:r>
        <w:rPr>
          <w:rFonts w:hint="eastAsia" w:ascii="仿宋" w:hAnsi="仿宋" w:eastAsia="仿宋" w:cs="仿宋"/>
          <w:sz w:val="24"/>
          <w:szCs w:val="24"/>
          <w:lang w:eastAsia="zh-CN"/>
        </w:rPr>
        <w:t>，</w:t>
      </w:r>
      <w:r>
        <w:rPr>
          <w:rFonts w:hint="eastAsia" w:ascii="仿宋" w:hAnsi="仿宋" w:eastAsia="仿宋" w:cs="仿宋"/>
          <w:sz w:val="24"/>
          <w:szCs w:val="24"/>
        </w:rPr>
        <w:t>且</w:t>
      </w:r>
      <w:r>
        <w:rPr>
          <w:rFonts w:hint="eastAsia" w:ascii="仿宋" w:hAnsi="仿宋" w:eastAsia="仿宋" w:cs="仿宋"/>
          <w:sz w:val="24"/>
          <w:szCs w:val="24"/>
          <w:lang w:val="en-US" w:eastAsia="zh-CN"/>
        </w:rPr>
        <w:t>以采用</w:t>
      </w:r>
      <w:r>
        <w:rPr>
          <w:rFonts w:hint="eastAsia" w:ascii="仿宋" w:hAnsi="仿宋" w:eastAsia="仿宋" w:cs="仿宋"/>
          <w:sz w:val="24"/>
          <w:szCs w:val="24"/>
        </w:rPr>
        <w:t>“安纳线”</w:t>
      </w:r>
      <w:r>
        <w:rPr>
          <w:rFonts w:hint="eastAsia" w:ascii="仿宋" w:hAnsi="仿宋" w:eastAsia="仿宋" w:cs="仿宋"/>
          <w:sz w:val="24"/>
          <w:szCs w:val="24"/>
          <w:lang w:val="en-US" w:eastAsia="zh-CN"/>
        </w:rPr>
        <w:t>方案，把</w:t>
      </w:r>
      <w:r>
        <w:rPr>
          <w:rFonts w:hint="eastAsia" w:ascii="仿宋" w:hAnsi="仿宋" w:eastAsia="仿宋" w:cs="仿宋"/>
          <w:sz w:val="24"/>
          <w:szCs w:val="24"/>
        </w:rPr>
        <w:t>能源作为外交的工具，力争</w:t>
      </w:r>
      <w:r>
        <w:rPr>
          <w:rFonts w:hint="eastAsia" w:ascii="仿宋" w:hAnsi="仿宋" w:eastAsia="仿宋" w:cs="仿宋"/>
          <w:sz w:val="24"/>
          <w:szCs w:val="24"/>
          <w:lang w:val="en-US" w:eastAsia="zh-CN"/>
        </w:rPr>
        <w:t>将</w:t>
      </w:r>
      <w:r>
        <w:rPr>
          <w:rFonts w:hint="eastAsia" w:ascii="仿宋" w:hAnsi="仿宋" w:eastAsia="仿宋" w:cs="仿宋"/>
          <w:sz w:val="24"/>
          <w:szCs w:val="24"/>
        </w:rPr>
        <w:t>经济利益、政</w:t>
      </w:r>
      <w:r>
        <w:rPr>
          <w:rFonts w:hint="eastAsia"/>
          <w:sz w:val="30"/>
          <w:szCs w:val="30"/>
          <w:lang w:val="en-US" w:eastAsia="zh-CN"/>
        </w:rPr>
        <w:drawing>
          <wp:anchor distT="0" distB="0" distL="114300" distR="114300" simplePos="0" relativeHeight="251661312" behindDoc="0" locked="0" layoutInCell="1" allowOverlap="1">
            <wp:simplePos x="0" y="0"/>
            <wp:positionH relativeFrom="column">
              <wp:posOffset>3628390</wp:posOffset>
            </wp:positionH>
            <wp:positionV relativeFrom="paragraph">
              <wp:posOffset>-22860</wp:posOffset>
            </wp:positionV>
            <wp:extent cx="1527810" cy="1911350"/>
            <wp:effectExtent l="0" t="0" r="11430" b="8890"/>
            <wp:wrapSquare wrapText="bothSides"/>
            <wp:docPr id="3" name="图片 3" descr="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3"/>
                    <pic:cNvPicPr>
                      <a:picLocks noChangeAspect="1"/>
                    </pic:cNvPicPr>
                  </pic:nvPicPr>
                  <pic:blipFill>
                    <a:blip r:embed="rId6"/>
                    <a:stretch>
                      <a:fillRect/>
                    </a:stretch>
                  </pic:blipFill>
                  <pic:spPr>
                    <a:xfrm>
                      <a:off x="0" y="0"/>
                      <a:ext cx="1527810" cy="1911350"/>
                    </a:xfrm>
                    <a:prstGeom prst="rect">
                      <a:avLst/>
                    </a:prstGeom>
                  </pic:spPr>
                </pic:pic>
              </a:graphicData>
            </a:graphic>
          </wp:anchor>
        </w:drawing>
      </w:r>
      <w:r>
        <w:rPr>
          <w:rFonts w:hint="eastAsia" w:ascii="仿宋" w:hAnsi="仿宋" w:eastAsia="仿宋" w:cs="仿宋"/>
          <w:sz w:val="24"/>
          <w:szCs w:val="24"/>
        </w:rPr>
        <w:t>治利益</w:t>
      </w:r>
      <w:r>
        <w:rPr>
          <w:rFonts w:hint="eastAsia" w:ascii="仿宋" w:hAnsi="仿宋" w:eastAsia="仿宋" w:cs="仿宋"/>
          <w:sz w:val="24"/>
          <w:szCs w:val="24"/>
          <w:lang w:eastAsia="zh-CN"/>
        </w:rPr>
        <w:t>、</w:t>
      </w:r>
      <w:r>
        <w:rPr>
          <w:rFonts w:hint="eastAsia" w:ascii="仿宋" w:hAnsi="仿宋" w:eastAsia="仿宋" w:cs="仿宋"/>
          <w:sz w:val="24"/>
          <w:szCs w:val="24"/>
          <w:lang w:val="en-US" w:eastAsia="zh-CN"/>
        </w:rPr>
        <w:t>军事利益</w:t>
      </w:r>
      <w:r>
        <w:rPr>
          <w:rFonts w:hint="eastAsia" w:ascii="仿宋" w:hAnsi="仿宋" w:eastAsia="仿宋" w:cs="仿宋"/>
          <w:sz w:val="24"/>
          <w:szCs w:val="24"/>
        </w:rPr>
        <w:t>最大化</w:t>
      </w:r>
      <w:r>
        <w:rPr>
          <w:rFonts w:hint="eastAsia" w:ascii="仿宋" w:hAnsi="仿宋" w:eastAsia="仿宋" w:cs="仿宋"/>
          <w:sz w:val="24"/>
          <w:szCs w:val="24"/>
          <w:lang w:eastAsia="zh-CN"/>
        </w:rPr>
        <w:t>，</w:t>
      </w:r>
      <w:r>
        <w:rPr>
          <w:rFonts w:hint="eastAsia" w:ascii="仿宋" w:hAnsi="仿宋" w:eastAsia="仿宋" w:cs="仿宋"/>
          <w:sz w:val="24"/>
          <w:szCs w:val="24"/>
        </w:rPr>
        <w:t>不让日本这样的</w:t>
      </w:r>
      <w:r>
        <w:rPr>
          <w:rFonts w:hint="eastAsia" w:ascii="仿宋" w:hAnsi="仿宋" w:eastAsia="仿宋" w:cs="仿宋"/>
          <w:sz w:val="24"/>
          <w:szCs w:val="24"/>
          <w:lang w:val="en-US" w:eastAsia="zh-CN"/>
        </w:rPr>
        <w:t>新兴</w:t>
      </w:r>
      <w:r>
        <w:rPr>
          <w:rFonts w:hint="eastAsia" w:ascii="仿宋" w:hAnsi="仿宋" w:eastAsia="仿宋" w:cs="仿宋"/>
          <w:sz w:val="24"/>
          <w:szCs w:val="24"/>
        </w:rPr>
        <w:t>强国掌控能源经济命脉。</w:t>
      </w:r>
      <w:r>
        <w:rPr>
          <w:rFonts w:hint="eastAsia" w:ascii="仿宋" w:hAnsi="仿宋" w:eastAsia="仿宋" w:cs="仿宋"/>
          <w:sz w:val="24"/>
          <w:szCs w:val="24"/>
          <w:lang w:val="en-US" w:eastAsia="zh-CN"/>
        </w:rPr>
        <w:t>但俄乌战争的纷乱之机，日本必将重新推出“固有领土论”</w:t>
      </w:r>
      <w:r>
        <w:rPr>
          <w:rFonts w:hint="eastAsia" w:ascii="仿宋" w:hAnsi="仿宋" w:eastAsia="仿宋" w:cs="仿宋"/>
          <w:sz w:val="24"/>
          <w:szCs w:val="24"/>
          <w:vertAlign w:val="superscript"/>
          <w:lang w:val="en-US" w:eastAsia="zh-CN"/>
        </w:rPr>
        <w:t>[6]</w:t>
      </w:r>
      <w:r>
        <w:rPr>
          <w:rFonts w:hint="eastAsia" w:ascii="仿宋" w:hAnsi="仿宋" w:eastAsia="仿宋" w:cs="仿宋"/>
          <w:sz w:val="24"/>
          <w:szCs w:val="24"/>
          <w:lang w:val="en-US" w:eastAsia="zh-CN"/>
        </w:rPr>
        <w:t>，以解决北方四岛问题，施压俄罗斯返还四岛，这对于日本于亚太地区的战略部署有极大完善作用。另外，日本也已</w:t>
      </w:r>
      <w:r>
        <w:rPr>
          <w:rFonts w:hint="eastAsia" w:ascii="仿宋" w:hAnsi="仿宋" w:eastAsia="仿宋" w:cs="仿宋"/>
          <w:sz w:val="24"/>
          <w:szCs w:val="24"/>
        </w:rPr>
        <w:t>援助乌克兰装备为名</w:t>
      </w:r>
      <w:r>
        <w:rPr>
          <w:rFonts w:hint="eastAsia" w:ascii="仿宋" w:hAnsi="仿宋" w:eastAsia="仿宋" w:cs="仿宋"/>
          <w:sz w:val="24"/>
          <w:szCs w:val="24"/>
          <w:lang w:val="en-US" w:eastAsia="zh-CN"/>
        </w:rPr>
        <w:t>，</w:t>
      </w:r>
      <w:r>
        <w:rPr>
          <w:rFonts w:hint="eastAsia" w:ascii="仿宋" w:hAnsi="仿宋" w:eastAsia="仿宋" w:cs="仿宋"/>
          <w:sz w:val="24"/>
          <w:szCs w:val="24"/>
        </w:rPr>
        <w:t>闪电修改了“自卫队法”</w:t>
      </w:r>
      <w:r>
        <w:rPr>
          <w:rFonts w:hint="eastAsia" w:ascii="仿宋" w:hAnsi="仿宋" w:eastAsia="仿宋" w:cs="仿宋"/>
          <w:sz w:val="24"/>
          <w:szCs w:val="24"/>
          <w:lang w:eastAsia="zh-CN"/>
        </w:rPr>
        <w:t>，</w:t>
      </w:r>
      <w:r>
        <w:rPr>
          <w:rFonts w:hint="eastAsia" w:ascii="仿宋" w:hAnsi="仿宋" w:eastAsia="仿宋" w:cs="仿宋"/>
          <w:sz w:val="24"/>
          <w:szCs w:val="24"/>
          <w:lang w:val="en-US" w:eastAsia="zh-CN"/>
        </w:rPr>
        <w:t>修改防卫装备转移三原则，这样的武器出口速度无疑挑战着中国的亚洲战略地位，也可谓日本希望趁乱走出二战阴影的举措。</w:t>
      </w:r>
    </w:p>
    <w:p>
      <w:pPr>
        <w:ind w:firstLine="482" w:firstLineChars="200"/>
        <w:rPr>
          <w:rFonts w:hint="default" w:ascii="仿宋" w:hAnsi="仿宋" w:eastAsia="仿宋" w:cs="仿宋"/>
          <w:b/>
          <w:bCs/>
          <w:sz w:val="24"/>
          <w:szCs w:val="24"/>
          <w:lang w:val="en-US" w:eastAsia="zh-CN"/>
        </w:rPr>
      </w:pPr>
      <w:r>
        <w:rPr>
          <w:rFonts w:hint="eastAsia" w:ascii="仿宋" w:hAnsi="仿宋" w:eastAsia="仿宋" w:cs="仿宋"/>
          <w:b/>
          <w:bCs/>
          <w:sz w:val="24"/>
          <w:szCs w:val="24"/>
          <w:lang w:val="en-US" w:eastAsia="zh-CN"/>
        </w:rPr>
        <w:t>四、其他军事利益</w:t>
      </w:r>
    </w:p>
    <w:p>
      <w:pPr>
        <w:ind w:firstLine="480" w:firstLineChars="20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而借机扩军，发展军事力量的，还有德国与澳大利亚。</w:t>
      </w:r>
      <w:r>
        <w:rPr>
          <w:rFonts w:hint="eastAsia" w:ascii="仿宋" w:hAnsi="仿宋" w:eastAsia="仿宋" w:cs="仿宋"/>
          <w:sz w:val="24"/>
          <w:szCs w:val="24"/>
        </w:rPr>
        <w:t>德国表示，其将在未来投入1000亿欧元，打造一支欧洲最强战队，并可能采购35架F-35战机</w:t>
      </w:r>
      <w:r>
        <w:rPr>
          <w:rFonts w:hint="eastAsia" w:ascii="仿宋" w:hAnsi="仿宋" w:eastAsia="仿宋" w:cs="仿宋"/>
          <w:sz w:val="24"/>
          <w:szCs w:val="24"/>
          <w:lang w:eastAsia="zh-CN"/>
        </w:rPr>
        <w:t>，</w:t>
      </w:r>
      <w:r>
        <w:rPr>
          <w:rFonts w:hint="eastAsia" w:ascii="仿宋" w:hAnsi="仿宋" w:eastAsia="仿宋" w:cs="仿宋"/>
          <w:sz w:val="24"/>
          <w:szCs w:val="24"/>
          <w:lang w:val="en-US" w:eastAsia="zh-CN"/>
        </w:rPr>
        <w:t>增加空军的实力</w:t>
      </w:r>
      <w:r>
        <w:rPr>
          <w:rFonts w:hint="eastAsia" w:ascii="仿宋" w:hAnsi="仿宋" w:eastAsia="仿宋" w:cs="仿宋"/>
          <w:sz w:val="24"/>
          <w:szCs w:val="24"/>
          <w:lang w:eastAsia="zh-CN"/>
        </w:rPr>
        <w:t>。</w:t>
      </w:r>
      <w:r>
        <w:rPr>
          <w:rFonts w:hint="eastAsia" w:ascii="仿宋" w:hAnsi="仿宋" w:eastAsia="仿宋" w:cs="仿宋"/>
          <w:sz w:val="24"/>
          <w:szCs w:val="24"/>
        </w:rPr>
        <w:t>而澳大利亚则宣布会将国防军人数</w:t>
      </w:r>
      <w:r>
        <w:rPr>
          <w:rFonts w:hint="eastAsia" w:ascii="仿宋" w:hAnsi="仿宋" w:eastAsia="仿宋" w:cs="仿宋"/>
          <w:sz w:val="24"/>
          <w:szCs w:val="24"/>
          <w:lang w:val="en-US" w:eastAsia="zh-CN"/>
        </w:rPr>
        <w:t>从5.06万</w:t>
      </w:r>
      <w:r>
        <w:rPr>
          <w:rFonts w:hint="eastAsia" w:ascii="仿宋" w:hAnsi="仿宋" w:eastAsia="仿宋" w:cs="仿宋"/>
          <w:sz w:val="24"/>
          <w:szCs w:val="24"/>
        </w:rPr>
        <w:t>增加到8万</w:t>
      </w:r>
      <w:r>
        <w:rPr>
          <w:rFonts w:hint="eastAsia" w:ascii="仿宋" w:hAnsi="仿宋" w:eastAsia="仿宋" w:cs="仿宋"/>
          <w:sz w:val="24"/>
          <w:szCs w:val="24"/>
          <w:vertAlign w:val="superscript"/>
          <w:lang w:val="en-US" w:eastAsia="zh-CN"/>
        </w:rPr>
        <w:t>[7]</w:t>
      </w:r>
      <w:r>
        <w:rPr>
          <w:rFonts w:hint="eastAsia" w:ascii="仿宋" w:hAnsi="仿宋" w:eastAsia="仿宋" w:cs="仿宋"/>
          <w:sz w:val="24"/>
          <w:szCs w:val="24"/>
        </w:rPr>
        <w:t>，军费支出也将涨至270亿美元</w:t>
      </w:r>
      <w:r>
        <w:rPr>
          <w:rFonts w:hint="eastAsia" w:ascii="仿宋" w:hAnsi="仿宋" w:eastAsia="仿宋" w:cs="仿宋"/>
          <w:sz w:val="24"/>
          <w:szCs w:val="24"/>
          <w:lang w:eastAsia="zh-CN"/>
        </w:rPr>
        <w:t>，</w:t>
      </w:r>
      <w:r>
        <w:rPr>
          <w:rFonts w:hint="eastAsia" w:ascii="仿宋" w:hAnsi="仿宋" w:eastAsia="仿宋" w:cs="仿宋"/>
          <w:sz w:val="24"/>
          <w:szCs w:val="24"/>
          <w:lang w:val="en-US" w:eastAsia="zh-CN"/>
        </w:rPr>
        <w:t>而</w:t>
      </w:r>
      <w:r>
        <w:rPr>
          <w:rFonts w:hint="eastAsia" w:ascii="仿宋" w:hAnsi="仿宋" w:eastAsia="仿宋" w:cs="仿宋"/>
          <w:sz w:val="24"/>
          <w:szCs w:val="24"/>
        </w:rPr>
        <w:t>这</w:t>
      </w:r>
      <w:r>
        <w:rPr>
          <w:rFonts w:hint="eastAsia" w:ascii="仿宋" w:hAnsi="仿宋" w:eastAsia="仿宋" w:cs="仿宋"/>
          <w:sz w:val="24"/>
          <w:szCs w:val="24"/>
          <w:lang w:val="en-US" w:eastAsia="zh-CN"/>
        </w:rPr>
        <w:t>却</w:t>
      </w:r>
      <w:r>
        <w:rPr>
          <w:rFonts w:hint="eastAsia" w:ascii="仿宋" w:hAnsi="仿宋" w:eastAsia="仿宋" w:cs="仿宋"/>
          <w:sz w:val="24"/>
          <w:szCs w:val="24"/>
        </w:rPr>
        <w:t>是澳方40年以来最大规模的扩军。</w:t>
      </w:r>
      <w:r>
        <w:rPr>
          <w:rFonts w:hint="eastAsia" w:ascii="仿宋" w:hAnsi="仿宋" w:eastAsia="仿宋" w:cs="仿宋"/>
          <w:sz w:val="24"/>
          <w:szCs w:val="24"/>
          <w:lang w:val="en-US" w:eastAsia="zh-CN"/>
        </w:rPr>
        <w:t>德国的扩军计划，无疑会大幅增加自身军事实力，从而减少对美国军事援助及保护的依赖，大幅降低美国军事在欧洲的影响力。</w:t>
      </w:r>
    </w:p>
    <w:p>
      <w:pPr>
        <w:ind w:firstLine="480" w:firstLineChars="20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上文对于俄乌战争的各方军事利益分析，确实避开了单独讨论中国与美国的得与失。其中对于中国的部分，已有涉及；另外，因为俄乌战争的特殊性，中国很难明确站队，对于作战双方，中国均有与其较大的军事合作空间。特别是俄乌问题有其历史遗留性，与中国处理台湾问题有其相似性，因而中国更多地充当缓冲剂角色，对于俄乌战争的不可预测性发展也难以迅速作出极大的反映动作。</w:t>
      </w:r>
    </w:p>
    <w:p>
      <w:pPr>
        <w:ind w:firstLine="480" w:firstLineChars="20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观之美国，在全球军事方面也未必获得正向收益，或许北约有了更为明确的目标假想敌，但欧洲却更希望无依赖性的军事自主力量。由上观之，俄乌战争最大的军事利益获得国可能正是亚洲国家，而这对于中国亚洲战略地位的挑战，也将是巨大的。</w:t>
      </w:r>
    </w:p>
    <w:p>
      <w:pPr>
        <w:rPr>
          <w:rFonts w:hint="eastAsia"/>
          <w:lang w:val="en-US" w:eastAsia="zh-CN"/>
        </w:rPr>
      </w:pPr>
    </w:p>
    <w:p>
      <w:pPr>
        <w:rPr>
          <w:rFonts w:hint="eastAsia"/>
          <w:b/>
          <w:bCs/>
          <w:sz w:val="21"/>
          <w:szCs w:val="21"/>
          <w:lang w:val="en-US" w:eastAsia="zh-CN"/>
        </w:rPr>
      </w:pPr>
      <w:r>
        <w:rPr>
          <w:rFonts w:hint="eastAsia"/>
          <w:b/>
          <w:bCs/>
          <w:sz w:val="21"/>
          <w:szCs w:val="21"/>
          <w:lang w:val="en-US" w:eastAsia="zh-CN"/>
        </w:rPr>
        <w:t>参考文献：</w:t>
      </w:r>
      <w:bookmarkStart w:id="0" w:name="_GoBack"/>
      <w:bookmarkEnd w:id="0"/>
    </w:p>
    <w:p>
      <w:pPr>
        <w:rPr>
          <w:rFonts w:hint="default"/>
          <w:sz w:val="21"/>
          <w:szCs w:val="21"/>
          <w:lang w:val="en-US" w:eastAsia="zh-CN"/>
        </w:rPr>
      </w:pPr>
      <w:r>
        <w:rPr>
          <w:rFonts w:hint="eastAsia"/>
          <w:sz w:val="21"/>
          <w:szCs w:val="21"/>
          <w:lang w:val="en-US" w:eastAsia="zh-CN"/>
        </w:rPr>
        <w:t>[1]《乌克兰放弃不结盟地位 决定深化与北约的合作》新华社 2014.12.23</w:t>
      </w:r>
    </w:p>
    <w:p>
      <w:pPr>
        <w:rPr>
          <w:rFonts w:hint="eastAsia"/>
          <w:sz w:val="21"/>
          <w:szCs w:val="21"/>
          <w:lang w:val="en-US" w:eastAsia="zh-CN"/>
        </w:rPr>
      </w:pPr>
      <w:r>
        <w:rPr>
          <w:rFonts w:hint="eastAsia"/>
          <w:sz w:val="21"/>
          <w:szCs w:val="21"/>
          <w:lang w:val="en-US" w:eastAsia="zh-CN"/>
        </w:rPr>
        <w:t>[2] 观点来源于多位个人创作者分析</w:t>
      </w:r>
    </w:p>
    <w:p>
      <w:pPr>
        <w:rPr>
          <w:rFonts w:hint="eastAsia"/>
          <w:sz w:val="21"/>
          <w:szCs w:val="21"/>
          <w:lang w:val="en-US" w:eastAsia="zh-CN"/>
        </w:rPr>
      </w:pPr>
      <w:r>
        <w:rPr>
          <w:rFonts w:hint="eastAsia"/>
          <w:sz w:val="21"/>
          <w:szCs w:val="21"/>
          <w:lang w:val="en-US" w:eastAsia="zh-CN"/>
        </w:rPr>
        <w:t>[3] 数据来源：ORYX</w:t>
      </w:r>
    </w:p>
    <w:p>
      <w:pPr>
        <w:rPr>
          <w:rFonts w:hint="default"/>
          <w:sz w:val="21"/>
          <w:szCs w:val="21"/>
          <w:lang w:val="en-US" w:eastAsia="zh-CN"/>
        </w:rPr>
      </w:pPr>
      <w:r>
        <w:rPr>
          <w:rFonts w:hint="eastAsia"/>
          <w:sz w:val="21"/>
          <w:szCs w:val="21"/>
          <w:lang w:val="en-US" w:eastAsia="zh-CN"/>
        </w:rPr>
        <w:t>[4] 《马克龙：北约本来已经“脑死亡”，但俄罗斯施加了“唤醒电击”》环球时报 2022.03.19</w:t>
      </w:r>
    </w:p>
    <w:p>
      <w:pPr>
        <w:rPr>
          <w:rFonts w:hint="eastAsia"/>
          <w:sz w:val="21"/>
          <w:szCs w:val="21"/>
          <w:lang w:eastAsia="zh-CN"/>
        </w:rPr>
      </w:pPr>
      <w:r>
        <w:rPr>
          <w:rFonts w:hint="eastAsia"/>
          <w:sz w:val="21"/>
          <w:szCs w:val="21"/>
          <w:lang w:val="en-US" w:eastAsia="zh-CN"/>
        </w:rPr>
        <w:t xml:space="preserve">[5]  摘自 </w:t>
      </w:r>
      <w:r>
        <w:rPr>
          <w:rFonts w:hint="eastAsia"/>
          <w:sz w:val="21"/>
          <w:szCs w:val="21"/>
          <w:lang w:eastAsia="zh-CN"/>
        </w:rPr>
        <w:t>印度《The Print》</w:t>
      </w:r>
    </w:p>
    <w:p>
      <w:pPr>
        <w:rPr>
          <w:rFonts w:hint="eastAsia"/>
          <w:sz w:val="21"/>
          <w:szCs w:val="21"/>
          <w:lang w:val="en-US" w:eastAsia="zh-CN"/>
        </w:rPr>
      </w:pPr>
      <w:r>
        <w:rPr>
          <w:rFonts w:hint="eastAsia"/>
          <w:sz w:val="21"/>
          <w:szCs w:val="21"/>
          <w:lang w:val="en-US" w:eastAsia="zh-CN"/>
        </w:rPr>
        <w:t>[6] 《日本"固有领土论"的话语建构——从"北方四岛/南千岛群岛"争端谈起》，邵景楷</w:t>
      </w:r>
    </w:p>
    <w:p>
      <w:pPr>
        <w:rPr>
          <w:rFonts w:hint="eastAsia"/>
          <w:b/>
          <w:bCs/>
          <w:lang w:val="en-US" w:eastAsia="zh-CN"/>
        </w:rPr>
      </w:pPr>
      <w:r>
        <w:rPr>
          <w:rFonts w:hint="eastAsia"/>
          <w:sz w:val="21"/>
          <w:szCs w:val="21"/>
          <w:lang w:val="en-US" w:eastAsia="zh-CN"/>
        </w:rPr>
        <w:t>[7] 数据来源：路透社与《澳大利亚金融评论报》</w:t>
      </w:r>
    </w:p>
    <w:p>
      <w:pPr>
        <w:rPr>
          <w:rFonts w:hint="eastAsia"/>
          <w:b/>
          <w:bCs/>
          <w:lang w:val="en-US" w:eastAsia="zh-CN"/>
        </w:rPr>
      </w:pPr>
    </w:p>
    <w:p>
      <w:pPr>
        <w:rPr>
          <w:rFonts w:hint="eastAsia"/>
          <w:b/>
          <w:bCs/>
          <w:lang w:val="en-US" w:eastAsia="zh-CN"/>
        </w:rPr>
      </w:pPr>
    </w:p>
    <w:p>
      <w:pPr>
        <w:rPr>
          <w:rFonts w:hint="eastAsia"/>
          <w:b/>
          <w:bCs/>
          <w:lang w:val="en-US" w:eastAsia="zh-CN"/>
        </w:rPr>
      </w:pPr>
      <w:r>
        <w:rPr>
          <w:rFonts w:hint="eastAsia"/>
          <w:b/>
          <w:bCs/>
          <w:lang w:val="en-US" w:eastAsia="zh-CN"/>
        </w:rPr>
        <w:t>另外说明：</w:t>
      </w:r>
    </w:p>
    <w:p>
      <w:pPr>
        <w:ind w:firstLine="420" w:firstLineChars="0"/>
        <w:rPr>
          <w:rFonts w:hint="default"/>
          <w:lang w:val="en-US" w:eastAsia="zh-CN"/>
        </w:rPr>
      </w:pPr>
      <w:r>
        <w:rPr>
          <w:rFonts w:hint="eastAsia"/>
          <w:lang w:val="en-US" w:eastAsia="zh-CN"/>
        </w:rPr>
        <w:t>因为俄乌战争发生的即时性，随着时间地推进，战局必然会不断地发生变化，因而本文的一些看法，只是代表作者的个人观点。同时，因为战争的突然爆发，并没有大量的著作文献可作参考，因而一些观点及事件的引用，往往来自于报道、知乎、微博等等；另一方面，因为牵扯国家利益，中国没有也不可能迅速明确表态站队，使得相关材料的分析携带有更多分析者个人的偏见性，因而显得零散。当然，在引用相关材料之前，我也会通过主流媒体的各方面报道，尽可能进行直接或间接的考证，希望老师可以谅解。</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5F0C37"/>
    <w:rsid w:val="1506475D"/>
    <w:rsid w:val="156F3895"/>
    <w:rsid w:val="1AC50544"/>
    <w:rsid w:val="21414B57"/>
    <w:rsid w:val="2C8B6177"/>
    <w:rsid w:val="306B4D7F"/>
    <w:rsid w:val="35011425"/>
    <w:rsid w:val="444A72E6"/>
    <w:rsid w:val="58E07F2A"/>
    <w:rsid w:val="59182B89"/>
    <w:rsid w:val="5CC035A1"/>
    <w:rsid w:val="5D877667"/>
    <w:rsid w:val="60233244"/>
    <w:rsid w:val="670B5FEA"/>
    <w:rsid w:val="6A111AE4"/>
    <w:rsid w:val="6CBF0CA2"/>
    <w:rsid w:val="72C07F67"/>
    <w:rsid w:val="7D5737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rPr>
      <w:sz w:val="24"/>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3942</Words>
  <Characters>4084</Characters>
  <Lines>0</Lines>
  <Paragraphs>0</Paragraphs>
  <TotalTime>128</TotalTime>
  <ScaleCrop>false</ScaleCrop>
  <LinksUpToDate>false</LinksUpToDate>
  <CharactersWithSpaces>4098</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2022-04-23T08:30:00Z</dcterms:created>
  <dc:creator>ma</dc:creator>
  <cp:lastModifiedBy>2-酮-3-脱氧-6-磷酸葡萄糖酸</cp:lastModifiedBy>
  <dcterms:modified xsi:type="dcterms:W3CDTF">2022-04-23T15:37:29Z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950EB01BFE3F4D89B0D9B615A8C04A76</vt:lpwstr>
  </property>
</Properties>
</file>