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2800" w:firstLineChars="1000"/>
        <w:rPr>
          <w:rFonts w:hint="eastAsia"/>
          <w:sz w:val="28"/>
          <w:szCs w:val="28"/>
        </w:rPr>
      </w:pPr>
      <w:r>
        <w:rPr>
          <w:rFonts w:hint="eastAsia"/>
          <w:sz w:val="28"/>
          <w:szCs w:val="28"/>
        </w:rPr>
        <w:t>Is useless really useless</w:t>
      </w:r>
    </w:p>
    <w:p>
      <w:pPr>
        <w:spacing w:line="360" w:lineRule="auto"/>
        <w:ind w:firstLine="480" w:firstLineChars="200"/>
        <w:rPr>
          <w:rFonts w:hint="eastAsia"/>
          <w:sz w:val="24"/>
          <w:szCs w:val="24"/>
          <w:lang w:val="en-US" w:eastAsia="zh-CN"/>
        </w:rPr>
      </w:pPr>
      <w:r>
        <w:rPr>
          <w:rFonts w:hint="eastAsia"/>
          <w:sz w:val="24"/>
          <w:szCs w:val="24"/>
          <w:lang w:val="en-US" w:eastAsia="zh-CN"/>
        </w:rPr>
        <w:t xml:space="preserve">The author argues that </w:t>
      </w:r>
      <w:r>
        <w:rPr>
          <w:rFonts w:hint="default"/>
          <w:sz w:val="24"/>
          <w:szCs w:val="24"/>
          <w:lang w:val="en-US" w:eastAsia="zh-CN"/>
        </w:rPr>
        <w:t>‘</w:t>
      </w:r>
      <w:r>
        <w:rPr>
          <w:rFonts w:hint="eastAsia"/>
          <w:sz w:val="24"/>
          <w:szCs w:val="24"/>
          <w:lang w:val="en-US" w:eastAsia="zh-CN"/>
        </w:rPr>
        <w:t>universities require us lots of useless core classes</w:t>
      </w:r>
      <w:r>
        <w:rPr>
          <w:rFonts w:hint="default"/>
          <w:sz w:val="24"/>
          <w:szCs w:val="24"/>
          <w:lang w:val="en-US" w:eastAsia="zh-CN"/>
        </w:rPr>
        <w:t>’</w:t>
      </w:r>
      <w:r>
        <w:rPr>
          <w:rFonts w:hint="eastAsia"/>
          <w:sz w:val="24"/>
          <w:szCs w:val="24"/>
          <w:lang w:val="en-US" w:eastAsia="zh-CN"/>
        </w:rPr>
        <w:t>, which leads to wasting time. And in author</w:t>
      </w:r>
      <w:r>
        <w:rPr>
          <w:rFonts w:hint="default"/>
          <w:sz w:val="24"/>
          <w:szCs w:val="24"/>
          <w:lang w:val="en-US" w:eastAsia="zh-CN"/>
        </w:rPr>
        <w:t>’</w:t>
      </w:r>
      <w:r>
        <w:rPr>
          <w:rFonts w:hint="eastAsia"/>
          <w:sz w:val="24"/>
          <w:szCs w:val="24"/>
          <w:lang w:val="en-US" w:eastAsia="zh-CN"/>
        </w:rPr>
        <w:t>s viewpoint, as a photographer, the classes of universities contribute a little to his career. Ironically, he is English major.</w:t>
      </w:r>
    </w:p>
    <w:p>
      <w:pPr>
        <w:spacing w:line="360" w:lineRule="auto"/>
        <w:ind w:firstLine="480" w:firstLineChars="200"/>
        <w:rPr>
          <w:rFonts w:hint="eastAsia"/>
          <w:sz w:val="24"/>
          <w:szCs w:val="24"/>
          <w:lang w:val="en-US" w:eastAsia="zh-CN"/>
        </w:rPr>
      </w:pPr>
      <w:r>
        <w:rPr>
          <w:rFonts w:hint="eastAsia"/>
          <w:sz w:val="24"/>
          <w:szCs w:val="24"/>
          <w:lang w:val="en-US" w:eastAsia="zh-CN"/>
        </w:rPr>
        <w:t xml:space="preserve">Maybe we have to admit </w:t>
      </w:r>
      <w:r>
        <w:rPr>
          <w:rFonts w:hint="default"/>
          <w:sz w:val="24"/>
          <w:szCs w:val="24"/>
          <w:lang w:val="en-US" w:eastAsia="zh-CN"/>
        </w:rPr>
        <w:t>‘</w:t>
      </w:r>
      <w:r>
        <w:rPr>
          <w:rFonts w:hint="eastAsia"/>
          <w:sz w:val="24"/>
          <w:szCs w:val="24"/>
          <w:lang w:val="en-US" w:eastAsia="zh-CN"/>
        </w:rPr>
        <w:t>statistics, biology and physics</w:t>
      </w:r>
      <w:r>
        <w:rPr>
          <w:rFonts w:hint="default"/>
          <w:sz w:val="24"/>
          <w:szCs w:val="24"/>
          <w:lang w:val="en-US" w:eastAsia="zh-CN"/>
        </w:rPr>
        <w:t>’</w:t>
      </w:r>
      <w:r>
        <w:rPr>
          <w:rFonts w:hint="eastAsia"/>
          <w:sz w:val="24"/>
          <w:szCs w:val="24"/>
          <w:lang w:val="en-US" w:eastAsia="zh-CN"/>
        </w:rPr>
        <w:t xml:space="preserve"> is useless for photograph, but it is only at the level of professional knowledge. And are we just learn the professional knowledge of a certain course. The answer is certainly not. As a English major student, you should learn science thinking to enrich your way of thinking, and the classes about </w:t>
      </w:r>
      <w:r>
        <w:rPr>
          <w:rFonts w:hint="default"/>
          <w:sz w:val="24"/>
          <w:szCs w:val="24"/>
          <w:lang w:val="en-US" w:eastAsia="zh-CN"/>
        </w:rPr>
        <w:t>‘</w:t>
      </w:r>
      <w:r>
        <w:rPr>
          <w:rFonts w:hint="eastAsia"/>
          <w:sz w:val="24"/>
          <w:szCs w:val="24"/>
          <w:lang w:val="en-US" w:eastAsia="zh-CN"/>
        </w:rPr>
        <w:t>statistics, biology and physics</w:t>
      </w:r>
      <w:r>
        <w:rPr>
          <w:rFonts w:hint="default"/>
          <w:sz w:val="24"/>
          <w:szCs w:val="24"/>
          <w:lang w:val="en-US" w:eastAsia="zh-CN"/>
        </w:rPr>
        <w:t>’</w:t>
      </w:r>
      <w:r>
        <w:rPr>
          <w:rFonts w:hint="eastAsia"/>
          <w:sz w:val="24"/>
          <w:szCs w:val="24"/>
          <w:lang w:val="en-US" w:eastAsia="zh-CN"/>
        </w:rPr>
        <w:t xml:space="preserve"> providing you with a convenient method.</w:t>
      </w:r>
    </w:p>
    <w:p>
      <w:pPr>
        <w:spacing w:line="360" w:lineRule="auto"/>
        <w:ind w:firstLine="480" w:firstLineChars="200"/>
        <w:rPr>
          <w:rFonts w:hint="eastAsia"/>
          <w:sz w:val="24"/>
          <w:szCs w:val="24"/>
          <w:lang w:val="en-US" w:eastAsia="zh-CN"/>
        </w:rPr>
      </w:pPr>
      <w:r>
        <w:rPr>
          <w:rFonts w:hint="eastAsia"/>
          <w:sz w:val="24"/>
          <w:szCs w:val="24"/>
          <w:lang w:val="en-US" w:eastAsia="zh-CN"/>
        </w:rPr>
        <w:t>In the author</w:t>
      </w:r>
      <w:r>
        <w:rPr>
          <w:rFonts w:hint="default"/>
          <w:sz w:val="24"/>
          <w:szCs w:val="24"/>
          <w:lang w:val="en-US" w:eastAsia="zh-CN"/>
        </w:rPr>
        <w:t>’</w:t>
      </w:r>
      <w:r>
        <w:rPr>
          <w:rFonts w:hint="eastAsia"/>
          <w:sz w:val="24"/>
          <w:szCs w:val="24"/>
          <w:lang w:val="en-US" w:eastAsia="zh-CN"/>
        </w:rPr>
        <w:t xml:space="preserve">s conventional ideas, the courses about </w:t>
      </w:r>
      <w:r>
        <w:rPr>
          <w:rFonts w:hint="default"/>
          <w:sz w:val="24"/>
          <w:szCs w:val="24"/>
          <w:lang w:val="en-US" w:eastAsia="zh-CN"/>
        </w:rPr>
        <w:t>‘</w:t>
      </w:r>
      <w:r>
        <w:rPr>
          <w:rFonts w:hint="eastAsia"/>
          <w:sz w:val="24"/>
          <w:szCs w:val="24"/>
          <w:lang w:val="en-US" w:eastAsia="zh-CN"/>
        </w:rPr>
        <w:t>taxes 101, finance and live</w:t>
      </w:r>
      <w:r>
        <w:rPr>
          <w:rFonts w:hint="default"/>
          <w:sz w:val="24"/>
          <w:szCs w:val="24"/>
          <w:lang w:val="en-US" w:eastAsia="zh-CN"/>
        </w:rPr>
        <w:t>’</w:t>
      </w:r>
      <w:r>
        <w:rPr>
          <w:rFonts w:hint="eastAsia"/>
          <w:sz w:val="24"/>
          <w:szCs w:val="24"/>
          <w:lang w:val="en-US" w:eastAsia="zh-CN"/>
        </w:rPr>
        <w:t xml:space="preserve"> will attract many students to attend in. However ,is this consistent with the concept of higher education? Society is a good stage, in which everyone can construct their own opinions about the live, the finance and the tax. Contrast with the society, university is a place to spread scientific knowledge, not just common sense of live.</w:t>
      </w:r>
    </w:p>
    <w:p>
      <w:pPr>
        <w:spacing w:line="360" w:lineRule="auto"/>
        <w:ind w:firstLine="480" w:firstLineChars="200"/>
        <w:rPr>
          <w:rFonts w:hint="eastAsia"/>
          <w:sz w:val="24"/>
          <w:szCs w:val="24"/>
          <w:lang w:val="en-US" w:eastAsia="zh-CN"/>
        </w:rPr>
      </w:pPr>
      <w:r>
        <w:rPr>
          <w:rFonts w:hint="eastAsia"/>
          <w:sz w:val="24"/>
          <w:szCs w:val="24"/>
          <w:lang w:val="en-US" w:eastAsia="zh-CN"/>
        </w:rPr>
        <w:t xml:space="preserve">To me, as a compute science and technology student, i am glad to have literature and intro to drawing classes. Besides endless calculation, this </w:t>
      </w:r>
      <w:r>
        <w:rPr>
          <w:rFonts w:hint="default"/>
          <w:sz w:val="24"/>
          <w:szCs w:val="24"/>
          <w:lang w:val="en-US" w:eastAsia="zh-CN"/>
        </w:rPr>
        <w:t>‘</w:t>
      </w:r>
      <w:r>
        <w:rPr>
          <w:rFonts w:hint="eastAsia"/>
          <w:sz w:val="24"/>
          <w:szCs w:val="24"/>
          <w:lang w:val="en-US" w:eastAsia="zh-CN"/>
        </w:rPr>
        <w:t>useless</w:t>
      </w:r>
      <w:r>
        <w:rPr>
          <w:rFonts w:hint="default"/>
          <w:sz w:val="24"/>
          <w:szCs w:val="24"/>
          <w:lang w:val="en-US" w:eastAsia="zh-CN"/>
        </w:rPr>
        <w:t>’</w:t>
      </w:r>
      <w:r>
        <w:rPr>
          <w:rFonts w:hint="eastAsia"/>
          <w:sz w:val="24"/>
          <w:szCs w:val="24"/>
          <w:lang w:val="en-US" w:eastAsia="zh-CN"/>
        </w:rPr>
        <w:t xml:space="preserve"> courses give me the enjoyment of beauty, decorate my engineering rational thinking with the color of liberal arts sensibility. Moreover study is not just compose of tax, how to manege finance properly, how to survive out in the world. Study is the happiness itself, it doesn</w:t>
      </w:r>
      <w:r>
        <w:rPr>
          <w:rFonts w:hint="default"/>
          <w:sz w:val="24"/>
          <w:szCs w:val="24"/>
          <w:lang w:val="en-US" w:eastAsia="zh-CN"/>
        </w:rPr>
        <w:t>’</w:t>
      </w:r>
      <w:r>
        <w:rPr>
          <w:rFonts w:hint="eastAsia"/>
          <w:sz w:val="24"/>
          <w:szCs w:val="24"/>
          <w:lang w:val="en-US" w:eastAsia="zh-CN"/>
        </w:rPr>
        <w:t>t matter what you learn.</w:t>
      </w: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ind w:firstLine="6240" w:firstLineChars="2600"/>
        <w:rPr>
          <w:rFonts w:hint="default"/>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1AA1AC9"/>
    <w:rsid w:val="0F6239E3"/>
    <w:rsid w:val="1CEE4B08"/>
    <w:rsid w:val="3CC41947"/>
    <w:rsid w:val="44D46752"/>
    <w:rsid w:val="53832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2022-03-02T12:14:00Z</dcterms:created>
  <dc:creator>ma</dc:creator>
  <cp:lastModifiedBy>2-酮-3-脱氧-6-磷酸葡萄糖酸</cp:lastModifiedBy>
  <dcterms:modified xsi:type="dcterms:W3CDTF">2024-02-12T12:07:09Z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28EAE92676564FB198589259461E6803</vt:lpwstr>
  </property>
</Properties>
</file>