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浙江大学实验报告</w:t>
      </w:r>
    </w:p>
    <w:p>
      <w:pPr>
        <w:spacing w:line="48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</w:t>
      </w:r>
      <w:r>
        <w:rPr>
          <w:rFonts w:hint="eastAsia"/>
          <w:sz w:val="24"/>
          <w:u w:val="single"/>
          <w:lang w:val="en-US" w:eastAsia="zh-CN"/>
        </w:rPr>
        <w:t>操作系统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 综合    </w:t>
      </w:r>
      <w:r>
        <w:rPr>
          <w:rFonts w:hint="eastAsia"/>
          <w:sz w:val="24"/>
          <w:u w:val="single"/>
          <w:lang w:val="en-US" w:eastAsia="zh-CN"/>
        </w:rPr>
        <w:t xml:space="preserve">   </w:t>
      </w:r>
    </w:p>
    <w:p>
      <w:pPr>
        <w:spacing w:line="480" w:lineRule="auto"/>
        <w:rPr>
          <w:rFonts w:hint="default" w:eastAsiaTheme="minorEastAsia"/>
          <w:sz w:val="24"/>
          <w:u w:val="single"/>
          <w:lang w:val="en-US" w:eastAsia="zh-CN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实现fork机制           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计算机科学与技术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 xml:space="preserve"> </w:t>
      </w:r>
    </w:p>
    <w:p>
      <w:pPr>
        <w:spacing w:line="480" w:lineRule="auto"/>
      </w:pP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202</w:t>
      </w:r>
      <w:r>
        <w:rPr>
          <w:rFonts w:hint="eastAsia"/>
          <w:sz w:val="24"/>
          <w:u w:val="single"/>
          <w:lang w:val="en-US" w:eastAsia="zh-CN"/>
        </w:rPr>
        <w:t>3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1.1整体背景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在本实验中，我们主要需要实现fork()函数，即进程创建子进程的功能。fork的关键在于进程状态及相应内存的复制。我们不仅需要完整地拷贝一份父进程页表以及VMA结构中记录的用户态内存，还需要复制内核态的寄存器状态和内核态的内存，并在最后，将fork的task“伪装”成是因为调度才进入时间片轮转Ready Queue。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对于拷贝页表而言，我们需要遍历页表中映射到父进程用户地址空间的页表项，这些应该由父进程专有的页，如果已经分配并映射到父进程的地址空间中，我们就需要额外分配空间，并从原来的内存中拷贝相应的数据到这页新分配的空间之中，并将这一新页映射到子进程的地址空间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另外，在fork新进程时，我们要在task数组中寻找一个空闲的位置。我们可以使用最简单的管理方式，将原本的task数组的大小直接设置为16，考虑IDLE进程和初始化时新建进程各占一个，并将剩余的14个task全部赋值为NULL。在后续的实现中判断，如果task[pid] == NULL，说明这个pid对映的task还没有被使用，因而可以作为新进程的pid；此时再将task[pid]赋值为新的struct task_struct*结构。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1.2 sys_clone函数的实现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首先，我们需要遍历task数组，寻找空闲的task位置，若task均已被使用，则返回错误信息。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接着，我们需要为选中的task分配页面，此行为等价于新进程的建立；并使用memcpy函数将父进程的task页面所有信息复制到新分配的页面中（包括task_struct结构体数据与内核态栈数据）。在此过程中，我们需要修改该页面中的部分数据，以表示子进程的独特性。首先，我们需要把该进程task_struct结构中的pid信号设置为task对映的序号，并将其ra寄存器设置为__ret_from_fork标签，使子进程第一次被调度时可以进行正常内核态栈指针操作；另外，需要将内核态栈指针同样设置至正确位置（含有一定的偏移量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7620</wp:posOffset>
            </wp:positionV>
            <wp:extent cx="3297555" cy="2454275"/>
            <wp:effectExtent l="0" t="0" r="9525" b="14605"/>
            <wp:wrapTopAndBottom/>
            <wp:docPr id="2" name="图片 2" descr="e917af3bbda37e6cf5817643bc4e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17af3bbda37e6cf5817643bc4e1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接着，我们需要找到子进程对映的pt_regs结构体，将其中的a0寄存器设置为0，表示子进程对于fork函数的返回值是0.另外，我们需要将该子进程的用户态栈指针指向user_end位置，并将其返回位置设置为fork函数之后（sepc寄存器相关）；接着，复制idle线程最初建立的页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22860</wp:posOffset>
            </wp:positionV>
            <wp:extent cx="3528695" cy="1760855"/>
            <wp:effectExtent l="0" t="0" r="6985" b="6985"/>
            <wp:wrapTopAndBottom/>
            <wp:docPr id="3" name="图片 3" descr="36380e6abeca309c972ea52a4340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380e6abeca309c972ea52a43400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完成上述操作后，我们还需要处理用户栈以及用户态程序的拷贝与映射，我们可以借助vma结构链表来处理这一部分的内容。我们需要遍历这一vma结构链表，并借助每一vma结构体中的vm_start虚拟地址，搜索其在父进程页表中的记录状况。若该虚拟地址未被页表记录，说明该页尚未被父进程使用因而尚未分配，子进程可以暂时不加以拷贝与映射。若该地址已经被页表记录，说明该页已被父进程使用；这时，若改页为用户态栈信息，则子进程直接拷贝映射即可；若改页为代码段信息，子进程则需要判断页面数量，vm_start偏移字节数等信息，介导当前页面从父进程至子进程的正确拷贝与映射。具体代码实现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3856355</wp:posOffset>
            </wp:positionV>
            <wp:extent cx="4847590" cy="2868930"/>
            <wp:effectExtent l="0" t="0" r="13970" b="11430"/>
            <wp:wrapTopAndBottom/>
            <wp:docPr id="5" name="图片 5" descr="56397be86ee6d1166d50facbdb2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6397be86ee6d1166d50facbdb217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15240</wp:posOffset>
            </wp:positionV>
            <wp:extent cx="4041140" cy="3641725"/>
            <wp:effectExtent l="0" t="0" r="12700" b="635"/>
            <wp:wrapTopAndBottom/>
            <wp:docPr id="4" name="图片 4" descr="a82e74d58d17b05b4a30d2c3b56f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82e74d58d17b05b4a30d2c3b56f09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1.3实验测试结果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1.3.1 main(1)测试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Main(1)测试为fork函数最基础测试，仅测试父进程调用fork函数后的正确返回地址与返回值的设置正确性，并判断子进程能否返回正确运行起始地址与返回值的正确性。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测试结果如下：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38100</wp:posOffset>
            </wp:positionV>
            <wp:extent cx="3109595" cy="2910205"/>
            <wp:effectExtent l="0" t="0" r="14605" b="635"/>
            <wp:wrapTopAndBottom/>
            <wp:docPr id="6" name="图片 6" descr="055c3492fd217c97008e7be3fdb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5c3492fd217c97008e7be3fdb6895"/>
                    <pic:cNvPicPr>
                      <a:picLocks noChangeAspect="1"/>
                    </pic:cNvPicPr>
                  </pic:nvPicPr>
                  <pic:blipFill>
                    <a:blip r:embed="rId8"/>
                    <a:srcRect b="18895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由结果可见，经过fork函数，测试运行了两个进程，且父进程与子进程之间可以正常的进行时间片轮转运算；且父进程与子进程均维护统计了自己的运行变量（均从0开始输出）。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1.3.2 main(2)测试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662940</wp:posOffset>
            </wp:positionV>
            <wp:extent cx="2865120" cy="2955290"/>
            <wp:effectExtent l="0" t="0" r="0" b="1270"/>
            <wp:wrapTopAndBottom/>
            <wp:docPr id="7" name="图片 7" descr="92d778be3de498b5d4080220895d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2d778be3de498b5d4080220895db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Main(2)测试在main(1)测试的基础上，使父进程优先运行一段时间后，再进行fork操作；以此判断子进程是否正确复制了父进程中的用户栈数据。测试结果如下：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由结果可以看出，虽然fork延后执行，但父进程与子进程之间仍然可以正常的进行时间片轮转运算。且对于父进程而言，其管理增加的变量依旧从0开始输出；但对于子进程而言，因为其拷贝了父进程的用户态栈信息，所以其继承了父进程的输出变量数据，因而输出从3开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1.3.1 main(3)测试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Main(3)测试在main(1)/main(2)测试的基础上，测试子进程是否可以正确的调用fork函数，由此来判断子进程的sp信息是否设置正确。因为main(3)调用了两次fork函数，因而最终会产生4个进程调度运行。测试结果如下：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22860</wp:posOffset>
            </wp:positionV>
            <wp:extent cx="2745740" cy="4168140"/>
            <wp:effectExtent l="0" t="0" r="12700" b="7620"/>
            <wp:wrapTopAndBottom/>
            <wp:docPr id="8" name="图片 8" descr="f4a435443166c4b3724e59190f65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4a435443166c4b3724e59190f65d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由结果可以看到，我们最终确实只生成了四个进程，且这四个进程间可以相互调度与运行。其中进程1为父进程，其fork得到了进程2与进程3，进程2又fork得到了进程4。从测试结果中我们也可以看出，在进程1优先执行一次输出的情况下，进程2输出从1开始；在进程1输出两次后再fork的进程3，输出从2开始；在进程2被创建与输出一次后再fork得到的进程4，输出也从2开始，这从一定程度上说明了我们fork函数设计的正确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思考题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参考task_init创建一个新的task，将的parent task的整个页复制到新创建的task_struct页上。这一步复制了哪些东西?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因为对于每一个task而言，我们只是为其分配了一个page，并从地址低处开始存放该task对映的task_struct结构，其中包括进程state、进程剩余时间片、进程对映vma结构数量与记录等信息；而从该页的地址高处开始，我们存放了该进程内核态的栈记录信息，这些信息将在_trap标签处被写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因而在复制整个页的过程中，我们复制了以上的所有信息；因为复制发生于trap_handler函数内且trap_handler函数在_trap标签内被调用，因而内核态的栈信息也已经被记录而产生复制。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将 thread.ra 设置为__ret_from_fork，并正确设置thread.sp。仔细想想，这个应该设置成什么值？可以根据 child task 的返回路径来倒推。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Thread.sp的数值应该被设置为“对映task进程的地址 + Page size大小 - sp固有偏移量（pt_regs结构体大小，即8 * 36 bytes）”。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首先，我们可以判断，thread.sp对映的是当前task在内核态的栈指针，根据我们一般的设计，内核态栈指针应该指向分配于task的page的顶端。但依照fork进程的首次调度返回顺序，我们可以发现，进程会返回__ret_from_fork标签处，而这个标签位于_trap标签的后半段，最后伴有sp += 8 * 36 bytes的操作，而此时进行该操作的sp指针即为thread.sp指针（该指针于__switch_to标签处，进行进程调度上下文切换时取出），因而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thread.sp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需要被设置为“task地址 + Page size - pt_regs结构体大小”。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利用参数 regs 来计算出 child task 的对应的 pt_regs 的地址，并将其中的 a0, sp, sepc 设置成正确的值。为什么还要设置 sp?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因为此处设置的sp与思考题2中所述的sp并非一致。在思考题2中，我们设置的sp为内核态sp，即在fork子进程首次调度至__ret_from_fork标签处时，可以正确的获取（拷贝父进程而得到的）内核态栈空间中的寄存器存储信息；而在此段的最后，我们需要将sp寄存器与sscratch寄存器的数值进行互换，表示返回用户态程序时用户态栈指针与内核态栈指针的互换；因而在设置内核态栈指针之外，我们还需要设置用户态栈指针，对映于内核态中sscratch寄存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三、心得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操作系统实验完结撒花！一直认为操作系统相关实验难度较大，又接近于底层，也不太方便进行debug的工作；至此自己一点一点完成了操作系统的全部实验任务，成就感满满也受益匪浅。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但在本实验的实现过程中，我也还是遇到了些许问题，困扰良久。首先是遗留的立即数取用问题，在先前的实验中，因为虚拟化的开启与boot_stack_top等标签初始化使用的抵牾，我选择直接使用立即数来控制这一标签的具体物理位置；这在程序较小，标签较少时并不产生问题，但随着标签数量的增加以及程序规模的变大，boot_stack_top这一具体的标签位置，可能会发生一定的偏移，因而导致实验崩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firstLine="420" w:firstLineChars="0"/>
        <w:jc w:val="left"/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另外，对于fork得到的进程，在首次调度时，我们需要小心的修改trap_handler函数中部分的内容，使其与直接返回__ret_from_fork标签处的汇编代码行为保持一致。首先，我们需要明确，在返回__ret_from_fork标签后，我们要从内核态栈中读取相应数据，存入当前进程使用的寄存器中；而这些寄存器的数据来源，是复制父进程的内核态栈存入数据，因而对于sepc寄存器（ecall返回地址）而言，我们需要在trap_handler进行专门的设置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1"/>
          <w:szCs w:val="21"/>
          <w:lang w:val="en-US" w:eastAsia="zh-CN" w:bidi="ar"/>
        </w:rPr>
        <w:t>另外，当前进程对映的sp寄存器的数值也需要进行特别的处理，不能再选择从内核态栈中读出，这会导致栈指针的指向错误（错误指向父进程的内核态栈空间），从而在连续调用两个fork()函数时产生进程不断fork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4A225"/>
    <w:multiLevelType w:val="singleLevel"/>
    <w:tmpl w:val="2AA4A2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F9C3C5D"/>
    <w:multiLevelType w:val="singleLevel"/>
    <w:tmpl w:val="4F9C3C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6D78A0"/>
    <w:rsid w:val="01A3073B"/>
    <w:rsid w:val="02C32E43"/>
    <w:rsid w:val="02F82A05"/>
    <w:rsid w:val="03011E73"/>
    <w:rsid w:val="03AB76DF"/>
    <w:rsid w:val="04F7348E"/>
    <w:rsid w:val="05B60A3D"/>
    <w:rsid w:val="05D011D7"/>
    <w:rsid w:val="05FC1ADC"/>
    <w:rsid w:val="06135E8F"/>
    <w:rsid w:val="06241CA4"/>
    <w:rsid w:val="064D60AD"/>
    <w:rsid w:val="07201168"/>
    <w:rsid w:val="07BE2942"/>
    <w:rsid w:val="07D54B53"/>
    <w:rsid w:val="087F780C"/>
    <w:rsid w:val="08DD0426"/>
    <w:rsid w:val="09324404"/>
    <w:rsid w:val="095011A8"/>
    <w:rsid w:val="0A9926DB"/>
    <w:rsid w:val="0B121F46"/>
    <w:rsid w:val="0B1256B2"/>
    <w:rsid w:val="0B241975"/>
    <w:rsid w:val="0CBC1166"/>
    <w:rsid w:val="0E0814B5"/>
    <w:rsid w:val="0E401D93"/>
    <w:rsid w:val="0E433EA2"/>
    <w:rsid w:val="0ED91A58"/>
    <w:rsid w:val="0F903C99"/>
    <w:rsid w:val="0FAC24A5"/>
    <w:rsid w:val="1179346F"/>
    <w:rsid w:val="11813558"/>
    <w:rsid w:val="118B5473"/>
    <w:rsid w:val="11AD49CF"/>
    <w:rsid w:val="12137C7A"/>
    <w:rsid w:val="128E55AF"/>
    <w:rsid w:val="12CE31C0"/>
    <w:rsid w:val="13203999"/>
    <w:rsid w:val="13C147C1"/>
    <w:rsid w:val="13FF0825"/>
    <w:rsid w:val="15655021"/>
    <w:rsid w:val="15802571"/>
    <w:rsid w:val="161955E9"/>
    <w:rsid w:val="16407570"/>
    <w:rsid w:val="167E2969"/>
    <w:rsid w:val="179F3166"/>
    <w:rsid w:val="17BC71D1"/>
    <w:rsid w:val="182262E4"/>
    <w:rsid w:val="1951297B"/>
    <w:rsid w:val="199E2296"/>
    <w:rsid w:val="1A0E6607"/>
    <w:rsid w:val="1A285E86"/>
    <w:rsid w:val="1AEE3E0A"/>
    <w:rsid w:val="1B592560"/>
    <w:rsid w:val="1B686AE2"/>
    <w:rsid w:val="1CA4539F"/>
    <w:rsid w:val="1D4A46DD"/>
    <w:rsid w:val="1E5D1F46"/>
    <w:rsid w:val="211A0454"/>
    <w:rsid w:val="21265BBA"/>
    <w:rsid w:val="21494733"/>
    <w:rsid w:val="21701766"/>
    <w:rsid w:val="21E70D7C"/>
    <w:rsid w:val="21E939F3"/>
    <w:rsid w:val="2220426F"/>
    <w:rsid w:val="22D452EF"/>
    <w:rsid w:val="23713D9D"/>
    <w:rsid w:val="23CB09A4"/>
    <w:rsid w:val="245872B7"/>
    <w:rsid w:val="24BB4180"/>
    <w:rsid w:val="24D4280A"/>
    <w:rsid w:val="24F84A28"/>
    <w:rsid w:val="25036865"/>
    <w:rsid w:val="2514549B"/>
    <w:rsid w:val="253A5F2B"/>
    <w:rsid w:val="26581AAF"/>
    <w:rsid w:val="28702875"/>
    <w:rsid w:val="294A756A"/>
    <w:rsid w:val="2AF673FA"/>
    <w:rsid w:val="2BE70917"/>
    <w:rsid w:val="2C15694F"/>
    <w:rsid w:val="2DAB5FE2"/>
    <w:rsid w:val="2DC4545D"/>
    <w:rsid w:val="2E5A5987"/>
    <w:rsid w:val="2EA91DA7"/>
    <w:rsid w:val="2FE40747"/>
    <w:rsid w:val="30061B9E"/>
    <w:rsid w:val="301E12E8"/>
    <w:rsid w:val="313D5769"/>
    <w:rsid w:val="31ED3922"/>
    <w:rsid w:val="32342FEC"/>
    <w:rsid w:val="32881AA4"/>
    <w:rsid w:val="32AA2E28"/>
    <w:rsid w:val="32DA6497"/>
    <w:rsid w:val="33841DE7"/>
    <w:rsid w:val="34B61F58"/>
    <w:rsid w:val="34EF09A5"/>
    <w:rsid w:val="362C191E"/>
    <w:rsid w:val="36370748"/>
    <w:rsid w:val="375A06BE"/>
    <w:rsid w:val="3769715A"/>
    <w:rsid w:val="37E05F64"/>
    <w:rsid w:val="384B051F"/>
    <w:rsid w:val="38945C05"/>
    <w:rsid w:val="391A4C2A"/>
    <w:rsid w:val="3977178B"/>
    <w:rsid w:val="39E07EAE"/>
    <w:rsid w:val="3A1972B4"/>
    <w:rsid w:val="3A597AE6"/>
    <w:rsid w:val="3B022148"/>
    <w:rsid w:val="3C4F31D5"/>
    <w:rsid w:val="3DB42CB2"/>
    <w:rsid w:val="3DF01DD5"/>
    <w:rsid w:val="3E327052"/>
    <w:rsid w:val="3EA320F3"/>
    <w:rsid w:val="3EAB0654"/>
    <w:rsid w:val="3FE71382"/>
    <w:rsid w:val="4013025E"/>
    <w:rsid w:val="404F3B79"/>
    <w:rsid w:val="41920657"/>
    <w:rsid w:val="41AC2719"/>
    <w:rsid w:val="429F227D"/>
    <w:rsid w:val="43497EE7"/>
    <w:rsid w:val="4410721F"/>
    <w:rsid w:val="443B3621"/>
    <w:rsid w:val="44660E25"/>
    <w:rsid w:val="44C257D4"/>
    <w:rsid w:val="4524458B"/>
    <w:rsid w:val="46C93D6D"/>
    <w:rsid w:val="4702443D"/>
    <w:rsid w:val="476C40CB"/>
    <w:rsid w:val="47A45BE2"/>
    <w:rsid w:val="47B907C0"/>
    <w:rsid w:val="490B4E1B"/>
    <w:rsid w:val="49282F5F"/>
    <w:rsid w:val="49747FC0"/>
    <w:rsid w:val="49BB4291"/>
    <w:rsid w:val="49D8636F"/>
    <w:rsid w:val="49E4069C"/>
    <w:rsid w:val="4A0D45D7"/>
    <w:rsid w:val="4A72489F"/>
    <w:rsid w:val="4A843785"/>
    <w:rsid w:val="4BAC2F71"/>
    <w:rsid w:val="4C536961"/>
    <w:rsid w:val="4EBF1B1D"/>
    <w:rsid w:val="505B6F66"/>
    <w:rsid w:val="511A4C38"/>
    <w:rsid w:val="51224961"/>
    <w:rsid w:val="51714DE5"/>
    <w:rsid w:val="51EB7854"/>
    <w:rsid w:val="5296728F"/>
    <w:rsid w:val="53141665"/>
    <w:rsid w:val="54105082"/>
    <w:rsid w:val="548D6283"/>
    <w:rsid w:val="553736DA"/>
    <w:rsid w:val="57D26B3E"/>
    <w:rsid w:val="57D52571"/>
    <w:rsid w:val="57F0761C"/>
    <w:rsid w:val="580A4B17"/>
    <w:rsid w:val="58404EA2"/>
    <w:rsid w:val="590F5C51"/>
    <w:rsid w:val="594E4292"/>
    <w:rsid w:val="59E6248C"/>
    <w:rsid w:val="59F042E2"/>
    <w:rsid w:val="59F52282"/>
    <w:rsid w:val="5AD50805"/>
    <w:rsid w:val="5AF930A7"/>
    <w:rsid w:val="5B555777"/>
    <w:rsid w:val="5D1933ED"/>
    <w:rsid w:val="5D485C28"/>
    <w:rsid w:val="5DBD4E2F"/>
    <w:rsid w:val="5E4441F4"/>
    <w:rsid w:val="5ED1405A"/>
    <w:rsid w:val="5FFB6F59"/>
    <w:rsid w:val="60E358AA"/>
    <w:rsid w:val="61AB70AC"/>
    <w:rsid w:val="61BD7EAF"/>
    <w:rsid w:val="61C17139"/>
    <w:rsid w:val="61E96448"/>
    <w:rsid w:val="6240364A"/>
    <w:rsid w:val="62AF1003"/>
    <w:rsid w:val="62DB4B51"/>
    <w:rsid w:val="633B1ED1"/>
    <w:rsid w:val="635A6870"/>
    <w:rsid w:val="63672867"/>
    <w:rsid w:val="63F91396"/>
    <w:rsid w:val="641A281E"/>
    <w:rsid w:val="645C075E"/>
    <w:rsid w:val="65406555"/>
    <w:rsid w:val="6635122C"/>
    <w:rsid w:val="66F92479"/>
    <w:rsid w:val="6763457D"/>
    <w:rsid w:val="68B10DA4"/>
    <w:rsid w:val="69015C29"/>
    <w:rsid w:val="69197B7D"/>
    <w:rsid w:val="6A150075"/>
    <w:rsid w:val="6A651910"/>
    <w:rsid w:val="6A8A4EDD"/>
    <w:rsid w:val="6BFC2506"/>
    <w:rsid w:val="6C782980"/>
    <w:rsid w:val="6C9550C8"/>
    <w:rsid w:val="6DB85E1E"/>
    <w:rsid w:val="6DDD7D54"/>
    <w:rsid w:val="6F210724"/>
    <w:rsid w:val="6F442764"/>
    <w:rsid w:val="6FFB611F"/>
    <w:rsid w:val="703C1002"/>
    <w:rsid w:val="706F25DE"/>
    <w:rsid w:val="70C47085"/>
    <w:rsid w:val="723F41F0"/>
    <w:rsid w:val="72712DDB"/>
    <w:rsid w:val="747420CC"/>
    <w:rsid w:val="75545DC8"/>
    <w:rsid w:val="75E25016"/>
    <w:rsid w:val="762A2A5E"/>
    <w:rsid w:val="76562678"/>
    <w:rsid w:val="767E4E6E"/>
    <w:rsid w:val="77B238DE"/>
    <w:rsid w:val="784F41C6"/>
    <w:rsid w:val="789B29FE"/>
    <w:rsid w:val="78A33C3F"/>
    <w:rsid w:val="7AEF32C3"/>
    <w:rsid w:val="7B1D5512"/>
    <w:rsid w:val="7B376F60"/>
    <w:rsid w:val="7B873ED9"/>
    <w:rsid w:val="7B9C4FD3"/>
    <w:rsid w:val="7BDA711B"/>
    <w:rsid w:val="7C0D37D8"/>
    <w:rsid w:val="7CE45F55"/>
    <w:rsid w:val="7D36024B"/>
    <w:rsid w:val="7D9D2809"/>
    <w:rsid w:val="7EED7801"/>
    <w:rsid w:val="7F13408A"/>
    <w:rsid w:val="7F1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3027</Words>
  <Characters>3761</Characters>
  <Lines>0</Lines>
  <Paragraphs>0</Paragraphs>
  <TotalTime>3</TotalTime>
  <ScaleCrop>false</ScaleCrop>
  <LinksUpToDate>false</LinksUpToDate>
  <CharactersWithSpaces>3911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2023-09-25T04:20:00Z</dcterms:created>
  <dc:creator>ma</dc:creator>
  <cp:lastModifiedBy>2-酮-3-脱氧-6-磷酸葡萄糖酸</cp:lastModifiedBy>
  <dcterms:modified xsi:type="dcterms:W3CDTF">2024-02-06T12:24:00Z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D0DFD85768794248AE60B6CBFF28A1E9_12</vt:lpwstr>
  </property>
</Properties>
</file>