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 xml:space="preserve">Database System Lab </w:t>
      </w:r>
      <w:r>
        <w:rPr>
          <w:rFonts w:hint="eastAsia" w:ascii="Times New Roman" w:hAnsi="Times New Roman" w:cs="Times New Roman"/>
          <w:lang w:val="en-US" w:eastAsia="zh-CN"/>
        </w:rPr>
        <w:t>3</w:t>
      </w:r>
    </w:p>
    <w:p>
      <w:pPr>
        <w:pStyle w:val="3"/>
        <w:rPr>
          <w:rFonts w:ascii="Times New Roman" w:hAnsi="Times New Roman" w:eastAsia="宋体" w:cs="Times New Roman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lang w:val="en-US" w:eastAsia="zh-CN"/>
        </w:rPr>
        <w:t>1.</w:t>
      </w:r>
      <w:r>
        <w:rPr>
          <w:rFonts w:ascii="Times New Roman" w:hAnsi="Times New Roman" w:eastAsia="宋体" w:cs="Times New Roman"/>
        </w:rPr>
        <w:t>实验目的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 w:firstLine="839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6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333333"/>
          <w:spacing w:val="6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6"/>
          <w:sz w:val="24"/>
          <w:szCs w:val="24"/>
          <w:shd w:val="clear" w:fill="FFFFFF"/>
        </w:rPr>
        <w:t>熟悉通过SQL进行数据完整性控制的方法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6"/>
          <w:sz w:val="24"/>
          <w:szCs w:val="24"/>
          <w:shd w:val="clear" w:fill="FFFFFF"/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 w:firstLine="839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6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333333"/>
          <w:spacing w:val="6"/>
          <w:sz w:val="24"/>
          <w:szCs w:val="24"/>
          <w:shd w:val="clear" w:fill="FFFFFF"/>
          <w:lang w:val="en-US" w:eastAsia="zh-CN"/>
        </w:rPr>
        <w:t>2.了解数据库在完整性控制下的插入删除限制；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 w:firstLine="839" w:firstLineChars="0"/>
        <w:rPr>
          <w:rFonts w:ascii="Times New Roman" w:hAnsi="Times New Roman" w:cs="Times New Roman"/>
        </w:rPr>
      </w:pPr>
      <w:r>
        <w:rPr>
          <w:rFonts w:hint="eastAsia" w:ascii="宋体" w:hAnsi="宋体" w:cs="宋体"/>
          <w:i w:val="0"/>
          <w:iCs w:val="0"/>
          <w:caps w:val="0"/>
          <w:color w:val="333333"/>
          <w:spacing w:val="6"/>
          <w:sz w:val="24"/>
          <w:szCs w:val="24"/>
          <w:shd w:val="clear" w:fill="FFFFFF"/>
          <w:lang w:val="en-US" w:eastAsia="zh-CN"/>
        </w:rPr>
        <w:t>3.掌握触发器的设计与应用。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2.</w:t>
      </w:r>
      <w:r>
        <w:rPr>
          <w:rFonts w:ascii="Times New Roman" w:hAnsi="Times New Roman" w:eastAsia="宋体" w:cs="Times New Roman"/>
        </w:rPr>
        <w:t>实验内容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定义若干表，其中包括primary key，foreign key和check的定义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向表中插入数据，考察primary key如何控制实体完整性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删除被引用表中的行，考察foreign key中on delete子句如何控制参照完整性</w:t>
      </w: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注意不同类型的功能</w:t>
      </w:r>
      <w:r>
        <w:rPr>
          <w:rFonts w:hint="eastAsia" w:ascii="宋体" w:hAnsi="宋体" w:cs="宋体"/>
          <w:sz w:val="24"/>
          <w:szCs w:val="24"/>
          <w:lang w:eastAsia="zh-CN"/>
        </w:rPr>
        <w:t>）；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>修改被引用表中的行的primary key，考察foreign key中on update子句如何控制参照完整性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sz w:val="24"/>
          <w:szCs w:val="24"/>
        </w:rPr>
        <w:t>修改或插入表中数据，考察check子句如何控制校验完整性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sz w:val="24"/>
          <w:szCs w:val="24"/>
        </w:rPr>
        <w:t>定义一个assertion，并通过修改表中数据考察断言如何控制数据完整性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</w:p>
    <w:p>
      <w:pPr>
        <w:spacing w:line="360" w:lineRule="auto"/>
        <w:ind w:firstLine="420" w:firstLineChars="0"/>
        <w:rPr>
          <w:rFonts w:ascii="Times New Roman" w:hAnsi="Times New Roman" w:cs="Times New Roma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sz w:val="24"/>
          <w:szCs w:val="24"/>
        </w:rPr>
        <w:t>定义一个trigger，并通过修改表中数据考察触发器如何起作用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</w:t>
      </w:r>
      <w:r>
        <w:rPr>
          <w:rFonts w:ascii="Times New Roman" w:hAnsi="Times New Roman" w:eastAsia="宋体" w:cs="Times New Roman"/>
        </w:rPr>
        <w:t>实验步骤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在lab2所创立的表的基础上，使用alter table语句增加以下约束条件：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1.1 bno作为book表的主键，代码输入如下：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40640</wp:posOffset>
            </wp:positionV>
            <wp:extent cx="5271135" cy="725170"/>
            <wp:effectExtent l="0" t="0" r="1905" b="6350"/>
            <wp:wrapSquare wrapText="bothSides"/>
            <wp:docPr id="1" name="图片 1" descr="主键约束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主键约束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  <w:lang w:val="en-US" w:eastAsia="zh-CN"/>
        </w:rPr>
        <w:t>使用 show create table book语句查看语句结果（见下图），我们发现，主键的限制成功附加；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99060</wp:posOffset>
            </wp:positionV>
            <wp:extent cx="4381500" cy="3673475"/>
            <wp:effectExtent l="0" t="0" r="7620" b="14605"/>
            <wp:wrapSquare wrapText="bothSides"/>
            <wp:docPr id="2" name="图片 2" descr="主键约束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主键约束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cno约束为card表的主键，处理方法同1.1的基础上，对card 表中type类型的取值进行范围约束限定，具体实现代码如下：</w:t>
      </w:r>
    </w:p>
    <w:p>
      <w:pPr>
        <w:spacing w:line="360" w:lineRule="auto"/>
        <w:ind w:firstLine="420" w:firstLineChars="0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34290</wp:posOffset>
            </wp:positionV>
            <wp:extent cx="5269865" cy="506095"/>
            <wp:effectExtent l="0" t="0" r="3175" b="12065"/>
            <wp:wrapSquare wrapText="bothSides"/>
            <wp:docPr id="3" name="图片 3" descr="card主键约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rd主键约束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707390</wp:posOffset>
            </wp:positionV>
            <wp:extent cx="5272405" cy="450850"/>
            <wp:effectExtent l="0" t="0" r="635" b="6350"/>
            <wp:wrapSquare wrapText="bothSides"/>
            <wp:docPr id="7" name="图片 7" descr="card范围限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ard范围限制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1257300</wp:posOffset>
            </wp:positionV>
            <wp:extent cx="5268595" cy="2814955"/>
            <wp:effectExtent l="0" t="0" r="4445" b="4445"/>
            <wp:wrapSquare wrapText="bothSides"/>
            <wp:docPr id="4" name="图片 4" descr="card表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rd表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1.3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在borrow表中，将属性值bno作为外键参照book表，且当book表中的记录被删除时，同时删除borrow表中对应的记录（级联删除）。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cno作为外键参照card表，且当card表中的记录更新时，同时更新borrow表中对应的记录（级联更新）。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附加外键约束alter table 语句见下：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724535</wp:posOffset>
            </wp:positionV>
            <wp:extent cx="5273040" cy="532765"/>
            <wp:effectExtent l="0" t="0" r="0" b="635"/>
            <wp:wrapSquare wrapText="bothSides"/>
            <wp:docPr id="5" name="图片 5" descr="外键约束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外键约束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60960</wp:posOffset>
            </wp:positionV>
            <wp:extent cx="5273040" cy="542925"/>
            <wp:effectExtent l="0" t="0" r="0" b="5715"/>
            <wp:wrapSquare wrapText="bothSides"/>
            <wp:docPr id="6" name="图片 6" descr="外键约束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外键约束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通过 show create table borrow 语句查看结果，同理可得，外键信息已被附加到borrow表中的bno、cno属性上。</w:t>
      </w:r>
    </w:p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709295</wp:posOffset>
            </wp:positionV>
            <wp:extent cx="5271135" cy="1009015"/>
            <wp:effectExtent l="0" t="0" r="1905" b="12065"/>
            <wp:wrapTopAndBottom/>
            <wp:docPr id="9" name="图片 9" descr="插入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插入数据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  <w:lang w:val="en-US" w:eastAsia="zh-CN"/>
        </w:rPr>
        <w:t>向book表中插入指定信息（各属性值如下图），观察反馈结果（见下），反馈结果如下：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1327150</wp:posOffset>
            </wp:positionV>
            <wp:extent cx="5268595" cy="1432560"/>
            <wp:effectExtent l="0" t="0" r="4445" b="0"/>
            <wp:wrapTopAndBottom/>
            <wp:docPr id="8" name="图片 8" descr="主码错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主码错误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结合select语句得到的book表输出可见，因为我们设置book表中bno属性为该表的主码，因而在尝试插入新数据时，系统会自动判断插入主码是否与已有主码重复，若重复，则会触发error，不允许此次插入。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3.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向card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表插入以下指定信息（各属性值如下图），观察反馈结果（见下），反馈结果如下：</w:t>
      </w:r>
    </w:p>
    <w:p>
      <w:pP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541655</wp:posOffset>
            </wp:positionV>
            <wp:extent cx="5273040" cy="1170305"/>
            <wp:effectExtent l="0" t="0" r="0" b="3175"/>
            <wp:wrapTopAndBottom/>
            <wp:docPr id="11" name="图片 11" descr="属性值范围约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属性值范围约束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3675" cy="384810"/>
            <wp:effectExtent l="0" t="0" r="14605" b="11430"/>
            <wp:wrapTopAndBottom/>
            <wp:docPr id="10" name="图片 10" descr="card插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ard插入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由上两图可知，插入错误；这是因为在crad表的type属性上，我们附加了约束以框定其取值范围（‘T’/‘S’），因而当输入为</w:t>
      </w:r>
      <w:r>
        <w:rPr>
          <w:rFonts w:hint="default" w:ascii="宋体" w:hAnsi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K</w:t>
      </w:r>
      <w:r>
        <w:rPr>
          <w:rFonts w:hint="default" w:ascii="宋体" w:hAnsi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不属于该范围时，系统不允许此次插入，因而插入失败。</w:t>
      </w:r>
    </w:p>
    <w:p>
      <w:pPr>
        <w:spacing w:line="360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尝试向card表中删除Lily的借书证，输入代码及得到结果如下：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236220</wp:posOffset>
            </wp:positionV>
            <wp:extent cx="5271135" cy="827405"/>
            <wp:effectExtent l="0" t="0" r="1905" b="10795"/>
            <wp:wrapTopAndBottom/>
            <wp:docPr id="13" name="图片 13" descr="删除失败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删除失败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由error可知，因为在borrow中有外键约束的存在，且只使用了 on update cascade语句进行更新级联因素；若只删除了card表中的Lily借书卡，相应的cno主键也会消失，从而在borrow中没有相应的对映，会引发错误，从而系统不允许这次删除。</w:t>
      </w:r>
    </w:p>
    <w:p>
      <w:pPr>
        <w:spacing w:line="360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尝试修改book表中title为Computer Network书籍的bno为4，输入代码及得到结果如下：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121920</wp:posOffset>
            </wp:positionV>
            <wp:extent cx="5269865" cy="775335"/>
            <wp:effectExtent l="0" t="0" r="3175" b="1905"/>
            <wp:wrapSquare wrapText="bothSides"/>
            <wp:docPr id="14" name="图片 14" descr="更新错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更新错误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由error结果可以看出，此次更新失败；这也是因为在borrow中对用bno属性有外键约束的影响，在创立此外键约束时，我们只使用了 on delete cascade的级联语句，并未考虑更新的级联，因而book表中bno的更新会导致borrow表中相应bno属性值没有外键对应，从而引发错误，因而更新被拒绝；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24"/>
          <w:szCs w:val="24"/>
          <w:shd w:val="clear" w:fill="FFFFFF"/>
        </w:rPr>
        <w:t>如果我们希望能成功更新该字段</w:t>
      </w:r>
      <w:r>
        <w:rPr>
          <w:rFonts w:hint="eastAsia" w:ascii="monospace" w:hAnsi="monospace" w:cs="monospace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monospace" w:hAnsi="monospace" w:cs="monospace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可以在对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bo</w:t>
      </w:r>
      <w:r>
        <w:rPr>
          <w:rFonts w:hint="eastAsia" w:ascii="宋体" w:hAnsi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rrow表的bno属性进行外键约束时，加上on delete cascade 与 on update cascade语句，这样就可以实现级联更新。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 w:ascii="宋体" w:hAnsi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要求：创建一个触发器，使得当向borrow表中插入一条记录时，先检查book表中该书是否有库存：如果库存不为0，则成功借出，并将book表中该书库存减1；如果库存为0，则拒绝借出操作。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触发器设计代码如下：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cs="宋体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/>
          <w:i/>
          <w:iCs/>
          <w:caps w:val="0"/>
          <w:spacing w:val="0"/>
          <w:sz w:val="20"/>
          <w:szCs w:val="20"/>
          <w:shd w:val="clear" w:fill="FFFFFF"/>
          <w:lang w:val="en-US" w:eastAsia="zh-CN"/>
        </w:rPr>
        <w:t>//重定义结束符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>delimiter $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>create trigger ABC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宋体" w:hAnsi="宋体" w:cs="宋体"/>
          <w:b/>
          <w:bCs/>
          <w:i/>
          <w:iCs/>
          <w:caps w:val="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/>
          <w:i/>
          <w:iCs/>
          <w:caps w:val="0"/>
          <w:spacing w:val="0"/>
          <w:sz w:val="20"/>
          <w:szCs w:val="20"/>
          <w:shd w:val="clear" w:fill="FFFFFF"/>
          <w:lang w:val="en-US" w:eastAsia="zh-CN"/>
        </w:rPr>
        <w:t>//在borrow语句插入前执行触发器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>before insert on borrow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>for each row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宋体" w:hAnsi="宋体" w:cs="宋体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>b</w:t>
      </w:r>
      <w:r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>egin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default" w:ascii="宋体" w:hAnsi="宋体" w:cs="宋体"/>
          <w:b/>
          <w:bCs/>
          <w:i/>
          <w:iCs/>
          <w:caps w:val="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/>
          <w:i/>
          <w:iCs/>
          <w:caps w:val="0"/>
          <w:spacing w:val="0"/>
          <w:sz w:val="20"/>
          <w:szCs w:val="20"/>
          <w:shd w:val="clear" w:fill="FFFFFF"/>
          <w:lang w:val="en-US" w:eastAsia="zh-CN"/>
        </w:rPr>
        <w:t>//从book表中寻得请求借阅书籍的库存值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 xml:space="preserve">    declare re int;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 xml:space="preserve">    select stock into re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 xml:space="preserve">    from book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 xml:space="preserve">    where book.bno=new.bno;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default" w:ascii="宋体" w:hAnsi="宋体" w:cs="宋体"/>
          <w:b/>
          <w:bCs/>
          <w:i/>
          <w:iCs/>
          <w:caps w:val="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/>
          <w:i/>
          <w:iCs/>
          <w:caps w:val="0"/>
          <w:spacing w:val="0"/>
          <w:sz w:val="20"/>
          <w:szCs w:val="20"/>
          <w:shd w:val="clear" w:fill="FFFFFF"/>
          <w:lang w:val="en-US" w:eastAsia="zh-CN"/>
        </w:rPr>
        <w:t>//判断库存值数量，若大于0，则库存值-1；若小于0，则返回借阅错误信息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 xml:space="preserve">    if re&gt;0 then 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 xml:space="preserve">        update book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 xml:space="preserve">        set book.stock=book.stock-1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 xml:space="preserve">        where book.bno=new.bno;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 xml:space="preserve">    else signal sqlstate 'HY000' set message_text = '已借完';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>e</w:t>
      </w:r>
      <w:r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>nd</w:t>
      </w:r>
      <w:r>
        <w:rPr>
          <w:rFonts w:hint="eastAsia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>$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宋体" w:hAnsi="宋体" w:cs="宋体"/>
          <w:b/>
          <w:bCs/>
          <w:i/>
          <w:iCs/>
          <w:caps w:val="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/>
          <w:i/>
          <w:iCs/>
          <w:caps w:val="0"/>
          <w:spacing w:val="0"/>
          <w:sz w:val="20"/>
          <w:szCs w:val="20"/>
          <w:shd w:val="clear" w:fill="FFFFFF"/>
          <w:lang w:val="en-US" w:eastAsia="zh-CN"/>
        </w:rPr>
        <w:t>//更改回结束符定义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spacing w:val="0"/>
          <w:sz w:val="20"/>
          <w:szCs w:val="20"/>
          <w:shd w:val="clear" w:fill="FFFFFF"/>
          <w:lang w:val="en-US" w:eastAsia="zh-CN"/>
        </w:rPr>
        <w:t>delimiter 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现在，我们尝试从图书馆借阅一本书---向borrow表插入一条数据，数据及运行结果如下（使用select语句反映book表的变化）：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121920</wp:posOffset>
            </wp:positionV>
            <wp:extent cx="5265420" cy="2766060"/>
            <wp:effectExtent l="0" t="0" r="7620" b="7620"/>
            <wp:wrapTopAndBottom/>
            <wp:docPr id="15" name="图片 15" descr="借书触发器完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借书触发器完成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由输出结果对比后可见，我们在向图书馆借阅一本title 为‘Modern Operating Systems’的书后，该书的库存从1转变为0，符合触发器对于库存大于0的操作；接着，我们继续尝试借出此书，得到的结果如下：</w:t>
      </w: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144780</wp:posOffset>
            </wp:positionV>
            <wp:extent cx="4298315" cy="708025"/>
            <wp:effectExtent l="0" t="0" r="14605" b="8255"/>
            <wp:wrapTopAndBottom/>
            <wp:docPr id="16" name="图片 16" descr="借书失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借书失败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得到上述结果，符合我们触发器的设计，因为该书的库存已为0，因而在此尝试借阅时，需要返回“已借完”的信息，说明触发器模块设计的正确性。</w: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4.</w:t>
      </w:r>
      <w:r>
        <w:rPr>
          <w:rFonts w:ascii="Times New Roman" w:hAnsi="Times New Roman" w:eastAsia="宋体" w:cs="Times New Roman"/>
        </w:rPr>
        <w:t>实验感想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经历了三个lab之后，我对于SQL语言的特性也有了越来越清晰的认识；但在这三次lab的实践过程中，我也发现了共性的问题，就是对SQL语句何时使用分号的理解（还要稍微吐槽一下mySQL笨笨的操作模式---跨行不能重修改，执行语句不能撤回等等等等）；虽然在一般的语句中，我已明晰了分号的使用，但在触发器的设计中，这一概念又变得模糊---我并不知道怎样算一条完整的语句，而那些提示词语句不是。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然，导致这个问题的原因，也可能是对于触发器设计的不熟悉，虽然在上网学习，查询一些资料后，我完成了此次任务的设计，但我总感觉有依样画葫芦之感，自己对于一些触发器设计的内涵并没有得到深刻的理解，期待下节课的理论学习可以解开这些谜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nux Libertine">
    <w:altName w:val="Corbel"/>
    <w:panose1 w:val="02000503000000000000"/>
    <w:charset w:val="00"/>
    <w:family w:val="auto"/>
    <w:pitch w:val="default"/>
    <w:sig w:usb0="00000000" w:usb1="00000000" w:usb2="02000020" w:usb3="00000000" w:csb0="000001B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801119"/>
    <w:multiLevelType w:val="singleLevel"/>
    <w:tmpl w:val="40801119"/>
    <w:lvl w:ilvl="0" w:tentative="0">
      <w:start w:val="2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abstractNum w:abstractNumId="1">
    <w:nsid w:val="46E390D3"/>
    <w:multiLevelType w:val="singleLevel"/>
    <w:tmpl w:val="46E390D3"/>
    <w:lvl w:ilvl="0" w:tentative="0">
      <w:start w:val="5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mNTE4NmZhYjYwNzU5MjFkODAxZWQ0YWJiMTAwMmMifQ=="/>
  </w:docVars>
  <w:rsids>
    <w:rsidRoot w:val="00CA3419"/>
    <w:rsid w:val="00153A3D"/>
    <w:rsid w:val="0077408A"/>
    <w:rsid w:val="008B41EF"/>
    <w:rsid w:val="00986FE3"/>
    <w:rsid w:val="00CA3419"/>
    <w:rsid w:val="00E315F7"/>
    <w:rsid w:val="07007A05"/>
    <w:rsid w:val="20BC1D31"/>
    <w:rsid w:val="25E2466B"/>
    <w:rsid w:val="657E7E7B"/>
    <w:rsid w:val="73FA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Linux Libertine" w:hAnsi="Linux Libertine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1849</Words>
  <Characters>2529</Characters>
  <Lines>1</Lines>
  <Paragraphs>1</Paragraphs>
  <TotalTime>1</TotalTime>
  <ScaleCrop>false</ScaleCrop>
  <LinksUpToDate>false</LinksUpToDate>
  <CharactersWithSpaces>2686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2019-02-25T08:51:00Z</dcterms:created>
  <dc:creator>张哲槟</dc:creator>
  <cp:lastModifiedBy>2-酮-3-脱氧-6-磷酸葡萄糖酸</cp:lastModifiedBy>
  <dcterms:modified xsi:type="dcterms:W3CDTF">2024-02-06T12:00:30Z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E373AAAD486E4404A7318E4803F4C8C6</vt:lpwstr>
  </property>
</Properties>
</file>