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lang w:val="en-US" w:eastAsia="zh-CN"/>
        </w:rPr>
        <w:t xml:space="preserve">矛盾论 ---- </w:t>
      </w:r>
      <w:r>
        <w:rPr>
          <w:rFonts w:hint="eastAsia"/>
        </w:rPr>
        <w:t>一九三七年八月</w:t>
      </w:r>
    </w:p>
    <w:p>
      <w:pPr>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lang w:val="en-US" w:eastAsia="zh-CN"/>
        </w:rPr>
      </w:pPr>
      <w:r>
        <w:rPr>
          <w:rFonts w:hint="eastAsia"/>
          <w:lang w:val="en-US" w:eastAsia="zh-CN"/>
        </w:rPr>
        <w:t>背景：</w:t>
      </w:r>
    </w:p>
    <w:p>
      <w:pPr>
        <w:keepNext w:val="0"/>
        <w:keepLines w:val="0"/>
        <w:pageBreakBefore w:val="0"/>
        <w:widowControl w:val="0"/>
        <w:kinsoku/>
        <w:wordWrap/>
        <w:overflowPunct/>
        <w:topLinePunct w:val="0"/>
        <w:autoSpaceDE/>
        <w:autoSpaceDN/>
        <w:bidi w:val="0"/>
        <w:adjustRightInd/>
        <w:snapToGrid/>
        <w:spacing w:line="312" w:lineRule="auto"/>
        <w:ind w:firstLine="420" w:firstLineChars="0"/>
        <w:textAlignment w:val="auto"/>
        <w:rPr>
          <w:rFonts w:hint="eastAsia"/>
          <w:lang w:val="en-US" w:eastAsia="zh-CN"/>
        </w:rPr>
      </w:pPr>
      <w:r>
        <w:rPr>
          <w:rFonts w:hint="eastAsia"/>
          <w:lang w:val="en-US" w:eastAsia="zh-CN"/>
        </w:rPr>
        <w:t>第二次国内革命战争时期（</w:t>
      </w:r>
      <w:r>
        <w:rPr>
          <w:rFonts w:hint="default"/>
          <w:lang w:val="en-US" w:eastAsia="zh-CN"/>
        </w:rPr>
        <w:t>1927～1937年中国共产党领导的革命战争</w:t>
      </w:r>
      <w:r>
        <w:rPr>
          <w:rFonts w:hint="eastAsia"/>
          <w:lang w:val="en-US" w:eastAsia="zh-CN"/>
        </w:rPr>
        <w:t>），第二次国内革命战争时期是中国共产党领导新民主主义革命的重要阶段。大革命失败后，以毛泽东同志为主要代表的中国共产党人，逐步地把党的工作重点由城市转入农村，在农村建立根据地，开展土地革命，建立革命武装和工农政权，开创了一条农村包围城市、武装夺取政权的中国革命新道路。</w:t>
      </w:r>
    </w:p>
    <w:p>
      <w:pPr>
        <w:keepNext w:val="0"/>
        <w:keepLines w:val="0"/>
        <w:pageBreakBefore w:val="0"/>
        <w:widowControl w:val="0"/>
        <w:kinsoku/>
        <w:wordWrap/>
        <w:overflowPunct/>
        <w:topLinePunct w:val="0"/>
        <w:autoSpaceDE/>
        <w:autoSpaceDN/>
        <w:bidi w:val="0"/>
        <w:adjustRightInd/>
        <w:snapToGrid/>
        <w:spacing w:line="312" w:lineRule="auto"/>
        <w:ind w:firstLine="420" w:firstLineChars="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lang w:val="en-US" w:eastAsia="zh-CN"/>
        </w:rPr>
      </w:pPr>
      <w:r>
        <w:rPr>
          <w:rFonts w:hint="eastAsia"/>
          <w:lang w:val="en-US" w:eastAsia="zh-CN"/>
        </w:rPr>
        <w:t>文章目的：</w:t>
      </w:r>
    </w:p>
    <w:p>
      <w:pPr>
        <w:keepNext w:val="0"/>
        <w:keepLines w:val="0"/>
        <w:pageBreakBefore w:val="0"/>
        <w:widowControl w:val="0"/>
        <w:kinsoku/>
        <w:wordWrap/>
        <w:overflowPunct/>
        <w:topLinePunct w:val="0"/>
        <w:autoSpaceDE/>
        <w:autoSpaceDN/>
        <w:bidi w:val="0"/>
        <w:adjustRightInd/>
        <w:snapToGrid/>
        <w:spacing w:line="312" w:lineRule="auto"/>
        <w:ind w:firstLine="420" w:firstLineChars="0"/>
        <w:textAlignment w:val="auto"/>
        <w:rPr>
          <w:rFonts w:hint="eastAsia"/>
          <w:lang w:val="en-US" w:eastAsia="zh-CN"/>
        </w:rPr>
      </w:pPr>
      <w:r>
        <w:rPr>
          <w:rFonts w:hint="eastAsia"/>
          <w:lang w:val="en-US" w:eastAsia="zh-CN"/>
        </w:rPr>
        <w:t>为了克服存在于中国共产党内的严重的教条主义思想而写的，曾在延安的抗日军事政治大学作过讲演。</w:t>
      </w:r>
    </w:p>
    <w:p>
      <w:pPr>
        <w:keepNext w:val="0"/>
        <w:keepLines w:val="0"/>
        <w:pageBreakBefore w:val="0"/>
        <w:widowControl w:val="0"/>
        <w:kinsoku/>
        <w:wordWrap/>
        <w:overflowPunct/>
        <w:topLinePunct w:val="0"/>
        <w:autoSpaceDE/>
        <w:autoSpaceDN/>
        <w:bidi w:val="0"/>
        <w:adjustRightInd/>
        <w:snapToGrid/>
        <w:spacing w:line="312" w:lineRule="auto"/>
        <w:ind w:firstLine="420" w:firstLineChars="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lang w:val="en-US" w:eastAsia="zh-CN"/>
        </w:rPr>
      </w:pPr>
      <w:r>
        <w:rPr>
          <w:rFonts w:hint="eastAsia"/>
          <w:lang w:val="en-US" w:eastAsia="zh-CN"/>
        </w:rPr>
        <w:t>教条主义；</w:t>
      </w:r>
    </w:p>
    <w:p>
      <w:pPr>
        <w:keepNext w:val="0"/>
        <w:keepLines w:val="0"/>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lang w:val="en-US" w:eastAsia="zh-CN"/>
        </w:rPr>
      </w:pPr>
      <w:r>
        <w:rPr>
          <w:rFonts w:hint="default"/>
          <w:lang w:val="en-US" w:eastAsia="zh-CN"/>
        </w:rPr>
        <w:t>教条主义亦称“本本主义”，是主观主义的一种表现形式。普遍意义上讲为，</w:t>
      </w:r>
      <w:r>
        <w:rPr>
          <w:rFonts w:hint="default"/>
          <w:b/>
          <w:bCs/>
          <w:lang w:val="en-US" w:eastAsia="zh-CN"/>
        </w:rPr>
        <w:t>不分析事物的变化、发展，不研究事物矛盾的特殊性，只是生搬硬套现成的原则、概念来处理问题。</w:t>
      </w:r>
    </w:p>
    <w:p>
      <w:pPr>
        <w:keepNext w:val="0"/>
        <w:keepLines w:val="0"/>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lang w:val="en-US" w:eastAsia="zh-CN"/>
        </w:rPr>
      </w:pPr>
      <w:r>
        <w:rPr>
          <w:rFonts w:hint="default"/>
          <w:b/>
          <w:bCs/>
          <w:lang w:val="en-US" w:eastAsia="zh-CN"/>
        </w:rPr>
        <w:t>理论与实践相分离</w:t>
      </w:r>
      <w:r>
        <w:rPr>
          <w:rFonts w:hint="default"/>
          <w:lang w:val="en-US" w:eastAsia="zh-CN"/>
        </w:rPr>
        <w:t>，主观与客观相脱离，轻视实践，轻视感性认识，</w:t>
      </w:r>
      <w:r>
        <w:rPr>
          <w:rFonts w:hint="default"/>
          <w:b/>
          <w:bCs/>
          <w:lang w:val="en-US" w:eastAsia="zh-CN"/>
        </w:rPr>
        <w:t>夸大理性认识的作用。</w:t>
      </w:r>
      <w:r>
        <w:rPr>
          <w:rFonts w:hint="default"/>
          <w:lang w:val="en-US" w:eastAsia="zh-CN"/>
        </w:rPr>
        <w:t>把马克思主义的书面个别词句当作僵死的教条，生搬硬套，拒绝对具体问题进行具体分析，</w:t>
      </w:r>
      <w:r>
        <w:rPr>
          <w:rFonts w:hint="default"/>
          <w:b/>
          <w:bCs/>
          <w:lang w:val="en-US" w:eastAsia="zh-CN"/>
        </w:rPr>
        <w:t>反对把马克思列宁主义的普遍真理与中国革命的具体实践相结合。</w:t>
      </w:r>
      <w:r>
        <w:rPr>
          <w:rFonts w:hint="default"/>
          <w:lang w:val="en-US" w:eastAsia="zh-CN"/>
        </w:rPr>
        <w:t>形式主义地、盲目地、表面上完全无异议地执行上级的指示，而</w:t>
      </w:r>
      <w:r>
        <w:rPr>
          <w:rFonts w:hint="default"/>
          <w:b/>
          <w:bCs/>
          <w:lang w:val="en-US" w:eastAsia="zh-CN"/>
        </w:rPr>
        <w:t>不将上级指示与本地区本部门本单位的具体实际相结合</w:t>
      </w:r>
      <w:r>
        <w:rPr>
          <w:rFonts w:hint="default"/>
          <w:lang w:val="en-US" w:eastAsia="zh-CN"/>
        </w:rPr>
        <w:t>。 </w:t>
      </w:r>
    </w:p>
    <w:p>
      <w:pPr>
        <w:keepNext w:val="0"/>
        <w:keepLines w:val="0"/>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lang w:val="en-US" w:eastAsia="zh-CN"/>
        </w:rPr>
      </w:pPr>
      <w:r>
        <w:rPr>
          <w:rFonts w:hint="eastAsia"/>
          <w:lang w:val="en-US" w:eastAsia="zh-CN"/>
        </w:rPr>
        <w:t>（左倾教条主义，曾导致第五次反围剿的失败；一定程度受影响于“德波林学派的唯心论”</w:t>
      </w:r>
    </w:p>
    <w:p>
      <w:pPr>
        <w:keepNext w:val="0"/>
        <w:keepLines w:val="0"/>
        <w:pageBreakBefore w:val="0"/>
        <w:widowControl w:val="0"/>
        <w:kinsoku/>
        <w:wordWrap/>
        <w:overflowPunct/>
        <w:topLinePunct w:val="0"/>
        <w:autoSpaceDE/>
        <w:autoSpaceDN/>
        <w:bidi w:val="0"/>
        <w:adjustRightInd/>
        <w:snapToGrid/>
        <w:spacing w:line="312" w:lineRule="auto"/>
        <w:ind w:firstLine="420" w:firstLineChars="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lang w:val="en-US" w:eastAsia="zh-CN"/>
        </w:rPr>
      </w:pPr>
      <w:r>
        <w:rPr>
          <w:rFonts w:hint="default"/>
          <w:lang w:val="en-US" w:eastAsia="zh-CN"/>
        </w:rPr>
        <w:t>事物的矛盾法则，即</w:t>
      </w:r>
      <w:r>
        <w:rPr>
          <w:rFonts w:hint="default"/>
          <w:b/>
          <w:bCs/>
          <w:lang w:val="en-US" w:eastAsia="zh-CN"/>
        </w:rPr>
        <w:t>对立统一</w:t>
      </w:r>
      <w:r>
        <w:rPr>
          <w:rFonts w:hint="default"/>
          <w:lang w:val="en-US" w:eastAsia="zh-CN"/>
        </w:rPr>
        <w:t>的法则，是唯物辩证法的最根本的法则。就本来的意义讲，辩证法是研究对象本质自身中的矛盾</w:t>
      </w:r>
      <w:r>
        <w:rPr>
          <w:rFonts w:hint="eastAsia"/>
          <w:lang w:val="en-US" w:eastAsia="zh-CN"/>
        </w:rPr>
        <w:t>。</w:t>
      </w:r>
      <w:r>
        <w:rPr>
          <w:rFonts w:hint="default"/>
          <w:lang w:val="en-US" w:eastAsia="zh-CN"/>
        </w:rPr>
        <w:t>这个法则为辩证法的本质，又称之为辩证法的核心。</w:t>
      </w:r>
    </w:p>
    <w:p>
      <w:pPr>
        <w:keepNext w:val="0"/>
        <w:keepLines w:val="0"/>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lang w:val="en-US" w:eastAsia="zh-CN"/>
        </w:rPr>
      </w:pPr>
      <w:r>
        <w:rPr>
          <w:rFonts w:hint="eastAsia"/>
          <w:lang w:val="en-US" w:eastAsia="zh-CN"/>
        </w:rPr>
        <w:t>主要内容：</w:t>
      </w:r>
      <w:r>
        <w:rPr>
          <w:rFonts w:hint="default"/>
          <w:lang w:val="en-US" w:eastAsia="zh-CN"/>
        </w:rPr>
        <w:t>两种宇宙观；矛盾的普遍性</w:t>
      </w:r>
      <w:r>
        <w:rPr>
          <w:rFonts w:hint="eastAsia"/>
          <w:lang w:val="en-US" w:eastAsia="zh-CN"/>
        </w:rPr>
        <w:t>，</w:t>
      </w:r>
      <w:r>
        <w:rPr>
          <w:rFonts w:hint="default"/>
          <w:lang w:val="en-US" w:eastAsia="zh-CN"/>
        </w:rPr>
        <w:t>矛盾的特殊性；主要的矛盾和主要的矛盾方面；矛盾诸方面的同一性和斗争性；对抗在矛盾中的地位。</w:t>
      </w:r>
    </w:p>
    <w:p>
      <w:pPr>
        <w:keepNext w:val="0"/>
        <w:keepLines w:val="0"/>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lang w:val="en-US" w:eastAsia="zh-CN"/>
        </w:rPr>
      </w:pPr>
      <w:r>
        <w:rPr>
          <w:rFonts w:hint="eastAsia"/>
          <w:lang w:val="en-US" w:eastAsia="zh-CN"/>
        </w:rPr>
        <w:t>详解文章（写作背景很详细）：</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lang w:val="en-US" w:eastAsia="zh-CN"/>
        </w:rPr>
      </w:pPr>
      <w:r>
        <w:rPr>
          <w:rFonts w:hint="eastAsia"/>
          <w:lang w:val="en-US" w:eastAsia="zh-CN"/>
        </w:rPr>
        <w:fldChar w:fldCharType="begin"/>
      </w:r>
      <w:r>
        <w:rPr>
          <w:rFonts w:hint="eastAsia"/>
          <w:lang w:val="en-US" w:eastAsia="zh-CN"/>
        </w:rPr>
        <w:instrText xml:space="preserve"> HYPERLINK "https://zhuanlan.zhihu.com/p/355963652?utm_id=0&amp;wd=&amp;eqid=bb6cd7bb000578b4000000036478b24b" </w:instrText>
      </w:r>
      <w:r>
        <w:rPr>
          <w:rFonts w:hint="eastAsia"/>
          <w:lang w:val="en-US" w:eastAsia="zh-CN"/>
        </w:rPr>
        <w:fldChar w:fldCharType="separate"/>
      </w:r>
      <w:r>
        <w:rPr>
          <w:rStyle w:val="4"/>
          <w:rFonts w:hint="eastAsia"/>
          <w:lang w:val="en-US" w:eastAsia="zh-CN"/>
        </w:rPr>
        <w:t>https://zhuanlan.zhihu.com/p/355963652?utm_id=0&amp;wd=&amp;eqid=bb6cd7bb000578b4000000036478b24b</w:t>
      </w:r>
      <w:r>
        <w:rPr>
          <w:rFonts w:hint="eastAsia"/>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lang w:val="en-US" w:eastAsia="zh-CN"/>
        </w:rPr>
      </w:pPr>
      <w:r>
        <w:rPr>
          <w:rFonts w:hint="eastAsia"/>
          <w:lang w:val="en-US" w:eastAsia="zh-CN"/>
        </w:rPr>
        <w:t>机会主义（第一次国民革命的失败）：</w:t>
      </w:r>
    </w:p>
    <w:p>
      <w:pPr>
        <w:keepNext w:val="0"/>
        <w:keepLines w:val="0"/>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lang w:val="en-US" w:eastAsia="zh-CN"/>
        </w:rPr>
      </w:pPr>
      <w:r>
        <w:rPr>
          <w:rFonts w:hint="default"/>
          <w:lang w:val="en-US" w:eastAsia="zh-CN"/>
        </w:rPr>
        <w:t>机会主义，也称投机主义（Opportunism ），源出法文opportunisme，意为应付或妥协，最早用来形容19世纪法国政治舞台上的一些没有固定政治见解、随机应变的政党和政客。后指工人运动或无产阶级政党内部出现的背离马克思主义基本原则的思潮、路线</w:t>
      </w:r>
      <w:r>
        <w:rPr>
          <w:rFonts w:hint="eastAsia"/>
          <w:lang w:val="en-US" w:eastAsia="zh-CN"/>
        </w:rPr>
        <w:t>；</w:t>
      </w:r>
      <w:r>
        <w:rPr>
          <w:rFonts w:hint="default"/>
          <w:lang w:val="en-US" w:eastAsia="zh-CN"/>
        </w:rPr>
        <w:t>是资产阶级或小资产阶级思想的反映。</w:t>
      </w:r>
    </w:p>
    <w:p>
      <w:pPr>
        <w:keepNext w:val="0"/>
        <w:keepLines w:val="0"/>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default"/>
          <w:lang w:val="en-US" w:eastAsia="zh-CN"/>
        </w:rPr>
      </w:pPr>
      <w:r>
        <w:rPr>
          <w:rFonts w:hint="eastAsia"/>
          <w:lang w:val="en-US" w:eastAsia="zh-CN"/>
        </w:rPr>
        <w:t>冒险主义（反围剿失败）：</w:t>
      </w:r>
    </w:p>
    <w:p>
      <w:pPr>
        <w:keepNext w:val="0"/>
        <w:keepLines w:val="0"/>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lang w:val="en-US" w:eastAsia="zh-CN"/>
        </w:rPr>
      </w:pPr>
      <w:r>
        <w:rPr>
          <w:rFonts w:hint="default"/>
          <w:lang w:val="en-US" w:eastAsia="zh-CN"/>
        </w:rPr>
        <w:t>冒险主义，又称冒动主义、左倾冒险主义，在战争和建设中是“左”倾机会主义的一种表现。特点是不顾客观条件，不顾群众觉悟程度和实际可能性，盲目地采取冒险行动，硬干硬拼，急于求成。</w:t>
      </w:r>
    </w:p>
    <w:p>
      <w:pPr>
        <w:keepNext w:val="0"/>
        <w:keepLines w:val="0"/>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lang w:val="en-US" w:eastAsia="zh-CN"/>
        </w:rPr>
      </w:pPr>
      <w:r>
        <w:rPr>
          <w:rFonts w:hint="eastAsia"/>
          <w:lang w:val="en-US" w:eastAsia="zh-CN"/>
        </w:rPr>
        <w:t>矛盾论解读：</w:t>
      </w:r>
      <w:r>
        <w:rPr>
          <w:rFonts w:hint="eastAsia"/>
          <w:lang w:val="en-US" w:eastAsia="zh-CN"/>
        </w:rPr>
        <w:fldChar w:fldCharType="begin"/>
      </w:r>
      <w:r>
        <w:rPr>
          <w:rFonts w:hint="eastAsia"/>
          <w:lang w:val="en-US" w:eastAsia="zh-CN"/>
        </w:rPr>
        <w:instrText xml:space="preserve"> HYPERLINK "https://zhuanlan.zhihu.com/p/614935075" </w:instrText>
      </w:r>
      <w:r>
        <w:rPr>
          <w:rFonts w:hint="eastAsia"/>
          <w:lang w:val="en-US" w:eastAsia="zh-CN"/>
        </w:rPr>
        <w:fldChar w:fldCharType="separate"/>
      </w:r>
      <w:r>
        <w:rPr>
          <w:rStyle w:val="4"/>
          <w:rFonts w:hint="eastAsia"/>
          <w:lang w:val="en-US" w:eastAsia="zh-CN"/>
        </w:rPr>
        <w:t>https://zhuanlan.zhihu.com/p/614935075</w:t>
      </w:r>
      <w:r>
        <w:rPr>
          <w:rFonts w:hint="eastAsia"/>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Helvetica">
    <w:altName w:val="Aria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ZmNTE4NmZhYjYwNzU5MjFkODAxZWQ0YWJiMTAwMmMifQ=="/>
  </w:docVars>
  <w:rsids>
    <w:rsidRoot w:val="00000000"/>
    <w:rsid w:val="07FD25E9"/>
    <w:rsid w:val="0A14667A"/>
    <w:rsid w:val="0A781198"/>
    <w:rsid w:val="0AEE0A14"/>
    <w:rsid w:val="13921BEA"/>
    <w:rsid w:val="166224FB"/>
    <w:rsid w:val="19B017DA"/>
    <w:rsid w:val="1A8B538A"/>
    <w:rsid w:val="1ED80D86"/>
    <w:rsid w:val="26DA3B4A"/>
    <w:rsid w:val="28926C90"/>
    <w:rsid w:val="2A720D8B"/>
    <w:rsid w:val="387168C2"/>
    <w:rsid w:val="3B0A3810"/>
    <w:rsid w:val="3F2F4FE3"/>
    <w:rsid w:val="443F5AC6"/>
    <w:rsid w:val="467A0F7F"/>
    <w:rsid w:val="47CD0AF0"/>
    <w:rsid w:val="47DC3E3F"/>
    <w:rsid w:val="56F937F0"/>
    <w:rsid w:val="62045801"/>
    <w:rsid w:val="64590086"/>
    <w:rsid w:val="650777CF"/>
    <w:rsid w:val="67E84A0B"/>
    <w:rsid w:val="6B0C26E7"/>
    <w:rsid w:val="6B421874"/>
    <w:rsid w:val="721C0348"/>
    <w:rsid w:val="72A430EE"/>
    <w:rsid w:val="7748040C"/>
    <w:rsid w:val="7BD81F5A"/>
    <w:rsid w:val="7E4E619B"/>
    <w:rsid w:val="7E690F17"/>
    <w:rsid w:val="7F6F01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298</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2023-10-02T00:47:03Z</dcterms:created>
  <dc:creator>ma</dc:creator>
  <cp:lastModifiedBy>2-酮-3-脱氧-6-磷酸葡萄糖酸</cp:lastModifiedBy>
  <dcterms:modified xsi:type="dcterms:W3CDTF">2023-10-02T06:10:46Z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BF12328DE8564C2D8735A8F4A2D5A643_12</vt:lpwstr>
  </property>
</Properties>
</file>