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生命科学导论实验- 分子生物学2  课后作业</w:t>
      </w:r>
    </w:p>
    <w:p>
      <w:pPr>
        <w:spacing w:line="360" w:lineRule="auto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姓名：          学号：</w:t>
      </w:r>
      <w:bookmarkStart w:id="0" w:name="_GoBack"/>
      <w:bookmarkEnd w:id="0"/>
      <w:r>
        <w:rPr>
          <w:rFonts w:hint="eastAsia" w:ascii="宋体" w:hAnsi="宋体" w:eastAsia="宋体"/>
          <w:b/>
        </w:rPr>
        <w:t xml:space="preserve">   专业：</w:t>
      </w:r>
      <w:r>
        <w:rPr>
          <w:rFonts w:ascii="宋体" w:hAnsi="宋体" w:eastAsia="宋体"/>
          <w:b/>
        </w:rPr>
        <w:t xml:space="preserve"> </w:t>
      </w:r>
      <w:r>
        <w:rPr>
          <w:rFonts w:hint="eastAsia" w:ascii="宋体" w:hAnsi="宋体" w:eastAsia="宋体"/>
          <w:b/>
          <w:lang w:val="en-US" w:eastAsia="zh-CN"/>
        </w:rPr>
        <w:t>计算机科学与技术</w:t>
      </w:r>
    </w:p>
    <w:p>
      <w:pPr>
        <w:spacing w:line="360" w:lineRule="auto"/>
        <w:rPr>
          <w:rFonts w:ascii="宋体" w:hAnsi="宋体" w:eastAsia="宋体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请仔细学习上传的实验操作视频后，简述本单元所涉及的两种离心机使用上的区别？（5分）</w:t>
      </w:r>
    </w:p>
    <w:p>
      <w:pPr>
        <w:spacing w:line="240" w:lineRule="auto"/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大离心机：蛋白质提取用，50ml 离心管，使用前要托盘天平严格平衡，外盖打开需要按特定按钮；内盖通过旋转开合。</w:t>
      </w:r>
    </w:p>
    <w:p>
      <w:pPr>
        <w:spacing w:line="240" w:lineRule="auto"/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小离心机：1.5ml 离心管，不需要严格配平，但同样要对称放置，外盖可直接用手打开；内盖可直接拔出盖上。</w:t>
      </w:r>
    </w:p>
    <w:p>
      <w:pPr>
        <w:spacing w:line="240" w:lineRule="auto"/>
        <w:rPr>
          <w:rFonts w:hint="eastAsia" w:ascii="宋体" w:hAnsi="宋体" w:eastAsia="宋体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请仔细学习上传的PCR 原理视频，（1）PCR反应中循环阶段的三个步骤名称分别是什么？（2）在视频中，PCR反应进入第几个循环后，开始第一次准确扩增出目的条带？（</w:t>
      </w:r>
      <w:r>
        <w:rPr>
          <w:rFonts w:ascii="宋体" w:hAnsi="宋体" w:eastAsia="宋体"/>
        </w:rPr>
        <w:t>10</w:t>
      </w:r>
      <w:r>
        <w:rPr>
          <w:rFonts w:hint="eastAsia" w:ascii="宋体" w:hAnsi="宋体" w:eastAsia="宋体"/>
        </w:rPr>
        <w:t>分）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（1）Denaturation变性 annealing退火 extension延伸 </w:t>
      </w:r>
    </w:p>
    <w:p>
      <w:pPr>
        <w:ind w:firstLine="420" w:firstLineChars="0"/>
        <w:rPr>
          <w:rFonts w:hint="default" w:ascii="宋体" w:hAnsi="宋体" w:eastAsia="宋体"/>
          <w:lang w:val="en-US"/>
        </w:rPr>
      </w:pPr>
      <w:r>
        <w:rPr>
          <w:rFonts w:hint="eastAsia" w:ascii="宋体" w:hAnsi="宋体" w:eastAsia="宋体"/>
          <w:lang w:val="en-US" w:eastAsia="zh-CN"/>
        </w:rPr>
        <w:t>（2）第三个循环</w:t>
      </w:r>
    </w:p>
    <w:p>
      <w:pPr>
        <w:rPr>
          <w:rFonts w:ascii="宋体" w:hAnsi="宋体" w:eastAsia="宋体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PCR实验中，男生样品扩增后检测，一般会出现两条带，以和上样孔的距离来区分的话，较远的条带是GAPDH（约170bp），较近的是DYZ1（约350bp）。请仔细学习上传的核酸琼脂糖凝胶原理视频，根据琼脂糖凝胶分离核酸的原理，解释这个现象。（5分）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琼脂凝胶电泳中，核酸分子在中性或弱碱性 pH 下带负电荷向阳极迁移，且核酸分子的迁移率与分子量的对数值呈反比，分子越大迁移时受阻力越大，在凝胶中迁移的越慢，因而不同的 DNA 会形成不同的条带而分离开来。GAPDH约有170bp远小于DYZ1的350bp，从而两者相分离，且GAPDH移动距离更远。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蛋白质提取实验中，从牛奶中分离酪蛋白粗提物的原理是什么？本实验条件下，获得沉淀中除去酪蛋白外，主要还有什么其他成分？（</w:t>
      </w:r>
      <w:r>
        <w:rPr>
          <w:rFonts w:ascii="宋体" w:hAnsi="宋体" w:eastAsia="宋体"/>
        </w:rPr>
        <w:t>10</w:t>
      </w:r>
      <w:r>
        <w:rPr>
          <w:rFonts w:hint="eastAsia" w:ascii="宋体" w:hAnsi="宋体" w:eastAsia="宋体"/>
        </w:rPr>
        <w:t>分）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原理：蛋白质在等电点状态溶解度显著下降从而形成沉淀，牛奶中酪蛋白的等电点为4.7，通过乙酸—乙酸钠缓冲液调节溶液的 pH，可以让不同的蛋白质分离。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其他成分：脂质，残余的矿物质，乳清蛋白等。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6B5089"/>
    <w:multiLevelType w:val="multilevel"/>
    <w:tmpl w:val="796B50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CA30C0"/>
    <w:rsid w:val="000E117A"/>
    <w:rsid w:val="00112CFE"/>
    <w:rsid w:val="00185AF7"/>
    <w:rsid w:val="001F3D38"/>
    <w:rsid w:val="00220F13"/>
    <w:rsid w:val="003B6507"/>
    <w:rsid w:val="003F5F71"/>
    <w:rsid w:val="00451B4D"/>
    <w:rsid w:val="00471F33"/>
    <w:rsid w:val="0049688E"/>
    <w:rsid w:val="00497F3F"/>
    <w:rsid w:val="004E150C"/>
    <w:rsid w:val="005825D9"/>
    <w:rsid w:val="005D0482"/>
    <w:rsid w:val="00756D4D"/>
    <w:rsid w:val="00856E7A"/>
    <w:rsid w:val="00871DA6"/>
    <w:rsid w:val="00923A3C"/>
    <w:rsid w:val="00935AB0"/>
    <w:rsid w:val="00972D02"/>
    <w:rsid w:val="009E7612"/>
    <w:rsid w:val="00A932C7"/>
    <w:rsid w:val="00AE3CA6"/>
    <w:rsid w:val="00AF56D8"/>
    <w:rsid w:val="00CA30C0"/>
    <w:rsid w:val="00D54977"/>
    <w:rsid w:val="00DA3B51"/>
    <w:rsid w:val="00DD7515"/>
    <w:rsid w:val="00E22164"/>
    <w:rsid w:val="00E43278"/>
    <w:rsid w:val="00F55F24"/>
    <w:rsid w:val="16453A68"/>
    <w:rsid w:val="43DC221B"/>
    <w:rsid w:val="6B90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341</Characters>
  <Lines>2</Lines>
  <Paragraphs>1</Paragraphs>
  <TotalTime>5</TotalTime>
  <ScaleCrop>false</ScaleCrop>
  <LinksUpToDate>false</LinksUpToDate>
  <CharactersWithSpaces>399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2020-12-02T00:56:00Z</dcterms:created>
  <dc:creator>Microsoft Office 用户</dc:creator>
  <cp:lastModifiedBy>2-酮-3-脱氧-6-磷酸葡萄糖酸</cp:lastModifiedBy>
  <dcterms:modified xsi:type="dcterms:W3CDTF">2024-02-06T10:17:32Z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9BF63EA7354847A6853940A44F19C2CE</vt:lpwstr>
  </property>
</Properties>
</file>