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EB" w:rsidRDefault="00214C4A">
      <w:r>
        <w:t>Matthew Zhan, myz84</w:t>
      </w:r>
    </w:p>
    <w:p w:rsidR="00214C4A" w:rsidRDefault="00214C4A">
      <w:r>
        <w:t>3/25/16</w:t>
      </w:r>
    </w:p>
    <w:p w:rsidR="00214C4A" w:rsidRDefault="00214C4A">
      <w:r>
        <w:t>EE 461L Spring 2016</w:t>
      </w:r>
    </w:p>
    <w:p w:rsidR="00214C4A" w:rsidRDefault="00214C4A"/>
    <w:p w:rsidR="00214C4A" w:rsidRDefault="00214C4A" w:rsidP="00214C4A">
      <w:pPr>
        <w:jc w:val="center"/>
      </w:pPr>
      <w:r>
        <w:t>Tutorial 7</w:t>
      </w:r>
    </w:p>
    <w:p w:rsidR="00214C4A" w:rsidRDefault="00214C4A" w:rsidP="00214C4A">
      <w:pPr>
        <w:jc w:val="center"/>
      </w:pPr>
    </w:p>
    <w:p w:rsidR="006C4803" w:rsidRPr="0043216F" w:rsidRDefault="006C4803" w:rsidP="006C4803">
      <w:pPr>
        <w:pStyle w:val="ListParagraph"/>
        <w:numPr>
          <w:ilvl w:val="0"/>
          <w:numId w:val="1"/>
        </w:numPr>
        <w:rPr>
          <w:b/>
        </w:rPr>
      </w:pPr>
      <w:r w:rsidRPr="0043216F">
        <w:rPr>
          <w:b/>
        </w:rPr>
        <w:t>Task 1</w:t>
      </w:r>
    </w:p>
    <w:p w:rsidR="006C4803" w:rsidRDefault="006C4803" w:rsidP="006C4803">
      <w:pPr>
        <w:ind w:left="360"/>
      </w:pPr>
      <w:r>
        <w:t xml:space="preserve">The diagram below shows the relationship between </w:t>
      </w:r>
      <w:proofErr w:type="spellStart"/>
      <w:r>
        <w:t>ColorPanel</w:t>
      </w:r>
      <w:proofErr w:type="spellEnd"/>
      <w:r>
        <w:t xml:space="preserve"> and </w:t>
      </w:r>
      <w:proofErr w:type="spellStart"/>
      <w:r>
        <w:t>DisplayColors</w:t>
      </w:r>
      <w:proofErr w:type="spellEnd"/>
      <w:r>
        <w:t xml:space="preserve"> and the interface </w:t>
      </w:r>
      <w:proofErr w:type="spellStart"/>
      <w:r>
        <w:t>ChangeListener</w:t>
      </w:r>
      <w:proofErr w:type="spellEnd"/>
      <w:r>
        <w:t xml:space="preserve"> implemented by </w:t>
      </w:r>
      <w:proofErr w:type="spellStart"/>
      <w:r>
        <w:t>DisplayColors</w:t>
      </w:r>
      <w:proofErr w:type="spellEnd"/>
      <w:r>
        <w:t>.</w:t>
      </w:r>
    </w:p>
    <w:p w:rsidR="006C4803" w:rsidRDefault="006C4803" w:rsidP="006C4803">
      <w:pPr>
        <w:ind w:left="360"/>
      </w:pPr>
      <w:r w:rsidRPr="006C4803">
        <w:drawing>
          <wp:inline distT="0" distB="0" distL="0" distR="0" wp14:anchorId="5EC21B2E" wp14:editId="3CC8E68B">
            <wp:extent cx="5943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1275"/>
                    </a:xfrm>
                    <a:prstGeom prst="rect">
                      <a:avLst/>
                    </a:prstGeom>
                  </pic:spPr>
                </pic:pic>
              </a:graphicData>
            </a:graphic>
          </wp:inline>
        </w:drawing>
      </w:r>
    </w:p>
    <w:p w:rsidR="006C4803" w:rsidRPr="0043216F" w:rsidRDefault="006C4803" w:rsidP="006C4803">
      <w:pPr>
        <w:ind w:left="360"/>
        <w:rPr>
          <w:i/>
        </w:rPr>
      </w:pPr>
      <w:r w:rsidRPr="0043216F">
        <w:rPr>
          <w:b/>
          <w:i/>
        </w:rPr>
        <w:t>Figure 1.</w:t>
      </w:r>
      <w:r w:rsidRPr="0043216F">
        <w:rPr>
          <w:i/>
        </w:rPr>
        <w:t xml:space="preserve"> Class Diagram of </w:t>
      </w:r>
      <w:proofErr w:type="spellStart"/>
      <w:r w:rsidRPr="0043216F">
        <w:rPr>
          <w:i/>
        </w:rPr>
        <w:t>ColorPanel</w:t>
      </w:r>
      <w:proofErr w:type="spellEnd"/>
      <w:r w:rsidRPr="0043216F">
        <w:rPr>
          <w:i/>
        </w:rPr>
        <w:t xml:space="preserve"> and </w:t>
      </w:r>
      <w:proofErr w:type="spellStart"/>
      <w:r w:rsidRPr="0043216F">
        <w:rPr>
          <w:i/>
        </w:rPr>
        <w:t>DisplayColors</w:t>
      </w:r>
      <w:proofErr w:type="spellEnd"/>
    </w:p>
    <w:p w:rsidR="006C4803" w:rsidRDefault="006C4803" w:rsidP="006C4803">
      <w:pPr>
        <w:ind w:left="360"/>
      </w:pPr>
    </w:p>
    <w:p w:rsidR="00214C4A" w:rsidRPr="0043216F" w:rsidRDefault="00214C4A" w:rsidP="00214C4A">
      <w:pPr>
        <w:pStyle w:val="ListParagraph"/>
        <w:numPr>
          <w:ilvl w:val="0"/>
          <w:numId w:val="1"/>
        </w:numPr>
        <w:rPr>
          <w:b/>
        </w:rPr>
      </w:pPr>
      <w:r w:rsidRPr="0043216F">
        <w:rPr>
          <w:b/>
        </w:rPr>
        <w:t>Task 2</w:t>
      </w:r>
    </w:p>
    <w:p w:rsidR="006C4803" w:rsidRDefault="006C4803" w:rsidP="006C4803">
      <w:pPr>
        <w:ind w:left="360"/>
      </w:pPr>
      <w:r>
        <w:t xml:space="preserve">The diagram below shows the change of moving the </w:t>
      </w:r>
      <w:proofErr w:type="spellStart"/>
      <w:r>
        <w:t>ChangeListener</w:t>
      </w:r>
      <w:proofErr w:type="spellEnd"/>
      <w:r>
        <w:t xml:space="preserve"> to the </w:t>
      </w:r>
      <w:proofErr w:type="spellStart"/>
      <w:r>
        <w:t>ColorPanel</w:t>
      </w:r>
      <w:proofErr w:type="spellEnd"/>
      <w:r>
        <w:t xml:space="preserve"> Object and two subclasses for </w:t>
      </w:r>
      <w:proofErr w:type="spellStart"/>
      <w:r>
        <w:t>ColorPanel</w:t>
      </w:r>
      <w:proofErr w:type="spellEnd"/>
      <w:r>
        <w:t xml:space="preserve"> to implement their own </w:t>
      </w:r>
      <w:proofErr w:type="spellStart"/>
      <w:r>
        <w:t>stateChanged</w:t>
      </w:r>
      <w:proofErr w:type="spellEnd"/>
      <w:r>
        <w:t>(e) function.</w:t>
      </w:r>
    </w:p>
    <w:p w:rsidR="006C4803" w:rsidRDefault="006C4803" w:rsidP="006C4803">
      <w:pPr>
        <w:ind w:left="360"/>
      </w:pPr>
      <w:r w:rsidRPr="006C4803">
        <w:lastRenderedPageBreak/>
        <w:drawing>
          <wp:inline distT="0" distB="0" distL="0" distR="0" wp14:anchorId="1C835A1C" wp14:editId="32A50A8D">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2750"/>
                    </a:xfrm>
                    <a:prstGeom prst="rect">
                      <a:avLst/>
                    </a:prstGeom>
                  </pic:spPr>
                </pic:pic>
              </a:graphicData>
            </a:graphic>
          </wp:inline>
        </w:drawing>
      </w:r>
    </w:p>
    <w:p w:rsidR="006C4803" w:rsidRPr="0043216F" w:rsidRDefault="006C4803" w:rsidP="006C4803">
      <w:pPr>
        <w:ind w:left="360"/>
        <w:rPr>
          <w:i/>
        </w:rPr>
      </w:pPr>
      <w:r w:rsidRPr="0043216F">
        <w:rPr>
          <w:b/>
          <w:i/>
        </w:rPr>
        <w:t>Figure 2.</w:t>
      </w:r>
      <w:r w:rsidRPr="0043216F">
        <w:rPr>
          <w:i/>
        </w:rPr>
        <w:t xml:space="preserve"> Class Diagram of </w:t>
      </w:r>
      <w:proofErr w:type="spellStart"/>
      <w:r w:rsidRPr="0043216F">
        <w:rPr>
          <w:i/>
        </w:rPr>
        <w:t>OriginalColorPanel</w:t>
      </w:r>
      <w:proofErr w:type="spellEnd"/>
      <w:r w:rsidRPr="0043216F">
        <w:rPr>
          <w:i/>
        </w:rPr>
        <w:t xml:space="preserve"> and </w:t>
      </w:r>
      <w:proofErr w:type="spellStart"/>
      <w:r w:rsidRPr="0043216F">
        <w:rPr>
          <w:i/>
        </w:rPr>
        <w:t>ComplementaryColorPanel</w:t>
      </w:r>
      <w:proofErr w:type="spellEnd"/>
    </w:p>
    <w:p w:rsidR="006C4803" w:rsidRPr="0043216F" w:rsidRDefault="006C4803" w:rsidP="006C4803">
      <w:pPr>
        <w:ind w:left="360"/>
        <w:rPr>
          <w:b/>
        </w:rPr>
      </w:pPr>
    </w:p>
    <w:p w:rsidR="00214C4A" w:rsidRPr="0043216F" w:rsidRDefault="00214C4A" w:rsidP="00214C4A">
      <w:pPr>
        <w:pStyle w:val="ListParagraph"/>
        <w:numPr>
          <w:ilvl w:val="0"/>
          <w:numId w:val="1"/>
        </w:numPr>
        <w:rPr>
          <w:b/>
        </w:rPr>
      </w:pPr>
      <w:r w:rsidRPr="0043216F">
        <w:rPr>
          <w:b/>
        </w:rPr>
        <w:t>Task 3</w:t>
      </w:r>
    </w:p>
    <w:p w:rsidR="006C4803" w:rsidRDefault="0043216F" w:rsidP="006C4803">
      <w:pPr>
        <w:ind w:left="360"/>
      </w:pPr>
      <w:r>
        <w:t xml:space="preserve">The diagram below shows the change of </w:t>
      </w:r>
      <w:proofErr w:type="spellStart"/>
      <w:r>
        <w:t>ComplementaryColorPanel</w:t>
      </w:r>
      <w:proofErr w:type="spellEnd"/>
      <w:r>
        <w:t xml:space="preserve"> implementing a </w:t>
      </w:r>
      <w:proofErr w:type="spellStart"/>
      <w:r>
        <w:t>PropertyChangeListener</w:t>
      </w:r>
      <w:proofErr w:type="spellEnd"/>
      <w:r>
        <w:t xml:space="preserve"> to update its color when the </w:t>
      </w:r>
      <w:proofErr w:type="spellStart"/>
      <w:r>
        <w:t>OriginalColorPanel</w:t>
      </w:r>
      <w:proofErr w:type="spellEnd"/>
      <w:r>
        <w:t xml:space="preserve"> is changed, instead of using the sliders to update its color.</w:t>
      </w:r>
    </w:p>
    <w:p w:rsidR="0043216F" w:rsidRDefault="0043216F" w:rsidP="006C4803">
      <w:pPr>
        <w:ind w:left="360"/>
      </w:pPr>
      <w:r w:rsidRPr="0043216F">
        <w:drawing>
          <wp:inline distT="0" distB="0" distL="0" distR="0" wp14:anchorId="465EB472" wp14:editId="75D85799">
            <wp:extent cx="5943600" cy="2764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4790"/>
                    </a:xfrm>
                    <a:prstGeom prst="rect">
                      <a:avLst/>
                    </a:prstGeom>
                  </pic:spPr>
                </pic:pic>
              </a:graphicData>
            </a:graphic>
          </wp:inline>
        </w:drawing>
      </w:r>
    </w:p>
    <w:p w:rsidR="0043216F" w:rsidRPr="0043216F" w:rsidRDefault="0043216F" w:rsidP="006C4803">
      <w:pPr>
        <w:ind w:left="360"/>
        <w:rPr>
          <w:i/>
        </w:rPr>
      </w:pPr>
      <w:r w:rsidRPr="0043216F">
        <w:rPr>
          <w:b/>
          <w:i/>
        </w:rPr>
        <w:t>Figure 3.</w:t>
      </w:r>
      <w:r w:rsidRPr="0043216F">
        <w:rPr>
          <w:i/>
        </w:rPr>
        <w:t xml:space="preserve"> Class Diagram of </w:t>
      </w:r>
      <w:proofErr w:type="spellStart"/>
      <w:r w:rsidRPr="0043216F">
        <w:rPr>
          <w:i/>
        </w:rPr>
        <w:t>ComplementaryColorPanel</w:t>
      </w:r>
      <w:proofErr w:type="spellEnd"/>
      <w:r w:rsidRPr="0043216F">
        <w:rPr>
          <w:i/>
        </w:rPr>
        <w:t xml:space="preserve"> implementing </w:t>
      </w:r>
      <w:proofErr w:type="spellStart"/>
      <w:r w:rsidRPr="0043216F">
        <w:rPr>
          <w:i/>
        </w:rPr>
        <w:t>PropertyChangeListener</w:t>
      </w:r>
      <w:proofErr w:type="spellEnd"/>
    </w:p>
    <w:p w:rsidR="0043216F" w:rsidRDefault="0043216F" w:rsidP="006C4803">
      <w:pPr>
        <w:ind w:left="360"/>
      </w:pPr>
    </w:p>
    <w:p w:rsidR="00D53594" w:rsidRDefault="00D53594" w:rsidP="006C4803">
      <w:pPr>
        <w:ind w:left="360"/>
      </w:pPr>
      <w:bookmarkStart w:id="0" w:name="_GoBack"/>
      <w:bookmarkEnd w:id="0"/>
    </w:p>
    <w:p w:rsidR="00214C4A" w:rsidRPr="0043216F" w:rsidRDefault="00214C4A" w:rsidP="00214C4A">
      <w:pPr>
        <w:pStyle w:val="ListParagraph"/>
        <w:numPr>
          <w:ilvl w:val="0"/>
          <w:numId w:val="1"/>
        </w:numPr>
        <w:rPr>
          <w:b/>
        </w:rPr>
      </w:pPr>
      <w:r w:rsidRPr="0043216F">
        <w:rPr>
          <w:b/>
        </w:rPr>
        <w:lastRenderedPageBreak/>
        <w:t>Task 4</w:t>
      </w:r>
    </w:p>
    <w:p w:rsidR="00454E67" w:rsidRDefault="00214C4A" w:rsidP="00454E67">
      <w:pPr>
        <w:ind w:left="360"/>
      </w:pPr>
      <w:r>
        <w:t xml:space="preserve">The Model View Controller design pattern is relevant to our problem </w:t>
      </w:r>
      <w:r w:rsidR="00454E67">
        <w:t xml:space="preserve">because each component in the design can be filled by a component in the problem. </w:t>
      </w:r>
      <w:r>
        <w:t>In particular,</w:t>
      </w:r>
      <w:r w:rsidR="00454E67">
        <w:t xml:space="preserve"> the color is our observable object, which is</w:t>
      </w:r>
      <w:r>
        <w:t xml:space="preserve"> </w:t>
      </w:r>
      <w:r w:rsidR="00454E67">
        <w:t>observed by the color panels and manipulated by the sliders. The model directly manages the data of application and we are concerned with updating and reporting one Color. A view is any representation of information, in our case the current color. Lastly, the controller accepts input from the user and manipulates the model or view, in our case the sliders manipulate the color data (</w:t>
      </w:r>
      <w:hyperlink r:id="rId8" w:history="1">
        <w:r w:rsidR="00454E67" w:rsidRPr="004B2819">
          <w:rPr>
            <w:rStyle w:val="Hyperlink"/>
          </w:rPr>
          <w:t>https://en.wikipedia.org/wiki/Model%E2%80%93view%E2%80%93controller</w:t>
        </w:r>
      </w:hyperlink>
      <w:r w:rsidR="00454E67">
        <w:t>).</w:t>
      </w:r>
    </w:p>
    <w:p w:rsidR="00454E67" w:rsidRDefault="00454E67" w:rsidP="00454E67">
      <w:pPr>
        <w:ind w:left="360"/>
      </w:pPr>
      <w:r>
        <w:t xml:space="preserve">In this way, the sliders or controllers directly manipulate the Color in the model. The Color is the observable object and the </w:t>
      </w:r>
      <w:proofErr w:type="spellStart"/>
      <w:r>
        <w:t>ColorPanel</w:t>
      </w:r>
      <w:proofErr w:type="spellEnd"/>
      <w:r>
        <w:t xml:space="preserve"> is the observer. So whenever the Color is changed, Panel objects will be updated and the view will change based on the Model. The controller and view would both be displayed on the same application window.</w:t>
      </w:r>
    </w:p>
    <w:p w:rsidR="00436290" w:rsidRDefault="00CC3FAE" w:rsidP="00436290">
      <w:pPr>
        <w:ind w:left="360"/>
      </w:pPr>
      <w:r>
        <w:t xml:space="preserve">The design below shows an Application consisting of one </w:t>
      </w:r>
      <w:proofErr w:type="spellStart"/>
      <w:r>
        <w:t>ColorModel</w:t>
      </w:r>
      <w:proofErr w:type="spellEnd"/>
      <w:r>
        <w:t xml:space="preserve">, one </w:t>
      </w:r>
      <w:proofErr w:type="spellStart"/>
      <w:r>
        <w:t>HSBController</w:t>
      </w:r>
      <w:proofErr w:type="spellEnd"/>
      <w:r>
        <w:t xml:space="preserve">, and two </w:t>
      </w:r>
      <w:proofErr w:type="spellStart"/>
      <w:r>
        <w:t>ColorPanels</w:t>
      </w:r>
      <w:proofErr w:type="spellEnd"/>
      <w:r>
        <w:t xml:space="preserve">. The </w:t>
      </w:r>
      <w:proofErr w:type="spellStart"/>
      <w:r>
        <w:t>HSBController</w:t>
      </w:r>
      <w:proofErr w:type="spellEnd"/>
      <w:r>
        <w:t xml:space="preserve"> contains the three sliders, which will trigger state change in the controller and then trigger color changed in Application. The handler </w:t>
      </w:r>
      <w:proofErr w:type="spellStart"/>
      <w:r>
        <w:t>colorChanged</w:t>
      </w:r>
      <w:proofErr w:type="spellEnd"/>
      <w:r>
        <w:t xml:space="preserve"> will then update the </w:t>
      </w:r>
      <w:proofErr w:type="spellStart"/>
      <w:r>
        <w:t>ColorModel</w:t>
      </w:r>
      <w:proofErr w:type="spellEnd"/>
      <w:r>
        <w:t xml:space="preserve"> with </w:t>
      </w:r>
      <w:proofErr w:type="spellStart"/>
      <w:r>
        <w:t>setColor</w:t>
      </w:r>
      <w:proofErr w:type="spellEnd"/>
      <w:r>
        <w:t xml:space="preserve"> and the Observable object </w:t>
      </w:r>
      <w:proofErr w:type="spellStart"/>
      <w:r>
        <w:t>MyColor</w:t>
      </w:r>
      <w:proofErr w:type="spellEnd"/>
      <w:r>
        <w:t xml:space="preserve">. The </w:t>
      </w:r>
      <w:proofErr w:type="spellStart"/>
      <w:r>
        <w:t>ColorView</w:t>
      </w:r>
      <w:proofErr w:type="spellEnd"/>
      <w:r>
        <w:t xml:space="preserve"> and Complementary </w:t>
      </w:r>
      <w:proofErr w:type="spellStart"/>
      <w:r>
        <w:t>ColorView</w:t>
      </w:r>
      <w:proofErr w:type="spellEnd"/>
      <w:r>
        <w:t xml:space="preserve"> </w:t>
      </w:r>
      <w:r w:rsidR="00CE4662">
        <w:t xml:space="preserve">observe </w:t>
      </w:r>
      <w:proofErr w:type="spellStart"/>
      <w:r w:rsidR="00CE4662">
        <w:t>MyColor</w:t>
      </w:r>
      <w:proofErr w:type="spellEnd"/>
      <w:r w:rsidR="00CE4662">
        <w:t xml:space="preserve"> and are updated when </w:t>
      </w:r>
      <w:proofErr w:type="spellStart"/>
      <w:r w:rsidR="00CE4662">
        <w:t>MyColor</w:t>
      </w:r>
      <w:proofErr w:type="spellEnd"/>
      <w:r w:rsidR="00CE4662">
        <w:t xml:space="preserve"> changes.</w:t>
      </w:r>
    </w:p>
    <w:p w:rsidR="00436290" w:rsidRDefault="00436290" w:rsidP="00454E67">
      <w:pPr>
        <w:ind w:left="360"/>
      </w:pPr>
      <w:r w:rsidRPr="00436290">
        <w:drawing>
          <wp:inline distT="0" distB="0" distL="0" distR="0" wp14:anchorId="24DAA643" wp14:editId="2EBC649F">
            <wp:extent cx="5943600" cy="426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4660"/>
                    </a:xfrm>
                    <a:prstGeom prst="rect">
                      <a:avLst/>
                    </a:prstGeom>
                  </pic:spPr>
                </pic:pic>
              </a:graphicData>
            </a:graphic>
          </wp:inline>
        </w:drawing>
      </w:r>
    </w:p>
    <w:p w:rsidR="00436290" w:rsidRPr="0043216F" w:rsidRDefault="00436290" w:rsidP="00454E67">
      <w:pPr>
        <w:ind w:left="360"/>
        <w:rPr>
          <w:i/>
        </w:rPr>
      </w:pPr>
      <w:r w:rsidRPr="0043216F">
        <w:rPr>
          <w:b/>
          <w:i/>
        </w:rPr>
        <w:t xml:space="preserve">Figure 4. </w:t>
      </w:r>
      <w:r w:rsidRPr="0043216F">
        <w:rPr>
          <w:i/>
        </w:rPr>
        <w:t>Class Diagram using the MVC Design Pattern</w:t>
      </w:r>
    </w:p>
    <w:sectPr w:rsidR="00436290" w:rsidRPr="0043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12D1"/>
    <w:multiLevelType w:val="hybridMultilevel"/>
    <w:tmpl w:val="081C85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4A"/>
    <w:rsid w:val="00214C4A"/>
    <w:rsid w:val="003052EB"/>
    <w:rsid w:val="0043216F"/>
    <w:rsid w:val="00436290"/>
    <w:rsid w:val="00454E67"/>
    <w:rsid w:val="006C4803"/>
    <w:rsid w:val="00CC3FAE"/>
    <w:rsid w:val="00CE4662"/>
    <w:rsid w:val="00D519CE"/>
    <w:rsid w:val="00D5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202D"/>
  <w15:chartTrackingRefBased/>
  <w15:docId w15:val="{B58738F6-6040-41A7-8784-BCA600EB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4A"/>
    <w:pPr>
      <w:ind w:left="720"/>
      <w:contextualSpacing/>
    </w:pPr>
  </w:style>
  <w:style w:type="character" w:styleId="Hyperlink">
    <w:name w:val="Hyperlink"/>
    <w:basedOn w:val="DefaultParagraphFont"/>
    <w:uiPriority w:val="99"/>
    <w:unhideWhenUsed/>
    <w:rsid w:val="00454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controll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MetaVi</dc:creator>
  <cp:keywords/>
  <dc:description/>
  <cp:lastModifiedBy>MetaVi</cp:lastModifiedBy>
  <cp:revision>7</cp:revision>
  <dcterms:created xsi:type="dcterms:W3CDTF">2016-03-25T18:08:00Z</dcterms:created>
  <dcterms:modified xsi:type="dcterms:W3CDTF">2016-03-25T21:53:00Z</dcterms:modified>
</cp:coreProperties>
</file>