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61E" w:rsidRPr="00786D2F" w:rsidRDefault="004E5833">
      <w:pPr>
        <w:spacing w:before="4" w:line="140" w:lineRule="exact"/>
        <w:rPr>
          <w:rFonts w:ascii="PMingLiU" w:hAnsi="PMingLiU"/>
          <w:sz w:val="15"/>
          <w:szCs w:val="15"/>
        </w:rPr>
      </w:pPr>
      <w:r>
        <w:rPr>
          <w:rFonts w:ascii="PMingLiU" w:hAnsi="PMingLi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74.3pt;margin-top:35.9pt;width:223.55pt;height:68.3pt;z-index:-251658752;mso-position-horizontal-relative:page;mso-position-vertical-relative:page">
            <v:imagedata r:id="rId6" o:title=""/>
            <w10:wrap anchorx="page" anchory="page"/>
          </v:shape>
        </w:pict>
      </w:r>
    </w:p>
    <w:p w:rsidR="006F061E" w:rsidRPr="00786D2F" w:rsidRDefault="00786D2F">
      <w:pPr>
        <w:spacing w:before="13" w:line="400" w:lineRule="exact"/>
        <w:ind w:left="118"/>
        <w:rPr>
          <w:rFonts w:ascii="PMingLiU" w:hAnsi="PMingLiU"/>
          <w:sz w:val="36"/>
          <w:szCs w:val="36"/>
        </w:rPr>
      </w:pPr>
      <w:r w:rsidRPr="00786D2F">
        <w:rPr>
          <w:rFonts w:ascii="PMingLiU" w:hAnsi="PMingLiU"/>
          <w:b/>
          <w:position w:val="-1"/>
          <w:sz w:val="36"/>
          <w:szCs w:val="36"/>
        </w:rPr>
        <w:t>AXYZ International Packages Prices</w:t>
      </w:r>
    </w:p>
    <w:p w:rsidR="006F061E" w:rsidRPr="00786D2F" w:rsidRDefault="006F061E">
      <w:pPr>
        <w:spacing w:line="200" w:lineRule="exact"/>
        <w:rPr>
          <w:rFonts w:ascii="PMingLiU" w:hAnsi="PMingLiU"/>
        </w:rPr>
      </w:pPr>
    </w:p>
    <w:p w:rsidR="006F061E" w:rsidRPr="00786D2F" w:rsidRDefault="006F061E">
      <w:pPr>
        <w:spacing w:line="200" w:lineRule="exact"/>
        <w:rPr>
          <w:rFonts w:ascii="PMingLiU" w:hAnsi="PMingLiU"/>
        </w:rPr>
      </w:pPr>
    </w:p>
    <w:p w:rsidR="006F061E" w:rsidRPr="00786D2F" w:rsidRDefault="006F061E">
      <w:pPr>
        <w:spacing w:line="200" w:lineRule="exact"/>
        <w:rPr>
          <w:rFonts w:ascii="PMingLiU" w:hAnsi="PMingLiU"/>
        </w:rPr>
      </w:pPr>
    </w:p>
    <w:p w:rsidR="006F061E" w:rsidRPr="00786D2F" w:rsidRDefault="006F061E">
      <w:pPr>
        <w:spacing w:line="200" w:lineRule="exact"/>
        <w:rPr>
          <w:rFonts w:ascii="PMingLiU" w:hAnsi="PMingLiU"/>
        </w:rPr>
      </w:pPr>
    </w:p>
    <w:p w:rsidR="006F061E" w:rsidRPr="00786D2F" w:rsidRDefault="006F061E">
      <w:pPr>
        <w:spacing w:before="8" w:line="240" w:lineRule="exact"/>
        <w:rPr>
          <w:rFonts w:ascii="PMingLiU" w:hAnsi="PMingLiU"/>
          <w:sz w:val="24"/>
          <w:szCs w:val="24"/>
        </w:rPr>
      </w:pPr>
    </w:p>
    <w:p w:rsidR="006F061E" w:rsidRPr="00786D2F" w:rsidRDefault="00786D2F">
      <w:pPr>
        <w:spacing w:before="18"/>
        <w:ind w:left="118"/>
        <w:rPr>
          <w:rFonts w:ascii="PMingLiU" w:hAnsi="PMingLiU"/>
          <w:sz w:val="32"/>
          <w:szCs w:val="32"/>
        </w:rPr>
      </w:pPr>
      <w:r w:rsidRPr="00786D2F">
        <w:rPr>
          <w:rFonts w:ascii="PMingLiU" w:hAnsi="PMingLiU"/>
          <w:b/>
          <w:sz w:val="32"/>
          <w:szCs w:val="32"/>
          <w:u w:val="thick" w:color="000000"/>
        </w:rPr>
        <w:t>AXYZ 4004</w:t>
      </w:r>
    </w:p>
    <w:p w:rsidR="006F061E" w:rsidRPr="00786D2F" w:rsidRDefault="006F061E">
      <w:pPr>
        <w:spacing w:before="7" w:line="160" w:lineRule="exact"/>
        <w:rPr>
          <w:rFonts w:ascii="PMingLiU" w:hAnsi="PMingLiU"/>
          <w:sz w:val="16"/>
          <w:szCs w:val="16"/>
        </w:rPr>
      </w:pPr>
    </w:p>
    <w:p w:rsidR="006F061E" w:rsidRPr="00786D2F" w:rsidRDefault="006F061E">
      <w:pPr>
        <w:spacing w:line="200" w:lineRule="exact"/>
        <w:rPr>
          <w:rFonts w:ascii="PMingLiU" w:hAnsi="PMingLiU"/>
        </w:rPr>
      </w:pPr>
    </w:p>
    <w:p w:rsidR="006F061E" w:rsidRPr="00786D2F" w:rsidRDefault="00786D2F">
      <w:pPr>
        <w:ind w:left="178"/>
        <w:rPr>
          <w:rFonts w:ascii="PMingLiU" w:hAnsi="PMingLiU"/>
          <w:sz w:val="24"/>
          <w:szCs w:val="24"/>
        </w:rPr>
      </w:pPr>
      <w:r w:rsidRPr="00786D2F">
        <w:rPr>
          <w:rFonts w:ascii="PMingLiU" w:hAnsi="PMingLiU"/>
          <w:b/>
          <w:sz w:val="24"/>
          <w:szCs w:val="24"/>
        </w:rPr>
        <w:t>1220mm x 1524mm Process Area</w:t>
      </w:r>
    </w:p>
    <w:p w:rsidR="006F061E" w:rsidRPr="00786D2F" w:rsidRDefault="006F061E">
      <w:pPr>
        <w:spacing w:before="11" w:line="260" w:lineRule="exact"/>
        <w:rPr>
          <w:rFonts w:ascii="PMingLiU" w:hAnsi="PMingLiU"/>
          <w:sz w:val="26"/>
          <w:szCs w:val="26"/>
        </w:rPr>
      </w:pPr>
    </w:p>
    <w:p w:rsidR="006F061E" w:rsidRPr="00786D2F" w:rsidRDefault="00786D2F">
      <w:pPr>
        <w:ind w:left="118"/>
        <w:rPr>
          <w:rFonts w:ascii="PMingLiU" w:hAnsi="PMingLiU"/>
          <w:sz w:val="24"/>
          <w:szCs w:val="24"/>
        </w:rPr>
      </w:pPr>
      <w:r w:rsidRPr="00786D2F">
        <w:rPr>
          <w:rFonts w:ascii="PMingLiU" w:hAnsi="PMingLiU"/>
          <w:sz w:val="24"/>
          <w:szCs w:val="24"/>
        </w:rPr>
        <w:t>AXYZ 4004 Series CNC Router – Single Head</w:t>
      </w:r>
    </w:p>
    <w:p w:rsidR="00786D2F" w:rsidRPr="00786D2F" w:rsidRDefault="00786D2F">
      <w:pPr>
        <w:spacing w:line="480" w:lineRule="auto"/>
        <w:ind w:left="118" w:right="330"/>
        <w:rPr>
          <w:rFonts w:ascii="PMingLiU" w:hAnsi="PMingLiU"/>
          <w:sz w:val="24"/>
          <w:szCs w:val="24"/>
        </w:rPr>
      </w:pPr>
      <w:proofErr w:type="gramStart"/>
      <w:r w:rsidRPr="00786D2F">
        <w:rPr>
          <w:rFonts w:ascii="PMingLiU" w:hAnsi="PMingLiU"/>
          <w:sz w:val="24"/>
          <w:szCs w:val="24"/>
        </w:rPr>
        <w:t xml:space="preserve">Includes: 5HP </w:t>
      </w:r>
      <w:proofErr w:type="spellStart"/>
      <w:r w:rsidRPr="00786D2F">
        <w:rPr>
          <w:rFonts w:ascii="PMingLiU" w:hAnsi="PMingLiU"/>
          <w:sz w:val="24"/>
          <w:szCs w:val="24"/>
        </w:rPr>
        <w:t>Elte</w:t>
      </w:r>
      <w:proofErr w:type="spellEnd"/>
      <w:r w:rsidRPr="00786D2F">
        <w:rPr>
          <w:rFonts w:ascii="PMingLiU" w:hAnsi="PMingLiU"/>
          <w:sz w:val="24"/>
          <w:szCs w:val="24"/>
        </w:rPr>
        <w:t xml:space="preserve"> spindle, </w:t>
      </w:r>
      <w:proofErr w:type="spellStart"/>
      <w:r w:rsidRPr="00786D2F">
        <w:rPr>
          <w:rFonts w:ascii="PMingLiU" w:hAnsi="PMingLiU"/>
          <w:sz w:val="24"/>
          <w:szCs w:val="24"/>
        </w:rPr>
        <w:t>Artcam</w:t>
      </w:r>
      <w:proofErr w:type="spellEnd"/>
      <w:r w:rsidRPr="00786D2F">
        <w:rPr>
          <w:rFonts w:ascii="PMingLiU" w:hAnsi="PMingLiU"/>
          <w:sz w:val="24"/>
          <w:szCs w:val="24"/>
        </w:rPr>
        <w:t xml:space="preserve"> Express software, High Capacity pressure foot.</w:t>
      </w:r>
      <w:proofErr w:type="gramEnd"/>
      <w:r w:rsidRPr="00786D2F">
        <w:rPr>
          <w:rFonts w:ascii="PMingLiU" w:hAnsi="PMingLiU"/>
          <w:sz w:val="24"/>
          <w:szCs w:val="24"/>
        </w:rPr>
        <w:t xml:space="preserve"> </w:t>
      </w:r>
    </w:p>
    <w:p w:rsidR="006F061E" w:rsidRPr="00786D2F" w:rsidRDefault="00786D2F">
      <w:pPr>
        <w:spacing w:line="480" w:lineRule="auto"/>
        <w:ind w:left="118" w:right="330"/>
        <w:rPr>
          <w:rFonts w:ascii="PMingLiU" w:hAnsi="PMingLiU"/>
          <w:sz w:val="24"/>
          <w:szCs w:val="24"/>
        </w:rPr>
      </w:pPr>
      <w:r w:rsidRPr="00786D2F">
        <w:rPr>
          <w:rFonts w:ascii="PMingLiU" w:hAnsi="PMingLiU"/>
          <w:sz w:val="24"/>
          <w:szCs w:val="24"/>
        </w:rPr>
        <w:t>As above with Vacuum Bed, 8.5hp blower and silencer</w:t>
      </w:r>
    </w:p>
    <w:p w:rsidR="006F061E" w:rsidRPr="00786D2F" w:rsidRDefault="00786D2F">
      <w:pPr>
        <w:spacing w:before="10"/>
        <w:ind w:left="118"/>
        <w:rPr>
          <w:rFonts w:ascii="PMingLiU" w:hAnsi="PMingLiU"/>
          <w:sz w:val="24"/>
          <w:szCs w:val="24"/>
        </w:rPr>
      </w:pPr>
      <w:proofErr w:type="gramStart"/>
      <w:r w:rsidRPr="00786D2F">
        <w:rPr>
          <w:rFonts w:ascii="PMingLiU" w:hAnsi="PMingLiU"/>
          <w:sz w:val="24"/>
          <w:szCs w:val="24"/>
        </w:rPr>
        <w:t xml:space="preserve">Twin 5HP </w:t>
      </w:r>
      <w:proofErr w:type="spellStart"/>
      <w:r w:rsidRPr="00786D2F">
        <w:rPr>
          <w:rFonts w:ascii="PMingLiU" w:hAnsi="PMingLiU"/>
          <w:sz w:val="24"/>
          <w:szCs w:val="24"/>
        </w:rPr>
        <w:t>Elte</w:t>
      </w:r>
      <w:proofErr w:type="spellEnd"/>
      <w:r w:rsidRPr="00786D2F">
        <w:rPr>
          <w:rFonts w:ascii="PMingLiU" w:hAnsi="PMingLiU"/>
          <w:sz w:val="24"/>
          <w:szCs w:val="24"/>
        </w:rPr>
        <w:t xml:space="preserve"> Spindles – Twin Z configuration.</w:t>
      </w:r>
      <w:proofErr w:type="gramEnd"/>
      <w:r w:rsidRPr="00786D2F">
        <w:rPr>
          <w:rFonts w:ascii="PMingLiU" w:hAnsi="PMingLiU"/>
          <w:sz w:val="24"/>
          <w:szCs w:val="24"/>
        </w:rPr>
        <w:t xml:space="preserve">                 Ad</w:t>
      </w:r>
    </w:p>
    <w:p w:rsidR="006F061E" w:rsidRPr="00786D2F" w:rsidRDefault="006F061E">
      <w:pPr>
        <w:spacing w:before="16" w:line="260" w:lineRule="exact"/>
        <w:rPr>
          <w:rFonts w:ascii="PMingLiU" w:hAnsi="PMingLiU"/>
          <w:sz w:val="26"/>
          <w:szCs w:val="26"/>
        </w:rPr>
      </w:pPr>
    </w:p>
    <w:p w:rsidR="006F061E" w:rsidRPr="00786D2F" w:rsidRDefault="00786D2F">
      <w:pPr>
        <w:ind w:left="118"/>
        <w:rPr>
          <w:rFonts w:ascii="PMingLiU" w:hAnsi="PMingLiU"/>
          <w:sz w:val="24"/>
          <w:szCs w:val="24"/>
        </w:rPr>
      </w:pPr>
      <w:proofErr w:type="gramStart"/>
      <w:r w:rsidRPr="00786D2F">
        <w:rPr>
          <w:rFonts w:ascii="PMingLiU" w:hAnsi="PMingLiU"/>
          <w:sz w:val="24"/>
          <w:szCs w:val="24"/>
        </w:rPr>
        <w:t xml:space="preserve">Twin 5HP </w:t>
      </w:r>
      <w:proofErr w:type="spellStart"/>
      <w:r w:rsidRPr="00786D2F">
        <w:rPr>
          <w:rFonts w:ascii="PMingLiU" w:hAnsi="PMingLiU"/>
          <w:sz w:val="24"/>
          <w:szCs w:val="24"/>
        </w:rPr>
        <w:t>Elte</w:t>
      </w:r>
      <w:proofErr w:type="spellEnd"/>
      <w:r w:rsidRPr="00786D2F">
        <w:rPr>
          <w:rFonts w:ascii="PMingLiU" w:hAnsi="PMingLiU"/>
          <w:sz w:val="24"/>
          <w:szCs w:val="24"/>
        </w:rPr>
        <w:t xml:space="preserve"> Spindles – Twin Y configuration.</w:t>
      </w:r>
      <w:proofErr w:type="gramEnd"/>
      <w:r w:rsidRPr="00786D2F">
        <w:rPr>
          <w:rFonts w:ascii="PMingLiU" w:hAnsi="PMingLiU"/>
          <w:sz w:val="24"/>
          <w:szCs w:val="24"/>
        </w:rPr>
        <w:t xml:space="preserve">                 Ad</w:t>
      </w:r>
    </w:p>
    <w:p w:rsidR="00786D2F" w:rsidRPr="00786D2F" w:rsidRDefault="00786D2F">
      <w:pPr>
        <w:ind w:left="119" w:right="3316"/>
        <w:rPr>
          <w:rFonts w:ascii="PMingLiU" w:hAnsi="PMingLiU"/>
          <w:sz w:val="24"/>
          <w:szCs w:val="24"/>
        </w:rPr>
      </w:pPr>
      <w:r w:rsidRPr="00786D2F">
        <w:rPr>
          <w:rFonts w:ascii="PMingLiU" w:hAnsi="PMingLiU"/>
          <w:sz w:val="24"/>
          <w:szCs w:val="24"/>
        </w:rPr>
        <w:t xml:space="preserve">All twin spindle configurations include an additional </w:t>
      </w:r>
    </w:p>
    <w:p w:rsidR="006F061E" w:rsidRPr="00786D2F" w:rsidRDefault="00786D2F">
      <w:pPr>
        <w:ind w:left="119" w:right="3316"/>
        <w:rPr>
          <w:rFonts w:ascii="PMingLiU" w:hAnsi="PMingLiU"/>
          <w:sz w:val="24"/>
          <w:szCs w:val="24"/>
        </w:rPr>
      </w:pPr>
      <w:r w:rsidRPr="00786D2F">
        <w:rPr>
          <w:rFonts w:ascii="PMingLiU" w:hAnsi="PMingLiU"/>
          <w:sz w:val="24"/>
          <w:szCs w:val="24"/>
        </w:rPr>
        <w:t>pressure foot and T-gantry as standard.</w:t>
      </w:r>
    </w:p>
    <w:p w:rsidR="006F061E" w:rsidRPr="00786D2F" w:rsidRDefault="006F061E">
      <w:pPr>
        <w:spacing w:before="1" w:line="100" w:lineRule="exact"/>
        <w:rPr>
          <w:rFonts w:ascii="PMingLiU" w:hAnsi="PMingLiU"/>
          <w:sz w:val="11"/>
          <w:szCs w:val="11"/>
        </w:rPr>
      </w:pPr>
    </w:p>
    <w:p w:rsidR="006F061E" w:rsidRPr="00786D2F" w:rsidRDefault="006F061E">
      <w:pPr>
        <w:spacing w:line="200" w:lineRule="exact"/>
        <w:rPr>
          <w:rFonts w:ascii="PMingLiU" w:hAnsi="PMingLiU"/>
        </w:rPr>
      </w:pPr>
    </w:p>
    <w:p w:rsidR="006F061E" w:rsidRPr="00786D2F" w:rsidRDefault="006F061E">
      <w:pPr>
        <w:spacing w:line="200" w:lineRule="exact"/>
        <w:rPr>
          <w:rFonts w:ascii="PMingLiU" w:hAnsi="PMingLiU"/>
        </w:rPr>
      </w:pPr>
    </w:p>
    <w:p w:rsidR="006F061E" w:rsidRPr="00786D2F" w:rsidRDefault="006F061E">
      <w:pPr>
        <w:spacing w:line="200" w:lineRule="exact"/>
        <w:rPr>
          <w:rFonts w:ascii="PMingLiU" w:hAnsi="PMingLiU"/>
        </w:rPr>
      </w:pPr>
    </w:p>
    <w:p w:rsidR="006F061E" w:rsidRPr="00786D2F" w:rsidRDefault="006F061E">
      <w:pPr>
        <w:spacing w:line="200" w:lineRule="exact"/>
        <w:rPr>
          <w:rFonts w:ascii="PMingLiU" w:hAnsi="PMingLiU"/>
        </w:rPr>
      </w:pPr>
    </w:p>
    <w:p w:rsidR="006F061E" w:rsidRPr="00786D2F" w:rsidRDefault="006F061E">
      <w:pPr>
        <w:spacing w:line="200" w:lineRule="exact"/>
        <w:rPr>
          <w:rFonts w:ascii="PMingLiU" w:hAnsi="PMingLiU"/>
        </w:rPr>
      </w:pPr>
    </w:p>
    <w:p w:rsidR="006F061E" w:rsidRPr="00786D2F" w:rsidRDefault="00786D2F">
      <w:pPr>
        <w:spacing w:line="360" w:lineRule="exact"/>
        <w:ind w:left="118"/>
        <w:rPr>
          <w:rFonts w:ascii="PMingLiU" w:hAnsi="PMingLiU"/>
          <w:sz w:val="32"/>
          <w:szCs w:val="32"/>
        </w:rPr>
      </w:pPr>
      <w:r w:rsidRPr="00786D2F">
        <w:rPr>
          <w:rFonts w:ascii="PMingLiU" w:hAnsi="PMingLiU"/>
          <w:b/>
          <w:position w:val="-1"/>
          <w:sz w:val="32"/>
          <w:szCs w:val="32"/>
          <w:u w:val="thick" w:color="000000"/>
        </w:rPr>
        <w:t>AXYZ 4008</w:t>
      </w:r>
    </w:p>
    <w:p w:rsidR="006F061E" w:rsidRPr="00786D2F" w:rsidRDefault="006F061E">
      <w:pPr>
        <w:spacing w:before="2" w:line="140" w:lineRule="exact"/>
        <w:rPr>
          <w:rFonts w:ascii="PMingLiU" w:hAnsi="PMingLiU"/>
          <w:sz w:val="14"/>
          <w:szCs w:val="14"/>
        </w:rPr>
      </w:pPr>
    </w:p>
    <w:p w:rsidR="006F061E" w:rsidRPr="00786D2F" w:rsidRDefault="006F061E">
      <w:pPr>
        <w:spacing w:line="200" w:lineRule="exact"/>
        <w:rPr>
          <w:rFonts w:ascii="PMingLiU" w:hAnsi="PMingLiU"/>
        </w:rPr>
      </w:pPr>
    </w:p>
    <w:p w:rsidR="006F061E" w:rsidRPr="00786D2F" w:rsidRDefault="00786D2F">
      <w:pPr>
        <w:spacing w:before="29"/>
        <w:ind w:left="118"/>
        <w:rPr>
          <w:rFonts w:ascii="PMingLiU" w:hAnsi="PMingLiU"/>
          <w:sz w:val="24"/>
          <w:szCs w:val="24"/>
        </w:rPr>
      </w:pPr>
      <w:r w:rsidRPr="00786D2F">
        <w:rPr>
          <w:rFonts w:ascii="PMingLiU" w:hAnsi="PMingLiU"/>
          <w:b/>
          <w:sz w:val="24"/>
          <w:szCs w:val="24"/>
        </w:rPr>
        <w:t>2438mm x 1524mm Process Area</w:t>
      </w:r>
    </w:p>
    <w:p w:rsidR="006F061E" w:rsidRPr="00786D2F" w:rsidRDefault="006F061E">
      <w:pPr>
        <w:spacing w:before="11" w:line="260" w:lineRule="exact"/>
        <w:rPr>
          <w:rFonts w:ascii="PMingLiU" w:hAnsi="PMingLiU"/>
          <w:sz w:val="26"/>
          <w:szCs w:val="26"/>
        </w:rPr>
      </w:pPr>
    </w:p>
    <w:p w:rsidR="006F061E" w:rsidRPr="00786D2F" w:rsidRDefault="00786D2F">
      <w:pPr>
        <w:ind w:left="118"/>
        <w:rPr>
          <w:rFonts w:ascii="PMingLiU" w:hAnsi="PMingLiU"/>
          <w:sz w:val="24"/>
          <w:szCs w:val="24"/>
        </w:rPr>
      </w:pPr>
      <w:r w:rsidRPr="00786D2F">
        <w:rPr>
          <w:rFonts w:ascii="PMingLiU" w:hAnsi="PMingLiU"/>
          <w:sz w:val="24"/>
          <w:szCs w:val="24"/>
        </w:rPr>
        <w:t>AXYZ 4008 Series CNC Router – Single Head</w:t>
      </w:r>
    </w:p>
    <w:p w:rsidR="00786D2F" w:rsidRPr="00786D2F" w:rsidRDefault="00786D2F">
      <w:pPr>
        <w:spacing w:line="480" w:lineRule="auto"/>
        <w:ind w:left="118" w:right="330"/>
        <w:rPr>
          <w:rFonts w:ascii="PMingLiU" w:hAnsi="PMingLiU"/>
          <w:sz w:val="24"/>
          <w:szCs w:val="24"/>
        </w:rPr>
      </w:pPr>
      <w:r w:rsidRPr="00786D2F">
        <w:rPr>
          <w:rFonts w:ascii="PMingLiU" w:hAnsi="PMingLiU"/>
          <w:sz w:val="24"/>
          <w:szCs w:val="24"/>
        </w:rPr>
        <w:t xml:space="preserve">Includes: 5HP </w:t>
      </w:r>
      <w:proofErr w:type="spellStart"/>
      <w:r w:rsidRPr="00786D2F">
        <w:rPr>
          <w:rFonts w:ascii="PMingLiU" w:hAnsi="PMingLiU"/>
          <w:sz w:val="24"/>
          <w:szCs w:val="24"/>
        </w:rPr>
        <w:t>Elte</w:t>
      </w:r>
      <w:proofErr w:type="spellEnd"/>
      <w:r w:rsidRPr="00786D2F">
        <w:rPr>
          <w:rFonts w:ascii="PMingLiU" w:hAnsi="PMingLiU"/>
          <w:sz w:val="24"/>
          <w:szCs w:val="24"/>
        </w:rPr>
        <w:t xml:space="preserve"> spindle, </w:t>
      </w:r>
      <w:proofErr w:type="spellStart"/>
      <w:r w:rsidRPr="00786D2F">
        <w:rPr>
          <w:rFonts w:ascii="PMingLiU" w:hAnsi="PMingLiU"/>
          <w:sz w:val="24"/>
          <w:szCs w:val="24"/>
        </w:rPr>
        <w:t>Artcam</w:t>
      </w:r>
      <w:proofErr w:type="spellEnd"/>
      <w:r w:rsidRPr="00786D2F">
        <w:rPr>
          <w:rFonts w:ascii="PMingLiU" w:hAnsi="PMingLiU"/>
          <w:sz w:val="24"/>
          <w:szCs w:val="24"/>
        </w:rPr>
        <w:t xml:space="preserve"> Express software, High Capacity pressure foot. </w:t>
      </w:r>
    </w:p>
    <w:p w:rsidR="006F061E" w:rsidRPr="00786D2F" w:rsidRDefault="00786D2F">
      <w:pPr>
        <w:spacing w:line="480" w:lineRule="auto"/>
        <w:ind w:left="118" w:right="330"/>
        <w:rPr>
          <w:rFonts w:ascii="PMingLiU" w:hAnsi="PMingLiU"/>
          <w:sz w:val="24"/>
          <w:szCs w:val="24"/>
        </w:rPr>
      </w:pPr>
      <w:r w:rsidRPr="00786D2F">
        <w:rPr>
          <w:rFonts w:ascii="PMingLiU" w:hAnsi="PMingLiU"/>
          <w:sz w:val="24"/>
          <w:szCs w:val="24"/>
        </w:rPr>
        <w:t>As above with Vacuum Bed, 8.5hp blower and silencer</w:t>
      </w:r>
    </w:p>
    <w:p w:rsidR="006F061E" w:rsidRPr="00786D2F" w:rsidRDefault="00786D2F">
      <w:pPr>
        <w:spacing w:before="10"/>
        <w:ind w:left="118"/>
        <w:rPr>
          <w:rFonts w:ascii="PMingLiU" w:hAnsi="PMingLiU"/>
          <w:sz w:val="24"/>
          <w:szCs w:val="24"/>
        </w:rPr>
      </w:pPr>
      <w:proofErr w:type="gramStart"/>
      <w:r w:rsidRPr="00786D2F">
        <w:rPr>
          <w:rFonts w:ascii="PMingLiU" w:hAnsi="PMingLiU"/>
          <w:sz w:val="24"/>
          <w:szCs w:val="24"/>
        </w:rPr>
        <w:t xml:space="preserve">Twin 5HP </w:t>
      </w:r>
      <w:proofErr w:type="spellStart"/>
      <w:r w:rsidRPr="00786D2F">
        <w:rPr>
          <w:rFonts w:ascii="PMingLiU" w:hAnsi="PMingLiU"/>
          <w:sz w:val="24"/>
          <w:szCs w:val="24"/>
        </w:rPr>
        <w:t>Elte</w:t>
      </w:r>
      <w:proofErr w:type="spellEnd"/>
      <w:r w:rsidRPr="00786D2F">
        <w:rPr>
          <w:rFonts w:ascii="PMingLiU" w:hAnsi="PMingLiU"/>
          <w:sz w:val="24"/>
          <w:szCs w:val="24"/>
        </w:rPr>
        <w:t xml:space="preserve"> Spindles – Twin Z configuration.</w:t>
      </w:r>
      <w:proofErr w:type="gramEnd"/>
      <w:r w:rsidRPr="00786D2F">
        <w:rPr>
          <w:rFonts w:ascii="PMingLiU" w:hAnsi="PMingLiU"/>
          <w:sz w:val="24"/>
          <w:szCs w:val="24"/>
        </w:rPr>
        <w:t xml:space="preserve">                 Add</w:t>
      </w:r>
    </w:p>
    <w:p w:rsidR="006F061E" w:rsidRPr="00786D2F" w:rsidRDefault="006F061E">
      <w:pPr>
        <w:spacing w:before="16" w:line="260" w:lineRule="exact"/>
        <w:rPr>
          <w:rFonts w:ascii="PMingLiU" w:hAnsi="PMingLiU"/>
          <w:sz w:val="26"/>
          <w:szCs w:val="26"/>
        </w:rPr>
      </w:pPr>
    </w:p>
    <w:p w:rsidR="006F061E" w:rsidRPr="00786D2F" w:rsidRDefault="00786D2F">
      <w:pPr>
        <w:ind w:left="118"/>
        <w:rPr>
          <w:rFonts w:ascii="PMingLiU" w:hAnsi="PMingLiU"/>
          <w:sz w:val="24"/>
          <w:szCs w:val="24"/>
        </w:rPr>
      </w:pPr>
      <w:proofErr w:type="gramStart"/>
      <w:r w:rsidRPr="00786D2F">
        <w:rPr>
          <w:rFonts w:ascii="PMingLiU" w:hAnsi="PMingLiU"/>
          <w:sz w:val="24"/>
          <w:szCs w:val="24"/>
        </w:rPr>
        <w:t xml:space="preserve">Twin 5HP </w:t>
      </w:r>
      <w:proofErr w:type="spellStart"/>
      <w:r w:rsidRPr="00786D2F">
        <w:rPr>
          <w:rFonts w:ascii="PMingLiU" w:hAnsi="PMingLiU"/>
          <w:sz w:val="24"/>
          <w:szCs w:val="24"/>
        </w:rPr>
        <w:t>Elte</w:t>
      </w:r>
      <w:proofErr w:type="spellEnd"/>
      <w:r w:rsidRPr="00786D2F">
        <w:rPr>
          <w:rFonts w:ascii="PMingLiU" w:hAnsi="PMingLiU"/>
          <w:sz w:val="24"/>
          <w:szCs w:val="24"/>
        </w:rPr>
        <w:t xml:space="preserve"> Spindles – Twin Y configuration.</w:t>
      </w:r>
      <w:proofErr w:type="gramEnd"/>
      <w:r w:rsidRPr="00786D2F">
        <w:rPr>
          <w:rFonts w:ascii="PMingLiU" w:hAnsi="PMingLiU"/>
          <w:sz w:val="24"/>
          <w:szCs w:val="24"/>
        </w:rPr>
        <w:t xml:space="preserve">                 Add</w:t>
      </w:r>
    </w:p>
    <w:p w:rsidR="006F061E" w:rsidRPr="00786D2F" w:rsidRDefault="00786D2F">
      <w:pPr>
        <w:ind w:left="119" w:right="3316"/>
        <w:rPr>
          <w:rFonts w:ascii="PMingLiU" w:hAnsi="PMingLiU"/>
          <w:sz w:val="24"/>
          <w:szCs w:val="24"/>
        </w:rPr>
      </w:pPr>
      <w:r w:rsidRPr="00786D2F">
        <w:rPr>
          <w:rFonts w:ascii="PMingLiU" w:hAnsi="PMingLiU"/>
          <w:sz w:val="24"/>
          <w:szCs w:val="24"/>
        </w:rPr>
        <w:t xml:space="preserve">All twin spindle configurations include an additional </w:t>
      </w:r>
      <w:bookmarkStart w:id="0" w:name="_GoBack"/>
      <w:bookmarkEnd w:id="0"/>
      <w:proofErr w:type="gramStart"/>
      <w:r w:rsidRPr="00786D2F">
        <w:rPr>
          <w:rFonts w:ascii="PMingLiU" w:hAnsi="PMingLiU"/>
          <w:sz w:val="24"/>
          <w:szCs w:val="24"/>
        </w:rPr>
        <w:t>pressure</w:t>
      </w:r>
      <w:proofErr w:type="gramEnd"/>
      <w:r w:rsidRPr="00786D2F">
        <w:rPr>
          <w:rFonts w:ascii="PMingLiU" w:hAnsi="PMingLiU"/>
          <w:sz w:val="24"/>
          <w:szCs w:val="24"/>
        </w:rPr>
        <w:t xml:space="preserve"> foot and T-gantry as standard.</w:t>
      </w:r>
    </w:p>
    <w:p w:rsidR="006F061E" w:rsidRPr="00786D2F" w:rsidRDefault="006F061E">
      <w:pPr>
        <w:spacing w:line="200" w:lineRule="exact"/>
        <w:rPr>
          <w:rFonts w:ascii="PMingLiU" w:hAnsi="PMingLiU"/>
        </w:rPr>
      </w:pPr>
    </w:p>
    <w:p w:rsidR="006F061E" w:rsidRPr="00786D2F" w:rsidRDefault="006F061E">
      <w:pPr>
        <w:spacing w:line="200" w:lineRule="exact"/>
        <w:rPr>
          <w:rFonts w:ascii="PMingLiU" w:hAnsi="PMingLiU"/>
        </w:rPr>
      </w:pPr>
    </w:p>
    <w:p w:rsidR="006F061E" w:rsidRPr="00786D2F" w:rsidRDefault="006F061E">
      <w:pPr>
        <w:spacing w:line="200" w:lineRule="exact"/>
        <w:rPr>
          <w:rFonts w:ascii="PMingLiU" w:hAnsi="PMingLiU"/>
        </w:rPr>
      </w:pPr>
    </w:p>
    <w:p w:rsidR="006F061E" w:rsidRPr="00786D2F" w:rsidRDefault="006F061E">
      <w:pPr>
        <w:spacing w:line="200" w:lineRule="exact"/>
        <w:rPr>
          <w:rFonts w:ascii="PMingLiU" w:hAnsi="PMingLiU"/>
        </w:rPr>
      </w:pPr>
    </w:p>
    <w:p w:rsidR="006F061E" w:rsidRPr="00786D2F" w:rsidRDefault="006F061E">
      <w:pPr>
        <w:spacing w:line="200" w:lineRule="exact"/>
        <w:rPr>
          <w:rFonts w:ascii="PMingLiU" w:hAnsi="PMingLiU"/>
        </w:rPr>
      </w:pPr>
    </w:p>
    <w:p w:rsidR="006F061E" w:rsidRPr="00786D2F" w:rsidRDefault="006F061E">
      <w:pPr>
        <w:spacing w:line="200" w:lineRule="exact"/>
        <w:rPr>
          <w:rFonts w:ascii="PMingLiU" w:hAnsi="PMingLiU"/>
        </w:rPr>
      </w:pPr>
    </w:p>
    <w:p w:rsidR="006F061E" w:rsidRPr="00786D2F" w:rsidRDefault="006F061E">
      <w:pPr>
        <w:spacing w:line="200" w:lineRule="exact"/>
        <w:rPr>
          <w:rFonts w:ascii="PMingLiU" w:hAnsi="PMingLiU"/>
        </w:rPr>
      </w:pPr>
    </w:p>
    <w:p w:rsidR="006F061E" w:rsidRPr="00786D2F" w:rsidRDefault="006F061E">
      <w:pPr>
        <w:spacing w:line="200" w:lineRule="exact"/>
        <w:rPr>
          <w:rFonts w:ascii="PMingLiU" w:hAnsi="PMingLiU"/>
        </w:rPr>
      </w:pPr>
    </w:p>
    <w:p w:rsidR="006F061E" w:rsidRPr="00786D2F" w:rsidRDefault="006F061E">
      <w:pPr>
        <w:spacing w:line="200" w:lineRule="exact"/>
        <w:rPr>
          <w:rFonts w:ascii="PMingLiU" w:hAnsi="PMingLiU"/>
        </w:rPr>
      </w:pPr>
    </w:p>
    <w:p w:rsidR="006F061E" w:rsidRPr="00786D2F" w:rsidRDefault="006F061E">
      <w:pPr>
        <w:spacing w:line="200" w:lineRule="exact"/>
        <w:rPr>
          <w:rFonts w:ascii="PMingLiU" w:hAnsi="PMingLiU"/>
        </w:rPr>
      </w:pPr>
    </w:p>
    <w:p w:rsidR="006F061E" w:rsidRPr="00786D2F" w:rsidRDefault="006F061E">
      <w:pPr>
        <w:spacing w:line="200" w:lineRule="exact"/>
        <w:rPr>
          <w:rFonts w:ascii="PMingLiU" w:hAnsi="PMingLiU"/>
        </w:rPr>
      </w:pPr>
    </w:p>
    <w:p w:rsidR="006F061E" w:rsidRPr="00786D2F" w:rsidRDefault="006F061E">
      <w:pPr>
        <w:spacing w:line="200" w:lineRule="exact"/>
        <w:rPr>
          <w:rFonts w:ascii="PMingLiU" w:hAnsi="PMingLiU"/>
        </w:rPr>
      </w:pPr>
    </w:p>
    <w:p w:rsidR="006F061E" w:rsidRPr="00786D2F" w:rsidRDefault="006F061E">
      <w:pPr>
        <w:spacing w:line="200" w:lineRule="exact"/>
        <w:rPr>
          <w:rFonts w:ascii="PMingLiU" w:hAnsi="PMingLiU"/>
        </w:rPr>
      </w:pPr>
    </w:p>
    <w:p w:rsidR="006F061E" w:rsidRPr="00786D2F" w:rsidRDefault="006F061E">
      <w:pPr>
        <w:spacing w:line="200" w:lineRule="exact"/>
        <w:rPr>
          <w:rFonts w:ascii="PMingLiU" w:hAnsi="PMingLiU"/>
        </w:rPr>
      </w:pPr>
    </w:p>
    <w:p w:rsidR="006F061E" w:rsidRPr="00786D2F" w:rsidRDefault="006F061E">
      <w:pPr>
        <w:spacing w:line="200" w:lineRule="exact"/>
        <w:rPr>
          <w:rFonts w:ascii="PMingLiU" w:hAnsi="PMingLiU"/>
        </w:rPr>
      </w:pPr>
    </w:p>
    <w:p w:rsidR="006F061E" w:rsidRPr="00786D2F" w:rsidRDefault="006F061E">
      <w:pPr>
        <w:spacing w:before="14" w:line="280" w:lineRule="exact"/>
        <w:rPr>
          <w:rFonts w:ascii="PMingLiU" w:hAnsi="PMingLiU"/>
          <w:sz w:val="28"/>
          <w:szCs w:val="28"/>
        </w:rPr>
      </w:pPr>
    </w:p>
    <w:p w:rsidR="006F061E" w:rsidRPr="00786D2F" w:rsidRDefault="00786D2F">
      <w:pPr>
        <w:spacing w:before="40"/>
        <w:ind w:left="118"/>
        <w:rPr>
          <w:rFonts w:ascii="PMingLiU" w:hAnsi="PMingLiU"/>
          <w:sz w:val="16"/>
          <w:szCs w:val="16"/>
        </w:rPr>
      </w:pPr>
      <w:r w:rsidRPr="00786D2F">
        <w:rPr>
          <w:rFonts w:ascii="PMingLiU" w:hAnsi="PMingLiU"/>
          <w:sz w:val="16"/>
          <w:szCs w:val="16"/>
        </w:rPr>
        <w:lastRenderedPageBreak/>
        <w:t>PRICES ARE EX WORKS TORONTO, CANADA. LOCAL TAXES AND IMPORT DUTIES ARE NOT INCLUDED.</w:t>
      </w:r>
    </w:p>
    <w:p w:rsidR="006F061E" w:rsidRPr="00786D2F" w:rsidRDefault="00786D2F">
      <w:pPr>
        <w:spacing w:line="180" w:lineRule="exact"/>
        <w:ind w:left="117"/>
        <w:rPr>
          <w:rFonts w:ascii="PMingLiU" w:hAnsi="PMingLiU"/>
          <w:sz w:val="16"/>
          <w:szCs w:val="16"/>
        </w:rPr>
      </w:pPr>
      <w:r w:rsidRPr="00786D2F">
        <w:rPr>
          <w:rFonts w:ascii="PMingLiU" w:hAnsi="PMingLiU"/>
          <w:sz w:val="16"/>
          <w:szCs w:val="16"/>
        </w:rPr>
        <w:t>18/04/2012</w:t>
      </w:r>
    </w:p>
    <w:sectPr w:rsidR="006F061E" w:rsidRPr="00786D2F">
      <w:type w:val="continuous"/>
      <w:pgSz w:w="1190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52B73"/>
    <w:multiLevelType w:val="multilevel"/>
    <w:tmpl w:val="115E95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F061E"/>
    <w:rsid w:val="004E5833"/>
    <w:rsid w:val="006F061E"/>
    <w:rsid w:val="0078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MAE</dc:creator>
  <cp:lastModifiedBy>MAE</cp:lastModifiedBy>
  <cp:revision>3</cp:revision>
  <dcterms:created xsi:type="dcterms:W3CDTF">2013-11-07T02:48:00Z</dcterms:created>
  <dcterms:modified xsi:type="dcterms:W3CDTF">2013-11-07T02:50:00Z</dcterms:modified>
</cp:coreProperties>
</file>