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color w:val="0D5E33"/>
          <w:sz w:val="36"/>
        </w:rPr>
        <w:t>绿算治策 · 算法逻辑与参考素材</w:t>
      </w:r>
    </w:p>
    <w:p>
      <w:pPr>
        <w:spacing w:line="360" w:lineRule="auto"/>
      </w:pPr>
      <w:r>
        <w:rPr>
          <w:rFonts w:ascii="SimSun" w:hAnsi="SimSun" w:eastAsia="SimSun"/>
          <w:b/>
          <w:sz w:val="22"/>
        </w:rPr>
        <w:t>附录二：TOPSIS算法原理、权重逻辑、数据来源与参考素材</w:t>
      </w:r>
    </w:p>
    <w:p>
      <w:pPr>
        <w:spacing w:line="360" w:lineRule="auto"/>
      </w:pPr>
      <w:r>
        <w:rPr>
          <w:rFonts w:ascii="SimSun" w:hAnsi="SimSun" w:eastAsia="SimSun"/>
          <w:b w:val="0"/>
          <w:sz w:val="21"/>
        </w:rPr>
        <w:t>生成日期：2026-05-17</w:t>
      </w:r>
    </w:p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一、TOPSIS 算法原理</w:t>
      </w:r>
    </w:p>
    <w:p>
      <w:pPr>
        <w:spacing w:line="360" w:lineRule="auto"/>
      </w:pPr>
      <w:r>
        <w:rPr>
          <w:rFonts w:ascii="SimSun" w:hAnsi="SimSun" w:eastAsia="SimSun"/>
          <w:b w:val="0"/>
          <w:sz w:val="21"/>
        </w:rPr>
        <w:t>TOPSIS（Technique for Order Preference by Similarity to Ideal Solution）由Hwang和Yoon于1981年提出，是一种经典的多准则决策分析（MCDA）方法。</w:t>
      </w:r>
    </w:p>
    <w:p>
      <w:pPr>
        <w:spacing w:line="360" w:lineRule="auto"/>
      </w:pPr>
      <w:r>
        <w:rPr>
          <w:rFonts w:ascii="SimSun" w:hAnsi="SimSun" w:eastAsia="SimSun"/>
          <w:b w:val="0"/>
          <w:sz w:val="21"/>
        </w:rPr>
        <w:t>核心思想：每个方案都有"正理想解"（各项指标最优）和"负理想解"（各项指标最差）。离正理想解越近、离负理想解越远的方案越好。</w:t>
      </w:r>
    </w:p>
    <w:p>
      <w:pPr>
        <w:pStyle w:val="Heading3"/>
      </w:pPr>
      <w:r>
        <w:rPr>
          <w:rFonts w:ascii="SimHei" w:hAnsi="SimHei" w:eastAsia="SimHei"/>
          <w:color w:val="0D5E33"/>
          <w:sz w:val="24"/>
        </w:rPr>
        <w:t>计算步骤</w:t>
      </w:r>
    </w:p>
    <w:p>
      <w:pPr>
        <w:pStyle w:val="ListBullet"/>
      </w:pPr>
      <w:r>
        <w:rPr>
          <w:rFonts w:ascii="SimSun" w:hAnsi="SimSun" w:eastAsia="SimSun"/>
          <w:sz w:val="20"/>
        </w:rPr>
        <w:t>Step 1 — 归一化：将8项参数分别归一化到[0,1]区间，消除量纲差异</w:t>
      </w:r>
    </w:p>
    <w:p>
      <w:pPr>
        <w:pStyle w:val="ListBullet"/>
      </w:pPr>
      <w:r>
        <w:rPr>
          <w:rFonts w:ascii="SimSun" w:hAnsi="SimSun" w:eastAsia="SimSun"/>
          <w:sz w:val="20"/>
        </w:rPr>
        <w:t>Step 2 — 确定正/负理想解：收益型参数（越高越好）取最大值，成本型参数（越低越好）取最小值</w:t>
      </w:r>
    </w:p>
    <w:p>
      <w:pPr>
        <w:pStyle w:val="ListBullet"/>
      </w:pPr>
      <w:r>
        <w:rPr>
          <w:rFonts w:ascii="SimSun" w:hAnsi="SimSun" w:eastAsia="SimSun"/>
          <w:sz w:val="20"/>
        </w:rPr>
        <w:t>Step 3 — 加权距离计算：计算各方案与正/负理想解的加权欧氏距离</w:t>
      </w:r>
    </w:p>
    <w:p>
      <w:pPr>
        <w:pStyle w:val="ListBullet"/>
      </w:pPr>
      <w:r>
        <w:rPr>
          <w:rFonts w:ascii="SimSun" w:hAnsi="SimSun" w:eastAsia="SimSun"/>
          <w:sz w:val="20"/>
        </w:rPr>
        <w:t>Step 4 — 贴近度：C = D⁻ / (D⁺ + D⁻)，C∈[0,1]，越接近1表示条件越好</w:t>
      </w:r>
    </w:p>
    <w:p>
      <w:pPr>
        <w:pStyle w:val="ListBullet"/>
      </w:pPr>
      <w:r>
        <w:rPr>
          <w:rFonts w:ascii="SimSun" w:hAnsi="SimSun" w:eastAsia="SimSun"/>
          <w:sz w:val="20"/>
        </w:rPr>
        <w:t>Step 5 — 路径匹配：比较用户与克拉玛依、伊吾的贴近度差值，差值小的即为匹配路径</w:t>
      </w:r>
    </w:p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二、收益型与成本型参数分类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参数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收益型（越高越好）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数值越大代表条件越优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行政层级·财政收入·企业数·场景数·高校数·产业用地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成本型（越低越好）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数值越小代表条件越优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工业电价·年均气温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三、归一化计算示例</w:t>
      </w:r>
    </w:p>
    <w:p>
      <w:pPr>
        <w:spacing w:line="360" w:lineRule="auto"/>
      </w:pPr>
      <w:r>
        <w:rPr>
          <w:rFonts w:ascii="SimSun" w:hAnsi="SimSun" w:eastAsia="SimSun"/>
          <w:b w:val="0"/>
          <w:sz w:val="21"/>
        </w:rPr>
        <w:t>归一化公式：normalized = (value - min) / (max -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参数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克拉玛依原始值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归一化值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伊吾原始值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归一化值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行政层级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3级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2级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0.25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财政收入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122.2亿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0.244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38.13亿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0.076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企业数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185家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0.463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19家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0.048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电价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0.055元/度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0.032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0.275元/度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0.318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气温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8.5℃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0.34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4.5℃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0.18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用地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22,600亩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0.452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1,400亩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0.028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场景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7类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0.583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2类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0.167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高校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0.067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四、数据来源与可信度分级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等级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来源示例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官方统计数据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新疆维吾尔自治区统计局、国家统计局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B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政府公告/报告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克拉玛依市政府工作报告、伊吾县政府公告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C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推算或估算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基于公开数据的合理推算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媒体报道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新闻采访、行业资讯（仅供参考）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