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31B" w:rsidRPr="00277124" w:rsidRDefault="00277124" w:rsidP="00277124">
      <w:r w:rsidRPr="00277124">
        <w:t>Streamline your content localization process. </w:t>
      </w:r>
      <w:bookmarkStart w:id="0" w:name="_GoBack"/>
      <w:bookmarkEnd w:id="0"/>
    </w:p>
    <w:sectPr w:rsidR="00AE131B" w:rsidRPr="00277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24"/>
    <w:rsid w:val="00277124"/>
    <w:rsid w:val="00AE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54DF5-A00E-4169-AADF-956F7393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bwawrzyniak</dc:creator>
  <cp:keywords/>
  <dc:description/>
  <cp:lastModifiedBy>bwawrzyniak</cp:lastModifiedBy>
  <cp:revision>1</cp:revision>
  <dcterms:created xsi:type="dcterms:W3CDTF">2017-10-13T23:15:00Z</dcterms:created>
  <dcterms:modified xsi:type="dcterms:W3CDTF">2017-10-13T23:19:00Z</dcterms:modified>
</cp:coreProperties>
</file>