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E9755" w14:textId="76AFE671" w:rsidR="00805091" w:rsidRPr="0069093D" w:rsidRDefault="00805091" w:rsidP="00CC43CC">
      <w:pPr>
        <w:pStyle w:val="Sinespaciado"/>
      </w:pPr>
    </w:p>
    <w:p w14:paraId="1EB18AC5" w14:textId="7630F57D" w:rsidR="00654664" w:rsidRPr="0069093D" w:rsidRDefault="00654664"/>
    <w:p w14:paraId="61F151D8" w14:textId="01DDBFE9" w:rsidR="00654664" w:rsidRPr="0069093D" w:rsidRDefault="00654664"/>
    <w:sdt>
      <w:sdtPr>
        <w:rPr>
          <w:rFonts w:ascii="Arial Unicode MS" w:eastAsia="Arial Unicode MS" w:hAnsi="Arial Unicode MS" w:cs="Arial Unicode MS"/>
          <w:szCs w:val="24"/>
        </w:rPr>
        <w:id w:val="-1079900469"/>
        <w:docPartObj>
          <w:docPartGallery w:val="Cover Pages"/>
          <w:docPartUnique/>
        </w:docPartObj>
      </w:sdtPr>
      <w:sdtEndPr>
        <w:rPr>
          <w:rFonts w:ascii="Calibri" w:eastAsia="Times New Roman" w:hAnsi="Calibri" w:cs="Arial"/>
          <w:bCs/>
          <w:iCs/>
          <w:color w:val="000000" w:themeColor="text1"/>
          <w:sz w:val="28"/>
          <w:szCs w:val="22"/>
        </w:rPr>
      </w:sdtEndPr>
      <w:sdtContent>
        <w:p w14:paraId="40E9F0E9" w14:textId="45CD9184" w:rsidR="00654664" w:rsidRPr="0069093D" w:rsidRDefault="00C56208" w:rsidP="00D95490">
          <w:r w:rsidRPr="0069093D">
            <w:rPr>
              <w:rStyle w:val="DireccionesyoSubdirecciones"/>
              <w:noProof/>
              <w:sz w:val="24"/>
            </w:rPr>
            <mc:AlternateContent>
              <mc:Choice Requires="wps">
                <w:drawing>
                  <wp:anchor distT="45720" distB="45720" distL="114300" distR="114300" simplePos="0" relativeHeight="251660290" behindDoc="0" locked="0" layoutInCell="1" allowOverlap="1" wp14:anchorId="6A5E25D4" wp14:editId="268A8060">
                    <wp:simplePos x="0" y="0"/>
                    <wp:positionH relativeFrom="column">
                      <wp:posOffset>249118</wp:posOffset>
                    </wp:positionH>
                    <wp:positionV relativeFrom="paragraph">
                      <wp:posOffset>47031</wp:posOffset>
                    </wp:positionV>
                    <wp:extent cx="372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solidFill>
                              <a:srgbClr val="FFFFFF"/>
                            </a:solidFill>
                            <a:ln w="9525">
                              <a:noFill/>
                              <a:miter lim="800000"/>
                              <a:headEnd/>
                              <a:tailEnd/>
                            </a:ln>
                          </wps:spPr>
                          <wps:txbx>
                            <w:txbxContent>
                              <w:p w14:paraId="17AD839E" w14:textId="77777777" w:rsidR="00B248BF" w:rsidRPr="00D955B6" w:rsidRDefault="00B248BF" w:rsidP="00C56208">
                                <w:pPr>
                                  <w:rPr>
                                    <w:rStyle w:val="DireccionesyoSubdirecciones"/>
                                    <w:rFonts w:asciiTheme="majorHAnsi" w:hAnsiTheme="majorHAnsi" w:cstheme="majorHAnsi"/>
                                    <w:sz w:val="24"/>
                                  </w:rPr>
                                </w:pPr>
                                <w:r w:rsidRPr="00D955B6">
                                  <w:rPr>
                                    <w:rStyle w:val="DireccionesyoSubdirecciones"/>
                                    <w:rFonts w:asciiTheme="majorHAnsi" w:hAnsiTheme="majorHAnsi" w:cstheme="majorHAnsi"/>
                                    <w:sz w:val="24"/>
                                  </w:rPr>
                                  <w:t>dIRECCIÓN EJECUTIVA</w:t>
                                </w:r>
                              </w:p>
                              <w:p w14:paraId="7D739EDF" w14:textId="375B66E8" w:rsidR="00C56208" w:rsidRPr="00D955B6" w:rsidRDefault="00B248BF" w:rsidP="00C56208">
                                <w:pPr>
                                  <w:rPr>
                                    <w:rStyle w:val="DireccionesyoSubdirecciones"/>
                                    <w:rFonts w:asciiTheme="majorHAnsi" w:hAnsiTheme="majorHAnsi" w:cstheme="majorHAnsi"/>
                                    <w:sz w:val="24"/>
                                  </w:rPr>
                                </w:pPr>
                                <w:r w:rsidRPr="00D955B6">
                                  <w:rPr>
                                    <w:rStyle w:val="DireccionesyoSubdirecciones"/>
                                    <w:rFonts w:asciiTheme="majorHAnsi" w:hAnsiTheme="majorHAnsi" w:cstheme="majorHAnsi"/>
                                    <w:sz w:val="24"/>
                                  </w:rPr>
                                  <w:t xml:space="preserve">DIRECCIÓN DE </w:t>
                                </w:r>
                                <w:r w:rsidR="00D955B6" w:rsidRPr="00D955B6">
                                  <w:rPr>
                                    <w:rStyle w:val="DireccionesyoSubdirecciones"/>
                                    <w:rFonts w:asciiTheme="majorHAnsi" w:hAnsiTheme="majorHAnsi" w:cstheme="majorHAnsi"/>
                                    <w:sz w:val="24"/>
                                  </w:rPr>
                                  <w:t>OPERACIONES</w:t>
                                </w:r>
                              </w:p>
                              <w:p w14:paraId="4B44C1CC" w14:textId="487B261E" w:rsidR="00B248BF" w:rsidRPr="00D955B6" w:rsidRDefault="00B248BF" w:rsidP="00C56208">
                                <w:pPr>
                                  <w:rPr>
                                    <w:rFonts w:asciiTheme="majorHAnsi" w:hAnsiTheme="majorHAnsi" w:cstheme="majorHAnsi"/>
                                    <w:b/>
                                    <w:caps/>
                                    <w:color w:val="1F2532"/>
                                    <w:sz w:val="24"/>
                                  </w:rPr>
                                </w:pPr>
                                <w:proofErr w:type="gramStart"/>
                                <w:r w:rsidRPr="00D955B6">
                                  <w:rPr>
                                    <w:rStyle w:val="DireccionesyoSubdirecciones"/>
                                    <w:rFonts w:asciiTheme="majorHAnsi" w:hAnsiTheme="majorHAnsi" w:cstheme="majorHAnsi"/>
                                    <w:sz w:val="24"/>
                                  </w:rPr>
                                  <w:t>SUB DIRECCIÓN</w:t>
                                </w:r>
                                <w:proofErr w:type="gramEnd"/>
                                <w:r w:rsidRPr="00D955B6">
                                  <w:rPr>
                                    <w:rStyle w:val="DireccionesyoSubdirecciones"/>
                                    <w:rFonts w:asciiTheme="majorHAnsi" w:hAnsiTheme="majorHAnsi" w:cstheme="majorHAnsi"/>
                                    <w:sz w:val="24"/>
                                  </w:rPr>
                                  <w:t xml:space="preserve"> DE </w:t>
                                </w:r>
                                <w:r w:rsidR="00D955B6" w:rsidRPr="00D955B6">
                                  <w:rPr>
                                    <w:rStyle w:val="DireccionesyoSubdirecciones"/>
                                    <w:rFonts w:asciiTheme="majorHAnsi" w:hAnsiTheme="majorHAnsi" w:cstheme="majorHAnsi"/>
                                    <w:sz w:val="24"/>
                                  </w:rPr>
                                  <w:t>EVALUACIÓN</w:t>
                                </w:r>
                              </w:p>
                              <w:p w14:paraId="27CB8CFF" w14:textId="77777777" w:rsidR="00B248BF" w:rsidRPr="00D955B6" w:rsidRDefault="00B248BF" w:rsidP="00C56208">
                                <w:pPr>
                                  <w:rPr>
                                    <w:rFonts w:asciiTheme="majorHAnsi" w:eastAsia="Times New Roman" w:hAnsiTheme="majorHAnsi" w:cstheme="majorHAnsi"/>
                                    <w:bCs/>
                                    <w:iCs/>
                                    <w:sz w:val="28"/>
                                  </w:rPr>
                                </w:pPr>
                              </w:p>
                              <w:p w14:paraId="46ECDCF7" w14:textId="24C724D1" w:rsidR="00B248BF" w:rsidRPr="00733080" w:rsidRDefault="00B248BF" w:rsidP="00C56208">
                                <w:pPr>
                                  <w:rPr>
                                    <w:rFonts w:asciiTheme="majorHAnsi" w:hAnsiTheme="majorHAnsi" w:cstheme="majorHAnsi"/>
                                    <w:b/>
                                    <w:lang w:val="es-ES"/>
                                  </w:rPr>
                                </w:pPr>
                                <w:proofErr w:type="spellStart"/>
                                <w:r w:rsidRPr="00E6601A">
                                  <w:rPr>
                                    <w:rFonts w:asciiTheme="majorHAnsi" w:eastAsia="Times New Roman" w:hAnsiTheme="majorHAnsi" w:cstheme="majorHAnsi"/>
                                    <w:b/>
                                    <w:iCs/>
                                    <w:lang w:val="es-ES"/>
                                  </w:rPr>
                                  <w:t>COES</w:t>
                                </w:r>
                                <w:proofErr w:type="spellEnd"/>
                                <w:r w:rsidRPr="00E6601A">
                                  <w:rPr>
                                    <w:rFonts w:asciiTheme="majorHAnsi" w:eastAsia="Times New Roman" w:hAnsiTheme="majorHAnsi" w:cstheme="majorHAnsi"/>
                                    <w:b/>
                                    <w:iCs/>
                                    <w:lang w:val="es-ES"/>
                                  </w:rPr>
                                  <w:t>/D/D</w:t>
                                </w:r>
                                <w:r w:rsidR="00D955B6" w:rsidRPr="00E6601A">
                                  <w:rPr>
                                    <w:rFonts w:asciiTheme="majorHAnsi" w:eastAsia="Times New Roman" w:hAnsiTheme="majorHAnsi" w:cstheme="majorHAnsi"/>
                                    <w:b/>
                                    <w:iCs/>
                                    <w:lang w:val="es-ES"/>
                                  </w:rPr>
                                  <w:t>O</w:t>
                                </w:r>
                                <w:r w:rsidRPr="00E6601A">
                                  <w:rPr>
                                    <w:rFonts w:asciiTheme="majorHAnsi" w:eastAsia="Times New Roman" w:hAnsiTheme="majorHAnsi" w:cstheme="majorHAnsi"/>
                                    <w:b/>
                                    <w:iCs/>
                                    <w:lang w:val="es-ES"/>
                                  </w:rPr>
                                  <w:t>/</w:t>
                                </w:r>
                                <w:proofErr w:type="spellStart"/>
                                <w:r w:rsidR="00D955B6" w:rsidRPr="00E6601A">
                                  <w:rPr>
                                    <w:rFonts w:asciiTheme="majorHAnsi" w:eastAsia="Times New Roman" w:hAnsiTheme="majorHAnsi" w:cstheme="majorHAnsi"/>
                                    <w:b/>
                                    <w:iCs/>
                                    <w:lang w:val="es-ES"/>
                                  </w:rPr>
                                  <w:t>SEV</w:t>
                                </w:r>
                                <w:proofErr w:type="spellEnd"/>
                                <w:r w:rsidRPr="00E6601A">
                                  <w:rPr>
                                    <w:rFonts w:asciiTheme="majorHAnsi" w:eastAsia="Times New Roman" w:hAnsiTheme="majorHAnsi" w:cstheme="majorHAnsi"/>
                                    <w:b/>
                                    <w:iCs/>
                                    <w:lang w:val="es-ES"/>
                                  </w:rPr>
                                  <w:t>-INF-</w:t>
                                </w:r>
                                <w:r w:rsidR="00070C53" w:rsidRPr="00E6601A">
                                  <w:rPr>
                                    <w:rFonts w:asciiTheme="majorHAnsi" w:eastAsia="Times New Roman" w:hAnsiTheme="majorHAnsi" w:cstheme="majorHAnsi"/>
                                    <w:b/>
                                    <w:iCs/>
                                    <w:lang w:val="es-ES"/>
                                  </w:rPr>
                                  <w:t>XXX</w:t>
                                </w:r>
                                <w:r w:rsidR="00E6601A" w:rsidRPr="008D0426">
                                  <w:rPr>
                                    <w:rFonts w:asciiTheme="majorHAnsi" w:eastAsia="Times New Roman" w:hAnsiTheme="majorHAnsi" w:cstheme="majorHAnsi"/>
                                    <w:b/>
                                    <w:iCs/>
                                    <w:lang w:val="es-ES"/>
                                  </w:rPr>
                                  <w:t>-</w:t>
                                </w:r>
                                <w:r w:rsidR="00070C53" w:rsidRPr="008D0426">
                                  <w:rPr>
                                    <w:rFonts w:asciiTheme="majorHAnsi" w:eastAsia="Times New Roman" w:hAnsiTheme="majorHAnsi" w:cstheme="majorHAnsi"/>
                                    <w:b/>
                                    <w:iCs/>
                                    <w:lang w:val="es-ES"/>
                                  </w:rPr>
                                  <w:t>{</w:t>
                                </w:r>
                                <w:proofErr w:type="spellStart"/>
                                <w:r w:rsidR="008543E3" w:rsidRPr="008D0426">
                                  <w:rPr>
                                    <w:rFonts w:asciiTheme="majorHAnsi" w:eastAsia="Times New Roman" w:hAnsiTheme="majorHAnsi" w:cstheme="majorHAnsi"/>
                                    <w:b/>
                                    <w:iCs/>
                                    <w:lang w:val="es-ES"/>
                                  </w:rPr>
                                  <w:t>A</w:t>
                                </w:r>
                                <w:r w:rsidR="00070C53" w:rsidRPr="008D0426">
                                  <w:rPr>
                                    <w:rFonts w:asciiTheme="majorHAnsi" w:eastAsia="Times New Roman" w:hAnsiTheme="majorHAnsi" w:cstheme="majorHAnsi"/>
                                    <w:b/>
                                    <w:iCs/>
                                    <w:lang w:val="es-ES"/>
                                  </w:rPr>
                                  <w:t>nio</w:t>
                                </w:r>
                                <w:r w:rsidR="008543E3" w:rsidRPr="008D0426">
                                  <w:rPr>
                                    <w:rFonts w:asciiTheme="majorHAnsi" w:eastAsia="Times New Roman" w:hAnsiTheme="majorHAnsi" w:cstheme="majorHAnsi"/>
                                    <w:b/>
                                    <w:iCs/>
                                    <w:lang w:val="es-ES"/>
                                  </w:rPr>
                                  <w:t>P</w:t>
                                </w:r>
                                <w:r w:rsidR="00070C53" w:rsidRPr="008D0426">
                                  <w:rPr>
                                    <w:rFonts w:asciiTheme="majorHAnsi" w:eastAsia="Times New Roman" w:hAnsiTheme="majorHAnsi" w:cstheme="majorHAnsi"/>
                                    <w:b/>
                                    <w:iCs/>
                                    <w:lang w:val="es-ES"/>
                                  </w:rPr>
                                  <w:t>eriodo</w:t>
                                </w:r>
                                <w:proofErr w:type="spellEnd"/>
                                <w:r w:rsidR="00070C53" w:rsidRPr="008D0426">
                                  <w:rPr>
                                    <w:rFonts w:asciiTheme="majorHAnsi" w:eastAsia="Times New Roman" w:hAnsiTheme="majorHAnsi" w:cstheme="majorHAnsi"/>
                                    <w:b/>
                                    <w:iCs/>
                                    <w:lang w:val="es-ES"/>
                                  </w:rPr>
                                  <w:t>}</w:t>
                                </w:r>
                              </w:p>
                              <w:p w14:paraId="105099E4" w14:textId="5E73B32C" w:rsidR="00B248BF" w:rsidRPr="00733080" w:rsidRDefault="00B248BF">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5E25D4" id="_x0000_t202" coordsize="21600,21600" o:spt="202" path="m,l,21600r21600,l21600,xe">
                    <v:stroke joinstyle="miter"/>
                    <v:path gradientshapeok="t" o:connecttype="rect"/>
                  </v:shapetype>
                  <v:shape id="Cuadro de texto 2" o:spid="_x0000_s1026" type="#_x0000_t202" style="position:absolute;margin-left:19.6pt;margin-top:3.7pt;width:293.25pt;height:110.6pt;z-index:2516602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" stroked="f">
                    <v:textbox style="mso-fit-shape-to-text:t">
                      <w:txbxContent>
                        <w:p w14:paraId="17AD839E" w14:textId="77777777" w:rsidR="00B248BF" w:rsidRPr="00D955B6" w:rsidRDefault="00B248BF" w:rsidP="00C56208">
                          <w:pPr>
                            <w:rPr>
                              <w:rStyle w:val="DireccionesyoSubdirecciones"/>
                              <w:rFonts w:asciiTheme="majorHAnsi" w:hAnsiTheme="majorHAnsi" w:cstheme="majorHAnsi"/>
                              <w:sz w:val="24"/>
                            </w:rPr>
                          </w:pPr>
                          <w:r w:rsidRPr="00D955B6">
                            <w:rPr>
                              <w:rStyle w:val="DireccionesyoSubdirecciones"/>
                              <w:rFonts w:asciiTheme="majorHAnsi" w:hAnsiTheme="majorHAnsi" w:cstheme="majorHAnsi"/>
                              <w:sz w:val="24"/>
                            </w:rPr>
                            <w:t>dIRECCIÓN EJECUTIVA</w:t>
                          </w:r>
                        </w:p>
                        <w:p w14:paraId="7D739EDF" w14:textId="375B66E8" w:rsidR="00C56208" w:rsidRPr="00D955B6" w:rsidRDefault="00B248BF" w:rsidP="00C56208">
                          <w:pPr>
                            <w:rPr>
                              <w:rStyle w:val="DireccionesyoSubdirecciones"/>
                              <w:rFonts w:asciiTheme="majorHAnsi" w:hAnsiTheme="majorHAnsi" w:cstheme="majorHAnsi"/>
                              <w:sz w:val="24"/>
                            </w:rPr>
                          </w:pPr>
                          <w:r w:rsidRPr="00D955B6">
                            <w:rPr>
                              <w:rStyle w:val="DireccionesyoSubdirecciones"/>
                              <w:rFonts w:asciiTheme="majorHAnsi" w:hAnsiTheme="majorHAnsi" w:cstheme="majorHAnsi"/>
                              <w:sz w:val="24"/>
                            </w:rPr>
                            <w:t xml:space="preserve">DIRECCIÓN DE </w:t>
                          </w:r>
                          <w:r w:rsidR="00D955B6" w:rsidRPr="00D955B6">
                            <w:rPr>
                              <w:rStyle w:val="DireccionesyoSubdirecciones"/>
                              <w:rFonts w:asciiTheme="majorHAnsi" w:hAnsiTheme="majorHAnsi" w:cstheme="majorHAnsi"/>
                              <w:sz w:val="24"/>
                            </w:rPr>
                            <w:t>OPERACIONES</w:t>
                          </w:r>
                        </w:p>
                        <w:p w14:paraId="4B44C1CC" w14:textId="487B261E" w:rsidR="00B248BF" w:rsidRPr="00D955B6" w:rsidRDefault="00B248BF" w:rsidP="00C56208">
                          <w:pPr>
                            <w:rPr>
                              <w:rFonts w:asciiTheme="majorHAnsi" w:hAnsiTheme="majorHAnsi" w:cstheme="majorHAnsi"/>
                              <w:b/>
                              <w:caps/>
                              <w:color w:val="1F2532"/>
                              <w:sz w:val="24"/>
                            </w:rPr>
                          </w:pPr>
                          <w:proofErr w:type="gramStart"/>
                          <w:r w:rsidRPr="00D955B6">
                            <w:rPr>
                              <w:rStyle w:val="DireccionesyoSubdirecciones"/>
                              <w:rFonts w:asciiTheme="majorHAnsi" w:hAnsiTheme="majorHAnsi" w:cstheme="majorHAnsi"/>
                              <w:sz w:val="24"/>
                            </w:rPr>
                            <w:t>SUB DIRECCIÓN</w:t>
                          </w:r>
                          <w:proofErr w:type="gramEnd"/>
                          <w:r w:rsidRPr="00D955B6">
                            <w:rPr>
                              <w:rStyle w:val="DireccionesyoSubdirecciones"/>
                              <w:rFonts w:asciiTheme="majorHAnsi" w:hAnsiTheme="majorHAnsi" w:cstheme="majorHAnsi"/>
                              <w:sz w:val="24"/>
                            </w:rPr>
                            <w:t xml:space="preserve"> DE </w:t>
                          </w:r>
                          <w:r w:rsidR="00D955B6" w:rsidRPr="00D955B6">
                            <w:rPr>
                              <w:rStyle w:val="DireccionesyoSubdirecciones"/>
                              <w:rFonts w:asciiTheme="majorHAnsi" w:hAnsiTheme="majorHAnsi" w:cstheme="majorHAnsi"/>
                              <w:sz w:val="24"/>
                            </w:rPr>
                            <w:t>EVALUACIÓN</w:t>
                          </w:r>
                        </w:p>
                        <w:p w14:paraId="27CB8CFF" w14:textId="77777777" w:rsidR="00B248BF" w:rsidRPr="00D955B6" w:rsidRDefault="00B248BF" w:rsidP="00C56208">
                          <w:pPr>
                            <w:rPr>
                              <w:rFonts w:asciiTheme="majorHAnsi" w:eastAsia="Times New Roman" w:hAnsiTheme="majorHAnsi" w:cstheme="majorHAnsi"/>
                              <w:bCs/>
                              <w:iCs/>
                              <w:sz w:val="28"/>
                            </w:rPr>
                          </w:pPr>
                        </w:p>
                        <w:p w14:paraId="46ECDCF7" w14:textId="24C724D1" w:rsidR="00B248BF" w:rsidRPr="00733080" w:rsidRDefault="00B248BF" w:rsidP="00C56208">
                          <w:pPr>
                            <w:rPr>
                              <w:rFonts w:asciiTheme="majorHAnsi" w:hAnsiTheme="majorHAnsi" w:cstheme="majorHAnsi"/>
                              <w:b/>
                              <w:lang w:val="es-ES"/>
                            </w:rPr>
                          </w:pPr>
                          <w:proofErr w:type="spellStart"/>
                          <w:r w:rsidRPr="00E6601A">
                            <w:rPr>
                              <w:rFonts w:asciiTheme="majorHAnsi" w:eastAsia="Times New Roman" w:hAnsiTheme="majorHAnsi" w:cstheme="majorHAnsi"/>
                              <w:b/>
                              <w:iCs/>
                              <w:lang w:val="es-ES"/>
                            </w:rPr>
                            <w:t>COES</w:t>
                          </w:r>
                          <w:proofErr w:type="spellEnd"/>
                          <w:r w:rsidRPr="00E6601A">
                            <w:rPr>
                              <w:rFonts w:asciiTheme="majorHAnsi" w:eastAsia="Times New Roman" w:hAnsiTheme="majorHAnsi" w:cstheme="majorHAnsi"/>
                              <w:b/>
                              <w:iCs/>
                              <w:lang w:val="es-ES"/>
                            </w:rPr>
                            <w:t>/D/D</w:t>
                          </w:r>
                          <w:r w:rsidR="00D955B6" w:rsidRPr="00E6601A">
                            <w:rPr>
                              <w:rFonts w:asciiTheme="majorHAnsi" w:eastAsia="Times New Roman" w:hAnsiTheme="majorHAnsi" w:cstheme="majorHAnsi"/>
                              <w:b/>
                              <w:iCs/>
                              <w:lang w:val="es-ES"/>
                            </w:rPr>
                            <w:t>O</w:t>
                          </w:r>
                          <w:r w:rsidRPr="00E6601A">
                            <w:rPr>
                              <w:rFonts w:asciiTheme="majorHAnsi" w:eastAsia="Times New Roman" w:hAnsiTheme="majorHAnsi" w:cstheme="majorHAnsi"/>
                              <w:b/>
                              <w:iCs/>
                              <w:lang w:val="es-ES"/>
                            </w:rPr>
                            <w:t>/</w:t>
                          </w:r>
                          <w:proofErr w:type="spellStart"/>
                          <w:r w:rsidR="00D955B6" w:rsidRPr="00E6601A">
                            <w:rPr>
                              <w:rFonts w:asciiTheme="majorHAnsi" w:eastAsia="Times New Roman" w:hAnsiTheme="majorHAnsi" w:cstheme="majorHAnsi"/>
                              <w:b/>
                              <w:iCs/>
                              <w:lang w:val="es-ES"/>
                            </w:rPr>
                            <w:t>SEV</w:t>
                          </w:r>
                          <w:proofErr w:type="spellEnd"/>
                          <w:r w:rsidRPr="00E6601A">
                            <w:rPr>
                              <w:rFonts w:asciiTheme="majorHAnsi" w:eastAsia="Times New Roman" w:hAnsiTheme="majorHAnsi" w:cstheme="majorHAnsi"/>
                              <w:b/>
                              <w:iCs/>
                              <w:lang w:val="es-ES"/>
                            </w:rPr>
                            <w:t>-INF-</w:t>
                          </w:r>
                          <w:r w:rsidR="00070C53" w:rsidRPr="00E6601A">
                            <w:rPr>
                              <w:rFonts w:asciiTheme="majorHAnsi" w:eastAsia="Times New Roman" w:hAnsiTheme="majorHAnsi" w:cstheme="majorHAnsi"/>
                              <w:b/>
                              <w:iCs/>
                              <w:lang w:val="es-ES"/>
                            </w:rPr>
                            <w:t>XXX</w:t>
                          </w:r>
                          <w:r w:rsidR="00E6601A" w:rsidRPr="008D0426">
                            <w:rPr>
                              <w:rFonts w:asciiTheme="majorHAnsi" w:eastAsia="Times New Roman" w:hAnsiTheme="majorHAnsi" w:cstheme="majorHAnsi"/>
                              <w:b/>
                              <w:iCs/>
                              <w:lang w:val="es-ES"/>
                            </w:rPr>
                            <w:t>-</w:t>
                          </w:r>
                          <w:r w:rsidR="00070C53" w:rsidRPr="008D0426">
                            <w:rPr>
                              <w:rFonts w:asciiTheme="majorHAnsi" w:eastAsia="Times New Roman" w:hAnsiTheme="majorHAnsi" w:cstheme="majorHAnsi"/>
                              <w:b/>
                              <w:iCs/>
                              <w:lang w:val="es-ES"/>
                            </w:rPr>
                            <w:t>{</w:t>
                          </w:r>
                          <w:proofErr w:type="spellStart"/>
                          <w:r w:rsidR="008543E3" w:rsidRPr="008D0426">
                            <w:rPr>
                              <w:rFonts w:asciiTheme="majorHAnsi" w:eastAsia="Times New Roman" w:hAnsiTheme="majorHAnsi" w:cstheme="majorHAnsi"/>
                              <w:b/>
                              <w:iCs/>
                              <w:lang w:val="es-ES"/>
                            </w:rPr>
                            <w:t>A</w:t>
                          </w:r>
                          <w:r w:rsidR="00070C53" w:rsidRPr="008D0426">
                            <w:rPr>
                              <w:rFonts w:asciiTheme="majorHAnsi" w:eastAsia="Times New Roman" w:hAnsiTheme="majorHAnsi" w:cstheme="majorHAnsi"/>
                              <w:b/>
                              <w:iCs/>
                              <w:lang w:val="es-ES"/>
                            </w:rPr>
                            <w:t>nio</w:t>
                          </w:r>
                          <w:r w:rsidR="008543E3" w:rsidRPr="008D0426">
                            <w:rPr>
                              <w:rFonts w:asciiTheme="majorHAnsi" w:eastAsia="Times New Roman" w:hAnsiTheme="majorHAnsi" w:cstheme="majorHAnsi"/>
                              <w:b/>
                              <w:iCs/>
                              <w:lang w:val="es-ES"/>
                            </w:rPr>
                            <w:t>P</w:t>
                          </w:r>
                          <w:r w:rsidR="00070C53" w:rsidRPr="008D0426">
                            <w:rPr>
                              <w:rFonts w:asciiTheme="majorHAnsi" w:eastAsia="Times New Roman" w:hAnsiTheme="majorHAnsi" w:cstheme="majorHAnsi"/>
                              <w:b/>
                              <w:iCs/>
                              <w:lang w:val="es-ES"/>
                            </w:rPr>
                            <w:t>eriodo</w:t>
                          </w:r>
                          <w:proofErr w:type="spellEnd"/>
                          <w:r w:rsidR="00070C53" w:rsidRPr="008D0426">
                            <w:rPr>
                              <w:rFonts w:asciiTheme="majorHAnsi" w:eastAsia="Times New Roman" w:hAnsiTheme="majorHAnsi" w:cstheme="majorHAnsi"/>
                              <w:b/>
                              <w:iCs/>
                              <w:lang w:val="es-ES"/>
                            </w:rPr>
                            <w:t>}</w:t>
                          </w:r>
                        </w:p>
                        <w:p w14:paraId="105099E4" w14:textId="5E73B32C" w:rsidR="00B248BF" w:rsidRPr="00733080" w:rsidRDefault="00B248BF">
                          <w:pPr>
                            <w:rPr>
                              <w:lang w:val="es-ES"/>
                            </w:rPr>
                          </w:pPr>
                        </w:p>
                      </w:txbxContent>
                    </v:textbox>
                    <w10:wrap type="square"/>
                  </v:shape>
                </w:pict>
              </mc:Fallback>
            </mc:AlternateContent>
          </w:r>
        </w:p>
        <w:p w14:paraId="69CBF0E3" w14:textId="7E05C18A" w:rsidR="00654664" w:rsidRPr="0069093D" w:rsidRDefault="00654664" w:rsidP="00D95490">
          <w:pPr>
            <w:rPr>
              <w:color w:val="1F2532"/>
            </w:rPr>
          </w:pPr>
        </w:p>
        <w:p w14:paraId="4FE510ED" w14:textId="5E6C17CA" w:rsidR="00654664" w:rsidRPr="0069093D" w:rsidRDefault="00654664" w:rsidP="00D95490">
          <w:pPr>
            <w:spacing w:line="240" w:lineRule="auto"/>
            <w:rPr>
              <w:rStyle w:val="DireccionesyoSubdirecciones"/>
            </w:rPr>
          </w:pPr>
        </w:p>
        <w:p w14:paraId="5DB1985F" w14:textId="39E325E8" w:rsidR="00334C2F" w:rsidRPr="0069093D" w:rsidRDefault="00BE6390" w:rsidP="00334C2F">
          <w:pPr>
            <w:spacing w:line="240" w:lineRule="auto"/>
            <w:jc w:val="right"/>
            <w:rPr>
              <w:rFonts w:ascii="Calibri" w:hAnsi="Calibri"/>
              <w:b/>
              <w:caps/>
              <w:color w:val="1F2532"/>
              <w:sz w:val="28"/>
            </w:rPr>
          </w:pPr>
          <w:r w:rsidRPr="0069093D">
            <w:rPr>
              <w:rStyle w:val="DireccionesyoSubdirecciones"/>
            </w:rPr>
            <w:t xml:space="preserve">         </w:t>
          </w:r>
        </w:p>
      </w:sdtContent>
    </w:sdt>
    <w:p w14:paraId="0F977D22" w14:textId="19262980" w:rsidR="00654664" w:rsidRPr="0069093D" w:rsidRDefault="00654664" w:rsidP="00334C2F">
      <w:pPr>
        <w:pStyle w:val="xl42"/>
        <w:pBdr>
          <w:left w:val="none" w:sz="0" w:space="0" w:color="auto"/>
          <w:bottom w:val="none" w:sz="0" w:space="0" w:color="auto"/>
          <w:right w:val="none" w:sz="0" w:space="0" w:color="auto"/>
        </w:pBdr>
        <w:spacing w:before="0" w:beforeAutospacing="0" w:after="0" w:afterAutospacing="0"/>
        <w:jc w:val="left"/>
        <w:textAlignment w:val="auto"/>
        <w:rPr>
          <w:rFonts w:ascii="Calibri" w:eastAsia="Times New Roman" w:hAnsi="Calibri" w:cs="Arial"/>
          <w:bCs/>
          <w:iCs/>
          <w:color w:val="000000" w:themeColor="text1"/>
          <w:sz w:val="28"/>
          <w:lang w:val="es-PE"/>
        </w:rPr>
      </w:pPr>
    </w:p>
    <w:p w14:paraId="5982EBF4" w14:textId="5AAE5A28" w:rsidR="00B248BF" w:rsidRPr="0069093D" w:rsidRDefault="00141743" w:rsidP="00141743">
      <w:pPr>
        <w:tabs>
          <w:tab w:val="left" w:pos="1920"/>
        </w:tabs>
        <w:rPr>
          <w:rStyle w:val="DireccionesyoSubdirecciones"/>
          <w:sz w:val="24"/>
        </w:rPr>
      </w:pPr>
      <w:r w:rsidRPr="0069093D">
        <w:rPr>
          <w:rStyle w:val="DireccionesyoSubdirecciones"/>
          <w:sz w:val="24"/>
        </w:rPr>
        <w:tab/>
      </w:r>
    </w:p>
    <w:p w14:paraId="4B06F33F" w14:textId="26F5FDE0" w:rsidR="00B248BF" w:rsidRPr="0069093D" w:rsidRDefault="00B248BF" w:rsidP="00C56208">
      <w:pPr>
        <w:rPr>
          <w:rStyle w:val="DireccionesyoSubdirecciones"/>
          <w:sz w:val="24"/>
        </w:rPr>
      </w:pPr>
    </w:p>
    <w:p w14:paraId="1A300631" w14:textId="59B6B79A" w:rsidR="00B248BF" w:rsidRPr="0069093D" w:rsidRDefault="00B248BF" w:rsidP="00FB02BB">
      <w:pPr>
        <w:jc w:val="right"/>
        <w:rPr>
          <w:rStyle w:val="DireccionesyoSubdirecciones"/>
          <w:sz w:val="24"/>
        </w:rPr>
      </w:pPr>
    </w:p>
    <w:p w14:paraId="692FA9F2" w14:textId="631A4B2A" w:rsidR="00B248BF" w:rsidRPr="0069093D" w:rsidRDefault="002D554F" w:rsidP="002D554F">
      <w:pPr>
        <w:tabs>
          <w:tab w:val="left" w:pos="6011"/>
        </w:tabs>
        <w:rPr>
          <w:rStyle w:val="DireccionesyoSubdirecciones"/>
          <w:sz w:val="24"/>
        </w:rPr>
      </w:pPr>
      <w:r>
        <w:rPr>
          <w:rStyle w:val="DireccionesyoSubdirecciones"/>
          <w:sz w:val="24"/>
        </w:rPr>
        <w:tab/>
      </w:r>
    </w:p>
    <w:p w14:paraId="26B612CD" w14:textId="6812D9DB" w:rsidR="00B248BF" w:rsidRPr="0069093D" w:rsidRDefault="00C56208" w:rsidP="00FB02BB">
      <w:pPr>
        <w:jc w:val="right"/>
        <w:rPr>
          <w:rStyle w:val="DireccionesyoSubdirecciones"/>
          <w:sz w:val="24"/>
        </w:rPr>
      </w:pPr>
      <w:r w:rsidRPr="0069093D">
        <w:rPr>
          <w:noProof/>
        </w:rPr>
        <mc:AlternateContent>
          <mc:Choice Requires="wps">
            <w:drawing>
              <wp:anchor distT="0" distB="0" distL="114300" distR="114300" simplePos="0" relativeHeight="251658240" behindDoc="0" locked="0" layoutInCell="1" allowOverlap="1" wp14:anchorId="2457CBA0" wp14:editId="3173C7D9">
                <wp:simplePos x="0" y="0"/>
                <wp:positionH relativeFrom="page">
                  <wp:posOffset>438150</wp:posOffset>
                </wp:positionH>
                <wp:positionV relativeFrom="page">
                  <wp:posOffset>4114799</wp:posOffset>
                </wp:positionV>
                <wp:extent cx="7115175" cy="2625725"/>
                <wp:effectExtent l="0" t="0" r="0" b="317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15175"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2E16A" w14:textId="13D78C95" w:rsidR="00654664" w:rsidRPr="005473A1" w:rsidRDefault="00654664" w:rsidP="00654664">
                            <w:pPr>
                              <w:jc w:val="right"/>
                              <w:rPr>
                                <w:rFonts w:asciiTheme="majorHAnsi" w:hAnsiTheme="majorHAnsi" w:cstheme="majorHAnsi"/>
                                <w:bCs/>
                                <w:color w:val="0077A5"/>
                                <w:sz w:val="64"/>
                                <w:szCs w:val="64"/>
                              </w:rPr>
                            </w:pPr>
                            <w:r w:rsidRPr="005473A1">
                              <w:rPr>
                                <w:rFonts w:asciiTheme="majorHAnsi" w:hAnsiTheme="majorHAnsi" w:cstheme="majorHAnsi"/>
                                <w:bCs/>
                                <w:color w:val="0077A5"/>
                                <w:sz w:val="64"/>
                                <w:szCs w:val="64"/>
                              </w:rPr>
                              <w:t xml:space="preserve">INFORME TÉCNICO   </w:t>
                            </w:r>
                          </w:p>
                          <w:p w14:paraId="43FFBAFC" w14:textId="214137AB" w:rsidR="00D955B6" w:rsidRPr="00D955B6" w:rsidRDefault="00D955B6" w:rsidP="00D955B6">
                            <w:pPr>
                              <w:jc w:val="right"/>
                              <w:rPr>
                                <w:rFonts w:asciiTheme="majorHAnsi" w:hAnsiTheme="majorHAnsi" w:cstheme="majorHAnsi"/>
                                <w:bCs/>
                                <w:color w:val="1F2532"/>
                                <w:sz w:val="34"/>
                                <w:szCs w:val="34"/>
                              </w:rPr>
                            </w:pPr>
                            <w:r w:rsidRPr="00D955B6">
                              <w:rPr>
                                <w:rFonts w:asciiTheme="majorHAnsi" w:hAnsiTheme="majorHAnsi" w:cstheme="majorHAnsi"/>
                                <w:bCs/>
                                <w:color w:val="1F2532"/>
                                <w:sz w:val="34"/>
                                <w:szCs w:val="34"/>
                              </w:rPr>
                              <w:t xml:space="preserve">CÁLCULO DE RESARCIMIENTOS EN APLICACIÓN DEL NUMERAL 3.5 DE LA </w:t>
                            </w:r>
                            <w:proofErr w:type="spellStart"/>
                            <w:r w:rsidRPr="00D955B6">
                              <w:rPr>
                                <w:rFonts w:asciiTheme="majorHAnsi" w:hAnsiTheme="majorHAnsi" w:cstheme="majorHAnsi"/>
                                <w:bCs/>
                                <w:color w:val="1F2532"/>
                                <w:sz w:val="34"/>
                                <w:szCs w:val="34"/>
                              </w:rPr>
                              <w:t>NTCSE</w:t>
                            </w:r>
                            <w:proofErr w:type="spellEnd"/>
                            <w:r>
                              <w:rPr>
                                <w:rFonts w:asciiTheme="majorHAnsi" w:hAnsiTheme="majorHAnsi" w:cstheme="majorHAnsi"/>
                                <w:bCs/>
                                <w:color w:val="1F2532"/>
                                <w:sz w:val="34"/>
                                <w:szCs w:val="34"/>
                              </w:rPr>
                              <w:t xml:space="preserve"> </w:t>
                            </w:r>
                          </w:p>
                          <w:p w14:paraId="44B53874" w14:textId="77777777" w:rsidR="00D955B6" w:rsidRPr="00D955B6" w:rsidRDefault="00D955B6" w:rsidP="00D955B6">
                            <w:pPr>
                              <w:jc w:val="right"/>
                              <w:rPr>
                                <w:rFonts w:asciiTheme="majorHAnsi" w:hAnsiTheme="majorHAnsi" w:cstheme="majorHAnsi"/>
                                <w:bCs/>
                                <w:color w:val="1F2532"/>
                                <w:sz w:val="34"/>
                                <w:szCs w:val="34"/>
                              </w:rPr>
                            </w:pPr>
                          </w:p>
                          <w:p w14:paraId="3BF4FC88" w14:textId="5CDF216C" w:rsidR="00F94792" w:rsidRPr="008D0426" w:rsidRDefault="00070C53" w:rsidP="00F94792">
                            <w:pPr>
                              <w:jc w:val="right"/>
                              <w:rPr>
                                <w:rFonts w:asciiTheme="majorHAnsi" w:hAnsiTheme="majorHAnsi" w:cstheme="majorHAnsi"/>
                                <w:b/>
                                <w:bCs/>
                                <w:sz w:val="28"/>
                                <w:szCs w:val="36"/>
                              </w:rPr>
                            </w:pPr>
                            <w:r w:rsidRPr="008D0426">
                              <w:rPr>
                                <w:rFonts w:asciiTheme="majorHAnsi" w:hAnsiTheme="majorHAnsi" w:cstheme="majorHAnsi"/>
                                <w:bCs/>
                                <w:sz w:val="36"/>
                                <w:szCs w:val="36"/>
                              </w:rPr>
                              <w:t>{</w:t>
                            </w:r>
                            <w:proofErr w:type="spellStart"/>
                            <w:r w:rsidR="00733080" w:rsidRPr="008D0426">
                              <w:rPr>
                                <w:rFonts w:asciiTheme="majorHAnsi" w:hAnsiTheme="majorHAnsi" w:cstheme="majorHAnsi"/>
                                <w:bCs/>
                                <w:sz w:val="36"/>
                                <w:szCs w:val="36"/>
                              </w:rPr>
                              <w:t>NUMPERIODO</w:t>
                            </w:r>
                            <w:proofErr w:type="spellEnd"/>
                            <w:r w:rsidRPr="008D0426">
                              <w:rPr>
                                <w:rFonts w:asciiTheme="majorHAnsi" w:hAnsiTheme="majorHAnsi" w:cstheme="majorHAnsi"/>
                                <w:bCs/>
                                <w:sz w:val="36"/>
                                <w:szCs w:val="36"/>
                              </w:rPr>
                              <w:t>}</w:t>
                            </w:r>
                            <w:r w:rsidR="00F94792" w:rsidRPr="008D0426">
                              <w:rPr>
                                <w:rFonts w:asciiTheme="majorHAnsi" w:hAnsiTheme="majorHAnsi" w:cstheme="majorHAnsi"/>
                                <w:bCs/>
                                <w:sz w:val="36"/>
                                <w:szCs w:val="36"/>
                              </w:rPr>
                              <w:t xml:space="preserve"> </w:t>
                            </w:r>
                            <w:r w:rsidRPr="008D0426">
                              <w:rPr>
                                <w:rFonts w:asciiTheme="majorHAnsi" w:hAnsiTheme="majorHAnsi" w:cstheme="majorHAnsi"/>
                                <w:bCs/>
                                <w:sz w:val="36"/>
                                <w:szCs w:val="36"/>
                              </w:rPr>
                              <w:t>{</w:t>
                            </w:r>
                            <w:proofErr w:type="spellStart"/>
                            <w:r w:rsidR="0071377D" w:rsidRPr="008D0426">
                              <w:rPr>
                                <w:rFonts w:asciiTheme="majorHAnsi" w:hAnsiTheme="majorHAnsi" w:cstheme="majorHAnsi"/>
                                <w:bCs/>
                                <w:sz w:val="36"/>
                                <w:szCs w:val="36"/>
                              </w:rPr>
                              <w:t>TIPOPERIODO</w:t>
                            </w:r>
                            <w:proofErr w:type="spellEnd"/>
                            <w:r w:rsidRPr="008D0426">
                              <w:rPr>
                                <w:rFonts w:asciiTheme="majorHAnsi" w:hAnsiTheme="majorHAnsi" w:cstheme="majorHAnsi"/>
                                <w:bCs/>
                                <w:sz w:val="36"/>
                                <w:szCs w:val="36"/>
                              </w:rPr>
                              <w:t>}</w:t>
                            </w:r>
                            <w:r w:rsidR="00F94792" w:rsidRPr="008D0426">
                              <w:rPr>
                                <w:rFonts w:asciiTheme="majorHAnsi" w:hAnsiTheme="majorHAnsi" w:cstheme="majorHAnsi"/>
                                <w:bCs/>
                                <w:sz w:val="36"/>
                                <w:szCs w:val="36"/>
                              </w:rPr>
                              <w:t xml:space="preserve"> AÑO </w:t>
                            </w:r>
                            <w:r w:rsidRPr="008D0426">
                              <w:rPr>
                                <w:rFonts w:asciiTheme="majorHAnsi" w:hAnsiTheme="majorHAnsi" w:cstheme="majorHAnsi"/>
                                <w:bCs/>
                                <w:sz w:val="36"/>
                                <w:szCs w:val="36"/>
                              </w:rPr>
                              <w:t>{</w:t>
                            </w:r>
                            <w:proofErr w:type="spellStart"/>
                            <w:r w:rsidR="008543E3" w:rsidRPr="008D0426">
                              <w:rPr>
                                <w:rFonts w:asciiTheme="majorHAnsi" w:hAnsiTheme="majorHAnsi" w:cstheme="majorHAnsi"/>
                                <w:bCs/>
                                <w:sz w:val="36"/>
                                <w:szCs w:val="36"/>
                              </w:rPr>
                              <w:t>AnioPeriodo</w:t>
                            </w:r>
                            <w:proofErr w:type="spellEnd"/>
                            <w:r w:rsidRPr="008D0426">
                              <w:rPr>
                                <w:rFonts w:asciiTheme="majorHAnsi" w:hAnsiTheme="majorHAnsi" w:cstheme="majorHAnsi"/>
                                <w:bCs/>
                                <w:sz w:val="36"/>
                                <w:szCs w:val="36"/>
                              </w:rPr>
                              <w:t>}</w:t>
                            </w:r>
                          </w:p>
                          <w:p w14:paraId="77438AFC" w14:textId="5E015796" w:rsidR="00D955B6" w:rsidRPr="00D955B6" w:rsidRDefault="00D955B6" w:rsidP="00D955B6">
                            <w:pPr>
                              <w:jc w:val="right"/>
                              <w:rPr>
                                <w:rFonts w:asciiTheme="majorHAnsi" w:hAnsiTheme="majorHAnsi" w:cstheme="majorHAnsi"/>
                                <w:b/>
                                <w:bCs/>
                                <w:color w:val="1F2532"/>
                                <w:sz w:val="34"/>
                                <w:szCs w:val="34"/>
                              </w:rPr>
                            </w:pPr>
                          </w:p>
                          <w:p w14:paraId="3F36A813" w14:textId="77777777" w:rsidR="00654664" w:rsidRPr="00D955B6" w:rsidRDefault="00654664" w:rsidP="00654664">
                            <w:pPr>
                              <w:jc w:val="right"/>
                              <w:rPr>
                                <w:color w:val="4F81BD" w:themeColor="accent1"/>
                                <w:sz w:val="34"/>
                                <w:szCs w:val="34"/>
                              </w:rPr>
                            </w:pPr>
                          </w:p>
                          <w:p w14:paraId="2EDAB4AC" w14:textId="77777777" w:rsidR="00654664" w:rsidRDefault="00654664" w:rsidP="0065466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7CBA0" id="Cuadro de texto 154" o:spid="_x0000_s1027" type="#_x0000_t202" style="position:absolute;left:0;text-align:left;margin-left:34.5pt;margin-top:324pt;width:560.25pt;height:206.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" filled="f" stroked="f" strokeweight=".5pt">
                <v:textbox inset="126pt,0,54pt,0">
                  <w:txbxContent>
                    <w:p w14:paraId="6F12E16A" w14:textId="13D78C95" w:rsidR="00654664" w:rsidRPr="005473A1" w:rsidRDefault="00654664" w:rsidP="00654664">
                      <w:pPr>
                        <w:jc w:val="right"/>
                        <w:rPr>
                          <w:rFonts w:asciiTheme="majorHAnsi" w:hAnsiTheme="majorHAnsi" w:cstheme="majorHAnsi"/>
                          <w:bCs/>
                          <w:color w:val="0077A5"/>
                          <w:sz w:val="64"/>
                          <w:szCs w:val="64"/>
                        </w:rPr>
                      </w:pPr>
                      <w:r w:rsidRPr="005473A1">
                        <w:rPr>
                          <w:rFonts w:asciiTheme="majorHAnsi" w:hAnsiTheme="majorHAnsi" w:cstheme="majorHAnsi"/>
                          <w:bCs/>
                          <w:color w:val="0077A5"/>
                          <w:sz w:val="64"/>
                          <w:szCs w:val="64"/>
                        </w:rPr>
                        <w:t xml:space="preserve">INFORME TÉCNICO   </w:t>
                      </w:r>
                    </w:p>
                    <w:p w14:paraId="43FFBAFC" w14:textId="214137AB" w:rsidR="00D955B6" w:rsidRPr="00D955B6" w:rsidRDefault="00D955B6" w:rsidP="00D955B6">
                      <w:pPr>
                        <w:jc w:val="right"/>
                        <w:rPr>
                          <w:rFonts w:asciiTheme="majorHAnsi" w:hAnsiTheme="majorHAnsi" w:cstheme="majorHAnsi"/>
                          <w:bCs/>
                          <w:color w:val="1F2532"/>
                          <w:sz w:val="34"/>
                          <w:szCs w:val="34"/>
                        </w:rPr>
                      </w:pPr>
                      <w:r w:rsidRPr="00D955B6">
                        <w:rPr>
                          <w:rFonts w:asciiTheme="majorHAnsi" w:hAnsiTheme="majorHAnsi" w:cstheme="majorHAnsi"/>
                          <w:bCs/>
                          <w:color w:val="1F2532"/>
                          <w:sz w:val="34"/>
                          <w:szCs w:val="34"/>
                        </w:rPr>
                        <w:t xml:space="preserve">CÁLCULO DE RESARCIMIENTOS EN APLICACIÓN DEL NUMERAL 3.5 DE LA </w:t>
                      </w:r>
                      <w:proofErr w:type="spellStart"/>
                      <w:r w:rsidRPr="00D955B6">
                        <w:rPr>
                          <w:rFonts w:asciiTheme="majorHAnsi" w:hAnsiTheme="majorHAnsi" w:cstheme="majorHAnsi"/>
                          <w:bCs/>
                          <w:color w:val="1F2532"/>
                          <w:sz w:val="34"/>
                          <w:szCs w:val="34"/>
                        </w:rPr>
                        <w:t>NTCSE</w:t>
                      </w:r>
                      <w:proofErr w:type="spellEnd"/>
                      <w:r>
                        <w:rPr>
                          <w:rFonts w:asciiTheme="majorHAnsi" w:hAnsiTheme="majorHAnsi" w:cstheme="majorHAnsi"/>
                          <w:bCs/>
                          <w:color w:val="1F2532"/>
                          <w:sz w:val="34"/>
                          <w:szCs w:val="34"/>
                        </w:rPr>
                        <w:t xml:space="preserve"> </w:t>
                      </w:r>
                    </w:p>
                    <w:p w14:paraId="44B53874" w14:textId="77777777" w:rsidR="00D955B6" w:rsidRPr="00D955B6" w:rsidRDefault="00D955B6" w:rsidP="00D955B6">
                      <w:pPr>
                        <w:jc w:val="right"/>
                        <w:rPr>
                          <w:rFonts w:asciiTheme="majorHAnsi" w:hAnsiTheme="majorHAnsi" w:cstheme="majorHAnsi"/>
                          <w:bCs/>
                          <w:color w:val="1F2532"/>
                          <w:sz w:val="34"/>
                          <w:szCs w:val="34"/>
                        </w:rPr>
                      </w:pPr>
                    </w:p>
                    <w:p w14:paraId="3BF4FC88" w14:textId="5CDF216C" w:rsidR="00F94792" w:rsidRPr="008D0426" w:rsidRDefault="00070C53" w:rsidP="00F94792">
                      <w:pPr>
                        <w:jc w:val="right"/>
                        <w:rPr>
                          <w:rFonts w:asciiTheme="majorHAnsi" w:hAnsiTheme="majorHAnsi" w:cstheme="majorHAnsi"/>
                          <w:b/>
                          <w:bCs/>
                          <w:sz w:val="28"/>
                          <w:szCs w:val="36"/>
                        </w:rPr>
                      </w:pPr>
                      <w:r w:rsidRPr="008D0426">
                        <w:rPr>
                          <w:rFonts w:asciiTheme="majorHAnsi" w:hAnsiTheme="majorHAnsi" w:cstheme="majorHAnsi"/>
                          <w:bCs/>
                          <w:sz w:val="36"/>
                          <w:szCs w:val="36"/>
                        </w:rPr>
                        <w:t>{</w:t>
                      </w:r>
                      <w:proofErr w:type="spellStart"/>
                      <w:r w:rsidR="00733080" w:rsidRPr="008D0426">
                        <w:rPr>
                          <w:rFonts w:asciiTheme="majorHAnsi" w:hAnsiTheme="majorHAnsi" w:cstheme="majorHAnsi"/>
                          <w:bCs/>
                          <w:sz w:val="36"/>
                          <w:szCs w:val="36"/>
                        </w:rPr>
                        <w:t>NUMPERIODO</w:t>
                      </w:r>
                      <w:proofErr w:type="spellEnd"/>
                      <w:r w:rsidRPr="008D0426">
                        <w:rPr>
                          <w:rFonts w:asciiTheme="majorHAnsi" w:hAnsiTheme="majorHAnsi" w:cstheme="majorHAnsi"/>
                          <w:bCs/>
                          <w:sz w:val="36"/>
                          <w:szCs w:val="36"/>
                        </w:rPr>
                        <w:t>}</w:t>
                      </w:r>
                      <w:r w:rsidR="00F94792" w:rsidRPr="008D0426">
                        <w:rPr>
                          <w:rFonts w:asciiTheme="majorHAnsi" w:hAnsiTheme="majorHAnsi" w:cstheme="majorHAnsi"/>
                          <w:bCs/>
                          <w:sz w:val="36"/>
                          <w:szCs w:val="36"/>
                        </w:rPr>
                        <w:t xml:space="preserve"> </w:t>
                      </w:r>
                      <w:r w:rsidRPr="008D0426">
                        <w:rPr>
                          <w:rFonts w:asciiTheme="majorHAnsi" w:hAnsiTheme="majorHAnsi" w:cstheme="majorHAnsi"/>
                          <w:bCs/>
                          <w:sz w:val="36"/>
                          <w:szCs w:val="36"/>
                        </w:rPr>
                        <w:t>{</w:t>
                      </w:r>
                      <w:proofErr w:type="spellStart"/>
                      <w:r w:rsidR="0071377D" w:rsidRPr="008D0426">
                        <w:rPr>
                          <w:rFonts w:asciiTheme="majorHAnsi" w:hAnsiTheme="majorHAnsi" w:cstheme="majorHAnsi"/>
                          <w:bCs/>
                          <w:sz w:val="36"/>
                          <w:szCs w:val="36"/>
                        </w:rPr>
                        <w:t>TIPOPERIODO</w:t>
                      </w:r>
                      <w:proofErr w:type="spellEnd"/>
                      <w:r w:rsidRPr="008D0426">
                        <w:rPr>
                          <w:rFonts w:asciiTheme="majorHAnsi" w:hAnsiTheme="majorHAnsi" w:cstheme="majorHAnsi"/>
                          <w:bCs/>
                          <w:sz w:val="36"/>
                          <w:szCs w:val="36"/>
                        </w:rPr>
                        <w:t>}</w:t>
                      </w:r>
                      <w:r w:rsidR="00F94792" w:rsidRPr="008D0426">
                        <w:rPr>
                          <w:rFonts w:asciiTheme="majorHAnsi" w:hAnsiTheme="majorHAnsi" w:cstheme="majorHAnsi"/>
                          <w:bCs/>
                          <w:sz w:val="36"/>
                          <w:szCs w:val="36"/>
                        </w:rPr>
                        <w:t xml:space="preserve"> AÑO </w:t>
                      </w:r>
                      <w:r w:rsidRPr="008D0426">
                        <w:rPr>
                          <w:rFonts w:asciiTheme="majorHAnsi" w:hAnsiTheme="majorHAnsi" w:cstheme="majorHAnsi"/>
                          <w:bCs/>
                          <w:sz w:val="36"/>
                          <w:szCs w:val="36"/>
                        </w:rPr>
                        <w:t>{</w:t>
                      </w:r>
                      <w:proofErr w:type="spellStart"/>
                      <w:r w:rsidR="008543E3" w:rsidRPr="008D0426">
                        <w:rPr>
                          <w:rFonts w:asciiTheme="majorHAnsi" w:hAnsiTheme="majorHAnsi" w:cstheme="majorHAnsi"/>
                          <w:bCs/>
                          <w:sz w:val="36"/>
                          <w:szCs w:val="36"/>
                        </w:rPr>
                        <w:t>AnioPeriodo</w:t>
                      </w:r>
                      <w:proofErr w:type="spellEnd"/>
                      <w:r w:rsidRPr="008D0426">
                        <w:rPr>
                          <w:rFonts w:asciiTheme="majorHAnsi" w:hAnsiTheme="majorHAnsi" w:cstheme="majorHAnsi"/>
                          <w:bCs/>
                          <w:sz w:val="36"/>
                          <w:szCs w:val="36"/>
                        </w:rPr>
                        <w:t>}</w:t>
                      </w:r>
                    </w:p>
                    <w:p w14:paraId="77438AFC" w14:textId="5E015796" w:rsidR="00D955B6" w:rsidRPr="00D955B6" w:rsidRDefault="00D955B6" w:rsidP="00D955B6">
                      <w:pPr>
                        <w:jc w:val="right"/>
                        <w:rPr>
                          <w:rFonts w:asciiTheme="majorHAnsi" w:hAnsiTheme="majorHAnsi" w:cstheme="majorHAnsi"/>
                          <w:b/>
                          <w:bCs/>
                          <w:color w:val="1F2532"/>
                          <w:sz w:val="34"/>
                          <w:szCs w:val="34"/>
                        </w:rPr>
                      </w:pPr>
                    </w:p>
                    <w:p w14:paraId="3F36A813" w14:textId="77777777" w:rsidR="00654664" w:rsidRPr="00D955B6" w:rsidRDefault="00654664" w:rsidP="00654664">
                      <w:pPr>
                        <w:jc w:val="right"/>
                        <w:rPr>
                          <w:color w:val="4F81BD" w:themeColor="accent1"/>
                          <w:sz w:val="34"/>
                          <w:szCs w:val="34"/>
                        </w:rPr>
                      </w:pPr>
                    </w:p>
                    <w:p w14:paraId="2EDAB4AC" w14:textId="77777777" w:rsidR="00654664" w:rsidRDefault="00654664" w:rsidP="00654664">
                      <w:pPr>
                        <w:jc w:val="right"/>
                        <w:rPr>
                          <w:smallCaps/>
                          <w:color w:val="404040" w:themeColor="text1" w:themeTint="BF"/>
                          <w:sz w:val="36"/>
                          <w:szCs w:val="36"/>
                        </w:rPr>
                      </w:pPr>
                    </w:p>
                  </w:txbxContent>
                </v:textbox>
                <w10:wrap type="square" anchorx="page" anchory="page"/>
              </v:shape>
            </w:pict>
          </mc:Fallback>
        </mc:AlternateContent>
      </w:r>
    </w:p>
    <w:p w14:paraId="2B9E2B5D" w14:textId="2D5D4800" w:rsidR="00B248BF" w:rsidRPr="0069093D" w:rsidRDefault="00B248BF" w:rsidP="00FB02BB">
      <w:pPr>
        <w:jc w:val="right"/>
        <w:rPr>
          <w:rStyle w:val="DireccionesyoSubdirecciones"/>
          <w:sz w:val="24"/>
        </w:rPr>
      </w:pPr>
    </w:p>
    <w:p w14:paraId="6BE5C75C" w14:textId="2C27D5DB" w:rsidR="00654664" w:rsidRPr="0069093D" w:rsidRDefault="00FB02BB" w:rsidP="00B248BF">
      <w:pPr>
        <w:jc w:val="right"/>
        <w:rPr>
          <w:rFonts w:asciiTheme="majorHAnsi" w:hAnsiTheme="majorHAnsi" w:cstheme="majorHAnsi"/>
          <w:b/>
        </w:rPr>
      </w:pPr>
      <w:r w:rsidRPr="0069093D">
        <w:rPr>
          <w:rStyle w:val="DireccionesyoSubdirecciones"/>
          <w:sz w:val="24"/>
        </w:rPr>
        <w:t xml:space="preserve">   </w:t>
      </w:r>
    </w:p>
    <w:p w14:paraId="24FF39E6" w14:textId="77777777" w:rsidR="006A0D86" w:rsidRPr="0069093D" w:rsidRDefault="00334C2F" w:rsidP="00FB02BB">
      <w:pPr>
        <w:jc w:val="right"/>
      </w:pPr>
      <w:r w:rsidRPr="0069093D">
        <w:t xml:space="preserve">     </w:t>
      </w:r>
    </w:p>
    <w:p w14:paraId="007DB15F" w14:textId="77777777" w:rsidR="00186D17" w:rsidRPr="0069093D" w:rsidRDefault="00186D17" w:rsidP="00186D17"/>
    <w:p w14:paraId="2DADABCC" w14:textId="77777777" w:rsidR="00186D17" w:rsidRPr="0069093D" w:rsidRDefault="00186D17" w:rsidP="00186D17"/>
    <w:p w14:paraId="462238E3" w14:textId="5A32065A" w:rsidR="00186D17" w:rsidRDefault="00DF3166" w:rsidP="00186D17">
      <w:r w:rsidRPr="0069093D">
        <w:rPr>
          <w:noProof/>
        </w:rPr>
        <mc:AlternateContent>
          <mc:Choice Requires="wps">
            <w:drawing>
              <wp:anchor distT="0" distB="0" distL="114300" distR="114300" simplePos="0" relativeHeight="251658241" behindDoc="0" locked="0" layoutInCell="1" allowOverlap="1" wp14:anchorId="4BB6F985" wp14:editId="62A164CF">
                <wp:simplePos x="0" y="0"/>
                <wp:positionH relativeFrom="page">
                  <wp:posOffset>1642110</wp:posOffset>
                </wp:positionH>
                <wp:positionV relativeFrom="page">
                  <wp:posOffset>7191375</wp:posOffset>
                </wp:positionV>
                <wp:extent cx="5492750" cy="581660"/>
                <wp:effectExtent l="0" t="0" r="0" b="889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492750" cy="58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81DFA" w14:textId="3F990297" w:rsidR="00654664" w:rsidRPr="00D13DD9" w:rsidRDefault="00654664" w:rsidP="00DF3166">
                            <w:pPr>
                              <w:pStyle w:val="Sinespaciado"/>
                              <w:ind w:left="-284"/>
                              <w:jc w:val="right"/>
                              <w:rPr>
                                <w:rFonts w:asciiTheme="majorHAnsi" w:hAnsiTheme="majorHAnsi" w:cstheme="majorHAnsi"/>
                                <w:color w:val="1F2532"/>
                                <w:sz w:val="28"/>
                                <w:szCs w:val="28"/>
                              </w:rPr>
                            </w:pPr>
                            <w:r w:rsidRPr="00D13DD9">
                              <w:rPr>
                                <w:rFonts w:asciiTheme="majorHAnsi" w:hAnsiTheme="majorHAnsi" w:cstheme="majorHAnsi"/>
                                <w:color w:val="1F2532"/>
                                <w:sz w:val="28"/>
                                <w:szCs w:val="28"/>
                              </w:rPr>
                              <w:t>Lima,</w:t>
                            </w:r>
                            <w:r w:rsidR="00070C53">
                              <w:rPr>
                                <w:rFonts w:asciiTheme="majorHAnsi" w:hAnsiTheme="majorHAnsi" w:cstheme="majorHAnsi"/>
                                <w:color w:val="1F2532"/>
                                <w:sz w:val="28"/>
                                <w:szCs w:val="28"/>
                              </w:rPr>
                              <w:t xml:space="preserve"> </w:t>
                            </w:r>
                            <w:r w:rsidR="00070C53" w:rsidRPr="008D0426">
                              <w:rPr>
                                <w:rFonts w:asciiTheme="majorHAnsi" w:hAnsiTheme="majorHAnsi" w:cstheme="majorHAnsi"/>
                                <w:sz w:val="28"/>
                                <w:szCs w:val="28"/>
                              </w:rPr>
                              <w:t>{</w:t>
                            </w:r>
                            <w:proofErr w:type="spellStart"/>
                            <w:r w:rsidR="00070C53" w:rsidRPr="008D0426">
                              <w:rPr>
                                <w:rFonts w:asciiTheme="majorHAnsi" w:hAnsiTheme="majorHAnsi" w:cstheme="majorHAnsi"/>
                                <w:sz w:val="28"/>
                                <w:szCs w:val="28"/>
                              </w:rPr>
                              <w:t>fecha</w:t>
                            </w:r>
                            <w:r w:rsidR="008543E3" w:rsidRPr="008D0426">
                              <w:rPr>
                                <w:rFonts w:asciiTheme="majorHAnsi" w:hAnsiTheme="majorHAnsi" w:cstheme="majorHAnsi"/>
                                <w:sz w:val="28"/>
                                <w:szCs w:val="28"/>
                              </w:rPr>
                              <w:t>A</w:t>
                            </w:r>
                            <w:r w:rsidR="00070C53" w:rsidRPr="008D0426">
                              <w:rPr>
                                <w:rFonts w:asciiTheme="majorHAnsi" w:hAnsiTheme="majorHAnsi" w:cstheme="majorHAnsi"/>
                                <w:sz w:val="28"/>
                                <w:szCs w:val="28"/>
                              </w:rPr>
                              <w:t>ctual</w:t>
                            </w:r>
                            <w:proofErr w:type="spellEnd"/>
                            <w:r w:rsidR="00070C53" w:rsidRPr="008D0426">
                              <w:rPr>
                                <w:rFonts w:asciiTheme="majorHAnsi" w:hAnsiTheme="majorHAnsi" w:cstheme="majorHAnsi"/>
                                <w:sz w:val="28"/>
                                <w:szCs w:val="28"/>
                              </w:rPr>
                              <w:t>}</w:t>
                            </w:r>
                          </w:p>
                          <w:p w14:paraId="0C12E61A" w14:textId="77777777" w:rsidR="00654664" w:rsidRPr="00D13DD9" w:rsidRDefault="00654664" w:rsidP="00654664">
                            <w:pPr>
                              <w:pStyle w:val="Sinespaciado"/>
                              <w:jc w:val="right"/>
                              <w:rPr>
                                <w:rFonts w:asciiTheme="majorHAnsi" w:hAnsiTheme="majorHAnsi" w:cstheme="majorHAnsi"/>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B6F985" id="Cuadro de texto 152" o:spid="_x0000_s1028" type="#_x0000_t202" style="position:absolute;margin-left:129.3pt;margin-top:566.25pt;width:432.5pt;height:45.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" filled="f" stroked="f" strokeweight=".5pt">
                <v:textbox inset="126pt,0,54pt,0">
                  <w:txbxContent>
                    <w:p w14:paraId="46281DFA" w14:textId="3F990297" w:rsidR="00654664" w:rsidRPr="00D13DD9" w:rsidRDefault="00654664" w:rsidP="00DF3166">
                      <w:pPr>
                        <w:pStyle w:val="Sinespaciado"/>
                        <w:ind w:left="-284"/>
                        <w:jc w:val="right"/>
                        <w:rPr>
                          <w:rFonts w:asciiTheme="majorHAnsi" w:hAnsiTheme="majorHAnsi" w:cstheme="majorHAnsi"/>
                          <w:color w:val="1F2532"/>
                          <w:sz w:val="28"/>
                          <w:szCs w:val="28"/>
                        </w:rPr>
                      </w:pPr>
                      <w:r w:rsidRPr="00D13DD9">
                        <w:rPr>
                          <w:rFonts w:asciiTheme="majorHAnsi" w:hAnsiTheme="majorHAnsi" w:cstheme="majorHAnsi"/>
                          <w:color w:val="1F2532"/>
                          <w:sz w:val="28"/>
                          <w:szCs w:val="28"/>
                        </w:rPr>
                        <w:t>Lima,</w:t>
                      </w:r>
                      <w:r w:rsidR="00070C53">
                        <w:rPr>
                          <w:rFonts w:asciiTheme="majorHAnsi" w:hAnsiTheme="majorHAnsi" w:cstheme="majorHAnsi"/>
                          <w:color w:val="1F2532"/>
                          <w:sz w:val="28"/>
                          <w:szCs w:val="28"/>
                        </w:rPr>
                        <w:t xml:space="preserve"> </w:t>
                      </w:r>
                      <w:r w:rsidR="00070C53" w:rsidRPr="008D0426">
                        <w:rPr>
                          <w:rFonts w:asciiTheme="majorHAnsi" w:hAnsiTheme="majorHAnsi" w:cstheme="majorHAnsi"/>
                          <w:sz w:val="28"/>
                          <w:szCs w:val="28"/>
                        </w:rPr>
                        <w:t>{</w:t>
                      </w:r>
                      <w:proofErr w:type="spellStart"/>
                      <w:r w:rsidR="00070C53" w:rsidRPr="008D0426">
                        <w:rPr>
                          <w:rFonts w:asciiTheme="majorHAnsi" w:hAnsiTheme="majorHAnsi" w:cstheme="majorHAnsi"/>
                          <w:sz w:val="28"/>
                          <w:szCs w:val="28"/>
                        </w:rPr>
                        <w:t>fecha</w:t>
                      </w:r>
                      <w:r w:rsidR="008543E3" w:rsidRPr="008D0426">
                        <w:rPr>
                          <w:rFonts w:asciiTheme="majorHAnsi" w:hAnsiTheme="majorHAnsi" w:cstheme="majorHAnsi"/>
                          <w:sz w:val="28"/>
                          <w:szCs w:val="28"/>
                        </w:rPr>
                        <w:t>A</w:t>
                      </w:r>
                      <w:r w:rsidR="00070C53" w:rsidRPr="008D0426">
                        <w:rPr>
                          <w:rFonts w:asciiTheme="majorHAnsi" w:hAnsiTheme="majorHAnsi" w:cstheme="majorHAnsi"/>
                          <w:sz w:val="28"/>
                          <w:szCs w:val="28"/>
                        </w:rPr>
                        <w:t>ctual</w:t>
                      </w:r>
                      <w:proofErr w:type="spellEnd"/>
                      <w:r w:rsidR="00070C53" w:rsidRPr="008D0426">
                        <w:rPr>
                          <w:rFonts w:asciiTheme="majorHAnsi" w:hAnsiTheme="majorHAnsi" w:cstheme="majorHAnsi"/>
                          <w:sz w:val="28"/>
                          <w:szCs w:val="28"/>
                        </w:rPr>
                        <w:t>}</w:t>
                      </w:r>
                    </w:p>
                    <w:p w14:paraId="0C12E61A" w14:textId="77777777" w:rsidR="00654664" w:rsidRPr="00D13DD9" w:rsidRDefault="00654664" w:rsidP="00654664">
                      <w:pPr>
                        <w:pStyle w:val="Sinespaciado"/>
                        <w:jc w:val="right"/>
                        <w:rPr>
                          <w:rFonts w:asciiTheme="majorHAnsi" w:hAnsiTheme="majorHAnsi" w:cstheme="majorHAnsi"/>
                          <w:color w:val="595959" w:themeColor="text1" w:themeTint="A6"/>
                          <w:sz w:val="18"/>
                          <w:szCs w:val="18"/>
                        </w:rPr>
                      </w:pPr>
                    </w:p>
                  </w:txbxContent>
                </v:textbox>
                <w10:wrap type="square" anchorx="page" anchory="page"/>
              </v:shape>
            </w:pict>
          </mc:Fallback>
        </mc:AlternateContent>
      </w:r>
    </w:p>
    <w:p w14:paraId="3F8742AF" w14:textId="77777777" w:rsidR="000B606B" w:rsidRPr="000B606B" w:rsidRDefault="000B606B" w:rsidP="000B606B"/>
    <w:p w14:paraId="41EA97B6" w14:textId="77777777" w:rsidR="000B606B" w:rsidRPr="000B606B" w:rsidRDefault="000B606B" w:rsidP="000B606B"/>
    <w:p w14:paraId="09F05055" w14:textId="77777777" w:rsidR="000B606B" w:rsidRPr="000B606B" w:rsidRDefault="000B606B" w:rsidP="000B606B">
      <w:pPr>
        <w:jc w:val="center"/>
      </w:pPr>
    </w:p>
    <w:p w14:paraId="0BAA2E5D" w14:textId="63468F7D" w:rsidR="000B606B" w:rsidRPr="000B606B" w:rsidRDefault="000B606B" w:rsidP="000B606B">
      <w:pPr>
        <w:tabs>
          <w:tab w:val="center" w:pos="4513"/>
        </w:tabs>
        <w:sectPr w:rsidR="000B606B" w:rsidRPr="000B606B" w:rsidSect="00B44234">
          <w:headerReference w:type="even" r:id="rId8"/>
          <w:headerReference w:type="default" r:id="rId9"/>
          <w:footerReference w:type="default" r:id="rId10"/>
          <w:headerReference w:type="first" r:id="rId11"/>
          <w:footerReference w:type="first" r:id="rId12"/>
          <w:pgSz w:w="11907" w:h="16840" w:code="9"/>
          <w:pgMar w:top="1440" w:right="1440" w:bottom="1440" w:left="1440" w:header="720" w:footer="720" w:gutter="0"/>
          <w:pgNumType w:start="1"/>
          <w:cols w:space="720"/>
          <w:titlePg/>
          <w:docGrid w:linePitch="299"/>
        </w:sectPr>
      </w:pPr>
      <w:r>
        <w:tab/>
      </w:r>
    </w:p>
    <w:p w14:paraId="3F412FF2" w14:textId="42D9297C" w:rsidR="00654664" w:rsidRPr="0069093D" w:rsidRDefault="00654664"/>
    <w:bookmarkStart w:id="0" w:name="_Hlk129775057" w:displacedByCustomXml="next"/>
    <w:sdt>
      <w:sdtPr>
        <w:rPr>
          <w:rFonts w:ascii="Calibri" w:eastAsia="Arial" w:hAnsi="Calibri" w:cs="Arial"/>
          <w:bCs/>
          <w:caps/>
          <w:color w:val="1F2532"/>
          <w:sz w:val="22"/>
          <w:szCs w:val="22"/>
          <w:lang w:val="es-ES" w:eastAsia="en-US"/>
        </w:rPr>
        <w:id w:val="-849104459"/>
        <w:docPartObj>
          <w:docPartGallery w:val="Table of Contents"/>
          <w:docPartUnique/>
        </w:docPartObj>
      </w:sdtPr>
      <w:sdtEndPr>
        <w:rPr>
          <w:b/>
          <w:bCs w:val="0"/>
          <w:sz w:val="28"/>
        </w:rPr>
      </w:sdtEndPr>
      <w:sdtContent>
        <w:p w14:paraId="54A2A21E" w14:textId="77777777" w:rsidR="00F94792" w:rsidRPr="00A85B7B" w:rsidRDefault="00F94792" w:rsidP="00F94792">
          <w:pPr>
            <w:pStyle w:val="TtuloTDC"/>
            <w:jc w:val="center"/>
            <w:rPr>
              <w:color w:val="auto"/>
              <w:sz w:val="24"/>
              <w:szCs w:val="24"/>
              <w:u w:val="single"/>
            </w:rPr>
          </w:pPr>
          <w:r w:rsidRPr="00A85B7B">
            <w:rPr>
              <w:color w:val="auto"/>
              <w:sz w:val="24"/>
              <w:szCs w:val="24"/>
              <w:u w:val="single"/>
              <w:lang w:val="es-ES"/>
            </w:rPr>
            <w:t>ÍNDICE DEL INFORME</w:t>
          </w:r>
        </w:p>
        <w:p w14:paraId="387D1A90" w14:textId="0052EC9A" w:rsidR="00E13914" w:rsidRDefault="00F94792">
          <w:pPr>
            <w:pStyle w:val="TDC1"/>
            <w:rPr>
              <w:rFonts w:asciiTheme="minorHAnsi" w:eastAsiaTheme="minorEastAsia" w:hAnsiTheme="minorHAnsi" w:cstheme="minorBidi"/>
              <w:noProof/>
              <w:kern w:val="2"/>
              <w:sz w:val="24"/>
              <w:szCs w:val="24"/>
              <w:lang w:eastAsia="es-PE"/>
              <w14:ligatures w14:val="standardContextual"/>
            </w:rPr>
          </w:pPr>
          <w:r w:rsidRPr="00B91D39">
            <w:fldChar w:fldCharType="begin"/>
          </w:r>
          <w:r w:rsidRPr="00B91D39">
            <w:instrText xml:space="preserve"> TOC \o "1-3" \h \z \u </w:instrText>
          </w:r>
          <w:r w:rsidRPr="00B91D39">
            <w:fldChar w:fldCharType="separate"/>
          </w:r>
          <w:hyperlink w:anchor="_Toc182823921" w:history="1">
            <w:r w:rsidR="00E13914" w:rsidRPr="004D0748">
              <w:rPr>
                <w:rStyle w:val="Hipervnculo"/>
                <w:b/>
                <w:bCs/>
                <w:noProof/>
                <w:lang w:val="es-ES_tradnl"/>
              </w:rPr>
              <w:t>1.</w:t>
            </w:r>
            <w:r w:rsidR="00E13914">
              <w:rPr>
                <w:rFonts w:asciiTheme="minorHAnsi" w:eastAsiaTheme="minorEastAsia" w:hAnsiTheme="minorHAnsi" w:cstheme="minorBidi"/>
                <w:noProof/>
                <w:kern w:val="2"/>
                <w:sz w:val="24"/>
                <w:szCs w:val="24"/>
                <w:lang w:eastAsia="es-PE"/>
                <w14:ligatures w14:val="standardContextual"/>
              </w:rPr>
              <w:tab/>
            </w:r>
            <w:r w:rsidR="00E13914" w:rsidRPr="004D0748">
              <w:rPr>
                <w:rStyle w:val="Hipervnculo"/>
                <w:b/>
                <w:bCs/>
                <w:noProof/>
              </w:rPr>
              <w:t>OBJETIVO</w:t>
            </w:r>
            <w:r w:rsidR="00E13914">
              <w:rPr>
                <w:noProof/>
                <w:webHidden/>
              </w:rPr>
              <w:tab/>
            </w:r>
            <w:r w:rsidR="00E13914">
              <w:rPr>
                <w:noProof/>
                <w:webHidden/>
              </w:rPr>
              <w:fldChar w:fldCharType="begin"/>
            </w:r>
            <w:r w:rsidR="00E13914">
              <w:rPr>
                <w:noProof/>
                <w:webHidden/>
              </w:rPr>
              <w:instrText xml:space="preserve"> PAGEREF _Toc182823921 \h </w:instrText>
            </w:r>
            <w:r w:rsidR="00E13914">
              <w:rPr>
                <w:noProof/>
                <w:webHidden/>
              </w:rPr>
            </w:r>
            <w:r w:rsidR="00E13914">
              <w:rPr>
                <w:noProof/>
                <w:webHidden/>
              </w:rPr>
              <w:fldChar w:fldCharType="separate"/>
            </w:r>
            <w:r w:rsidR="00E13914">
              <w:rPr>
                <w:noProof/>
                <w:webHidden/>
              </w:rPr>
              <w:t>3</w:t>
            </w:r>
            <w:r w:rsidR="00E13914">
              <w:rPr>
                <w:noProof/>
                <w:webHidden/>
              </w:rPr>
              <w:fldChar w:fldCharType="end"/>
            </w:r>
          </w:hyperlink>
        </w:p>
        <w:p w14:paraId="3270E9AB" w14:textId="7788F20D"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22" w:history="1">
            <w:r w:rsidRPr="004D0748">
              <w:rPr>
                <w:rStyle w:val="Hipervnculo"/>
                <w:b/>
                <w:bCs/>
                <w:noProof/>
                <w:lang w:val="es-ES_tradnl"/>
              </w:rPr>
              <w:t>2.</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bCs/>
                <w:noProof/>
              </w:rPr>
              <w:t>BASE LEGAL</w:t>
            </w:r>
            <w:r>
              <w:rPr>
                <w:noProof/>
                <w:webHidden/>
              </w:rPr>
              <w:tab/>
            </w:r>
            <w:r>
              <w:rPr>
                <w:noProof/>
                <w:webHidden/>
              </w:rPr>
              <w:fldChar w:fldCharType="begin"/>
            </w:r>
            <w:r>
              <w:rPr>
                <w:noProof/>
                <w:webHidden/>
              </w:rPr>
              <w:instrText xml:space="preserve"> PAGEREF _Toc182823922 \h </w:instrText>
            </w:r>
            <w:r>
              <w:rPr>
                <w:noProof/>
                <w:webHidden/>
              </w:rPr>
            </w:r>
            <w:r>
              <w:rPr>
                <w:noProof/>
                <w:webHidden/>
              </w:rPr>
              <w:fldChar w:fldCharType="separate"/>
            </w:r>
            <w:r>
              <w:rPr>
                <w:noProof/>
                <w:webHidden/>
              </w:rPr>
              <w:t>3</w:t>
            </w:r>
            <w:r>
              <w:rPr>
                <w:noProof/>
                <w:webHidden/>
              </w:rPr>
              <w:fldChar w:fldCharType="end"/>
            </w:r>
          </w:hyperlink>
        </w:p>
        <w:p w14:paraId="30C1196B" w14:textId="0B5A533A"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23" w:history="1">
            <w:r w:rsidRPr="004D0748">
              <w:rPr>
                <w:rStyle w:val="Hipervnculo"/>
                <w:b/>
                <w:bCs/>
                <w:noProof/>
                <w:lang w:val="es-ES_tradnl"/>
              </w:rPr>
              <w:t>3.</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bCs/>
                <w:noProof/>
              </w:rPr>
              <w:t>ANTECEDENTES</w:t>
            </w:r>
            <w:r>
              <w:rPr>
                <w:noProof/>
                <w:webHidden/>
              </w:rPr>
              <w:tab/>
            </w:r>
            <w:r>
              <w:rPr>
                <w:noProof/>
                <w:webHidden/>
              </w:rPr>
              <w:fldChar w:fldCharType="begin"/>
            </w:r>
            <w:r>
              <w:rPr>
                <w:noProof/>
                <w:webHidden/>
              </w:rPr>
              <w:instrText xml:space="preserve"> PAGEREF _Toc182823923 \h </w:instrText>
            </w:r>
            <w:r>
              <w:rPr>
                <w:noProof/>
                <w:webHidden/>
              </w:rPr>
            </w:r>
            <w:r>
              <w:rPr>
                <w:noProof/>
                <w:webHidden/>
              </w:rPr>
              <w:fldChar w:fldCharType="separate"/>
            </w:r>
            <w:r>
              <w:rPr>
                <w:noProof/>
                <w:webHidden/>
              </w:rPr>
              <w:t>3</w:t>
            </w:r>
            <w:r>
              <w:rPr>
                <w:noProof/>
                <w:webHidden/>
              </w:rPr>
              <w:fldChar w:fldCharType="end"/>
            </w:r>
          </w:hyperlink>
        </w:p>
        <w:p w14:paraId="7AF8DE9B" w14:textId="6BAB1113"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24" w:history="1">
            <w:r w:rsidRPr="004D0748">
              <w:rPr>
                <w:rStyle w:val="Hipervnculo"/>
                <w:b/>
                <w:bCs/>
                <w:noProof/>
                <w:lang w:val="es-ES_tradnl"/>
              </w:rPr>
              <w:t>4.</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bCs/>
                <w:noProof/>
              </w:rPr>
              <w:t>CONSIDERACIONES PARA ELABORAR EL INFORME DE RESARCIMIENTO POR TRANSGRESIONES A LA CALIDAD DE SUMINISTRO</w:t>
            </w:r>
            <w:r>
              <w:rPr>
                <w:noProof/>
                <w:webHidden/>
              </w:rPr>
              <w:tab/>
            </w:r>
            <w:r>
              <w:rPr>
                <w:noProof/>
                <w:webHidden/>
              </w:rPr>
              <w:fldChar w:fldCharType="begin"/>
            </w:r>
            <w:r>
              <w:rPr>
                <w:noProof/>
                <w:webHidden/>
              </w:rPr>
              <w:instrText xml:space="preserve"> PAGEREF _Toc182823924 \h </w:instrText>
            </w:r>
            <w:r>
              <w:rPr>
                <w:noProof/>
                <w:webHidden/>
              </w:rPr>
            </w:r>
            <w:r>
              <w:rPr>
                <w:noProof/>
                <w:webHidden/>
              </w:rPr>
              <w:fldChar w:fldCharType="separate"/>
            </w:r>
            <w:r>
              <w:rPr>
                <w:noProof/>
                <w:webHidden/>
              </w:rPr>
              <w:t>3</w:t>
            </w:r>
            <w:r>
              <w:rPr>
                <w:noProof/>
                <w:webHidden/>
              </w:rPr>
              <w:fldChar w:fldCharType="end"/>
            </w:r>
          </w:hyperlink>
        </w:p>
        <w:p w14:paraId="3880DE1D" w14:textId="2B74DE2A"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25" w:history="1">
            <w:r w:rsidRPr="004D0748">
              <w:rPr>
                <w:rStyle w:val="Hipervnculo"/>
                <w:b/>
                <w:bCs/>
                <w:noProof/>
              </w:rPr>
              <w:t>4.1.</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bCs/>
                <w:noProof/>
              </w:rPr>
              <w:t>ASIGNACIÓN DE RESPONSABILIDAD</w:t>
            </w:r>
            <w:r>
              <w:rPr>
                <w:noProof/>
                <w:webHidden/>
              </w:rPr>
              <w:tab/>
            </w:r>
            <w:r>
              <w:rPr>
                <w:noProof/>
                <w:webHidden/>
              </w:rPr>
              <w:fldChar w:fldCharType="begin"/>
            </w:r>
            <w:r>
              <w:rPr>
                <w:noProof/>
                <w:webHidden/>
              </w:rPr>
              <w:instrText xml:space="preserve"> PAGEREF _Toc182823925 \h </w:instrText>
            </w:r>
            <w:r>
              <w:rPr>
                <w:noProof/>
                <w:webHidden/>
              </w:rPr>
            </w:r>
            <w:r>
              <w:rPr>
                <w:noProof/>
                <w:webHidden/>
              </w:rPr>
              <w:fldChar w:fldCharType="separate"/>
            </w:r>
            <w:r>
              <w:rPr>
                <w:noProof/>
                <w:webHidden/>
              </w:rPr>
              <w:t>3</w:t>
            </w:r>
            <w:r>
              <w:rPr>
                <w:noProof/>
                <w:webHidden/>
              </w:rPr>
              <w:fldChar w:fldCharType="end"/>
            </w:r>
          </w:hyperlink>
        </w:p>
        <w:p w14:paraId="42D5D77A" w14:textId="1BC26847"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26" w:history="1">
            <w:r w:rsidRPr="004D0748">
              <w:rPr>
                <w:rStyle w:val="Hipervnculo"/>
                <w:b/>
                <w:bCs/>
                <w:noProof/>
              </w:rPr>
              <w:t>4.2.</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bCs/>
                <w:noProof/>
              </w:rPr>
              <w:t>RESARCIMIENTO POR PUNTO DE ENTREGA</w:t>
            </w:r>
            <w:r>
              <w:rPr>
                <w:noProof/>
                <w:webHidden/>
              </w:rPr>
              <w:tab/>
            </w:r>
            <w:r>
              <w:rPr>
                <w:noProof/>
                <w:webHidden/>
              </w:rPr>
              <w:fldChar w:fldCharType="begin"/>
            </w:r>
            <w:r>
              <w:rPr>
                <w:noProof/>
                <w:webHidden/>
              </w:rPr>
              <w:instrText xml:space="preserve"> PAGEREF _Toc182823926 \h </w:instrText>
            </w:r>
            <w:r>
              <w:rPr>
                <w:noProof/>
                <w:webHidden/>
              </w:rPr>
            </w:r>
            <w:r>
              <w:rPr>
                <w:noProof/>
                <w:webHidden/>
              </w:rPr>
              <w:fldChar w:fldCharType="separate"/>
            </w:r>
            <w:r>
              <w:rPr>
                <w:noProof/>
                <w:webHidden/>
              </w:rPr>
              <w:t>4</w:t>
            </w:r>
            <w:r>
              <w:rPr>
                <w:noProof/>
                <w:webHidden/>
              </w:rPr>
              <w:fldChar w:fldCharType="end"/>
            </w:r>
          </w:hyperlink>
        </w:p>
        <w:p w14:paraId="20B82E1A" w14:textId="40A4F4EA"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27" w:history="1">
            <w:r w:rsidRPr="004D0748">
              <w:rPr>
                <w:rStyle w:val="Hipervnculo"/>
                <w:b/>
                <w:bCs/>
                <w:noProof/>
              </w:rPr>
              <w:t>4.3.</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bCs/>
                <w:noProof/>
              </w:rPr>
              <w:t>RESARCIMIENTO POR RECHAZO DE CARGA</w:t>
            </w:r>
            <w:r>
              <w:rPr>
                <w:noProof/>
                <w:webHidden/>
              </w:rPr>
              <w:tab/>
            </w:r>
            <w:r>
              <w:rPr>
                <w:noProof/>
                <w:webHidden/>
              </w:rPr>
              <w:fldChar w:fldCharType="begin"/>
            </w:r>
            <w:r>
              <w:rPr>
                <w:noProof/>
                <w:webHidden/>
              </w:rPr>
              <w:instrText xml:space="preserve"> PAGEREF _Toc182823927 \h </w:instrText>
            </w:r>
            <w:r>
              <w:rPr>
                <w:noProof/>
                <w:webHidden/>
              </w:rPr>
            </w:r>
            <w:r>
              <w:rPr>
                <w:noProof/>
                <w:webHidden/>
              </w:rPr>
              <w:fldChar w:fldCharType="separate"/>
            </w:r>
            <w:r>
              <w:rPr>
                <w:noProof/>
                <w:webHidden/>
              </w:rPr>
              <w:t>4</w:t>
            </w:r>
            <w:r>
              <w:rPr>
                <w:noProof/>
                <w:webHidden/>
              </w:rPr>
              <w:fldChar w:fldCharType="end"/>
            </w:r>
          </w:hyperlink>
        </w:p>
        <w:p w14:paraId="54CD598F" w14:textId="02C79681"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28" w:history="1">
            <w:r w:rsidRPr="004D0748">
              <w:rPr>
                <w:rStyle w:val="Hipervnculo"/>
                <w:b/>
                <w:bCs/>
                <w:noProof/>
              </w:rPr>
              <w:t>4.4.</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bCs/>
                <w:noProof/>
              </w:rPr>
              <w:t>NUMERAL 3.2 DE LA NTCSE Y PRIMERA DISPOSICIÓN FINAL DE LA NTCSE</w:t>
            </w:r>
            <w:r>
              <w:rPr>
                <w:noProof/>
                <w:webHidden/>
              </w:rPr>
              <w:tab/>
            </w:r>
            <w:r>
              <w:rPr>
                <w:noProof/>
                <w:webHidden/>
              </w:rPr>
              <w:fldChar w:fldCharType="begin"/>
            </w:r>
            <w:r>
              <w:rPr>
                <w:noProof/>
                <w:webHidden/>
              </w:rPr>
              <w:instrText xml:space="preserve"> PAGEREF _Toc182823928 \h </w:instrText>
            </w:r>
            <w:r>
              <w:rPr>
                <w:noProof/>
                <w:webHidden/>
              </w:rPr>
            </w:r>
            <w:r>
              <w:rPr>
                <w:noProof/>
                <w:webHidden/>
              </w:rPr>
              <w:fldChar w:fldCharType="separate"/>
            </w:r>
            <w:r>
              <w:rPr>
                <w:noProof/>
                <w:webHidden/>
              </w:rPr>
              <w:t>4</w:t>
            </w:r>
            <w:r>
              <w:rPr>
                <w:noProof/>
                <w:webHidden/>
              </w:rPr>
              <w:fldChar w:fldCharType="end"/>
            </w:r>
          </w:hyperlink>
        </w:p>
        <w:p w14:paraId="64F1B30A" w14:textId="5F4C6161"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29" w:history="1">
            <w:r w:rsidRPr="004D0748">
              <w:rPr>
                <w:rStyle w:val="Hipervnculo"/>
                <w:b/>
                <w:bCs/>
                <w:noProof/>
                <w:lang w:val="es-ES_tradnl"/>
              </w:rPr>
              <w:t>5.</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bCs/>
                <w:noProof/>
              </w:rPr>
              <w:t>CONCLUSIONES</w:t>
            </w:r>
            <w:r>
              <w:rPr>
                <w:noProof/>
                <w:webHidden/>
              </w:rPr>
              <w:tab/>
            </w:r>
            <w:r>
              <w:rPr>
                <w:noProof/>
                <w:webHidden/>
              </w:rPr>
              <w:fldChar w:fldCharType="begin"/>
            </w:r>
            <w:r>
              <w:rPr>
                <w:noProof/>
                <w:webHidden/>
              </w:rPr>
              <w:instrText xml:space="preserve"> PAGEREF _Toc182823929 \h </w:instrText>
            </w:r>
            <w:r>
              <w:rPr>
                <w:noProof/>
                <w:webHidden/>
              </w:rPr>
            </w:r>
            <w:r>
              <w:rPr>
                <w:noProof/>
                <w:webHidden/>
              </w:rPr>
              <w:fldChar w:fldCharType="separate"/>
            </w:r>
            <w:r>
              <w:rPr>
                <w:noProof/>
                <w:webHidden/>
              </w:rPr>
              <w:t>5</w:t>
            </w:r>
            <w:r>
              <w:rPr>
                <w:noProof/>
                <w:webHidden/>
              </w:rPr>
              <w:fldChar w:fldCharType="end"/>
            </w:r>
          </w:hyperlink>
        </w:p>
        <w:p w14:paraId="276E7CA6" w14:textId="2B1057CB"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0" w:history="1">
            <w:r w:rsidRPr="004D0748">
              <w:rPr>
                <w:rStyle w:val="Hipervnculo"/>
                <w:b/>
                <w:noProof/>
              </w:rPr>
              <w:t>5.1.</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ATRIA ENERGIA</w:t>
            </w:r>
            <w:r>
              <w:rPr>
                <w:noProof/>
                <w:webHidden/>
              </w:rPr>
              <w:tab/>
            </w:r>
            <w:r>
              <w:rPr>
                <w:noProof/>
                <w:webHidden/>
              </w:rPr>
              <w:fldChar w:fldCharType="begin"/>
            </w:r>
            <w:r>
              <w:rPr>
                <w:noProof/>
                <w:webHidden/>
              </w:rPr>
              <w:instrText xml:space="preserve"> PAGEREF _Toc182823930 \h </w:instrText>
            </w:r>
            <w:r>
              <w:rPr>
                <w:noProof/>
                <w:webHidden/>
              </w:rPr>
            </w:r>
            <w:r>
              <w:rPr>
                <w:noProof/>
                <w:webHidden/>
              </w:rPr>
              <w:fldChar w:fldCharType="separate"/>
            </w:r>
            <w:r>
              <w:rPr>
                <w:noProof/>
                <w:webHidden/>
              </w:rPr>
              <w:t>6</w:t>
            </w:r>
            <w:r>
              <w:rPr>
                <w:noProof/>
                <w:webHidden/>
              </w:rPr>
              <w:fldChar w:fldCharType="end"/>
            </w:r>
          </w:hyperlink>
        </w:p>
        <w:p w14:paraId="54B0A300" w14:textId="0A34DF9A"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1" w:history="1">
            <w:r w:rsidRPr="004D0748">
              <w:rPr>
                <w:rStyle w:val="Hipervnculo"/>
                <w:b/>
                <w:noProof/>
              </w:rPr>
              <w:t>5.2.</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CELEPSA</w:t>
            </w:r>
            <w:r>
              <w:rPr>
                <w:noProof/>
                <w:webHidden/>
              </w:rPr>
              <w:tab/>
            </w:r>
            <w:r>
              <w:rPr>
                <w:noProof/>
                <w:webHidden/>
              </w:rPr>
              <w:fldChar w:fldCharType="begin"/>
            </w:r>
            <w:r>
              <w:rPr>
                <w:noProof/>
                <w:webHidden/>
              </w:rPr>
              <w:instrText xml:space="preserve"> PAGEREF _Toc182823931 \h </w:instrText>
            </w:r>
            <w:r>
              <w:rPr>
                <w:noProof/>
                <w:webHidden/>
              </w:rPr>
            </w:r>
            <w:r>
              <w:rPr>
                <w:noProof/>
                <w:webHidden/>
              </w:rPr>
              <w:fldChar w:fldCharType="separate"/>
            </w:r>
            <w:r>
              <w:rPr>
                <w:noProof/>
                <w:webHidden/>
              </w:rPr>
              <w:t>44</w:t>
            </w:r>
            <w:r>
              <w:rPr>
                <w:noProof/>
                <w:webHidden/>
              </w:rPr>
              <w:fldChar w:fldCharType="end"/>
            </w:r>
          </w:hyperlink>
        </w:p>
        <w:p w14:paraId="176A27C5" w14:textId="119C3D79"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2" w:history="1">
            <w:r w:rsidRPr="004D0748">
              <w:rPr>
                <w:rStyle w:val="Hipervnculo"/>
                <w:b/>
                <w:noProof/>
              </w:rPr>
              <w:t>5.3.</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CELEPSA RENOVABLES</w:t>
            </w:r>
            <w:r>
              <w:rPr>
                <w:noProof/>
                <w:webHidden/>
              </w:rPr>
              <w:tab/>
            </w:r>
            <w:r>
              <w:rPr>
                <w:noProof/>
                <w:webHidden/>
              </w:rPr>
              <w:fldChar w:fldCharType="begin"/>
            </w:r>
            <w:r>
              <w:rPr>
                <w:noProof/>
                <w:webHidden/>
              </w:rPr>
              <w:instrText xml:space="preserve"> PAGEREF _Toc182823932 \h </w:instrText>
            </w:r>
            <w:r>
              <w:rPr>
                <w:noProof/>
                <w:webHidden/>
              </w:rPr>
            </w:r>
            <w:r>
              <w:rPr>
                <w:noProof/>
                <w:webHidden/>
              </w:rPr>
              <w:fldChar w:fldCharType="separate"/>
            </w:r>
            <w:r>
              <w:rPr>
                <w:noProof/>
                <w:webHidden/>
              </w:rPr>
              <w:t>47</w:t>
            </w:r>
            <w:r>
              <w:rPr>
                <w:noProof/>
                <w:webHidden/>
              </w:rPr>
              <w:fldChar w:fldCharType="end"/>
            </w:r>
          </w:hyperlink>
        </w:p>
        <w:p w14:paraId="5E847234" w14:textId="40A644F9"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3" w:history="1">
            <w:r w:rsidRPr="004D0748">
              <w:rPr>
                <w:rStyle w:val="Hipervnculo"/>
                <w:b/>
                <w:noProof/>
              </w:rPr>
              <w:t>5.4.</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CERRO DEL AGUILA (KALLPA)</w:t>
            </w:r>
            <w:r>
              <w:rPr>
                <w:noProof/>
                <w:webHidden/>
              </w:rPr>
              <w:tab/>
            </w:r>
            <w:r>
              <w:rPr>
                <w:noProof/>
                <w:webHidden/>
              </w:rPr>
              <w:fldChar w:fldCharType="begin"/>
            </w:r>
            <w:r>
              <w:rPr>
                <w:noProof/>
                <w:webHidden/>
              </w:rPr>
              <w:instrText xml:space="preserve"> PAGEREF _Toc182823933 \h </w:instrText>
            </w:r>
            <w:r>
              <w:rPr>
                <w:noProof/>
                <w:webHidden/>
              </w:rPr>
            </w:r>
            <w:r>
              <w:rPr>
                <w:noProof/>
                <w:webHidden/>
              </w:rPr>
              <w:fldChar w:fldCharType="separate"/>
            </w:r>
            <w:r>
              <w:rPr>
                <w:noProof/>
                <w:webHidden/>
              </w:rPr>
              <w:t>48</w:t>
            </w:r>
            <w:r>
              <w:rPr>
                <w:noProof/>
                <w:webHidden/>
              </w:rPr>
              <w:fldChar w:fldCharType="end"/>
            </w:r>
          </w:hyperlink>
        </w:p>
        <w:p w14:paraId="1A1E133A" w14:textId="70CA852E"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4" w:history="1">
            <w:r w:rsidRPr="004D0748">
              <w:rPr>
                <w:rStyle w:val="Hipervnculo"/>
                <w:b/>
                <w:noProof/>
              </w:rPr>
              <w:t>5.5.</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CHINANGO</w:t>
            </w:r>
            <w:r>
              <w:rPr>
                <w:noProof/>
                <w:webHidden/>
              </w:rPr>
              <w:tab/>
            </w:r>
            <w:r>
              <w:rPr>
                <w:noProof/>
                <w:webHidden/>
              </w:rPr>
              <w:fldChar w:fldCharType="begin"/>
            </w:r>
            <w:r>
              <w:rPr>
                <w:noProof/>
                <w:webHidden/>
              </w:rPr>
              <w:instrText xml:space="preserve"> PAGEREF _Toc182823934 \h </w:instrText>
            </w:r>
            <w:r>
              <w:rPr>
                <w:noProof/>
                <w:webHidden/>
              </w:rPr>
            </w:r>
            <w:r>
              <w:rPr>
                <w:noProof/>
                <w:webHidden/>
              </w:rPr>
              <w:fldChar w:fldCharType="separate"/>
            </w:r>
            <w:r>
              <w:rPr>
                <w:noProof/>
                <w:webHidden/>
              </w:rPr>
              <w:t>52</w:t>
            </w:r>
            <w:r>
              <w:rPr>
                <w:noProof/>
                <w:webHidden/>
              </w:rPr>
              <w:fldChar w:fldCharType="end"/>
            </w:r>
          </w:hyperlink>
        </w:p>
        <w:p w14:paraId="0ED465D9" w14:textId="5175CBA0"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5" w:history="1">
            <w:r w:rsidRPr="004D0748">
              <w:rPr>
                <w:rStyle w:val="Hipervnculo"/>
                <w:b/>
                <w:noProof/>
              </w:rPr>
              <w:t>5.6.</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EGASA</w:t>
            </w:r>
            <w:r>
              <w:rPr>
                <w:noProof/>
                <w:webHidden/>
              </w:rPr>
              <w:tab/>
            </w:r>
            <w:r>
              <w:rPr>
                <w:noProof/>
                <w:webHidden/>
              </w:rPr>
              <w:fldChar w:fldCharType="begin"/>
            </w:r>
            <w:r>
              <w:rPr>
                <w:noProof/>
                <w:webHidden/>
              </w:rPr>
              <w:instrText xml:space="preserve"> PAGEREF _Toc182823935 \h </w:instrText>
            </w:r>
            <w:r>
              <w:rPr>
                <w:noProof/>
                <w:webHidden/>
              </w:rPr>
            </w:r>
            <w:r>
              <w:rPr>
                <w:noProof/>
                <w:webHidden/>
              </w:rPr>
              <w:fldChar w:fldCharType="separate"/>
            </w:r>
            <w:r>
              <w:rPr>
                <w:noProof/>
                <w:webHidden/>
              </w:rPr>
              <w:t>54</w:t>
            </w:r>
            <w:r>
              <w:rPr>
                <w:noProof/>
                <w:webHidden/>
              </w:rPr>
              <w:fldChar w:fldCharType="end"/>
            </w:r>
          </w:hyperlink>
        </w:p>
        <w:p w14:paraId="0553FE24" w14:textId="7C389F8F"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6" w:history="1">
            <w:r w:rsidRPr="004D0748">
              <w:rPr>
                <w:rStyle w:val="Hipervnculo"/>
                <w:b/>
                <w:noProof/>
              </w:rPr>
              <w:t>5.7.</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EGEMSA</w:t>
            </w:r>
            <w:r>
              <w:rPr>
                <w:noProof/>
                <w:webHidden/>
              </w:rPr>
              <w:tab/>
            </w:r>
            <w:r>
              <w:rPr>
                <w:noProof/>
                <w:webHidden/>
              </w:rPr>
              <w:fldChar w:fldCharType="begin"/>
            </w:r>
            <w:r>
              <w:rPr>
                <w:noProof/>
                <w:webHidden/>
              </w:rPr>
              <w:instrText xml:space="preserve"> PAGEREF _Toc182823936 \h </w:instrText>
            </w:r>
            <w:r>
              <w:rPr>
                <w:noProof/>
                <w:webHidden/>
              </w:rPr>
            </w:r>
            <w:r>
              <w:rPr>
                <w:noProof/>
                <w:webHidden/>
              </w:rPr>
              <w:fldChar w:fldCharType="separate"/>
            </w:r>
            <w:r>
              <w:rPr>
                <w:noProof/>
                <w:webHidden/>
              </w:rPr>
              <w:t>57</w:t>
            </w:r>
            <w:r>
              <w:rPr>
                <w:noProof/>
                <w:webHidden/>
              </w:rPr>
              <w:fldChar w:fldCharType="end"/>
            </w:r>
          </w:hyperlink>
        </w:p>
        <w:p w14:paraId="0249696C" w14:textId="202DAD32"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7" w:history="1">
            <w:r w:rsidRPr="004D0748">
              <w:rPr>
                <w:rStyle w:val="Hipervnculo"/>
                <w:b/>
                <w:noProof/>
              </w:rPr>
              <w:t>5.8.</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EGESUR</w:t>
            </w:r>
            <w:r>
              <w:rPr>
                <w:noProof/>
                <w:webHidden/>
              </w:rPr>
              <w:tab/>
            </w:r>
            <w:r>
              <w:rPr>
                <w:noProof/>
                <w:webHidden/>
              </w:rPr>
              <w:fldChar w:fldCharType="begin"/>
            </w:r>
            <w:r>
              <w:rPr>
                <w:noProof/>
                <w:webHidden/>
              </w:rPr>
              <w:instrText xml:space="preserve"> PAGEREF _Toc182823937 \h </w:instrText>
            </w:r>
            <w:r>
              <w:rPr>
                <w:noProof/>
                <w:webHidden/>
              </w:rPr>
            </w:r>
            <w:r>
              <w:rPr>
                <w:noProof/>
                <w:webHidden/>
              </w:rPr>
              <w:fldChar w:fldCharType="separate"/>
            </w:r>
            <w:r>
              <w:rPr>
                <w:noProof/>
                <w:webHidden/>
              </w:rPr>
              <w:t>60</w:t>
            </w:r>
            <w:r>
              <w:rPr>
                <w:noProof/>
                <w:webHidden/>
              </w:rPr>
              <w:fldChar w:fldCharType="end"/>
            </w:r>
          </w:hyperlink>
        </w:p>
        <w:p w14:paraId="555E0C81" w14:textId="059C2320"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8" w:history="1">
            <w:r w:rsidRPr="004D0748">
              <w:rPr>
                <w:rStyle w:val="Hipervnculo"/>
                <w:b/>
                <w:noProof/>
              </w:rPr>
              <w:t>5.9.</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ELECTROPERÚ</w:t>
            </w:r>
            <w:r>
              <w:rPr>
                <w:noProof/>
                <w:webHidden/>
              </w:rPr>
              <w:tab/>
            </w:r>
            <w:r>
              <w:rPr>
                <w:noProof/>
                <w:webHidden/>
              </w:rPr>
              <w:fldChar w:fldCharType="begin"/>
            </w:r>
            <w:r>
              <w:rPr>
                <w:noProof/>
                <w:webHidden/>
              </w:rPr>
              <w:instrText xml:space="preserve"> PAGEREF _Toc182823938 \h </w:instrText>
            </w:r>
            <w:r>
              <w:rPr>
                <w:noProof/>
                <w:webHidden/>
              </w:rPr>
            </w:r>
            <w:r>
              <w:rPr>
                <w:noProof/>
                <w:webHidden/>
              </w:rPr>
              <w:fldChar w:fldCharType="separate"/>
            </w:r>
            <w:r>
              <w:rPr>
                <w:noProof/>
                <w:webHidden/>
              </w:rPr>
              <w:t>62</w:t>
            </w:r>
            <w:r>
              <w:rPr>
                <w:noProof/>
                <w:webHidden/>
              </w:rPr>
              <w:fldChar w:fldCharType="end"/>
            </w:r>
          </w:hyperlink>
        </w:p>
        <w:p w14:paraId="14129A84" w14:textId="3C6B8996"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39" w:history="1">
            <w:r w:rsidRPr="004D0748">
              <w:rPr>
                <w:rStyle w:val="Hipervnculo"/>
                <w:b/>
                <w:noProof/>
              </w:rPr>
              <w:t>5.10.</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EMPRESA DE GENERACIÓN ELÉCTRICA JUNÍN</w:t>
            </w:r>
            <w:r>
              <w:rPr>
                <w:noProof/>
                <w:webHidden/>
              </w:rPr>
              <w:tab/>
            </w:r>
            <w:r>
              <w:rPr>
                <w:noProof/>
                <w:webHidden/>
              </w:rPr>
              <w:fldChar w:fldCharType="begin"/>
            </w:r>
            <w:r>
              <w:rPr>
                <w:noProof/>
                <w:webHidden/>
              </w:rPr>
              <w:instrText xml:space="preserve"> PAGEREF _Toc182823939 \h </w:instrText>
            </w:r>
            <w:r>
              <w:rPr>
                <w:noProof/>
                <w:webHidden/>
              </w:rPr>
            </w:r>
            <w:r>
              <w:rPr>
                <w:noProof/>
                <w:webHidden/>
              </w:rPr>
              <w:fldChar w:fldCharType="separate"/>
            </w:r>
            <w:r>
              <w:rPr>
                <w:noProof/>
                <w:webHidden/>
              </w:rPr>
              <w:t>65</w:t>
            </w:r>
            <w:r>
              <w:rPr>
                <w:noProof/>
                <w:webHidden/>
              </w:rPr>
              <w:fldChar w:fldCharType="end"/>
            </w:r>
          </w:hyperlink>
        </w:p>
        <w:p w14:paraId="28BE88C8" w14:textId="6ADDA60A"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0" w:history="1">
            <w:r w:rsidRPr="004D0748">
              <w:rPr>
                <w:rStyle w:val="Hipervnculo"/>
                <w:b/>
                <w:noProof/>
              </w:rPr>
              <w:t>5.11.</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EMPRESA DE GENERACIÓN ELÉCTRICA HUALLAGA</w:t>
            </w:r>
            <w:r>
              <w:rPr>
                <w:noProof/>
                <w:webHidden/>
              </w:rPr>
              <w:tab/>
            </w:r>
            <w:r>
              <w:rPr>
                <w:noProof/>
                <w:webHidden/>
              </w:rPr>
              <w:fldChar w:fldCharType="begin"/>
            </w:r>
            <w:r>
              <w:rPr>
                <w:noProof/>
                <w:webHidden/>
              </w:rPr>
              <w:instrText xml:space="preserve"> PAGEREF _Toc182823940 \h </w:instrText>
            </w:r>
            <w:r>
              <w:rPr>
                <w:noProof/>
                <w:webHidden/>
              </w:rPr>
            </w:r>
            <w:r>
              <w:rPr>
                <w:noProof/>
                <w:webHidden/>
              </w:rPr>
              <w:fldChar w:fldCharType="separate"/>
            </w:r>
            <w:r>
              <w:rPr>
                <w:noProof/>
                <w:webHidden/>
              </w:rPr>
              <w:t>66</w:t>
            </w:r>
            <w:r>
              <w:rPr>
                <w:noProof/>
                <w:webHidden/>
              </w:rPr>
              <w:fldChar w:fldCharType="end"/>
            </w:r>
          </w:hyperlink>
        </w:p>
        <w:p w14:paraId="3092176E" w14:textId="40B9E106"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1" w:history="1">
            <w:r w:rsidRPr="004D0748">
              <w:rPr>
                <w:rStyle w:val="Hipervnculo"/>
                <w:b/>
                <w:noProof/>
              </w:rPr>
              <w:t>5.12.</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ORYGEN PERÚ (ENEL GENERACIÓN PERÚ)</w:t>
            </w:r>
            <w:r>
              <w:rPr>
                <w:noProof/>
                <w:webHidden/>
              </w:rPr>
              <w:tab/>
            </w:r>
            <w:r>
              <w:rPr>
                <w:noProof/>
                <w:webHidden/>
              </w:rPr>
              <w:fldChar w:fldCharType="begin"/>
            </w:r>
            <w:r>
              <w:rPr>
                <w:noProof/>
                <w:webHidden/>
              </w:rPr>
              <w:instrText xml:space="preserve"> PAGEREF _Toc182823941 \h </w:instrText>
            </w:r>
            <w:r>
              <w:rPr>
                <w:noProof/>
                <w:webHidden/>
              </w:rPr>
            </w:r>
            <w:r>
              <w:rPr>
                <w:noProof/>
                <w:webHidden/>
              </w:rPr>
              <w:fldChar w:fldCharType="separate"/>
            </w:r>
            <w:r>
              <w:rPr>
                <w:noProof/>
                <w:webHidden/>
              </w:rPr>
              <w:t>71</w:t>
            </w:r>
            <w:r>
              <w:rPr>
                <w:noProof/>
                <w:webHidden/>
              </w:rPr>
              <w:fldChar w:fldCharType="end"/>
            </w:r>
          </w:hyperlink>
        </w:p>
        <w:p w14:paraId="6F99A855" w14:textId="0604DB3B"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2" w:history="1">
            <w:r w:rsidRPr="004D0748">
              <w:rPr>
                <w:rStyle w:val="Hipervnculo"/>
                <w:b/>
                <w:noProof/>
              </w:rPr>
              <w:t>5.13.</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ENEL GENERACIÓN PIURA</w:t>
            </w:r>
            <w:r>
              <w:rPr>
                <w:noProof/>
                <w:webHidden/>
              </w:rPr>
              <w:tab/>
            </w:r>
            <w:r>
              <w:rPr>
                <w:noProof/>
                <w:webHidden/>
              </w:rPr>
              <w:fldChar w:fldCharType="begin"/>
            </w:r>
            <w:r>
              <w:rPr>
                <w:noProof/>
                <w:webHidden/>
              </w:rPr>
              <w:instrText xml:space="preserve"> PAGEREF _Toc182823942 \h </w:instrText>
            </w:r>
            <w:r>
              <w:rPr>
                <w:noProof/>
                <w:webHidden/>
              </w:rPr>
            </w:r>
            <w:r>
              <w:rPr>
                <w:noProof/>
                <w:webHidden/>
              </w:rPr>
              <w:fldChar w:fldCharType="separate"/>
            </w:r>
            <w:r>
              <w:rPr>
                <w:noProof/>
                <w:webHidden/>
              </w:rPr>
              <w:t>79</w:t>
            </w:r>
            <w:r>
              <w:rPr>
                <w:noProof/>
                <w:webHidden/>
              </w:rPr>
              <w:fldChar w:fldCharType="end"/>
            </w:r>
          </w:hyperlink>
        </w:p>
        <w:p w14:paraId="74DBA8C1" w14:textId="009B6AF7"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3" w:history="1">
            <w:r w:rsidRPr="004D0748">
              <w:rPr>
                <w:rStyle w:val="Hipervnculo"/>
                <w:b/>
                <w:noProof/>
              </w:rPr>
              <w:t>5.14.</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ENGIE</w:t>
            </w:r>
            <w:r>
              <w:rPr>
                <w:noProof/>
                <w:webHidden/>
              </w:rPr>
              <w:tab/>
            </w:r>
            <w:r>
              <w:rPr>
                <w:noProof/>
                <w:webHidden/>
              </w:rPr>
              <w:fldChar w:fldCharType="begin"/>
            </w:r>
            <w:r>
              <w:rPr>
                <w:noProof/>
                <w:webHidden/>
              </w:rPr>
              <w:instrText xml:space="preserve"> PAGEREF _Toc182823943 \h </w:instrText>
            </w:r>
            <w:r>
              <w:rPr>
                <w:noProof/>
                <w:webHidden/>
              </w:rPr>
            </w:r>
            <w:r>
              <w:rPr>
                <w:noProof/>
                <w:webHidden/>
              </w:rPr>
              <w:fldChar w:fldCharType="separate"/>
            </w:r>
            <w:r>
              <w:rPr>
                <w:noProof/>
                <w:webHidden/>
              </w:rPr>
              <w:t>82</w:t>
            </w:r>
            <w:r>
              <w:rPr>
                <w:noProof/>
                <w:webHidden/>
              </w:rPr>
              <w:fldChar w:fldCharType="end"/>
            </w:r>
          </w:hyperlink>
        </w:p>
        <w:p w14:paraId="29E5F943" w14:textId="0D73449A"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4" w:history="1">
            <w:r w:rsidRPr="004D0748">
              <w:rPr>
                <w:rStyle w:val="Hipervnculo"/>
                <w:b/>
                <w:noProof/>
              </w:rPr>
              <w:t>5.15.</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FÉNIX POWER PERU</w:t>
            </w:r>
            <w:r>
              <w:rPr>
                <w:noProof/>
                <w:webHidden/>
              </w:rPr>
              <w:tab/>
            </w:r>
            <w:r>
              <w:rPr>
                <w:noProof/>
                <w:webHidden/>
              </w:rPr>
              <w:fldChar w:fldCharType="begin"/>
            </w:r>
            <w:r>
              <w:rPr>
                <w:noProof/>
                <w:webHidden/>
              </w:rPr>
              <w:instrText xml:space="preserve"> PAGEREF _Toc182823944 \h </w:instrText>
            </w:r>
            <w:r>
              <w:rPr>
                <w:noProof/>
                <w:webHidden/>
              </w:rPr>
            </w:r>
            <w:r>
              <w:rPr>
                <w:noProof/>
                <w:webHidden/>
              </w:rPr>
              <w:fldChar w:fldCharType="separate"/>
            </w:r>
            <w:r>
              <w:rPr>
                <w:noProof/>
                <w:webHidden/>
              </w:rPr>
              <w:t>90</w:t>
            </w:r>
            <w:r>
              <w:rPr>
                <w:noProof/>
                <w:webHidden/>
              </w:rPr>
              <w:fldChar w:fldCharType="end"/>
            </w:r>
          </w:hyperlink>
        </w:p>
        <w:p w14:paraId="769850A2" w14:textId="4F344C9B"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5" w:history="1">
            <w:r w:rsidRPr="004D0748">
              <w:rPr>
                <w:rStyle w:val="Hipervnculo"/>
                <w:b/>
                <w:noProof/>
              </w:rPr>
              <w:t>5.16.</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HIDROELÉCTRICA HUANCHOR</w:t>
            </w:r>
            <w:r>
              <w:rPr>
                <w:noProof/>
                <w:webHidden/>
              </w:rPr>
              <w:tab/>
            </w:r>
            <w:r>
              <w:rPr>
                <w:noProof/>
                <w:webHidden/>
              </w:rPr>
              <w:fldChar w:fldCharType="begin"/>
            </w:r>
            <w:r>
              <w:rPr>
                <w:noProof/>
                <w:webHidden/>
              </w:rPr>
              <w:instrText xml:space="preserve"> PAGEREF _Toc182823945 \h </w:instrText>
            </w:r>
            <w:r>
              <w:rPr>
                <w:noProof/>
                <w:webHidden/>
              </w:rPr>
            </w:r>
            <w:r>
              <w:rPr>
                <w:noProof/>
                <w:webHidden/>
              </w:rPr>
              <w:fldChar w:fldCharType="separate"/>
            </w:r>
            <w:r>
              <w:rPr>
                <w:noProof/>
                <w:webHidden/>
              </w:rPr>
              <w:t>103</w:t>
            </w:r>
            <w:r>
              <w:rPr>
                <w:noProof/>
                <w:webHidden/>
              </w:rPr>
              <w:fldChar w:fldCharType="end"/>
            </w:r>
          </w:hyperlink>
        </w:p>
        <w:p w14:paraId="4C5A5A20" w14:textId="58771F5B"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6" w:history="1">
            <w:r w:rsidRPr="004D0748">
              <w:rPr>
                <w:rStyle w:val="Hipervnculo"/>
                <w:b/>
                <w:noProof/>
              </w:rPr>
              <w:t>5.17.</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KALLPA GENERACIÓN</w:t>
            </w:r>
            <w:r>
              <w:rPr>
                <w:noProof/>
                <w:webHidden/>
              </w:rPr>
              <w:tab/>
            </w:r>
            <w:r>
              <w:rPr>
                <w:noProof/>
                <w:webHidden/>
              </w:rPr>
              <w:fldChar w:fldCharType="begin"/>
            </w:r>
            <w:r>
              <w:rPr>
                <w:noProof/>
                <w:webHidden/>
              </w:rPr>
              <w:instrText xml:space="preserve"> PAGEREF _Toc182823946 \h </w:instrText>
            </w:r>
            <w:r>
              <w:rPr>
                <w:noProof/>
                <w:webHidden/>
              </w:rPr>
            </w:r>
            <w:r>
              <w:rPr>
                <w:noProof/>
                <w:webHidden/>
              </w:rPr>
              <w:fldChar w:fldCharType="separate"/>
            </w:r>
            <w:r>
              <w:rPr>
                <w:noProof/>
                <w:webHidden/>
              </w:rPr>
              <w:t>104</w:t>
            </w:r>
            <w:r>
              <w:rPr>
                <w:noProof/>
                <w:webHidden/>
              </w:rPr>
              <w:fldChar w:fldCharType="end"/>
            </w:r>
          </w:hyperlink>
        </w:p>
        <w:p w14:paraId="41406075" w14:textId="18F232A1"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7" w:history="1">
            <w:r w:rsidRPr="004D0748">
              <w:rPr>
                <w:rStyle w:val="Hipervnculo"/>
                <w:b/>
                <w:noProof/>
              </w:rPr>
              <w:t>5.18.</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ORAZUL ENERGY</w:t>
            </w:r>
            <w:r>
              <w:rPr>
                <w:noProof/>
                <w:webHidden/>
              </w:rPr>
              <w:tab/>
            </w:r>
            <w:r>
              <w:rPr>
                <w:noProof/>
                <w:webHidden/>
              </w:rPr>
              <w:fldChar w:fldCharType="begin"/>
            </w:r>
            <w:r>
              <w:rPr>
                <w:noProof/>
                <w:webHidden/>
              </w:rPr>
              <w:instrText xml:space="preserve"> PAGEREF _Toc182823947 \h </w:instrText>
            </w:r>
            <w:r>
              <w:rPr>
                <w:noProof/>
                <w:webHidden/>
              </w:rPr>
            </w:r>
            <w:r>
              <w:rPr>
                <w:noProof/>
                <w:webHidden/>
              </w:rPr>
              <w:fldChar w:fldCharType="separate"/>
            </w:r>
            <w:r>
              <w:rPr>
                <w:noProof/>
                <w:webHidden/>
              </w:rPr>
              <w:t>117</w:t>
            </w:r>
            <w:r>
              <w:rPr>
                <w:noProof/>
                <w:webHidden/>
              </w:rPr>
              <w:fldChar w:fldCharType="end"/>
            </w:r>
          </w:hyperlink>
        </w:p>
        <w:p w14:paraId="5DC13262" w14:textId="501BE86E"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8" w:history="1">
            <w:r w:rsidRPr="004D0748">
              <w:rPr>
                <w:rStyle w:val="Hipervnculo"/>
                <w:b/>
                <w:noProof/>
              </w:rPr>
              <w:t>5.19.</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SAN GABAN</w:t>
            </w:r>
            <w:r>
              <w:rPr>
                <w:noProof/>
                <w:webHidden/>
              </w:rPr>
              <w:tab/>
            </w:r>
            <w:r>
              <w:rPr>
                <w:noProof/>
                <w:webHidden/>
              </w:rPr>
              <w:fldChar w:fldCharType="begin"/>
            </w:r>
            <w:r>
              <w:rPr>
                <w:noProof/>
                <w:webHidden/>
              </w:rPr>
              <w:instrText xml:space="preserve"> PAGEREF _Toc182823948 \h </w:instrText>
            </w:r>
            <w:r>
              <w:rPr>
                <w:noProof/>
                <w:webHidden/>
              </w:rPr>
            </w:r>
            <w:r>
              <w:rPr>
                <w:noProof/>
                <w:webHidden/>
              </w:rPr>
              <w:fldChar w:fldCharType="separate"/>
            </w:r>
            <w:r>
              <w:rPr>
                <w:noProof/>
                <w:webHidden/>
              </w:rPr>
              <w:t>119</w:t>
            </w:r>
            <w:r>
              <w:rPr>
                <w:noProof/>
                <w:webHidden/>
              </w:rPr>
              <w:fldChar w:fldCharType="end"/>
            </w:r>
          </w:hyperlink>
        </w:p>
        <w:p w14:paraId="57B6B730" w14:textId="221F76E8"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49" w:history="1">
            <w:r w:rsidRPr="004D0748">
              <w:rPr>
                <w:rStyle w:val="Hipervnculo"/>
                <w:b/>
                <w:noProof/>
              </w:rPr>
              <w:t>5.20.</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SDF ENERGIA</w:t>
            </w:r>
            <w:r>
              <w:rPr>
                <w:noProof/>
                <w:webHidden/>
              </w:rPr>
              <w:tab/>
            </w:r>
            <w:r>
              <w:rPr>
                <w:noProof/>
                <w:webHidden/>
              </w:rPr>
              <w:fldChar w:fldCharType="begin"/>
            </w:r>
            <w:r>
              <w:rPr>
                <w:noProof/>
                <w:webHidden/>
              </w:rPr>
              <w:instrText xml:space="preserve"> PAGEREF _Toc182823949 \h </w:instrText>
            </w:r>
            <w:r>
              <w:rPr>
                <w:noProof/>
                <w:webHidden/>
              </w:rPr>
            </w:r>
            <w:r>
              <w:rPr>
                <w:noProof/>
                <w:webHidden/>
              </w:rPr>
              <w:fldChar w:fldCharType="separate"/>
            </w:r>
            <w:r>
              <w:rPr>
                <w:noProof/>
                <w:webHidden/>
              </w:rPr>
              <w:t>122</w:t>
            </w:r>
            <w:r>
              <w:rPr>
                <w:noProof/>
                <w:webHidden/>
              </w:rPr>
              <w:fldChar w:fldCharType="end"/>
            </w:r>
          </w:hyperlink>
        </w:p>
        <w:p w14:paraId="179E8142" w14:textId="6EEEE68D"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50" w:history="1">
            <w:r w:rsidRPr="004D0748">
              <w:rPr>
                <w:rStyle w:val="Hipervnculo"/>
                <w:b/>
                <w:noProof/>
              </w:rPr>
              <w:t>5.21.</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STATKRAFT</w:t>
            </w:r>
            <w:r>
              <w:rPr>
                <w:noProof/>
                <w:webHidden/>
              </w:rPr>
              <w:tab/>
            </w:r>
            <w:r>
              <w:rPr>
                <w:noProof/>
                <w:webHidden/>
              </w:rPr>
              <w:fldChar w:fldCharType="begin"/>
            </w:r>
            <w:r>
              <w:rPr>
                <w:noProof/>
                <w:webHidden/>
              </w:rPr>
              <w:instrText xml:space="preserve"> PAGEREF _Toc182823950 \h </w:instrText>
            </w:r>
            <w:r>
              <w:rPr>
                <w:noProof/>
                <w:webHidden/>
              </w:rPr>
            </w:r>
            <w:r>
              <w:rPr>
                <w:noProof/>
                <w:webHidden/>
              </w:rPr>
              <w:fldChar w:fldCharType="separate"/>
            </w:r>
            <w:r>
              <w:rPr>
                <w:noProof/>
                <w:webHidden/>
              </w:rPr>
              <w:t>123</w:t>
            </w:r>
            <w:r>
              <w:rPr>
                <w:noProof/>
                <w:webHidden/>
              </w:rPr>
              <w:fldChar w:fldCharType="end"/>
            </w:r>
          </w:hyperlink>
        </w:p>
        <w:p w14:paraId="36D18C21" w14:textId="246F38E0"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51" w:history="1">
            <w:r w:rsidRPr="004D0748">
              <w:rPr>
                <w:rStyle w:val="Hipervnculo"/>
                <w:b/>
                <w:noProof/>
              </w:rPr>
              <w:t>5.22.</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TERMOCHILCA</w:t>
            </w:r>
            <w:r>
              <w:rPr>
                <w:noProof/>
                <w:webHidden/>
              </w:rPr>
              <w:tab/>
            </w:r>
            <w:r>
              <w:rPr>
                <w:noProof/>
                <w:webHidden/>
              </w:rPr>
              <w:fldChar w:fldCharType="begin"/>
            </w:r>
            <w:r>
              <w:rPr>
                <w:noProof/>
                <w:webHidden/>
              </w:rPr>
              <w:instrText xml:space="preserve"> PAGEREF _Toc182823951 \h </w:instrText>
            </w:r>
            <w:r>
              <w:rPr>
                <w:noProof/>
                <w:webHidden/>
              </w:rPr>
            </w:r>
            <w:r>
              <w:rPr>
                <w:noProof/>
                <w:webHidden/>
              </w:rPr>
              <w:fldChar w:fldCharType="separate"/>
            </w:r>
            <w:r>
              <w:rPr>
                <w:noProof/>
                <w:webHidden/>
              </w:rPr>
              <w:t>128</w:t>
            </w:r>
            <w:r>
              <w:rPr>
                <w:noProof/>
                <w:webHidden/>
              </w:rPr>
              <w:fldChar w:fldCharType="end"/>
            </w:r>
          </w:hyperlink>
        </w:p>
        <w:p w14:paraId="1FF9AEF3" w14:textId="5FD09A62"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52" w:history="1">
            <w:r w:rsidRPr="004D0748">
              <w:rPr>
                <w:rStyle w:val="Hipervnculo"/>
                <w:b/>
                <w:noProof/>
              </w:rPr>
              <w:t>5.23.</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TERMOSELVA</w:t>
            </w:r>
            <w:r>
              <w:rPr>
                <w:noProof/>
                <w:webHidden/>
              </w:rPr>
              <w:tab/>
            </w:r>
            <w:r>
              <w:rPr>
                <w:noProof/>
                <w:webHidden/>
              </w:rPr>
              <w:fldChar w:fldCharType="begin"/>
            </w:r>
            <w:r>
              <w:rPr>
                <w:noProof/>
                <w:webHidden/>
              </w:rPr>
              <w:instrText xml:space="preserve"> PAGEREF _Toc182823952 \h </w:instrText>
            </w:r>
            <w:r>
              <w:rPr>
                <w:noProof/>
                <w:webHidden/>
              </w:rPr>
            </w:r>
            <w:r>
              <w:rPr>
                <w:noProof/>
                <w:webHidden/>
              </w:rPr>
              <w:fldChar w:fldCharType="separate"/>
            </w:r>
            <w:r>
              <w:rPr>
                <w:noProof/>
                <w:webHidden/>
              </w:rPr>
              <w:t>132</w:t>
            </w:r>
            <w:r>
              <w:rPr>
                <w:noProof/>
                <w:webHidden/>
              </w:rPr>
              <w:fldChar w:fldCharType="end"/>
            </w:r>
          </w:hyperlink>
        </w:p>
        <w:p w14:paraId="48B95567" w14:textId="78408E46"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53" w:history="1">
            <w:r w:rsidRPr="004D0748">
              <w:rPr>
                <w:rStyle w:val="Hipervnculo"/>
                <w:b/>
                <w:noProof/>
              </w:rPr>
              <w:t>5.24.</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COLCA SOLAR</w:t>
            </w:r>
            <w:r>
              <w:rPr>
                <w:noProof/>
                <w:webHidden/>
              </w:rPr>
              <w:tab/>
            </w:r>
            <w:r>
              <w:rPr>
                <w:noProof/>
                <w:webHidden/>
              </w:rPr>
              <w:fldChar w:fldCharType="begin"/>
            </w:r>
            <w:r>
              <w:rPr>
                <w:noProof/>
                <w:webHidden/>
              </w:rPr>
              <w:instrText xml:space="preserve"> PAGEREF _Toc182823953 \h </w:instrText>
            </w:r>
            <w:r>
              <w:rPr>
                <w:noProof/>
                <w:webHidden/>
              </w:rPr>
            </w:r>
            <w:r>
              <w:rPr>
                <w:noProof/>
                <w:webHidden/>
              </w:rPr>
              <w:fldChar w:fldCharType="separate"/>
            </w:r>
            <w:r>
              <w:rPr>
                <w:noProof/>
                <w:webHidden/>
              </w:rPr>
              <w:t>134</w:t>
            </w:r>
            <w:r>
              <w:rPr>
                <w:noProof/>
                <w:webHidden/>
              </w:rPr>
              <w:fldChar w:fldCharType="end"/>
            </w:r>
          </w:hyperlink>
        </w:p>
        <w:p w14:paraId="090E21F2" w14:textId="4AFE0F3F"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54" w:history="1">
            <w:r w:rsidRPr="004D0748">
              <w:rPr>
                <w:rStyle w:val="Hipervnculo"/>
                <w:b/>
                <w:noProof/>
              </w:rPr>
              <w:t>5.25.</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COELVISAC (CVC ENERGÍA)</w:t>
            </w:r>
            <w:r>
              <w:rPr>
                <w:noProof/>
                <w:webHidden/>
              </w:rPr>
              <w:tab/>
            </w:r>
            <w:r>
              <w:rPr>
                <w:noProof/>
                <w:webHidden/>
              </w:rPr>
              <w:fldChar w:fldCharType="begin"/>
            </w:r>
            <w:r>
              <w:rPr>
                <w:noProof/>
                <w:webHidden/>
              </w:rPr>
              <w:instrText xml:space="preserve"> PAGEREF _Toc182823954 \h </w:instrText>
            </w:r>
            <w:r>
              <w:rPr>
                <w:noProof/>
                <w:webHidden/>
              </w:rPr>
            </w:r>
            <w:r>
              <w:rPr>
                <w:noProof/>
                <w:webHidden/>
              </w:rPr>
              <w:fldChar w:fldCharType="separate"/>
            </w:r>
            <w:r>
              <w:rPr>
                <w:noProof/>
                <w:webHidden/>
              </w:rPr>
              <w:t>135</w:t>
            </w:r>
            <w:r>
              <w:rPr>
                <w:noProof/>
                <w:webHidden/>
              </w:rPr>
              <w:fldChar w:fldCharType="end"/>
            </w:r>
          </w:hyperlink>
        </w:p>
        <w:p w14:paraId="7E38E600" w14:textId="61D87437"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55" w:history="1">
            <w:r w:rsidRPr="004D0748">
              <w:rPr>
                <w:rStyle w:val="Hipervnculo"/>
                <w:b/>
                <w:noProof/>
              </w:rPr>
              <w:t>5.26.</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ELECTROZAÑA</w:t>
            </w:r>
            <w:r>
              <w:rPr>
                <w:noProof/>
                <w:webHidden/>
              </w:rPr>
              <w:tab/>
            </w:r>
            <w:r>
              <w:rPr>
                <w:noProof/>
                <w:webHidden/>
              </w:rPr>
              <w:fldChar w:fldCharType="begin"/>
            </w:r>
            <w:r>
              <w:rPr>
                <w:noProof/>
                <w:webHidden/>
              </w:rPr>
              <w:instrText xml:space="preserve"> PAGEREF _Toc182823955 \h </w:instrText>
            </w:r>
            <w:r>
              <w:rPr>
                <w:noProof/>
                <w:webHidden/>
              </w:rPr>
            </w:r>
            <w:r>
              <w:rPr>
                <w:noProof/>
                <w:webHidden/>
              </w:rPr>
              <w:fldChar w:fldCharType="separate"/>
            </w:r>
            <w:r>
              <w:rPr>
                <w:noProof/>
                <w:webHidden/>
              </w:rPr>
              <w:t>141</w:t>
            </w:r>
            <w:r>
              <w:rPr>
                <w:noProof/>
                <w:webHidden/>
              </w:rPr>
              <w:fldChar w:fldCharType="end"/>
            </w:r>
          </w:hyperlink>
        </w:p>
        <w:p w14:paraId="67DC8AD4" w14:textId="2CCDE14A"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56" w:history="1">
            <w:r w:rsidRPr="004D0748">
              <w:rPr>
                <w:rStyle w:val="Hipervnculo"/>
                <w:b/>
                <w:noProof/>
              </w:rPr>
              <w:t>5.27.</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EMPRESA DE GENERACIÓN HUANZA</w:t>
            </w:r>
            <w:r>
              <w:rPr>
                <w:noProof/>
                <w:webHidden/>
              </w:rPr>
              <w:tab/>
            </w:r>
            <w:r>
              <w:rPr>
                <w:noProof/>
                <w:webHidden/>
              </w:rPr>
              <w:fldChar w:fldCharType="begin"/>
            </w:r>
            <w:r>
              <w:rPr>
                <w:noProof/>
                <w:webHidden/>
              </w:rPr>
              <w:instrText xml:space="preserve"> PAGEREF _Toc182823956 \h </w:instrText>
            </w:r>
            <w:r>
              <w:rPr>
                <w:noProof/>
                <w:webHidden/>
              </w:rPr>
            </w:r>
            <w:r>
              <w:rPr>
                <w:noProof/>
                <w:webHidden/>
              </w:rPr>
              <w:fldChar w:fldCharType="separate"/>
            </w:r>
            <w:r>
              <w:rPr>
                <w:noProof/>
                <w:webHidden/>
              </w:rPr>
              <w:t>142</w:t>
            </w:r>
            <w:r>
              <w:rPr>
                <w:noProof/>
                <w:webHidden/>
              </w:rPr>
              <w:fldChar w:fldCharType="end"/>
            </w:r>
          </w:hyperlink>
        </w:p>
        <w:p w14:paraId="12C6D889" w14:textId="38B4E7A5" w:rsidR="00E13914" w:rsidRDefault="00E13914">
          <w:pPr>
            <w:pStyle w:val="TDC1"/>
            <w:rPr>
              <w:rFonts w:asciiTheme="minorHAnsi" w:eastAsiaTheme="minorEastAsia" w:hAnsiTheme="minorHAnsi" w:cstheme="minorBidi"/>
              <w:noProof/>
              <w:kern w:val="2"/>
              <w:sz w:val="24"/>
              <w:szCs w:val="24"/>
              <w:lang w:eastAsia="es-PE"/>
              <w14:ligatures w14:val="standardContextual"/>
            </w:rPr>
          </w:pPr>
          <w:hyperlink w:anchor="_Toc182823957" w:history="1">
            <w:r w:rsidRPr="004D0748">
              <w:rPr>
                <w:rStyle w:val="Hipervnculo"/>
                <w:b/>
                <w:noProof/>
              </w:rPr>
              <w:t>5.28.</w:t>
            </w:r>
            <w:r>
              <w:rPr>
                <w:rFonts w:asciiTheme="minorHAnsi" w:eastAsiaTheme="minorEastAsia" w:hAnsiTheme="minorHAnsi" w:cstheme="minorBidi"/>
                <w:noProof/>
                <w:kern w:val="2"/>
                <w:sz w:val="24"/>
                <w:szCs w:val="24"/>
                <w:lang w:eastAsia="es-PE"/>
                <w14:ligatures w14:val="standardContextual"/>
              </w:rPr>
              <w:tab/>
            </w:r>
            <w:r w:rsidRPr="004D0748">
              <w:rPr>
                <w:rStyle w:val="Hipervnculo"/>
                <w:b/>
                <w:noProof/>
              </w:rPr>
              <w:t>AGROAURORA</w:t>
            </w:r>
            <w:r>
              <w:rPr>
                <w:noProof/>
                <w:webHidden/>
              </w:rPr>
              <w:tab/>
            </w:r>
            <w:r>
              <w:rPr>
                <w:noProof/>
                <w:webHidden/>
              </w:rPr>
              <w:fldChar w:fldCharType="begin"/>
            </w:r>
            <w:r>
              <w:rPr>
                <w:noProof/>
                <w:webHidden/>
              </w:rPr>
              <w:instrText xml:space="preserve"> PAGEREF _Toc182823957 \h </w:instrText>
            </w:r>
            <w:r>
              <w:rPr>
                <w:noProof/>
                <w:webHidden/>
              </w:rPr>
            </w:r>
            <w:r>
              <w:rPr>
                <w:noProof/>
                <w:webHidden/>
              </w:rPr>
              <w:fldChar w:fldCharType="separate"/>
            </w:r>
            <w:r>
              <w:rPr>
                <w:noProof/>
                <w:webHidden/>
              </w:rPr>
              <w:t>143</w:t>
            </w:r>
            <w:r>
              <w:rPr>
                <w:noProof/>
                <w:webHidden/>
              </w:rPr>
              <w:fldChar w:fldCharType="end"/>
            </w:r>
          </w:hyperlink>
        </w:p>
        <w:p w14:paraId="576FDB4D" w14:textId="716DBA5C" w:rsidR="00F94792" w:rsidRDefault="00F94792" w:rsidP="00F94792">
          <w:r w:rsidRPr="00B91D39">
            <w:rPr>
              <w:sz w:val="20"/>
              <w:szCs w:val="20"/>
            </w:rPr>
            <w:fldChar w:fldCharType="end"/>
          </w:r>
        </w:p>
      </w:sdtContent>
    </w:sdt>
    <w:bookmarkEnd w:id="0"/>
    <w:p w14:paraId="793CF5E1" w14:textId="77777777" w:rsidR="00F94792" w:rsidRDefault="00F94792" w:rsidP="00F94792">
      <w:pPr>
        <w:jc w:val="center"/>
        <w:rPr>
          <w:b/>
          <w:bCs/>
        </w:rPr>
      </w:pPr>
    </w:p>
    <w:p w14:paraId="32B1C1EF" w14:textId="53F41D15" w:rsidR="00F94792" w:rsidRDefault="00F94792">
      <w:pPr>
        <w:rPr>
          <w:b/>
          <w:bCs/>
        </w:rPr>
      </w:pPr>
      <w:r>
        <w:rPr>
          <w:b/>
          <w:bCs/>
        </w:rPr>
        <w:br w:type="page"/>
      </w:r>
    </w:p>
    <w:p w14:paraId="6869B7C7" w14:textId="6257A6B8" w:rsidR="00F94792" w:rsidRPr="008D0426" w:rsidRDefault="00F94792" w:rsidP="00F94792">
      <w:pPr>
        <w:jc w:val="center"/>
        <w:rPr>
          <w:b/>
          <w:bCs/>
        </w:rPr>
      </w:pPr>
      <w:r w:rsidRPr="008D0426">
        <w:rPr>
          <w:b/>
          <w:bCs/>
        </w:rPr>
        <w:lastRenderedPageBreak/>
        <w:t xml:space="preserve">INFORME DE RESARCIMIENTO DEL </w:t>
      </w:r>
      <w:r w:rsidR="007A23DA" w:rsidRPr="008D0426">
        <w:rPr>
          <w:b/>
          <w:bCs/>
        </w:rPr>
        <w:t>{</w:t>
      </w:r>
      <w:proofErr w:type="spellStart"/>
      <w:r w:rsidR="007A23DA" w:rsidRPr="008D0426">
        <w:rPr>
          <w:b/>
          <w:bCs/>
        </w:rPr>
        <w:t>NUMPERIODO</w:t>
      </w:r>
      <w:proofErr w:type="spellEnd"/>
      <w:r w:rsidR="007A23DA" w:rsidRPr="008D0426">
        <w:rPr>
          <w:b/>
          <w:bCs/>
        </w:rPr>
        <w:t>}</w:t>
      </w:r>
      <w:r w:rsidRPr="008D0426">
        <w:rPr>
          <w:b/>
          <w:bCs/>
        </w:rPr>
        <w:t xml:space="preserve"> </w:t>
      </w:r>
      <w:r w:rsidR="007A23DA" w:rsidRPr="008D0426">
        <w:rPr>
          <w:b/>
          <w:bCs/>
        </w:rPr>
        <w:t>{</w:t>
      </w:r>
      <w:proofErr w:type="spellStart"/>
      <w:r w:rsidR="007A23DA" w:rsidRPr="008D0426">
        <w:rPr>
          <w:b/>
          <w:bCs/>
        </w:rPr>
        <w:t>TIPOPERIODO</w:t>
      </w:r>
      <w:proofErr w:type="spellEnd"/>
      <w:r w:rsidR="007A23DA" w:rsidRPr="008D0426">
        <w:rPr>
          <w:b/>
          <w:bCs/>
        </w:rPr>
        <w:t>}</w:t>
      </w:r>
      <w:r w:rsidRPr="008D0426">
        <w:rPr>
          <w:b/>
          <w:bCs/>
        </w:rPr>
        <w:t xml:space="preserve"> DEL AÑO </w:t>
      </w:r>
      <w:r w:rsidR="001F1FCF" w:rsidRPr="008D0426">
        <w:rPr>
          <w:b/>
          <w:bCs/>
          <w:lang w:val="es-ES"/>
        </w:rPr>
        <w:t>{</w:t>
      </w:r>
      <w:proofErr w:type="spellStart"/>
      <w:r w:rsidR="001F1FCF" w:rsidRPr="008D0426">
        <w:rPr>
          <w:b/>
          <w:bCs/>
          <w:lang w:val="es-ES"/>
        </w:rPr>
        <w:t>anioPeriodo</w:t>
      </w:r>
      <w:proofErr w:type="spellEnd"/>
      <w:r w:rsidR="001F1FCF" w:rsidRPr="008D0426">
        <w:rPr>
          <w:b/>
          <w:bCs/>
          <w:lang w:val="es-ES"/>
        </w:rPr>
        <w:t xml:space="preserve">} </w:t>
      </w:r>
      <w:r w:rsidRPr="008D0426">
        <w:rPr>
          <w:b/>
          <w:bCs/>
        </w:rPr>
        <w:t>EN APLICACIÓN DEL NUMERAL 3.5 DE LA NORMA TÉCNICA DE CALIDAD DE LOS SERVICIOS ELÉCTRICOS – CALIDAD DE SUMINISTRO</w:t>
      </w:r>
    </w:p>
    <w:p w14:paraId="3ABC31D9" w14:textId="77777777" w:rsidR="00F94792" w:rsidRPr="008D0426" w:rsidRDefault="00F94792" w:rsidP="00DC6E92">
      <w:pPr>
        <w:pStyle w:val="Ttulo1"/>
        <w:numPr>
          <w:ilvl w:val="0"/>
          <w:numId w:val="5"/>
        </w:numPr>
        <w:ind w:left="993" w:hanging="426"/>
        <w:rPr>
          <w:b/>
          <w:bCs/>
          <w:sz w:val="20"/>
          <w:szCs w:val="20"/>
        </w:rPr>
      </w:pPr>
      <w:bookmarkStart w:id="1" w:name="_Toc129775188"/>
      <w:bookmarkStart w:id="2" w:name="_Toc182823921"/>
      <w:r w:rsidRPr="008D0426">
        <w:rPr>
          <w:b/>
          <w:bCs/>
          <w:sz w:val="20"/>
          <w:szCs w:val="20"/>
        </w:rPr>
        <w:t>OBJETIVO</w:t>
      </w:r>
      <w:bookmarkEnd w:id="1"/>
      <w:bookmarkEnd w:id="2"/>
    </w:p>
    <w:p w14:paraId="60D12287" w14:textId="1B873714" w:rsidR="00F94792" w:rsidRPr="008D0426" w:rsidRDefault="00F94792" w:rsidP="00DC6E92">
      <w:pPr>
        <w:pStyle w:val="titulo1"/>
        <w:ind w:left="993" w:firstLine="0"/>
        <w:rPr>
          <w:rFonts w:ascii="Arial" w:hAnsi="Arial" w:cs="Arial"/>
          <w:b w:val="0"/>
          <w:i w:val="0"/>
          <w:iCs/>
          <w:sz w:val="20"/>
          <w:u w:val="none"/>
        </w:rPr>
      </w:pPr>
      <w:r w:rsidRPr="008D0426">
        <w:rPr>
          <w:rFonts w:ascii="Arial" w:hAnsi="Arial" w:cs="Arial"/>
          <w:b w:val="0"/>
          <w:i w:val="0"/>
          <w:iCs/>
          <w:sz w:val="20"/>
          <w:u w:val="none"/>
        </w:rPr>
        <w:t xml:space="preserve">Informar los Resarcimientos de Suministro Eléctrico de los agentes del SEIN, de conformidad al inciso c) del Numeral 3.5 de la Norma Técnica de Calidad de los Servicios Eléctricos - </w:t>
      </w:r>
      <w:proofErr w:type="spellStart"/>
      <w:r w:rsidRPr="008D0426">
        <w:rPr>
          <w:rFonts w:ascii="Arial" w:hAnsi="Arial" w:cs="Arial"/>
          <w:b w:val="0"/>
          <w:i w:val="0"/>
          <w:iCs/>
          <w:sz w:val="20"/>
          <w:u w:val="none"/>
        </w:rPr>
        <w:t>NTCSE</w:t>
      </w:r>
      <w:proofErr w:type="spellEnd"/>
      <w:r w:rsidRPr="008D0426">
        <w:rPr>
          <w:rFonts w:ascii="Arial" w:hAnsi="Arial" w:cs="Arial"/>
          <w:b w:val="0"/>
          <w:i w:val="0"/>
          <w:iCs/>
          <w:sz w:val="20"/>
          <w:u w:val="none"/>
        </w:rPr>
        <w:t xml:space="preserve">. Este informe corresponde al periodo de control del </w:t>
      </w:r>
      <w:r w:rsidR="007A23DA" w:rsidRPr="008D0426">
        <w:rPr>
          <w:rFonts w:ascii="Arial" w:hAnsi="Arial" w:cs="Arial"/>
          <w:b w:val="0"/>
          <w:i w:val="0"/>
          <w:iCs/>
          <w:sz w:val="20"/>
          <w:u w:val="none"/>
        </w:rPr>
        <w:t>{</w:t>
      </w:r>
      <w:proofErr w:type="spellStart"/>
      <w:r w:rsidR="007A23DA" w:rsidRPr="008D0426">
        <w:rPr>
          <w:rFonts w:ascii="Arial" w:hAnsi="Arial" w:cs="Arial"/>
          <w:b w:val="0"/>
          <w:i w:val="0"/>
          <w:iCs/>
          <w:sz w:val="20"/>
          <w:u w:val="none"/>
        </w:rPr>
        <w:t>NUMPERIODO</w:t>
      </w:r>
      <w:proofErr w:type="spellEnd"/>
      <w:r w:rsidR="007A23DA" w:rsidRPr="008D0426">
        <w:rPr>
          <w:rFonts w:ascii="Arial" w:hAnsi="Arial" w:cs="Arial"/>
          <w:b w:val="0"/>
          <w:i w:val="0"/>
          <w:iCs/>
          <w:sz w:val="20"/>
          <w:u w:val="none"/>
        </w:rPr>
        <w:t>}</w:t>
      </w:r>
      <w:r w:rsidRPr="008D0426">
        <w:rPr>
          <w:rFonts w:ascii="Arial" w:hAnsi="Arial" w:cs="Arial"/>
          <w:b w:val="0"/>
          <w:i w:val="0"/>
          <w:iCs/>
          <w:sz w:val="20"/>
          <w:u w:val="none"/>
        </w:rPr>
        <w:t xml:space="preserve"> </w:t>
      </w:r>
      <w:r w:rsidR="007A23DA" w:rsidRPr="008D0426">
        <w:rPr>
          <w:rFonts w:ascii="Arial" w:hAnsi="Arial" w:cs="Arial"/>
          <w:b w:val="0"/>
          <w:i w:val="0"/>
          <w:iCs/>
          <w:sz w:val="20"/>
          <w:u w:val="none"/>
        </w:rPr>
        <w:t>{</w:t>
      </w:r>
      <w:proofErr w:type="spellStart"/>
      <w:r w:rsidR="007A23DA" w:rsidRPr="008D0426">
        <w:rPr>
          <w:rFonts w:ascii="Arial" w:hAnsi="Arial" w:cs="Arial"/>
          <w:b w:val="0"/>
          <w:i w:val="0"/>
          <w:iCs/>
          <w:sz w:val="20"/>
          <w:u w:val="none"/>
        </w:rPr>
        <w:t>TIPOPERIODO</w:t>
      </w:r>
      <w:proofErr w:type="spellEnd"/>
      <w:r w:rsidR="007A23DA" w:rsidRPr="008D0426">
        <w:rPr>
          <w:rFonts w:ascii="Arial" w:hAnsi="Arial" w:cs="Arial"/>
          <w:b w:val="0"/>
          <w:i w:val="0"/>
          <w:iCs/>
          <w:sz w:val="20"/>
          <w:u w:val="none"/>
        </w:rPr>
        <w:t>}</w:t>
      </w:r>
      <w:r w:rsidRPr="008D0426">
        <w:rPr>
          <w:rFonts w:ascii="Arial" w:hAnsi="Arial" w:cs="Arial"/>
          <w:b w:val="0"/>
          <w:i w:val="0"/>
          <w:iCs/>
          <w:sz w:val="20"/>
          <w:u w:val="none"/>
        </w:rPr>
        <w:t xml:space="preserve"> del año </w:t>
      </w:r>
      <w:r w:rsidR="001F1FCF" w:rsidRPr="008D0426">
        <w:rPr>
          <w:rFonts w:ascii="Arial" w:hAnsi="Arial" w:cs="Arial"/>
          <w:b w:val="0"/>
          <w:i w:val="0"/>
          <w:iCs/>
          <w:sz w:val="20"/>
          <w:u w:val="none"/>
          <w:lang w:val="es-ES"/>
        </w:rPr>
        <w:t>{</w:t>
      </w:r>
      <w:proofErr w:type="spellStart"/>
      <w:r w:rsidR="001F1FCF" w:rsidRPr="008D0426">
        <w:rPr>
          <w:rFonts w:ascii="Arial" w:hAnsi="Arial" w:cs="Arial"/>
          <w:b w:val="0"/>
          <w:i w:val="0"/>
          <w:iCs/>
          <w:sz w:val="20"/>
          <w:u w:val="none"/>
          <w:lang w:val="es-ES"/>
        </w:rPr>
        <w:t>anioPeriodo</w:t>
      </w:r>
      <w:proofErr w:type="spellEnd"/>
      <w:r w:rsidR="001F1FCF" w:rsidRPr="008D0426">
        <w:rPr>
          <w:rFonts w:ascii="Arial" w:hAnsi="Arial" w:cs="Arial"/>
          <w:b w:val="0"/>
          <w:i w:val="0"/>
          <w:iCs/>
          <w:sz w:val="20"/>
          <w:u w:val="none"/>
          <w:lang w:val="es-ES"/>
        </w:rPr>
        <w:t>}</w:t>
      </w:r>
    </w:p>
    <w:p w14:paraId="522686EF" w14:textId="77777777" w:rsidR="00F94792" w:rsidRDefault="00F94792" w:rsidP="00DC6E92">
      <w:pPr>
        <w:pStyle w:val="Ttulo1"/>
        <w:numPr>
          <w:ilvl w:val="0"/>
          <w:numId w:val="5"/>
        </w:numPr>
        <w:ind w:left="993" w:hanging="426"/>
        <w:rPr>
          <w:b/>
          <w:bCs/>
          <w:sz w:val="20"/>
          <w:szCs w:val="20"/>
        </w:rPr>
      </w:pPr>
      <w:bookmarkStart w:id="3" w:name="_Toc182823922"/>
      <w:r>
        <w:rPr>
          <w:b/>
          <w:bCs/>
          <w:sz w:val="20"/>
          <w:szCs w:val="20"/>
        </w:rPr>
        <w:t>BASE LEGAL</w:t>
      </w:r>
      <w:bookmarkEnd w:id="3"/>
    </w:p>
    <w:p w14:paraId="2B135C43" w14:textId="77777777" w:rsidR="00F94792" w:rsidRDefault="00F94792" w:rsidP="00DC6E92">
      <w:pPr>
        <w:pStyle w:val="titulo1"/>
        <w:numPr>
          <w:ilvl w:val="0"/>
          <w:numId w:val="7"/>
        </w:numPr>
        <w:snapToGrid w:val="0"/>
        <w:ind w:left="1276" w:hanging="283"/>
        <w:rPr>
          <w:rFonts w:ascii="Arial" w:hAnsi="Arial" w:cs="Arial"/>
          <w:b w:val="0"/>
          <w:i w:val="0"/>
          <w:iCs/>
          <w:sz w:val="20"/>
          <w:u w:val="none"/>
        </w:rPr>
      </w:pPr>
      <w:bookmarkStart w:id="4" w:name="_Hlk126689430"/>
      <w:r>
        <w:rPr>
          <w:rFonts w:ascii="Arial" w:hAnsi="Arial" w:cs="Arial"/>
          <w:b w:val="0"/>
          <w:i w:val="0"/>
          <w:iCs/>
          <w:sz w:val="20"/>
          <w:u w:val="none"/>
          <w:lang w:val="es-PE"/>
        </w:rPr>
        <w:t xml:space="preserve">Ley </w:t>
      </w:r>
      <w:proofErr w:type="spellStart"/>
      <w:r>
        <w:rPr>
          <w:rFonts w:ascii="Arial" w:hAnsi="Arial" w:cs="Arial"/>
          <w:b w:val="0"/>
          <w:i w:val="0"/>
          <w:iCs/>
          <w:sz w:val="20"/>
          <w:u w:val="none"/>
          <w:lang w:val="es-PE"/>
        </w:rPr>
        <w:t>Nº</w:t>
      </w:r>
      <w:proofErr w:type="spellEnd"/>
      <w:r>
        <w:rPr>
          <w:rFonts w:ascii="Arial" w:hAnsi="Arial" w:cs="Arial"/>
          <w:b w:val="0"/>
          <w:i w:val="0"/>
          <w:iCs/>
          <w:sz w:val="20"/>
          <w:u w:val="none"/>
          <w:lang w:val="es-PE"/>
        </w:rPr>
        <w:t xml:space="preserve"> 28832, Ley para Asegurar el Desarrollo Eficiente de la Generación Eléctrica.</w:t>
      </w:r>
    </w:p>
    <w:p w14:paraId="20C73D39" w14:textId="77777777" w:rsidR="00F94792" w:rsidRDefault="00F94792" w:rsidP="00F94792">
      <w:pPr>
        <w:pStyle w:val="titulo1"/>
        <w:ind w:left="927" w:firstLine="0"/>
        <w:rPr>
          <w:rFonts w:ascii="Arial" w:hAnsi="Arial" w:cs="Arial"/>
          <w:b w:val="0"/>
          <w:i w:val="0"/>
          <w:iCs/>
          <w:sz w:val="20"/>
          <w:u w:val="none"/>
        </w:rPr>
      </w:pPr>
    </w:p>
    <w:p w14:paraId="1684871B" w14:textId="77777777" w:rsidR="00F94792" w:rsidRDefault="00F94792" w:rsidP="00DC6E92">
      <w:pPr>
        <w:pStyle w:val="titulo1"/>
        <w:numPr>
          <w:ilvl w:val="0"/>
          <w:numId w:val="7"/>
        </w:numPr>
        <w:snapToGrid w:val="0"/>
        <w:ind w:left="1276" w:hanging="283"/>
        <w:rPr>
          <w:rFonts w:ascii="Arial" w:hAnsi="Arial" w:cs="Arial"/>
          <w:b w:val="0"/>
          <w:i w:val="0"/>
          <w:iCs/>
          <w:sz w:val="20"/>
          <w:u w:val="none"/>
        </w:rPr>
      </w:pPr>
      <w:r>
        <w:rPr>
          <w:rFonts w:ascii="Arial" w:hAnsi="Arial" w:cs="Arial"/>
          <w:b w:val="0"/>
          <w:i w:val="0"/>
          <w:iCs/>
          <w:sz w:val="20"/>
          <w:u w:val="none"/>
          <w:lang w:val="es-PE"/>
        </w:rPr>
        <w:t xml:space="preserve">Decreto Supremo </w:t>
      </w:r>
      <w:proofErr w:type="spellStart"/>
      <w:r>
        <w:rPr>
          <w:rFonts w:ascii="Arial" w:hAnsi="Arial" w:cs="Arial"/>
          <w:b w:val="0"/>
          <w:i w:val="0"/>
          <w:iCs/>
          <w:sz w:val="20"/>
          <w:u w:val="none"/>
          <w:lang w:val="es-PE"/>
        </w:rPr>
        <w:t>N°</w:t>
      </w:r>
      <w:proofErr w:type="spellEnd"/>
      <w:r>
        <w:rPr>
          <w:rFonts w:ascii="Arial" w:hAnsi="Arial" w:cs="Arial"/>
          <w:b w:val="0"/>
          <w:i w:val="0"/>
          <w:iCs/>
          <w:sz w:val="20"/>
          <w:u w:val="none"/>
          <w:lang w:val="es-PE"/>
        </w:rPr>
        <w:t xml:space="preserve"> 020-97-EM, Norma Técnica de Calidad de los Servicios Eléctricos.</w:t>
      </w:r>
    </w:p>
    <w:p w14:paraId="753FD0A6" w14:textId="77777777" w:rsidR="00F94792" w:rsidRDefault="00F94792" w:rsidP="00F94792">
      <w:pPr>
        <w:pStyle w:val="titulo1"/>
        <w:ind w:left="0" w:firstLine="0"/>
        <w:rPr>
          <w:rFonts w:ascii="Arial" w:hAnsi="Arial" w:cs="Arial"/>
          <w:b w:val="0"/>
          <w:i w:val="0"/>
          <w:iCs/>
          <w:sz w:val="20"/>
          <w:u w:val="none"/>
        </w:rPr>
      </w:pPr>
    </w:p>
    <w:p w14:paraId="2C347933" w14:textId="77777777" w:rsidR="00F94792" w:rsidRDefault="00F94792" w:rsidP="00DC6E92">
      <w:pPr>
        <w:pStyle w:val="titulo1"/>
        <w:numPr>
          <w:ilvl w:val="0"/>
          <w:numId w:val="7"/>
        </w:numPr>
        <w:snapToGrid w:val="0"/>
        <w:ind w:left="1276" w:hanging="283"/>
        <w:rPr>
          <w:rFonts w:ascii="Arial" w:hAnsi="Arial" w:cs="Arial"/>
          <w:iCs/>
          <w:sz w:val="20"/>
          <w:u w:val="none"/>
        </w:rPr>
      </w:pPr>
      <w:r>
        <w:rPr>
          <w:rFonts w:ascii="Arial" w:hAnsi="Arial" w:cs="Arial"/>
          <w:b w:val="0"/>
          <w:i w:val="0"/>
          <w:iCs/>
          <w:sz w:val="20"/>
          <w:u w:val="none"/>
        </w:rPr>
        <w:t xml:space="preserve">Resolución Ministerial N°237-2012-MEM/DM, Procedimiento Técnico del </w:t>
      </w:r>
      <w:proofErr w:type="spellStart"/>
      <w:r>
        <w:rPr>
          <w:rFonts w:ascii="Arial" w:hAnsi="Arial" w:cs="Arial"/>
          <w:b w:val="0"/>
          <w:i w:val="0"/>
          <w:iCs/>
          <w:sz w:val="20"/>
          <w:u w:val="none"/>
        </w:rPr>
        <w:t>COES</w:t>
      </w:r>
      <w:proofErr w:type="spellEnd"/>
      <w:r>
        <w:rPr>
          <w:rFonts w:ascii="Arial" w:hAnsi="Arial" w:cs="Arial"/>
          <w:b w:val="0"/>
          <w:i w:val="0"/>
          <w:iCs/>
          <w:sz w:val="20"/>
          <w:u w:val="none"/>
        </w:rPr>
        <w:t xml:space="preserve"> </w:t>
      </w:r>
      <w:proofErr w:type="spellStart"/>
      <w:r>
        <w:rPr>
          <w:rFonts w:ascii="Arial" w:hAnsi="Arial" w:cs="Arial"/>
          <w:b w:val="0"/>
          <w:i w:val="0"/>
          <w:iCs/>
          <w:sz w:val="20"/>
          <w:u w:val="none"/>
        </w:rPr>
        <w:t>N°</w:t>
      </w:r>
      <w:proofErr w:type="spellEnd"/>
      <w:r>
        <w:rPr>
          <w:rFonts w:ascii="Arial" w:hAnsi="Arial" w:cs="Arial"/>
          <w:b w:val="0"/>
          <w:i w:val="0"/>
          <w:iCs/>
          <w:sz w:val="20"/>
          <w:u w:val="none"/>
        </w:rPr>
        <w:t xml:space="preserve"> 40 “Procedimiento para la aplicación del numeral 3.5 de la Norma </w:t>
      </w:r>
      <w:r>
        <w:rPr>
          <w:rFonts w:ascii="Arial" w:hAnsi="Arial" w:cs="Arial"/>
          <w:b w:val="0"/>
          <w:i w:val="0"/>
          <w:iCs/>
          <w:sz w:val="20"/>
          <w:u w:val="none"/>
          <w:lang w:val="es-PE"/>
        </w:rPr>
        <w:t>Técnica de Calidad de los Servicios Eléctricos.</w:t>
      </w:r>
    </w:p>
    <w:p w14:paraId="741A6DF8" w14:textId="77777777" w:rsidR="00F94792" w:rsidRDefault="00F94792" w:rsidP="00F94792">
      <w:pPr>
        <w:pStyle w:val="titulo1"/>
        <w:ind w:left="0" w:firstLine="0"/>
        <w:rPr>
          <w:rFonts w:ascii="Arial" w:hAnsi="Arial" w:cs="Arial"/>
          <w:iCs/>
          <w:sz w:val="20"/>
          <w:u w:val="none"/>
        </w:rPr>
      </w:pPr>
    </w:p>
    <w:p w14:paraId="34F9B822" w14:textId="77777777" w:rsidR="00F94792" w:rsidRDefault="00F94792" w:rsidP="00DC6E92">
      <w:pPr>
        <w:pStyle w:val="titulo1"/>
        <w:numPr>
          <w:ilvl w:val="0"/>
          <w:numId w:val="7"/>
        </w:numPr>
        <w:snapToGrid w:val="0"/>
        <w:ind w:left="1276" w:hanging="283"/>
        <w:rPr>
          <w:rFonts w:ascii="Arial" w:hAnsi="Arial" w:cs="Arial"/>
          <w:b w:val="0"/>
          <w:i w:val="0"/>
          <w:iCs/>
          <w:sz w:val="20"/>
          <w:u w:val="none"/>
        </w:rPr>
      </w:pPr>
      <w:r>
        <w:rPr>
          <w:rFonts w:ascii="Arial" w:hAnsi="Arial" w:cs="Arial"/>
          <w:b w:val="0"/>
          <w:i w:val="0"/>
          <w:iCs/>
          <w:sz w:val="20"/>
          <w:u w:val="none"/>
        </w:rPr>
        <w:t xml:space="preserve">Resolución </w:t>
      </w:r>
      <w:proofErr w:type="spellStart"/>
      <w:r>
        <w:rPr>
          <w:rFonts w:ascii="Arial" w:hAnsi="Arial" w:cs="Arial"/>
          <w:b w:val="0"/>
          <w:i w:val="0"/>
          <w:iCs/>
          <w:sz w:val="20"/>
          <w:u w:val="none"/>
        </w:rPr>
        <w:t>N°</w:t>
      </w:r>
      <w:proofErr w:type="spellEnd"/>
      <w:r>
        <w:rPr>
          <w:rFonts w:ascii="Arial" w:hAnsi="Arial" w:cs="Arial"/>
          <w:b w:val="0"/>
          <w:i w:val="0"/>
          <w:iCs/>
          <w:sz w:val="20"/>
          <w:u w:val="none"/>
        </w:rPr>
        <w:t xml:space="preserve"> 616-2008-OS-CD, Base Metodológica para la aplicación de la Norma Técnica de Calidad de los Servicios Eléctricos.</w:t>
      </w:r>
    </w:p>
    <w:p w14:paraId="6B19BFB3" w14:textId="77777777" w:rsidR="00F94792" w:rsidRDefault="00F94792" w:rsidP="00DC6E92">
      <w:pPr>
        <w:pStyle w:val="Ttulo1"/>
        <w:numPr>
          <w:ilvl w:val="0"/>
          <w:numId w:val="5"/>
        </w:numPr>
        <w:ind w:left="993" w:hanging="426"/>
        <w:rPr>
          <w:b/>
          <w:bCs/>
          <w:sz w:val="20"/>
          <w:szCs w:val="20"/>
        </w:rPr>
      </w:pPr>
      <w:bookmarkStart w:id="5" w:name="_Toc182823923"/>
      <w:bookmarkEnd w:id="4"/>
      <w:r>
        <w:rPr>
          <w:b/>
          <w:bCs/>
          <w:sz w:val="20"/>
          <w:szCs w:val="20"/>
        </w:rPr>
        <w:t>ANTECEDENTES</w:t>
      </w:r>
      <w:bookmarkEnd w:id="5"/>
    </w:p>
    <w:p w14:paraId="55DC1D94" w14:textId="77777777" w:rsidR="00F94792" w:rsidRDefault="00F94792" w:rsidP="00DC6E92">
      <w:pPr>
        <w:pStyle w:val="titulo1"/>
        <w:numPr>
          <w:ilvl w:val="0"/>
          <w:numId w:val="7"/>
        </w:numPr>
        <w:snapToGrid w:val="0"/>
        <w:ind w:left="1276" w:hanging="283"/>
        <w:rPr>
          <w:rFonts w:ascii="Arial" w:hAnsi="Arial" w:cs="Arial"/>
          <w:b w:val="0"/>
          <w:i w:val="0"/>
          <w:iCs/>
          <w:sz w:val="20"/>
          <w:u w:val="none"/>
        </w:rPr>
      </w:pPr>
      <w:bookmarkStart w:id="6" w:name="_Hlk126689722"/>
      <w:bookmarkStart w:id="7" w:name="_Hlk126737832"/>
      <w:r w:rsidRPr="00F94792">
        <w:rPr>
          <w:rFonts w:ascii="Arial" w:hAnsi="Arial" w:cs="Arial"/>
          <w:b w:val="0"/>
          <w:i w:val="0"/>
          <w:iCs/>
          <w:sz w:val="20"/>
          <w:u w:val="none"/>
        </w:rPr>
        <w:t>El</w:t>
      </w:r>
      <w:r>
        <w:rPr>
          <w:rFonts w:ascii="Arial" w:hAnsi="Arial" w:cs="Arial"/>
          <w:b w:val="0"/>
          <w:i w:val="0"/>
          <w:iCs/>
          <w:sz w:val="20"/>
          <w:u w:val="none"/>
        </w:rPr>
        <w:t xml:space="preserve"> literal i) del artículo 14º de la Ley </w:t>
      </w:r>
      <w:proofErr w:type="spellStart"/>
      <w:r>
        <w:rPr>
          <w:rFonts w:ascii="Arial" w:hAnsi="Arial" w:cs="Arial"/>
          <w:b w:val="0"/>
          <w:i w:val="0"/>
          <w:iCs/>
          <w:sz w:val="20"/>
          <w:u w:val="none"/>
        </w:rPr>
        <w:t>Nº</w:t>
      </w:r>
      <w:proofErr w:type="spellEnd"/>
      <w:r>
        <w:rPr>
          <w:rFonts w:ascii="Arial" w:hAnsi="Arial" w:cs="Arial"/>
          <w:b w:val="0"/>
          <w:i w:val="0"/>
          <w:iCs/>
          <w:sz w:val="20"/>
          <w:u w:val="none"/>
        </w:rPr>
        <w:t xml:space="preserve"> 28832 establece como función del Comité de Operación Económica del Sistema (en adelante, “</w:t>
      </w:r>
      <w:proofErr w:type="spellStart"/>
      <w:r>
        <w:rPr>
          <w:rFonts w:ascii="Arial" w:hAnsi="Arial" w:cs="Arial"/>
          <w:b w:val="0"/>
          <w:i w:val="0"/>
          <w:iCs/>
          <w:sz w:val="20"/>
          <w:u w:val="none"/>
        </w:rPr>
        <w:t>COES</w:t>
      </w:r>
      <w:proofErr w:type="spellEnd"/>
      <w:r>
        <w:rPr>
          <w:rFonts w:ascii="Arial" w:hAnsi="Arial" w:cs="Arial"/>
          <w:b w:val="0"/>
          <w:i w:val="0"/>
          <w:iCs/>
          <w:sz w:val="20"/>
          <w:u w:val="none"/>
        </w:rPr>
        <w:t xml:space="preserve">”) asignar responsabilidades en caso de trasgresiones a la </w:t>
      </w:r>
      <w:proofErr w:type="spellStart"/>
      <w:r>
        <w:rPr>
          <w:rFonts w:ascii="Arial" w:hAnsi="Arial" w:cs="Arial"/>
          <w:b w:val="0"/>
          <w:i w:val="0"/>
          <w:iCs/>
          <w:sz w:val="20"/>
          <w:u w:val="none"/>
        </w:rPr>
        <w:t>NTCSE</w:t>
      </w:r>
      <w:proofErr w:type="spellEnd"/>
      <w:r>
        <w:rPr>
          <w:rFonts w:ascii="Arial" w:hAnsi="Arial" w:cs="Arial"/>
          <w:b w:val="0"/>
          <w:i w:val="0"/>
          <w:iCs/>
          <w:sz w:val="20"/>
          <w:u w:val="none"/>
        </w:rPr>
        <w:t>, así como calcular los resarcimientos que correspondan.</w:t>
      </w:r>
    </w:p>
    <w:p w14:paraId="786791CD" w14:textId="77777777" w:rsidR="00F94792" w:rsidRDefault="00F94792" w:rsidP="00F94792">
      <w:pPr>
        <w:pStyle w:val="titulo1"/>
        <w:snapToGrid w:val="0"/>
        <w:ind w:left="927" w:firstLine="0"/>
        <w:rPr>
          <w:rFonts w:ascii="Arial" w:hAnsi="Arial" w:cs="Arial"/>
          <w:b w:val="0"/>
          <w:i w:val="0"/>
          <w:iCs/>
          <w:sz w:val="20"/>
          <w:u w:val="none"/>
        </w:rPr>
      </w:pPr>
    </w:p>
    <w:p w14:paraId="385159E9" w14:textId="4C34FE9C" w:rsidR="00F94792" w:rsidRDefault="00F94792" w:rsidP="00DC6E92">
      <w:pPr>
        <w:pStyle w:val="titulo1"/>
        <w:snapToGrid w:val="0"/>
        <w:ind w:left="1276" w:firstLine="0"/>
        <w:rPr>
          <w:rFonts w:ascii="Arial" w:hAnsi="Arial" w:cs="Arial"/>
          <w:b w:val="0"/>
          <w:i w:val="0"/>
          <w:iCs/>
          <w:sz w:val="20"/>
          <w:u w:val="none"/>
        </w:rPr>
      </w:pPr>
      <w:r>
        <w:rPr>
          <w:rFonts w:ascii="Arial" w:hAnsi="Arial" w:cs="Arial"/>
          <w:b w:val="0"/>
          <w:i w:val="0"/>
          <w:iCs/>
          <w:sz w:val="20"/>
          <w:u w:val="none"/>
        </w:rPr>
        <w:t xml:space="preserve">En atención a ello, mediante el numeral 3.5 de la </w:t>
      </w:r>
      <w:proofErr w:type="spellStart"/>
      <w:r>
        <w:rPr>
          <w:rFonts w:ascii="Arial" w:hAnsi="Arial" w:cs="Arial"/>
          <w:b w:val="0"/>
          <w:i w:val="0"/>
          <w:iCs/>
          <w:sz w:val="20"/>
          <w:u w:val="none"/>
        </w:rPr>
        <w:t>NTCSE</w:t>
      </w:r>
      <w:proofErr w:type="spellEnd"/>
      <w:r>
        <w:rPr>
          <w:rFonts w:ascii="Arial" w:hAnsi="Arial" w:cs="Arial"/>
          <w:b w:val="0"/>
          <w:i w:val="0"/>
          <w:iCs/>
          <w:sz w:val="20"/>
          <w:u w:val="none"/>
        </w:rPr>
        <w:t xml:space="preserve"> se estableció la obligación del </w:t>
      </w:r>
      <w:proofErr w:type="spellStart"/>
      <w:r>
        <w:rPr>
          <w:rFonts w:ascii="Arial" w:hAnsi="Arial" w:cs="Arial"/>
          <w:b w:val="0"/>
          <w:i w:val="0"/>
          <w:iCs/>
          <w:sz w:val="20"/>
          <w:u w:val="none"/>
        </w:rPr>
        <w:t>COES</w:t>
      </w:r>
      <w:proofErr w:type="spellEnd"/>
      <w:r>
        <w:rPr>
          <w:rFonts w:ascii="Arial" w:hAnsi="Arial" w:cs="Arial"/>
          <w:b w:val="0"/>
          <w:i w:val="0"/>
          <w:iCs/>
          <w:sz w:val="20"/>
          <w:u w:val="none"/>
        </w:rPr>
        <w:t xml:space="preserve"> de investigar e identificar a los responsables ante casos de transgresiones a la calidad del producto y/o calidad de suministro en el SEIN, así como calcular las compensaciones que deben resarcir los responsables a los Suministradores afectados. </w:t>
      </w:r>
    </w:p>
    <w:p w14:paraId="23F323FA" w14:textId="77777777" w:rsidR="00F94792" w:rsidRDefault="00F94792" w:rsidP="00F94792">
      <w:pPr>
        <w:pStyle w:val="titulo1"/>
        <w:snapToGrid w:val="0"/>
        <w:ind w:left="927" w:firstLine="0"/>
        <w:rPr>
          <w:rFonts w:ascii="Arial" w:hAnsi="Arial" w:cs="Arial"/>
          <w:b w:val="0"/>
          <w:i w:val="0"/>
          <w:iCs/>
          <w:sz w:val="20"/>
          <w:u w:val="none"/>
        </w:rPr>
      </w:pPr>
    </w:p>
    <w:p w14:paraId="41B7E99D" w14:textId="77777777" w:rsidR="00F94792" w:rsidRDefault="00F94792" w:rsidP="00DC6E92">
      <w:pPr>
        <w:pStyle w:val="titulo1"/>
        <w:numPr>
          <w:ilvl w:val="0"/>
          <w:numId w:val="7"/>
        </w:numPr>
        <w:snapToGrid w:val="0"/>
        <w:ind w:left="1276" w:hanging="283"/>
        <w:rPr>
          <w:rFonts w:ascii="Arial" w:hAnsi="Arial" w:cs="Arial"/>
          <w:b w:val="0"/>
          <w:i w:val="0"/>
          <w:iCs/>
          <w:sz w:val="20"/>
          <w:u w:val="none"/>
        </w:rPr>
      </w:pPr>
      <w:r>
        <w:rPr>
          <w:rFonts w:ascii="Arial" w:hAnsi="Arial" w:cs="Arial"/>
          <w:b w:val="0"/>
          <w:i w:val="0"/>
          <w:iCs/>
          <w:sz w:val="20"/>
          <w:u w:val="none"/>
        </w:rPr>
        <w:t xml:space="preserve">Respecto al cálculo de resarcimientos, el literal c) del numeral 3.5 de la </w:t>
      </w:r>
      <w:proofErr w:type="spellStart"/>
      <w:r>
        <w:rPr>
          <w:rFonts w:ascii="Arial" w:hAnsi="Arial" w:cs="Arial"/>
          <w:b w:val="0"/>
          <w:i w:val="0"/>
          <w:iCs/>
          <w:sz w:val="20"/>
          <w:u w:val="none"/>
        </w:rPr>
        <w:t>NTCSE</w:t>
      </w:r>
      <w:proofErr w:type="spellEnd"/>
      <w:r>
        <w:rPr>
          <w:rFonts w:ascii="Arial" w:hAnsi="Arial" w:cs="Arial"/>
          <w:b w:val="0"/>
          <w:i w:val="0"/>
          <w:iCs/>
          <w:sz w:val="20"/>
          <w:u w:val="none"/>
        </w:rPr>
        <w:t xml:space="preserve"> precisó que </w:t>
      </w:r>
      <w:r w:rsidRPr="00F94792">
        <w:rPr>
          <w:rFonts w:ascii="Arial" w:hAnsi="Arial" w:cs="Arial"/>
          <w:b w:val="0"/>
          <w:i w:val="0"/>
          <w:iCs/>
          <w:sz w:val="20"/>
          <w:u w:val="none"/>
        </w:rPr>
        <w:t>dentro de los quince (15) días hábiles de finalizado el correspondiente Período de Control (seis meses en el caso de Calidad de Suministro)</w:t>
      </w:r>
      <w:r w:rsidRPr="006805C9">
        <w:rPr>
          <w:b w:val="0"/>
          <w:bCs w:val="0"/>
          <w:i w:val="0"/>
          <w:iCs/>
          <w:sz w:val="20"/>
          <w:u w:val="none"/>
          <w:vertAlign w:val="superscript"/>
        </w:rPr>
        <w:footnoteReference w:id="2"/>
      </w:r>
      <w:r w:rsidRPr="00F94792">
        <w:rPr>
          <w:rFonts w:ascii="Arial" w:hAnsi="Arial" w:cs="Arial"/>
          <w:b w:val="0"/>
          <w:i w:val="0"/>
          <w:iCs/>
          <w:sz w:val="20"/>
          <w:u w:val="none"/>
        </w:rPr>
        <w:t xml:space="preserve"> o de emitido el Informe Técnico del </w:t>
      </w:r>
      <w:proofErr w:type="spellStart"/>
      <w:r w:rsidRPr="00F94792">
        <w:rPr>
          <w:rFonts w:ascii="Arial" w:hAnsi="Arial" w:cs="Arial"/>
          <w:b w:val="0"/>
          <w:i w:val="0"/>
          <w:iCs/>
          <w:sz w:val="20"/>
          <w:u w:val="none"/>
        </w:rPr>
        <w:t>COES</w:t>
      </w:r>
      <w:proofErr w:type="spellEnd"/>
      <w:r w:rsidRPr="00F94792">
        <w:rPr>
          <w:rFonts w:ascii="Arial" w:hAnsi="Arial" w:cs="Arial"/>
          <w:b w:val="0"/>
          <w:i w:val="0"/>
          <w:iCs/>
          <w:sz w:val="20"/>
          <w:u w:val="none"/>
        </w:rPr>
        <w:t xml:space="preserve"> sobre el último Evento de dicho Periodo de Control, lo que corresponda según sea el caso; y en aplicación de los plazos previstos en a) y b) del citado numeral, el </w:t>
      </w:r>
      <w:proofErr w:type="spellStart"/>
      <w:r w:rsidRPr="00F94792">
        <w:rPr>
          <w:rFonts w:ascii="Arial" w:hAnsi="Arial" w:cs="Arial"/>
          <w:b w:val="0"/>
          <w:i w:val="0"/>
          <w:iCs/>
          <w:sz w:val="20"/>
          <w:u w:val="none"/>
        </w:rPr>
        <w:t>COES</w:t>
      </w:r>
      <w:proofErr w:type="spellEnd"/>
      <w:r w:rsidRPr="00F94792">
        <w:rPr>
          <w:rFonts w:ascii="Arial" w:hAnsi="Arial" w:cs="Arial"/>
          <w:b w:val="0"/>
          <w:i w:val="0"/>
          <w:iCs/>
          <w:sz w:val="20"/>
          <w:u w:val="none"/>
        </w:rPr>
        <w:t xml:space="preserve"> comunicará a los involucrados, con copia a la Autoridad, el cálculo definitivo de los resarcimientos.</w:t>
      </w:r>
    </w:p>
    <w:p w14:paraId="14C5776A" w14:textId="77777777" w:rsidR="00F94792" w:rsidRDefault="00F94792" w:rsidP="00DC6E92">
      <w:pPr>
        <w:pStyle w:val="Ttulo1"/>
        <w:numPr>
          <w:ilvl w:val="0"/>
          <w:numId w:val="5"/>
        </w:numPr>
        <w:ind w:left="993" w:hanging="426"/>
        <w:rPr>
          <w:b/>
          <w:bCs/>
          <w:sz w:val="20"/>
          <w:szCs w:val="20"/>
        </w:rPr>
      </w:pPr>
      <w:bookmarkStart w:id="8" w:name="_Toc182823924"/>
      <w:bookmarkEnd w:id="6"/>
      <w:bookmarkEnd w:id="7"/>
      <w:r>
        <w:rPr>
          <w:b/>
          <w:bCs/>
          <w:sz w:val="20"/>
          <w:szCs w:val="20"/>
        </w:rPr>
        <w:t>CONSIDERACIONES PARA ELABORAR EL INFORME DE RESARCIMIENTO POR TRANSGRESIONES A LA CALIDAD DE SUMINISTRO</w:t>
      </w:r>
      <w:bookmarkStart w:id="9" w:name="_Toc126746399"/>
      <w:bookmarkEnd w:id="8"/>
    </w:p>
    <w:p w14:paraId="7682C897" w14:textId="77777777" w:rsidR="00F94792" w:rsidRDefault="00F94792" w:rsidP="00F94792">
      <w:pPr>
        <w:pStyle w:val="Ttulo1"/>
        <w:numPr>
          <w:ilvl w:val="1"/>
          <w:numId w:val="5"/>
        </w:numPr>
        <w:ind w:left="993" w:hanging="426"/>
        <w:rPr>
          <w:b/>
          <w:bCs/>
          <w:sz w:val="20"/>
          <w:szCs w:val="20"/>
        </w:rPr>
      </w:pPr>
      <w:bookmarkStart w:id="10" w:name="_Toc126746400"/>
      <w:bookmarkStart w:id="11" w:name="_Toc182823925"/>
      <w:bookmarkEnd w:id="9"/>
      <w:r>
        <w:rPr>
          <w:b/>
          <w:bCs/>
          <w:sz w:val="20"/>
          <w:szCs w:val="20"/>
        </w:rPr>
        <w:t>ASIGNACIÓN DE RESPONSABILIDAD</w:t>
      </w:r>
      <w:bookmarkEnd w:id="10"/>
      <w:bookmarkEnd w:id="11"/>
    </w:p>
    <w:p w14:paraId="100A5B22" w14:textId="33CAD675" w:rsidR="00F94792" w:rsidRDefault="00F94792" w:rsidP="006805C9">
      <w:pPr>
        <w:ind w:left="993"/>
        <w:jc w:val="both"/>
        <w:rPr>
          <w:b/>
          <w:i/>
          <w:iCs/>
          <w:sz w:val="20"/>
        </w:rPr>
      </w:pPr>
      <w:r>
        <w:rPr>
          <w:iCs/>
          <w:sz w:val="20"/>
        </w:rPr>
        <w:t xml:space="preserve">Para la asignación de responsabilidades, se utilizaron los Informes de Asignación de Responsabilidad para los eventos que fueron analizados por el Comité Técnico de Análisis de Fallas del COES en el semestre de aplicación.  Asimismo, en aquellos casos en que el </w:t>
      </w:r>
      <w:r>
        <w:rPr>
          <w:iCs/>
          <w:sz w:val="20"/>
        </w:rPr>
        <w:lastRenderedPageBreak/>
        <w:t xml:space="preserve">COES no tiene competencia de asignar responsabilidades, se utilizó la información proporcionada por las empresas suministradoras, las cuales fueron validadas por las empresas responsables de las interrupciones. </w:t>
      </w:r>
    </w:p>
    <w:p w14:paraId="7856D98D" w14:textId="77777777" w:rsidR="00F94792" w:rsidRDefault="00F94792" w:rsidP="00F94792">
      <w:pPr>
        <w:pStyle w:val="Ttulo1"/>
        <w:numPr>
          <w:ilvl w:val="1"/>
          <w:numId w:val="5"/>
        </w:numPr>
        <w:ind w:left="993" w:hanging="426"/>
        <w:rPr>
          <w:b/>
          <w:bCs/>
          <w:sz w:val="20"/>
          <w:szCs w:val="20"/>
        </w:rPr>
      </w:pPr>
      <w:bookmarkStart w:id="12" w:name="_Toc126746402"/>
      <w:bookmarkStart w:id="13" w:name="_Toc182823926"/>
      <w:r>
        <w:rPr>
          <w:b/>
          <w:bCs/>
          <w:sz w:val="20"/>
          <w:szCs w:val="20"/>
        </w:rPr>
        <w:t>RESARCIMIENTO POR PUNTO DE ENTREGA</w:t>
      </w:r>
      <w:bookmarkEnd w:id="12"/>
      <w:bookmarkEnd w:id="13"/>
    </w:p>
    <w:p w14:paraId="0713D944" w14:textId="58EBBBEB" w:rsidR="00F94792" w:rsidRPr="008D0426" w:rsidRDefault="00F94792" w:rsidP="00DC6E92">
      <w:pPr>
        <w:pStyle w:val="titulo1"/>
        <w:ind w:left="993" w:firstLine="0"/>
        <w:rPr>
          <w:rFonts w:ascii="Arial" w:hAnsi="Arial" w:cs="Arial"/>
          <w:b w:val="0"/>
          <w:i w:val="0"/>
          <w:iCs/>
          <w:sz w:val="20"/>
          <w:u w:val="none"/>
        </w:rPr>
      </w:pPr>
      <w:r w:rsidRPr="008D0426">
        <w:rPr>
          <w:rFonts w:ascii="Arial" w:hAnsi="Arial" w:cs="Arial"/>
          <w:b w:val="0"/>
          <w:i w:val="0"/>
          <w:iCs/>
          <w:sz w:val="20"/>
          <w:u w:val="none"/>
        </w:rPr>
        <w:t xml:space="preserve">El cálculo de resarcimientos por calidad de suministro por punto de entrega ha sido calculado en base a la información proporcionada por las empresas suministradoras para el </w:t>
      </w:r>
      <w:r w:rsidR="00DF17AD" w:rsidRPr="008D0426">
        <w:rPr>
          <w:rFonts w:ascii="Arial" w:hAnsi="Arial" w:cs="Arial"/>
          <w:b w:val="0"/>
          <w:i w:val="0"/>
          <w:iCs/>
          <w:sz w:val="20"/>
          <w:u w:val="none"/>
          <w:lang w:val="es-ES"/>
        </w:rPr>
        <w:t>{</w:t>
      </w:r>
      <w:proofErr w:type="spellStart"/>
      <w:r w:rsidR="00DF17AD" w:rsidRPr="008D0426">
        <w:rPr>
          <w:rFonts w:ascii="Arial" w:hAnsi="Arial" w:cs="Arial"/>
          <w:b w:val="0"/>
          <w:i w:val="0"/>
          <w:iCs/>
          <w:sz w:val="20"/>
          <w:u w:val="none"/>
          <w:lang w:val="es-ES"/>
        </w:rPr>
        <w:t>numPeriodo</w:t>
      </w:r>
      <w:proofErr w:type="spellEnd"/>
      <w:r w:rsidR="00DF17AD" w:rsidRPr="008D0426">
        <w:rPr>
          <w:rFonts w:ascii="Arial" w:hAnsi="Arial" w:cs="Arial"/>
          <w:b w:val="0"/>
          <w:i w:val="0"/>
          <w:iCs/>
          <w:sz w:val="20"/>
          <w:u w:val="none"/>
          <w:lang w:val="es-ES"/>
        </w:rPr>
        <w:t>} {</w:t>
      </w:r>
      <w:proofErr w:type="spellStart"/>
      <w:r w:rsidR="00DF17AD" w:rsidRPr="008D0426">
        <w:rPr>
          <w:rFonts w:ascii="Arial" w:hAnsi="Arial" w:cs="Arial"/>
          <w:b w:val="0"/>
          <w:i w:val="0"/>
          <w:iCs/>
          <w:sz w:val="20"/>
          <w:u w:val="none"/>
          <w:lang w:val="es-ES"/>
        </w:rPr>
        <w:t>tipoPeriodo</w:t>
      </w:r>
      <w:proofErr w:type="spellEnd"/>
      <w:r w:rsidR="00DF17AD" w:rsidRPr="008D0426">
        <w:rPr>
          <w:rFonts w:ascii="Arial" w:hAnsi="Arial" w:cs="Arial"/>
          <w:b w:val="0"/>
          <w:i w:val="0"/>
          <w:iCs/>
          <w:sz w:val="20"/>
          <w:u w:val="none"/>
          <w:lang w:val="es-ES"/>
        </w:rPr>
        <w:t xml:space="preserve">} </w:t>
      </w:r>
      <w:r w:rsidRPr="008D0426">
        <w:rPr>
          <w:rFonts w:ascii="Arial" w:hAnsi="Arial" w:cs="Arial"/>
          <w:b w:val="0"/>
          <w:i w:val="0"/>
          <w:iCs/>
          <w:sz w:val="20"/>
          <w:u w:val="none"/>
        </w:rPr>
        <w:t xml:space="preserve">del año </w:t>
      </w:r>
      <w:r w:rsidR="00DF17AD" w:rsidRPr="008D0426">
        <w:rPr>
          <w:rFonts w:ascii="Arial" w:hAnsi="Arial" w:cs="Arial"/>
          <w:b w:val="0"/>
          <w:i w:val="0"/>
          <w:iCs/>
          <w:sz w:val="20"/>
          <w:u w:val="none"/>
          <w:lang w:val="es-ES"/>
        </w:rPr>
        <w:t>{</w:t>
      </w:r>
      <w:proofErr w:type="spellStart"/>
      <w:r w:rsidR="00DF17AD" w:rsidRPr="008D0426">
        <w:rPr>
          <w:rFonts w:ascii="Arial" w:hAnsi="Arial" w:cs="Arial"/>
          <w:b w:val="0"/>
          <w:i w:val="0"/>
          <w:iCs/>
          <w:sz w:val="20"/>
          <w:u w:val="none"/>
          <w:lang w:val="es-ES"/>
        </w:rPr>
        <w:t>anioPeriodo</w:t>
      </w:r>
      <w:proofErr w:type="spellEnd"/>
      <w:r w:rsidR="00DF17AD" w:rsidRPr="008D0426">
        <w:rPr>
          <w:rFonts w:ascii="Arial" w:hAnsi="Arial" w:cs="Arial"/>
          <w:b w:val="0"/>
          <w:i w:val="0"/>
          <w:iCs/>
          <w:sz w:val="20"/>
          <w:u w:val="none"/>
          <w:lang w:val="es-ES"/>
        </w:rPr>
        <w:t>}</w:t>
      </w:r>
      <w:r w:rsidRPr="008D0426">
        <w:rPr>
          <w:rFonts w:ascii="Arial" w:hAnsi="Arial" w:cs="Arial"/>
          <w:b w:val="0"/>
          <w:i w:val="0"/>
          <w:iCs/>
          <w:sz w:val="20"/>
          <w:u w:val="none"/>
        </w:rPr>
        <w:t>, conforme a lo establecido en el numeral 11.2 del PR-40.</w:t>
      </w:r>
    </w:p>
    <w:p w14:paraId="1F82AE2B" w14:textId="77777777" w:rsidR="00F94792" w:rsidRPr="008D0426" w:rsidRDefault="00F94792" w:rsidP="00DC6E92">
      <w:pPr>
        <w:pStyle w:val="titulo1"/>
        <w:ind w:left="993" w:firstLine="0"/>
        <w:rPr>
          <w:rFonts w:ascii="Arial" w:hAnsi="Arial" w:cs="Arial"/>
          <w:b w:val="0"/>
          <w:i w:val="0"/>
          <w:iCs/>
          <w:sz w:val="20"/>
          <w:u w:val="none"/>
        </w:rPr>
      </w:pPr>
    </w:p>
    <w:p w14:paraId="73605E64" w14:textId="77777777" w:rsidR="00F94792" w:rsidRPr="008D0426" w:rsidRDefault="00F94792" w:rsidP="00DC6E92">
      <w:pPr>
        <w:pStyle w:val="titulo1"/>
        <w:ind w:left="993" w:firstLine="0"/>
        <w:rPr>
          <w:rFonts w:ascii="Arial" w:hAnsi="Arial" w:cs="Arial"/>
          <w:b w:val="0"/>
          <w:i w:val="0"/>
          <w:iCs/>
          <w:sz w:val="20"/>
          <w:u w:val="none"/>
        </w:rPr>
      </w:pPr>
      <w:r w:rsidRPr="008D0426">
        <w:rPr>
          <w:rFonts w:ascii="Arial" w:hAnsi="Arial" w:cs="Arial"/>
          <w:b w:val="0"/>
          <w:i w:val="0"/>
          <w:iCs/>
          <w:sz w:val="20"/>
          <w:u w:val="none"/>
          <w:lang w:val="es-PE"/>
        </w:rPr>
        <w:t>Para la consideración de las responsabilidades se utilizaron los Informes de Asignación de Responsabilidad para los eventos que fueron analizados por el COES en el semestre de aplicación. Asimismo, en aquellos casos en que el COES no es responsable de asignar responsabilidades, se utilizó la información proporcionada por las empresas Generadoras Integrantes suministradoras.</w:t>
      </w:r>
    </w:p>
    <w:p w14:paraId="53121A10" w14:textId="77777777" w:rsidR="00F94792" w:rsidRPr="008D0426" w:rsidRDefault="00F94792" w:rsidP="00F94792">
      <w:pPr>
        <w:pStyle w:val="Ttulo1"/>
        <w:numPr>
          <w:ilvl w:val="1"/>
          <w:numId w:val="5"/>
        </w:numPr>
        <w:ind w:left="993" w:hanging="426"/>
        <w:rPr>
          <w:b/>
          <w:bCs/>
          <w:sz w:val="20"/>
          <w:szCs w:val="20"/>
        </w:rPr>
      </w:pPr>
      <w:bookmarkStart w:id="14" w:name="_Toc126746404"/>
      <w:bookmarkStart w:id="15" w:name="_Toc182823927"/>
      <w:r w:rsidRPr="008D0426">
        <w:rPr>
          <w:b/>
          <w:bCs/>
          <w:sz w:val="20"/>
          <w:szCs w:val="20"/>
        </w:rPr>
        <w:t>RESARCIMIENTO POR RECHAZO DE CARGA</w:t>
      </w:r>
      <w:bookmarkEnd w:id="14"/>
      <w:bookmarkEnd w:id="15"/>
    </w:p>
    <w:p w14:paraId="30F913C1" w14:textId="351878F4" w:rsidR="00F94792" w:rsidRPr="008D0426" w:rsidRDefault="00F94792" w:rsidP="00DC6E92">
      <w:pPr>
        <w:pStyle w:val="titulo1"/>
        <w:ind w:left="993" w:firstLine="0"/>
        <w:rPr>
          <w:rFonts w:ascii="Arial" w:hAnsi="Arial" w:cs="Arial"/>
          <w:b w:val="0"/>
          <w:i w:val="0"/>
          <w:iCs/>
          <w:sz w:val="20"/>
          <w:u w:val="none"/>
        </w:rPr>
      </w:pPr>
      <w:r w:rsidRPr="008D0426">
        <w:rPr>
          <w:rFonts w:ascii="Arial" w:hAnsi="Arial" w:cs="Arial"/>
          <w:b w:val="0"/>
          <w:i w:val="0"/>
          <w:iCs/>
          <w:sz w:val="20"/>
          <w:u w:val="none"/>
        </w:rPr>
        <w:t xml:space="preserve">El cálculo de resarcimientos por calidad de suministro por rechazos de carga ha sido calculado en base a la información proporcionada por las empresas suministradoras para el </w:t>
      </w:r>
      <w:r w:rsidR="00DF17AD" w:rsidRPr="008D0426">
        <w:rPr>
          <w:rFonts w:ascii="Arial" w:hAnsi="Arial" w:cs="Arial"/>
          <w:b w:val="0"/>
          <w:i w:val="0"/>
          <w:iCs/>
          <w:sz w:val="20"/>
          <w:u w:val="none"/>
          <w:lang w:val="es-ES"/>
        </w:rPr>
        <w:t>{</w:t>
      </w:r>
      <w:proofErr w:type="spellStart"/>
      <w:r w:rsidR="00DF17AD" w:rsidRPr="008D0426">
        <w:rPr>
          <w:rFonts w:ascii="Arial" w:hAnsi="Arial" w:cs="Arial"/>
          <w:b w:val="0"/>
          <w:i w:val="0"/>
          <w:iCs/>
          <w:sz w:val="20"/>
          <w:u w:val="none"/>
          <w:lang w:val="es-ES"/>
        </w:rPr>
        <w:t>numPeriodo</w:t>
      </w:r>
      <w:proofErr w:type="spellEnd"/>
      <w:r w:rsidR="00DF17AD" w:rsidRPr="008D0426">
        <w:rPr>
          <w:rFonts w:ascii="Arial" w:hAnsi="Arial" w:cs="Arial"/>
          <w:b w:val="0"/>
          <w:i w:val="0"/>
          <w:iCs/>
          <w:sz w:val="20"/>
          <w:u w:val="none"/>
          <w:lang w:val="es-ES"/>
        </w:rPr>
        <w:t>} {</w:t>
      </w:r>
      <w:proofErr w:type="spellStart"/>
      <w:r w:rsidR="00DF17AD" w:rsidRPr="008D0426">
        <w:rPr>
          <w:rFonts w:ascii="Arial" w:hAnsi="Arial" w:cs="Arial"/>
          <w:b w:val="0"/>
          <w:i w:val="0"/>
          <w:iCs/>
          <w:sz w:val="20"/>
          <w:u w:val="none"/>
          <w:lang w:val="es-ES"/>
        </w:rPr>
        <w:t>tipoPeriodo</w:t>
      </w:r>
      <w:proofErr w:type="spellEnd"/>
      <w:r w:rsidR="00DF17AD" w:rsidRPr="008D0426">
        <w:rPr>
          <w:rFonts w:ascii="Arial" w:hAnsi="Arial" w:cs="Arial"/>
          <w:b w:val="0"/>
          <w:i w:val="0"/>
          <w:iCs/>
          <w:sz w:val="20"/>
          <w:u w:val="none"/>
          <w:lang w:val="es-ES"/>
        </w:rPr>
        <w:t xml:space="preserve">} </w:t>
      </w:r>
      <w:r w:rsidRPr="008D0426">
        <w:rPr>
          <w:rFonts w:ascii="Arial" w:hAnsi="Arial" w:cs="Arial"/>
          <w:b w:val="0"/>
          <w:i w:val="0"/>
          <w:iCs/>
          <w:sz w:val="20"/>
          <w:u w:val="none"/>
        </w:rPr>
        <w:t xml:space="preserve">del año </w:t>
      </w:r>
      <w:r w:rsidR="00DF17AD" w:rsidRPr="008D0426">
        <w:rPr>
          <w:rFonts w:ascii="Arial" w:hAnsi="Arial" w:cs="Arial"/>
          <w:b w:val="0"/>
          <w:i w:val="0"/>
          <w:iCs/>
          <w:sz w:val="20"/>
          <w:u w:val="none"/>
          <w:lang w:val="es-ES"/>
        </w:rPr>
        <w:t>{</w:t>
      </w:r>
      <w:proofErr w:type="spellStart"/>
      <w:r w:rsidR="00DF17AD" w:rsidRPr="008D0426">
        <w:rPr>
          <w:rFonts w:ascii="Arial" w:hAnsi="Arial" w:cs="Arial"/>
          <w:b w:val="0"/>
          <w:i w:val="0"/>
          <w:iCs/>
          <w:sz w:val="20"/>
          <w:u w:val="none"/>
          <w:lang w:val="es-ES"/>
        </w:rPr>
        <w:t>anioPeriodo</w:t>
      </w:r>
      <w:proofErr w:type="spellEnd"/>
      <w:r w:rsidR="00DF17AD" w:rsidRPr="008D0426">
        <w:rPr>
          <w:rFonts w:ascii="Arial" w:hAnsi="Arial" w:cs="Arial"/>
          <w:b w:val="0"/>
          <w:i w:val="0"/>
          <w:iCs/>
          <w:sz w:val="20"/>
          <w:u w:val="none"/>
          <w:lang w:val="es-ES"/>
        </w:rPr>
        <w:t>}</w:t>
      </w:r>
      <w:r w:rsidRPr="008D0426">
        <w:rPr>
          <w:rFonts w:ascii="Arial" w:hAnsi="Arial" w:cs="Arial"/>
          <w:b w:val="0"/>
          <w:i w:val="0"/>
          <w:iCs/>
          <w:sz w:val="20"/>
          <w:u w:val="none"/>
        </w:rPr>
        <w:t>, conforme a lo establecido en el numeral 11.2 del PR-40.</w:t>
      </w:r>
    </w:p>
    <w:p w14:paraId="5E779546" w14:textId="77777777" w:rsidR="00F94792" w:rsidRDefault="00F94792" w:rsidP="00DC6E92">
      <w:pPr>
        <w:pStyle w:val="titulo1"/>
        <w:ind w:left="993" w:firstLine="0"/>
        <w:rPr>
          <w:rFonts w:ascii="Arial" w:hAnsi="Arial" w:cs="Arial"/>
          <w:b w:val="0"/>
          <w:i w:val="0"/>
          <w:iCs/>
          <w:sz w:val="20"/>
          <w:u w:val="none"/>
        </w:rPr>
      </w:pPr>
    </w:p>
    <w:p w14:paraId="2CA6872E" w14:textId="77777777" w:rsidR="00F94792" w:rsidRDefault="00F94792" w:rsidP="00DC6E92">
      <w:pPr>
        <w:pStyle w:val="titulo1"/>
        <w:ind w:left="993" w:firstLine="0"/>
        <w:rPr>
          <w:rFonts w:ascii="Arial" w:hAnsi="Arial" w:cs="Arial"/>
          <w:b w:val="0"/>
          <w:i w:val="0"/>
          <w:iCs/>
          <w:sz w:val="20"/>
          <w:u w:val="none"/>
        </w:rPr>
      </w:pPr>
      <w:r>
        <w:rPr>
          <w:rFonts w:ascii="Arial" w:hAnsi="Arial" w:cs="Arial"/>
          <w:b w:val="0"/>
          <w:i w:val="0"/>
          <w:iCs/>
          <w:sz w:val="20"/>
          <w:u w:val="none"/>
        </w:rPr>
        <w:t xml:space="preserve">Para la consideración de las responsabilidades se utilizaron los Informes de Asignación de Responsabilidad para los eventos que fueron analizados por el Comité Técnico de Análisis de Fallas del </w:t>
      </w:r>
      <w:proofErr w:type="spellStart"/>
      <w:r>
        <w:rPr>
          <w:rFonts w:ascii="Arial" w:hAnsi="Arial" w:cs="Arial"/>
          <w:b w:val="0"/>
          <w:i w:val="0"/>
          <w:iCs/>
          <w:sz w:val="20"/>
          <w:u w:val="none"/>
        </w:rPr>
        <w:t>COES</w:t>
      </w:r>
      <w:proofErr w:type="spellEnd"/>
      <w:r>
        <w:rPr>
          <w:rFonts w:ascii="Arial" w:hAnsi="Arial" w:cs="Arial"/>
          <w:b w:val="0"/>
          <w:i w:val="0"/>
          <w:iCs/>
          <w:sz w:val="20"/>
          <w:u w:val="none"/>
        </w:rPr>
        <w:t xml:space="preserve"> en el semestre de aplicación. Asimismo, en aquellos casos en que el </w:t>
      </w:r>
      <w:proofErr w:type="spellStart"/>
      <w:r>
        <w:rPr>
          <w:rFonts w:ascii="Arial" w:hAnsi="Arial" w:cs="Arial"/>
          <w:b w:val="0"/>
          <w:i w:val="0"/>
          <w:iCs/>
          <w:sz w:val="20"/>
          <w:u w:val="none"/>
        </w:rPr>
        <w:t>COES</w:t>
      </w:r>
      <w:proofErr w:type="spellEnd"/>
      <w:r>
        <w:rPr>
          <w:rFonts w:ascii="Arial" w:hAnsi="Arial" w:cs="Arial"/>
          <w:b w:val="0"/>
          <w:i w:val="0"/>
          <w:iCs/>
          <w:sz w:val="20"/>
          <w:u w:val="none"/>
        </w:rPr>
        <w:t xml:space="preserve"> no tiene competencia de asignar responsabilidades, se utilizó la información proporcionada por las empresas suministradoras, las cuales fueron validadas por las empresas responsables de las interrupciones.</w:t>
      </w:r>
    </w:p>
    <w:p w14:paraId="0B9CC702" w14:textId="77777777" w:rsidR="00F94792" w:rsidRDefault="00F94792" w:rsidP="00F94792">
      <w:pPr>
        <w:pStyle w:val="Ttulo1"/>
        <w:numPr>
          <w:ilvl w:val="1"/>
          <w:numId w:val="5"/>
        </w:numPr>
        <w:ind w:left="993" w:hanging="426"/>
        <w:rPr>
          <w:b/>
          <w:bCs/>
          <w:sz w:val="20"/>
          <w:szCs w:val="20"/>
        </w:rPr>
      </w:pPr>
      <w:bookmarkStart w:id="16" w:name="_Toc182823928"/>
      <w:r>
        <w:rPr>
          <w:b/>
          <w:bCs/>
          <w:sz w:val="20"/>
          <w:szCs w:val="20"/>
        </w:rPr>
        <w:t xml:space="preserve">NUMERAL 3.2 DE LA </w:t>
      </w:r>
      <w:proofErr w:type="spellStart"/>
      <w:r>
        <w:rPr>
          <w:b/>
          <w:bCs/>
          <w:sz w:val="20"/>
          <w:szCs w:val="20"/>
        </w:rPr>
        <w:t>NTCSE</w:t>
      </w:r>
      <w:proofErr w:type="spellEnd"/>
      <w:r>
        <w:rPr>
          <w:b/>
          <w:bCs/>
          <w:sz w:val="20"/>
          <w:szCs w:val="20"/>
        </w:rPr>
        <w:t xml:space="preserve"> Y PRIMERA DISPOSICIÓN FINAL DE LA </w:t>
      </w:r>
      <w:proofErr w:type="spellStart"/>
      <w:r>
        <w:rPr>
          <w:b/>
          <w:bCs/>
          <w:sz w:val="20"/>
          <w:szCs w:val="20"/>
        </w:rPr>
        <w:t>NTCSE</w:t>
      </w:r>
      <w:bookmarkEnd w:id="16"/>
      <w:proofErr w:type="spellEnd"/>
    </w:p>
    <w:p w14:paraId="3094D54D" w14:textId="77777777" w:rsidR="00F94792" w:rsidRDefault="00F94792" w:rsidP="00F65119">
      <w:pPr>
        <w:pStyle w:val="titulo1"/>
        <w:ind w:left="993" w:firstLine="0"/>
        <w:rPr>
          <w:rFonts w:ascii="Arial" w:hAnsi="Arial" w:cs="Arial"/>
          <w:b w:val="0"/>
          <w:i w:val="0"/>
          <w:iCs/>
          <w:sz w:val="20"/>
          <w:u w:val="none"/>
        </w:rPr>
      </w:pPr>
      <w:r>
        <w:rPr>
          <w:rFonts w:ascii="Arial" w:hAnsi="Arial" w:cs="Arial"/>
          <w:b w:val="0"/>
          <w:i w:val="0"/>
          <w:iCs/>
          <w:sz w:val="20"/>
          <w:u w:val="none"/>
        </w:rPr>
        <w:t xml:space="preserve">Para el presente informe se consideró lo señalado en el numeral 3.2 de la </w:t>
      </w:r>
      <w:proofErr w:type="spellStart"/>
      <w:r>
        <w:rPr>
          <w:rFonts w:ascii="Arial" w:hAnsi="Arial" w:cs="Arial"/>
          <w:b w:val="0"/>
          <w:i w:val="0"/>
          <w:iCs/>
          <w:sz w:val="20"/>
          <w:u w:val="none"/>
        </w:rPr>
        <w:t>NTCSE</w:t>
      </w:r>
      <w:proofErr w:type="spellEnd"/>
      <w:r>
        <w:rPr>
          <w:rFonts w:ascii="Arial" w:hAnsi="Arial" w:cs="Arial"/>
          <w:b w:val="0"/>
          <w:i w:val="0"/>
          <w:iCs/>
          <w:sz w:val="20"/>
          <w:u w:val="none"/>
        </w:rPr>
        <w:t>, el cual establece que todo Suministrador es responsable ante otros Suministradores por las interrupciones y perturbaciones que este o un Cliente suyo genere en la red afectando los intereses de los otros Suministradores.</w:t>
      </w:r>
    </w:p>
    <w:p w14:paraId="58C7AC75" w14:textId="77777777" w:rsidR="00F94792" w:rsidRDefault="00F94792" w:rsidP="00F65119">
      <w:pPr>
        <w:pStyle w:val="titulo1"/>
        <w:ind w:left="993" w:firstLine="0"/>
        <w:rPr>
          <w:rFonts w:ascii="Arial" w:hAnsi="Arial" w:cs="Arial"/>
          <w:b w:val="0"/>
          <w:i w:val="0"/>
          <w:iCs/>
          <w:sz w:val="20"/>
          <w:u w:val="none"/>
        </w:rPr>
      </w:pPr>
    </w:p>
    <w:p w14:paraId="45B12E80" w14:textId="77777777" w:rsidR="009F4773" w:rsidRPr="00F65119" w:rsidRDefault="009F4773" w:rsidP="009F4773">
      <w:pPr>
        <w:pStyle w:val="titulo1"/>
        <w:ind w:left="993" w:firstLine="0"/>
        <w:rPr>
          <w:rFonts w:ascii="Arial" w:hAnsi="Arial" w:cs="Arial"/>
          <w:b w:val="0"/>
          <w:i w:val="0"/>
          <w:iCs/>
          <w:sz w:val="20"/>
          <w:u w:val="none"/>
          <w:lang w:val="es-PE"/>
        </w:rPr>
      </w:pPr>
      <w:r>
        <w:rPr>
          <w:rFonts w:ascii="Arial" w:hAnsi="Arial" w:cs="Arial"/>
          <w:b w:val="0"/>
          <w:i w:val="0"/>
          <w:iCs/>
          <w:sz w:val="20"/>
          <w:u w:val="none"/>
          <w:lang w:val="es-PE"/>
        </w:rPr>
        <w:t>Asimismo</w:t>
      </w:r>
      <w:r w:rsidRPr="00F65119">
        <w:rPr>
          <w:rFonts w:ascii="Arial" w:hAnsi="Arial" w:cs="Arial"/>
          <w:b w:val="0"/>
          <w:i w:val="0"/>
          <w:iCs/>
          <w:sz w:val="20"/>
          <w:u w:val="none"/>
          <w:lang w:val="es-PE"/>
        </w:rPr>
        <w:t xml:space="preserve">, cabe indicar que la </w:t>
      </w:r>
      <w:proofErr w:type="spellStart"/>
      <w:r w:rsidRPr="00F65119">
        <w:rPr>
          <w:rFonts w:ascii="Arial" w:hAnsi="Arial" w:cs="Arial"/>
          <w:b w:val="0"/>
          <w:i w:val="0"/>
          <w:iCs/>
          <w:sz w:val="20"/>
          <w:u w:val="none"/>
          <w:lang w:val="es-PE"/>
        </w:rPr>
        <w:t>NTCSE</w:t>
      </w:r>
      <w:proofErr w:type="spellEnd"/>
      <w:r w:rsidRPr="00F65119">
        <w:rPr>
          <w:rFonts w:ascii="Arial" w:hAnsi="Arial" w:cs="Arial"/>
          <w:b w:val="0"/>
          <w:i w:val="0"/>
          <w:iCs/>
          <w:sz w:val="20"/>
          <w:u w:val="none"/>
          <w:lang w:val="es-PE"/>
        </w:rPr>
        <w:t xml:space="preserve"> establece en su Primera Disposición Final lo siguiente:</w:t>
      </w:r>
    </w:p>
    <w:p w14:paraId="3951B280" w14:textId="77777777" w:rsidR="009F4773" w:rsidRPr="00F65119" w:rsidRDefault="009F4773" w:rsidP="009F4773">
      <w:pPr>
        <w:pStyle w:val="Prrafodelista"/>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276"/>
        <w:contextualSpacing w:val="0"/>
        <w:jc w:val="both"/>
        <w:rPr>
          <w:rFonts w:ascii="Arial" w:hAnsi="Arial" w:cs="Arial"/>
          <w:lang w:val="es-PE"/>
        </w:rPr>
      </w:pPr>
    </w:p>
    <w:p w14:paraId="0E39B5B7" w14:textId="77777777" w:rsidR="009F4773" w:rsidRPr="00F65119" w:rsidRDefault="009F4773" w:rsidP="009F4773">
      <w:pPr>
        <w:pStyle w:val="Prrafodelista"/>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contextualSpacing w:val="0"/>
        <w:jc w:val="both"/>
        <w:rPr>
          <w:rFonts w:ascii="Arial" w:hAnsi="Arial" w:cs="Arial"/>
          <w:i/>
          <w:iCs/>
          <w:sz w:val="20"/>
          <w:szCs w:val="20"/>
          <w:lang w:val="es-PE"/>
        </w:rPr>
      </w:pPr>
      <w:r w:rsidRPr="00F65119">
        <w:rPr>
          <w:rFonts w:ascii="Arial" w:hAnsi="Arial" w:cs="Arial"/>
          <w:i/>
          <w:iCs/>
          <w:sz w:val="20"/>
          <w:szCs w:val="20"/>
          <w:lang w:val="es-PE"/>
        </w:rPr>
        <w:t>“Primera Disposición Final. - Las compensaciones derivadas de deficiencias en las redes de transmisión, no podrán exceder de diez por ciento (10%) de las ventas semestrales por servicios de transmisión de la respectiva empresa transmisora (…)</w:t>
      </w:r>
    </w:p>
    <w:p w14:paraId="56FCDF75" w14:textId="77777777" w:rsidR="009F4773" w:rsidRPr="00F65119" w:rsidRDefault="009F4773" w:rsidP="009F4773">
      <w:pPr>
        <w:pStyle w:val="Prrafodelista"/>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contextualSpacing w:val="0"/>
        <w:jc w:val="both"/>
        <w:rPr>
          <w:rFonts w:ascii="Arial" w:hAnsi="Arial" w:cs="Arial"/>
          <w:i/>
          <w:iCs/>
          <w:sz w:val="20"/>
          <w:szCs w:val="20"/>
          <w:lang w:val="es-PE"/>
        </w:rPr>
      </w:pPr>
    </w:p>
    <w:p w14:paraId="3E156B43" w14:textId="77777777" w:rsidR="009F4773" w:rsidRPr="00F65119" w:rsidRDefault="009F4773" w:rsidP="009F4773">
      <w:pPr>
        <w:pStyle w:val="Prrafodelista"/>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contextualSpacing w:val="0"/>
        <w:jc w:val="both"/>
        <w:rPr>
          <w:rFonts w:ascii="Arial" w:hAnsi="Arial" w:cs="Arial"/>
          <w:i/>
          <w:iCs/>
          <w:sz w:val="20"/>
          <w:szCs w:val="20"/>
          <w:lang w:val="es-PE"/>
        </w:rPr>
      </w:pPr>
      <w:r w:rsidRPr="00F65119">
        <w:rPr>
          <w:rFonts w:ascii="Arial" w:hAnsi="Arial" w:cs="Arial"/>
          <w:i/>
          <w:iCs/>
          <w:sz w:val="20"/>
          <w:szCs w:val="20"/>
          <w:lang w:val="es-PE"/>
        </w:rPr>
        <w:t xml:space="preserve">Para los efectos del párrafo que antecede, la Autoridad establecerá los requisitos que debe cumplir una instalación para que sea tipificada como Ampliación. Asimismo, publicará semestralmente los ingresos totales percibidos por cada empresa y los correspondientes a las Ampliaciones. (…)” </w:t>
      </w:r>
    </w:p>
    <w:p w14:paraId="56C0C86C" w14:textId="77777777" w:rsidR="009F4773" w:rsidRDefault="009F4773" w:rsidP="009F4773">
      <w:pPr>
        <w:pStyle w:val="titulo1"/>
        <w:ind w:left="993" w:firstLine="0"/>
        <w:rPr>
          <w:rFonts w:ascii="Arial" w:hAnsi="Arial" w:cs="Arial"/>
          <w:b w:val="0"/>
          <w:i w:val="0"/>
          <w:iCs/>
          <w:sz w:val="20"/>
          <w:u w:val="none"/>
          <w:lang w:val="es-PE"/>
        </w:rPr>
      </w:pPr>
    </w:p>
    <w:p w14:paraId="3CD5C455" w14:textId="77777777" w:rsidR="009F4773" w:rsidRPr="00F65119" w:rsidRDefault="009F4773" w:rsidP="009F4773">
      <w:pPr>
        <w:pStyle w:val="titulo1"/>
        <w:ind w:left="993" w:firstLine="0"/>
        <w:rPr>
          <w:rFonts w:ascii="Arial" w:hAnsi="Arial" w:cs="Arial"/>
          <w:b w:val="0"/>
          <w:i w:val="0"/>
          <w:iCs/>
          <w:sz w:val="20"/>
          <w:u w:val="none"/>
          <w:lang w:val="es-PE"/>
        </w:rPr>
      </w:pPr>
      <w:r w:rsidRPr="00F65119">
        <w:rPr>
          <w:rFonts w:ascii="Arial" w:hAnsi="Arial" w:cs="Arial"/>
          <w:b w:val="0"/>
          <w:i w:val="0"/>
          <w:iCs/>
          <w:sz w:val="20"/>
          <w:u w:val="none"/>
          <w:lang w:val="es-PE"/>
        </w:rPr>
        <w:t>Al respecto cabe indicar que el COES no cuenta con la información referida a las ventas semestrales por servicios de transmisión, para la aplicación de la citada disposición final. Como puede apreciarse en dicha disposición, es responsabilidad de OSINERGMIN publicar semestralmente los ingresos totales percibidos de cada empresa, sin embargo, hasta la fecha dicha información no fue emitida por OSINERGMIN.</w:t>
      </w:r>
    </w:p>
    <w:p w14:paraId="6FD9B656" w14:textId="77777777" w:rsidR="009F4773" w:rsidRPr="00F65119" w:rsidRDefault="009F4773" w:rsidP="009F4773">
      <w:pPr>
        <w:pStyle w:val="titulo1"/>
        <w:ind w:left="993"/>
        <w:rPr>
          <w:rFonts w:ascii="Arial" w:hAnsi="Arial" w:cs="Arial"/>
          <w:b w:val="0"/>
          <w:i w:val="0"/>
          <w:iCs/>
          <w:sz w:val="20"/>
          <w:u w:val="none"/>
          <w:lang w:val="es-PE"/>
        </w:rPr>
      </w:pPr>
    </w:p>
    <w:p w14:paraId="0E34E9B2" w14:textId="191EAB8F" w:rsidR="009F4773" w:rsidRPr="008D0426" w:rsidRDefault="009F4773" w:rsidP="009F4773">
      <w:pPr>
        <w:pStyle w:val="titulo1"/>
        <w:ind w:left="993" w:firstLine="0"/>
        <w:rPr>
          <w:rFonts w:ascii="Arial" w:hAnsi="Arial" w:cs="Arial"/>
          <w:b w:val="0"/>
          <w:i w:val="0"/>
          <w:iCs/>
          <w:sz w:val="20"/>
          <w:u w:val="none"/>
          <w:lang w:val="es-PE"/>
        </w:rPr>
      </w:pPr>
      <w:r w:rsidRPr="00F65119">
        <w:rPr>
          <w:rFonts w:ascii="Arial" w:hAnsi="Arial" w:cs="Arial"/>
          <w:b w:val="0"/>
          <w:i w:val="0"/>
          <w:iCs/>
          <w:sz w:val="20"/>
          <w:u w:val="none"/>
          <w:lang w:val="es-PE"/>
        </w:rPr>
        <w:t xml:space="preserve">En ese sentido, el único medio con el que cuenta el COES para poder verificar que los </w:t>
      </w:r>
      <w:r w:rsidRPr="00F65119">
        <w:rPr>
          <w:rFonts w:ascii="Arial" w:hAnsi="Arial" w:cs="Arial"/>
          <w:b w:val="0"/>
          <w:i w:val="0"/>
          <w:iCs/>
          <w:sz w:val="20"/>
          <w:u w:val="none"/>
          <w:lang w:val="es-PE"/>
        </w:rPr>
        <w:lastRenderedPageBreak/>
        <w:t xml:space="preserve">resarcimientos no excedan el tope establecido en la Primera Disposición Final de la </w:t>
      </w:r>
      <w:proofErr w:type="spellStart"/>
      <w:r w:rsidRPr="00F65119">
        <w:rPr>
          <w:rFonts w:ascii="Arial" w:hAnsi="Arial" w:cs="Arial"/>
          <w:b w:val="0"/>
          <w:i w:val="0"/>
          <w:iCs/>
          <w:sz w:val="20"/>
          <w:u w:val="none"/>
          <w:lang w:val="es-PE"/>
        </w:rPr>
        <w:t>NTCSE</w:t>
      </w:r>
      <w:proofErr w:type="spellEnd"/>
      <w:r w:rsidRPr="00F65119">
        <w:rPr>
          <w:rFonts w:ascii="Arial" w:hAnsi="Arial" w:cs="Arial"/>
          <w:b w:val="0"/>
          <w:i w:val="0"/>
          <w:iCs/>
          <w:sz w:val="20"/>
          <w:u w:val="none"/>
          <w:lang w:val="es-PE"/>
        </w:rPr>
        <w:t xml:space="preserve"> es la información provista por los </w:t>
      </w:r>
      <w:r w:rsidRPr="008D0426">
        <w:rPr>
          <w:rFonts w:ascii="Arial" w:hAnsi="Arial" w:cs="Arial"/>
          <w:b w:val="0"/>
          <w:i w:val="0"/>
          <w:iCs/>
          <w:sz w:val="20"/>
          <w:u w:val="none"/>
          <w:lang w:val="es-PE"/>
        </w:rPr>
        <w:t xml:space="preserve">Agentes. Por lo mencionado el cálculo de Resarcimientos por Calidad de Suministro correspondiente al </w:t>
      </w:r>
      <w:r w:rsidR="00DF17AD" w:rsidRPr="008D0426">
        <w:rPr>
          <w:rFonts w:ascii="Arial" w:hAnsi="Arial" w:cs="Arial"/>
          <w:b w:val="0"/>
          <w:i w:val="0"/>
          <w:iCs/>
          <w:sz w:val="20"/>
          <w:u w:val="none"/>
          <w:lang w:val="es-ES"/>
        </w:rPr>
        <w:t>{</w:t>
      </w:r>
      <w:proofErr w:type="spellStart"/>
      <w:r w:rsidR="00DF17AD" w:rsidRPr="008D0426">
        <w:rPr>
          <w:rFonts w:ascii="Arial" w:hAnsi="Arial" w:cs="Arial"/>
          <w:b w:val="0"/>
          <w:i w:val="0"/>
          <w:iCs/>
          <w:sz w:val="20"/>
          <w:u w:val="none"/>
          <w:lang w:val="es-ES"/>
        </w:rPr>
        <w:t>numPeriodo</w:t>
      </w:r>
      <w:proofErr w:type="spellEnd"/>
      <w:r w:rsidR="00DF17AD" w:rsidRPr="008D0426">
        <w:rPr>
          <w:rFonts w:ascii="Arial" w:hAnsi="Arial" w:cs="Arial"/>
          <w:b w:val="0"/>
          <w:i w:val="0"/>
          <w:iCs/>
          <w:sz w:val="20"/>
          <w:u w:val="none"/>
          <w:lang w:val="es-ES"/>
        </w:rPr>
        <w:t>} {</w:t>
      </w:r>
      <w:proofErr w:type="spellStart"/>
      <w:r w:rsidR="00DF17AD" w:rsidRPr="008D0426">
        <w:rPr>
          <w:rFonts w:ascii="Arial" w:hAnsi="Arial" w:cs="Arial"/>
          <w:b w:val="0"/>
          <w:i w:val="0"/>
          <w:iCs/>
          <w:sz w:val="20"/>
          <w:u w:val="none"/>
          <w:lang w:val="es-ES"/>
        </w:rPr>
        <w:t>tipoPeriodo</w:t>
      </w:r>
      <w:proofErr w:type="spellEnd"/>
      <w:r w:rsidR="00DF17AD" w:rsidRPr="008D0426">
        <w:rPr>
          <w:rFonts w:ascii="Arial" w:hAnsi="Arial" w:cs="Arial"/>
          <w:b w:val="0"/>
          <w:i w:val="0"/>
          <w:iCs/>
          <w:sz w:val="20"/>
          <w:u w:val="none"/>
          <w:lang w:val="es-ES"/>
        </w:rPr>
        <w:t>} {</w:t>
      </w:r>
      <w:proofErr w:type="spellStart"/>
      <w:r w:rsidR="00DF17AD" w:rsidRPr="008D0426">
        <w:rPr>
          <w:rFonts w:ascii="Arial" w:hAnsi="Arial" w:cs="Arial"/>
          <w:b w:val="0"/>
          <w:i w:val="0"/>
          <w:iCs/>
          <w:sz w:val="20"/>
          <w:u w:val="none"/>
          <w:lang w:val="es-ES"/>
        </w:rPr>
        <w:t>anioPeriodo</w:t>
      </w:r>
      <w:proofErr w:type="spellEnd"/>
      <w:r w:rsidR="00DF17AD" w:rsidRPr="008D0426">
        <w:rPr>
          <w:rFonts w:ascii="Arial" w:hAnsi="Arial" w:cs="Arial"/>
          <w:b w:val="0"/>
          <w:i w:val="0"/>
          <w:iCs/>
          <w:sz w:val="20"/>
          <w:u w:val="none"/>
          <w:lang w:val="es-ES"/>
        </w:rPr>
        <w:t>}</w:t>
      </w:r>
      <w:r w:rsidRPr="008D0426">
        <w:rPr>
          <w:rFonts w:ascii="Arial" w:hAnsi="Arial" w:cs="Arial"/>
          <w:b w:val="0"/>
          <w:i w:val="0"/>
          <w:iCs/>
          <w:sz w:val="20"/>
          <w:u w:val="none"/>
          <w:lang w:val="es-PE"/>
        </w:rPr>
        <w:t xml:space="preserve">, respecto al pago de resarcimientos derivadas de deficiencias en redes de transmisión, se considera para tal efecto y de manera provisional, los ingresos declarados por los Agentes correspondientes a sus ventas por servicios de transmisión para la aplicación de la Primera Disposición Final de la </w:t>
      </w:r>
      <w:proofErr w:type="spellStart"/>
      <w:r w:rsidRPr="008D0426">
        <w:rPr>
          <w:rFonts w:ascii="Arial" w:hAnsi="Arial" w:cs="Arial"/>
          <w:b w:val="0"/>
          <w:i w:val="0"/>
          <w:iCs/>
          <w:sz w:val="20"/>
          <w:u w:val="none"/>
          <w:lang w:val="es-PE"/>
        </w:rPr>
        <w:t>NTCSE</w:t>
      </w:r>
      <w:proofErr w:type="spellEnd"/>
      <w:r w:rsidRPr="008D0426">
        <w:rPr>
          <w:rFonts w:ascii="Arial" w:hAnsi="Arial" w:cs="Arial"/>
          <w:b w:val="0"/>
          <w:i w:val="0"/>
          <w:iCs/>
          <w:sz w:val="20"/>
          <w:u w:val="none"/>
          <w:lang w:val="es-PE"/>
        </w:rPr>
        <w:t>.</w:t>
      </w:r>
    </w:p>
    <w:p w14:paraId="1EF60D3C" w14:textId="77777777" w:rsidR="009F4773" w:rsidRPr="008D0426" w:rsidRDefault="009F4773" w:rsidP="009F4773">
      <w:pPr>
        <w:pStyle w:val="titulo1"/>
        <w:ind w:left="993" w:firstLine="0"/>
        <w:rPr>
          <w:rFonts w:ascii="Arial" w:hAnsi="Arial" w:cs="Arial"/>
          <w:b w:val="0"/>
          <w:i w:val="0"/>
          <w:iCs/>
          <w:sz w:val="20"/>
          <w:u w:val="none"/>
          <w:lang w:val="es-PE"/>
        </w:rPr>
      </w:pPr>
    </w:p>
    <w:p w14:paraId="606679C8" w14:textId="05666BF5" w:rsidR="009F4773" w:rsidRPr="008D0426" w:rsidRDefault="009F4773" w:rsidP="009F4773">
      <w:pPr>
        <w:pStyle w:val="titulo1"/>
        <w:ind w:left="993" w:firstLine="0"/>
        <w:rPr>
          <w:rFonts w:ascii="Arial" w:hAnsi="Arial" w:cs="Arial"/>
          <w:b w:val="0"/>
          <w:i w:val="0"/>
          <w:iCs/>
          <w:sz w:val="20"/>
          <w:u w:val="none"/>
          <w:lang w:val="es-PE"/>
        </w:rPr>
      </w:pPr>
      <w:r w:rsidRPr="008D0426">
        <w:rPr>
          <w:rFonts w:ascii="Arial" w:hAnsi="Arial" w:cs="Arial"/>
          <w:b w:val="0"/>
          <w:i w:val="0"/>
          <w:iCs/>
          <w:sz w:val="20"/>
          <w:u w:val="none"/>
          <w:lang w:val="es-PE"/>
        </w:rPr>
        <w:t xml:space="preserve">Las empresas que informaron sus ingresos por ventas en transmisión son </w:t>
      </w:r>
      <w:r w:rsidR="0044573A" w:rsidRPr="008D0426">
        <w:rPr>
          <w:rFonts w:ascii="Arial" w:hAnsi="Arial" w:cs="Arial"/>
          <w:b w:val="0"/>
          <w:i w:val="0"/>
          <w:iCs/>
          <w:sz w:val="20"/>
          <w:u w:val="none"/>
          <w:lang w:val="es-PE"/>
        </w:rPr>
        <w:t>{</w:t>
      </w:r>
      <w:proofErr w:type="spellStart"/>
      <w:r w:rsidR="0044573A" w:rsidRPr="008D0426">
        <w:rPr>
          <w:rFonts w:ascii="Arial" w:hAnsi="Arial" w:cs="Arial"/>
          <w:b w:val="0"/>
          <w:i w:val="0"/>
          <w:iCs/>
          <w:sz w:val="20"/>
          <w:u w:val="none"/>
          <w:lang w:val="es-PE"/>
        </w:rPr>
        <w:t>listaEmpresasIngresoTx</w:t>
      </w:r>
      <w:proofErr w:type="spellEnd"/>
      <w:r w:rsidR="0044573A" w:rsidRPr="008D0426">
        <w:rPr>
          <w:rFonts w:ascii="Arial" w:hAnsi="Arial" w:cs="Arial"/>
          <w:b w:val="0"/>
          <w:i w:val="0"/>
          <w:iCs/>
          <w:sz w:val="20"/>
          <w:u w:val="none"/>
          <w:lang w:val="es-PE"/>
        </w:rPr>
        <w:t>}</w:t>
      </w:r>
      <w:r w:rsidRPr="008D0426">
        <w:rPr>
          <w:rFonts w:ascii="Arial" w:hAnsi="Arial" w:cs="Arial"/>
          <w:b w:val="0"/>
          <w:i w:val="0"/>
          <w:iCs/>
          <w:sz w:val="20"/>
          <w:u w:val="none"/>
          <w:lang w:val="es-PE"/>
        </w:rPr>
        <w:t xml:space="preserve"> </w:t>
      </w:r>
    </w:p>
    <w:p w14:paraId="6EC735B8" w14:textId="77777777" w:rsidR="00F94792" w:rsidRPr="008D0426" w:rsidRDefault="00F94792" w:rsidP="00DC6E92">
      <w:pPr>
        <w:pStyle w:val="Ttulo1"/>
        <w:numPr>
          <w:ilvl w:val="0"/>
          <w:numId w:val="5"/>
        </w:numPr>
        <w:ind w:left="993" w:hanging="426"/>
        <w:rPr>
          <w:b/>
          <w:bCs/>
          <w:sz w:val="20"/>
          <w:szCs w:val="20"/>
        </w:rPr>
      </w:pPr>
      <w:bookmarkStart w:id="17" w:name="_Toc126746405"/>
      <w:bookmarkStart w:id="18" w:name="_Toc126746406"/>
      <w:bookmarkStart w:id="19" w:name="_Toc126746407"/>
      <w:bookmarkStart w:id="20" w:name="_Toc126746408"/>
      <w:bookmarkStart w:id="21" w:name="_Toc126746409"/>
      <w:bookmarkStart w:id="22" w:name="_Toc126746410"/>
      <w:bookmarkStart w:id="23" w:name="_Toc126746411"/>
      <w:bookmarkStart w:id="24" w:name="_Toc182823929"/>
      <w:bookmarkEnd w:id="17"/>
      <w:bookmarkEnd w:id="18"/>
      <w:bookmarkEnd w:id="19"/>
      <w:bookmarkEnd w:id="20"/>
      <w:bookmarkEnd w:id="21"/>
      <w:bookmarkEnd w:id="22"/>
      <w:bookmarkEnd w:id="23"/>
      <w:r w:rsidRPr="008D0426">
        <w:rPr>
          <w:b/>
          <w:bCs/>
          <w:sz w:val="20"/>
          <w:szCs w:val="20"/>
        </w:rPr>
        <w:t>CONCLUSIONES</w:t>
      </w:r>
      <w:bookmarkEnd w:id="24"/>
      <w:r w:rsidRPr="008D0426">
        <w:rPr>
          <w:b/>
          <w:bCs/>
          <w:sz w:val="20"/>
          <w:szCs w:val="20"/>
        </w:rPr>
        <w:t xml:space="preserve"> </w:t>
      </w:r>
    </w:p>
    <w:p w14:paraId="136A41AA" w14:textId="33147B12" w:rsidR="00F94792" w:rsidRDefault="00F94792" w:rsidP="00C6487C">
      <w:pPr>
        <w:pStyle w:val="Prrafodelista"/>
        <w:spacing w:before="120" w:after="120"/>
        <w:ind w:left="993"/>
        <w:jc w:val="both"/>
        <w:rPr>
          <w:rFonts w:ascii="Arial" w:hAnsi="Arial" w:cs="Arial"/>
          <w:b/>
          <w:snapToGrid w:val="0"/>
          <w:sz w:val="20"/>
          <w:szCs w:val="20"/>
          <w:lang w:val="es-ES_tradnl" w:eastAsia="es-ES"/>
        </w:rPr>
      </w:pPr>
      <w:r>
        <w:rPr>
          <w:rFonts w:ascii="Arial" w:hAnsi="Arial" w:cs="Arial"/>
          <w:snapToGrid w:val="0"/>
          <w:sz w:val="20"/>
          <w:szCs w:val="20"/>
          <w:lang w:val="es-ES_tradnl" w:eastAsia="es-ES"/>
        </w:rPr>
        <w:t xml:space="preserve">Finalmente, conforme la información de los suministradores el detalle de las interrupciones de suministro se encuentra disponible en el portal web del </w:t>
      </w:r>
      <w:proofErr w:type="spellStart"/>
      <w:r>
        <w:rPr>
          <w:rFonts w:ascii="Arial" w:hAnsi="Arial" w:cs="Arial"/>
          <w:snapToGrid w:val="0"/>
          <w:sz w:val="20"/>
          <w:szCs w:val="20"/>
          <w:lang w:val="es-ES_tradnl" w:eastAsia="es-ES"/>
        </w:rPr>
        <w:t>COES</w:t>
      </w:r>
      <w:proofErr w:type="spellEnd"/>
      <w:r>
        <w:rPr>
          <w:rFonts w:ascii="Arial" w:hAnsi="Arial" w:cs="Arial"/>
          <w:snapToGrid w:val="0"/>
          <w:sz w:val="20"/>
          <w:szCs w:val="20"/>
          <w:lang w:val="es-ES_tradnl" w:eastAsia="es-ES"/>
        </w:rPr>
        <w:t>:</w:t>
      </w:r>
    </w:p>
    <w:p w14:paraId="6E65D8EB" w14:textId="0B2AEE20" w:rsidR="00F94792" w:rsidRPr="00FB3AAA" w:rsidRDefault="00F94792" w:rsidP="00CA0C32">
      <w:pPr>
        <w:pStyle w:val="titulo1"/>
        <w:ind w:left="567" w:firstLine="0"/>
        <w:jc w:val="center"/>
        <w:rPr>
          <w:rFonts w:ascii="Arial" w:hAnsi="Arial" w:cs="Arial"/>
          <w:bCs w:val="0"/>
          <w:snapToGrid/>
          <w:sz w:val="18"/>
          <w:szCs w:val="18"/>
          <w:highlight w:val="yellow"/>
          <w:u w:val="none"/>
        </w:rPr>
      </w:pPr>
      <w:hyperlink r:id="rId13" w:history="1">
        <w:r w:rsidRPr="00FB3AAA">
          <w:rPr>
            <w:rStyle w:val="Hipervnculo"/>
            <w:rFonts w:ascii="Arial" w:hAnsi="Arial" w:cs="Arial"/>
            <w:bCs w:val="0"/>
            <w:sz w:val="18"/>
            <w:szCs w:val="18"/>
          </w:rPr>
          <w:t>https://www.coes.org.pe/Portal/PostOperacion/ValorizacionTransferencias/ResarcimientosNTCSE</w:t>
        </w:r>
      </w:hyperlink>
    </w:p>
    <w:p w14:paraId="06A97CFF" w14:textId="77777777" w:rsidR="00FB3AAA" w:rsidRDefault="00FB3AAA" w:rsidP="006805C9">
      <w:pPr>
        <w:pStyle w:val="titulo1"/>
        <w:ind w:firstLine="131"/>
        <w:jc w:val="center"/>
        <w:rPr>
          <w:rFonts w:ascii="Arial" w:hAnsi="Arial" w:cs="Arial"/>
          <w:b w:val="0"/>
          <w:i w:val="0"/>
          <w:iCs/>
          <w:sz w:val="20"/>
          <w:u w:val="none"/>
        </w:rPr>
      </w:pPr>
    </w:p>
    <w:p w14:paraId="543F981F" w14:textId="3384CA37" w:rsidR="00F94792" w:rsidRDefault="00F94792" w:rsidP="006805C9">
      <w:pPr>
        <w:pStyle w:val="titulo1"/>
        <w:ind w:firstLine="131"/>
        <w:jc w:val="center"/>
        <w:rPr>
          <w:rFonts w:ascii="Arial" w:hAnsi="Arial" w:cs="Arial"/>
          <w:b w:val="0"/>
          <w:i w:val="0"/>
          <w:iCs/>
          <w:sz w:val="20"/>
          <w:u w:val="none"/>
          <w:lang w:val="es-PE"/>
        </w:rPr>
      </w:pPr>
      <w:r w:rsidRPr="005C0C74">
        <w:rPr>
          <w:rFonts w:ascii="Arial" w:hAnsi="Arial" w:cs="Arial"/>
          <w:b w:val="0"/>
          <w:i w:val="0"/>
          <w:iCs/>
          <w:sz w:val="20"/>
          <w:u w:val="none"/>
        </w:rPr>
        <w:t>(</w:t>
      </w:r>
      <w:r w:rsidRPr="008D0426">
        <w:rPr>
          <w:rFonts w:ascii="Arial" w:hAnsi="Arial" w:cs="Arial"/>
          <w:b w:val="0"/>
          <w:i w:val="0"/>
          <w:iCs/>
          <w:sz w:val="20"/>
          <w:u w:val="none"/>
        </w:rPr>
        <w:t>Opción:</w:t>
      </w:r>
      <w:proofErr w:type="gramStart"/>
      <w:r w:rsidRPr="008D0426">
        <w:rPr>
          <w:rFonts w:ascii="Arial" w:hAnsi="Arial" w:cs="Arial"/>
          <w:b w:val="0"/>
          <w:i w:val="0"/>
          <w:iCs/>
          <w:sz w:val="20"/>
          <w:u w:val="none"/>
        </w:rPr>
        <w:t xml:space="preserve">   </w:t>
      </w:r>
      <w:r w:rsidR="005C0C74" w:rsidRPr="008D0426">
        <w:rPr>
          <w:rFonts w:ascii="Arial" w:hAnsi="Arial" w:cs="Arial"/>
          <w:b w:val="0"/>
          <w:i w:val="0"/>
          <w:iCs/>
          <w:sz w:val="20"/>
          <w:u w:val="none"/>
          <w:lang w:val="es-ES"/>
        </w:rPr>
        <w:t>{</w:t>
      </w:r>
      <w:proofErr w:type="spellStart"/>
      <w:proofErr w:type="gramEnd"/>
      <w:r w:rsidR="005C0C74" w:rsidRPr="008D0426">
        <w:rPr>
          <w:rFonts w:ascii="Arial" w:hAnsi="Arial" w:cs="Arial"/>
          <w:b w:val="0"/>
          <w:i w:val="0"/>
          <w:iCs/>
          <w:sz w:val="20"/>
          <w:u w:val="none"/>
          <w:lang w:val="es-ES"/>
        </w:rPr>
        <w:t>anioPeriodo</w:t>
      </w:r>
      <w:proofErr w:type="spellEnd"/>
      <w:r w:rsidR="005C0C74" w:rsidRPr="008D0426">
        <w:rPr>
          <w:rFonts w:ascii="Arial" w:hAnsi="Arial" w:cs="Arial"/>
          <w:b w:val="0"/>
          <w:i w:val="0"/>
          <w:iCs/>
          <w:sz w:val="20"/>
          <w:u w:val="none"/>
          <w:lang w:val="es-ES"/>
        </w:rPr>
        <w:t>}</w:t>
      </w:r>
      <w:r w:rsidR="005C0C74" w:rsidRPr="008D0426">
        <w:rPr>
          <w:rFonts w:ascii="Arial" w:hAnsi="Arial" w:cs="Arial"/>
          <w:b w:val="0"/>
          <w:i w:val="0"/>
          <w:iCs/>
          <w:sz w:val="20"/>
          <w:u w:val="none"/>
          <w:lang w:val="es-PE"/>
        </w:rPr>
        <w:t xml:space="preserve"> </w:t>
      </w:r>
      <w:r w:rsidRPr="008D0426">
        <w:rPr>
          <w:rFonts w:ascii="Arial" w:hAnsi="Arial" w:cs="Arial"/>
          <w:b w:val="0"/>
          <w:i w:val="0"/>
          <w:iCs/>
          <w:sz w:val="20"/>
          <w:u w:val="none"/>
          <w:lang w:val="es-PE"/>
        </w:rPr>
        <w:t xml:space="preserve">► </w:t>
      </w:r>
      <w:r w:rsidR="005C0C74" w:rsidRPr="008D0426">
        <w:rPr>
          <w:rFonts w:ascii="Arial" w:hAnsi="Arial" w:cs="Arial"/>
          <w:b w:val="0"/>
          <w:i w:val="0"/>
          <w:iCs/>
          <w:sz w:val="20"/>
          <w:u w:val="none"/>
          <w:lang w:val="es-PE"/>
        </w:rPr>
        <w:t>{</w:t>
      </w:r>
      <w:proofErr w:type="spellStart"/>
      <w:r w:rsidR="005C0C74" w:rsidRPr="008D0426">
        <w:rPr>
          <w:rFonts w:ascii="Arial" w:hAnsi="Arial" w:cs="Arial"/>
          <w:b w:val="0"/>
          <w:i w:val="0"/>
          <w:iCs/>
          <w:sz w:val="20"/>
          <w:u w:val="none"/>
          <w:lang w:val="es-PE"/>
        </w:rPr>
        <w:t>numPerTipo</w:t>
      </w:r>
      <w:proofErr w:type="spellEnd"/>
      <w:r w:rsidR="005C0C74" w:rsidRPr="008D0426">
        <w:rPr>
          <w:rFonts w:ascii="Arial" w:hAnsi="Arial" w:cs="Arial"/>
          <w:b w:val="0"/>
          <w:i w:val="0"/>
          <w:iCs/>
          <w:sz w:val="20"/>
          <w:u w:val="none"/>
          <w:lang w:val="es-PE"/>
        </w:rPr>
        <w:t>}</w:t>
      </w:r>
      <w:r w:rsidRPr="008D0426">
        <w:rPr>
          <w:rFonts w:ascii="Arial" w:hAnsi="Arial" w:cs="Arial"/>
          <w:b w:val="0"/>
          <w:i w:val="0"/>
          <w:iCs/>
          <w:sz w:val="20"/>
          <w:u w:val="none"/>
          <w:lang w:val="es-PE"/>
        </w:rPr>
        <w:t>_</w:t>
      </w:r>
      <w:r w:rsidR="005C0C74" w:rsidRPr="008D0426">
        <w:rPr>
          <w:rFonts w:ascii="Arial" w:hAnsi="Arial" w:cs="Arial"/>
          <w:b w:val="0"/>
          <w:i w:val="0"/>
          <w:iCs/>
          <w:sz w:val="20"/>
          <w:u w:val="none"/>
          <w:lang w:val="es-ES"/>
        </w:rPr>
        <w:t>{</w:t>
      </w:r>
      <w:proofErr w:type="spellStart"/>
      <w:r w:rsidR="005C0C74" w:rsidRPr="008D0426">
        <w:rPr>
          <w:rFonts w:ascii="Arial" w:hAnsi="Arial" w:cs="Arial"/>
          <w:b w:val="0"/>
          <w:i w:val="0"/>
          <w:iCs/>
          <w:sz w:val="20"/>
          <w:u w:val="none"/>
          <w:lang w:val="es-ES"/>
        </w:rPr>
        <w:t>numPeriodo</w:t>
      </w:r>
      <w:proofErr w:type="spellEnd"/>
      <w:r w:rsidR="005C0C74" w:rsidRPr="008D0426">
        <w:rPr>
          <w:rFonts w:ascii="Arial" w:hAnsi="Arial" w:cs="Arial"/>
          <w:b w:val="0"/>
          <w:i w:val="0"/>
          <w:iCs/>
          <w:sz w:val="20"/>
          <w:u w:val="none"/>
          <w:lang w:val="es-ES"/>
        </w:rPr>
        <w:t>} {</w:t>
      </w:r>
      <w:proofErr w:type="spellStart"/>
      <w:r w:rsidR="005C0C74" w:rsidRPr="008D0426">
        <w:rPr>
          <w:rFonts w:ascii="Arial" w:hAnsi="Arial" w:cs="Arial"/>
          <w:b w:val="0"/>
          <w:i w:val="0"/>
          <w:iCs/>
          <w:sz w:val="20"/>
          <w:u w:val="none"/>
          <w:lang w:val="es-ES"/>
        </w:rPr>
        <w:t>tipoPeriodo</w:t>
      </w:r>
      <w:proofErr w:type="spellEnd"/>
      <w:r w:rsidR="005C0C74" w:rsidRPr="008D0426">
        <w:rPr>
          <w:rFonts w:ascii="Arial" w:hAnsi="Arial" w:cs="Arial"/>
          <w:b w:val="0"/>
          <w:i w:val="0"/>
          <w:iCs/>
          <w:sz w:val="20"/>
          <w:u w:val="none"/>
          <w:lang w:val="es-ES"/>
        </w:rPr>
        <w:t xml:space="preserve">} </w:t>
      </w:r>
      <w:r w:rsidRPr="008D0426">
        <w:rPr>
          <w:rFonts w:ascii="Arial" w:hAnsi="Arial" w:cs="Arial"/>
          <w:b w:val="0"/>
          <w:i w:val="0"/>
          <w:iCs/>
          <w:sz w:val="20"/>
          <w:u w:val="none"/>
          <w:lang w:val="es-PE"/>
        </w:rPr>
        <w:t>► 0</w:t>
      </w:r>
      <w:r w:rsidR="004C0B71" w:rsidRPr="008D0426">
        <w:rPr>
          <w:rFonts w:ascii="Arial" w:hAnsi="Arial" w:cs="Arial"/>
          <w:b w:val="0"/>
          <w:i w:val="0"/>
          <w:iCs/>
          <w:sz w:val="20"/>
          <w:u w:val="none"/>
          <w:lang w:val="es-PE"/>
        </w:rPr>
        <w:t>4</w:t>
      </w:r>
      <w:r w:rsidRPr="005C0C74">
        <w:rPr>
          <w:rFonts w:ascii="Arial" w:hAnsi="Arial" w:cs="Arial"/>
          <w:b w:val="0"/>
          <w:i w:val="0"/>
          <w:iCs/>
          <w:sz w:val="20"/>
          <w:u w:val="none"/>
          <w:lang w:val="es-PE"/>
        </w:rPr>
        <w:t>_Informe</w:t>
      </w:r>
      <w:r w:rsidR="00FB3AAA" w:rsidRPr="005C0C74">
        <w:rPr>
          <w:rFonts w:ascii="Arial" w:hAnsi="Arial" w:cs="Arial"/>
          <w:b w:val="0"/>
          <w:i w:val="0"/>
          <w:iCs/>
          <w:sz w:val="20"/>
          <w:u w:val="none"/>
          <w:lang w:val="es-PE"/>
        </w:rPr>
        <w:t xml:space="preserve"> </w:t>
      </w:r>
      <w:r w:rsidR="004C0B71" w:rsidRPr="005C0C74">
        <w:rPr>
          <w:rFonts w:ascii="Arial" w:hAnsi="Arial" w:cs="Arial"/>
          <w:b w:val="0"/>
          <w:i w:val="0"/>
          <w:iCs/>
          <w:sz w:val="20"/>
          <w:u w:val="none"/>
          <w:lang w:val="es-PE"/>
        </w:rPr>
        <w:t>Final</w:t>
      </w:r>
      <w:r w:rsidRPr="005C0C74">
        <w:rPr>
          <w:rFonts w:ascii="Arial" w:hAnsi="Arial" w:cs="Arial"/>
          <w:b w:val="0"/>
          <w:i w:val="0"/>
          <w:iCs/>
          <w:sz w:val="20"/>
          <w:u w:val="none"/>
          <w:lang w:val="es-PE"/>
        </w:rPr>
        <w:t>)</w:t>
      </w:r>
    </w:p>
    <w:p w14:paraId="34ED05D3" w14:textId="77777777" w:rsidR="002D554F" w:rsidRDefault="002D554F" w:rsidP="006805C9">
      <w:pPr>
        <w:pStyle w:val="titulo1"/>
        <w:ind w:firstLine="131"/>
        <w:jc w:val="center"/>
        <w:rPr>
          <w:rFonts w:ascii="Arial" w:hAnsi="Arial" w:cs="Arial"/>
          <w:b w:val="0"/>
          <w:i w:val="0"/>
          <w:iCs/>
          <w:sz w:val="20"/>
          <w:u w:val="none"/>
          <w:lang w:val="es-PE"/>
        </w:rPr>
      </w:pPr>
    </w:p>
    <w:p w14:paraId="58E723B2" w14:textId="77777777" w:rsidR="002D554F" w:rsidRDefault="002D554F" w:rsidP="006805C9">
      <w:pPr>
        <w:pStyle w:val="titulo1"/>
        <w:ind w:firstLine="131"/>
        <w:jc w:val="center"/>
        <w:rPr>
          <w:rFonts w:ascii="Arial" w:hAnsi="Arial" w:cs="Arial"/>
          <w:b w:val="0"/>
          <w:i w:val="0"/>
          <w:iCs/>
          <w:sz w:val="20"/>
          <w:u w:val="none"/>
          <w:lang w:val="es-PE"/>
        </w:rPr>
      </w:pPr>
    </w:p>
    <w:p w14:paraId="679CD96B" w14:textId="77777777" w:rsidR="002D554F" w:rsidRDefault="002D554F" w:rsidP="006805C9">
      <w:pPr>
        <w:pStyle w:val="titulo1"/>
        <w:ind w:firstLine="131"/>
        <w:jc w:val="center"/>
        <w:rPr>
          <w:rFonts w:ascii="Arial" w:hAnsi="Arial" w:cs="Arial"/>
          <w:b w:val="0"/>
          <w:i w:val="0"/>
          <w:iCs/>
          <w:sz w:val="20"/>
          <w:u w:val="none"/>
          <w:lang w:val="es-PE"/>
        </w:rPr>
      </w:pPr>
    </w:p>
    <w:p w14:paraId="4F1CC9CB" w14:textId="77777777" w:rsidR="002D554F" w:rsidRDefault="002D554F" w:rsidP="006805C9">
      <w:pPr>
        <w:pStyle w:val="titulo1"/>
        <w:ind w:firstLine="131"/>
        <w:jc w:val="center"/>
        <w:rPr>
          <w:rFonts w:ascii="Arial" w:hAnsi="Arial" w:cs="Arial"/>
          <w:b w:val="0"/>
          <w:i w:val="0"/>
          <w:iCs/>
          <w:sz w:val="20"/>
          <w:u w:val="none"/>
          <w:lang w:val="es-PE"/>
        </w:rPr>
      </w:pPr>
    </w:p>
    <w:p w14:paraId="4D14DB78" w14:textId="77777777" w:rsidR="0033741A" w:rsidRDefault="0033741A" w:rsidP="00F94792"/>
    <w:sectPr w:rsidR="0033741A" w:rsidSect="00106A7D">
      <w:headerReference w:type="even" r:id="rId14"/>
      <w:headerReference w:type="default" r:id="rId15"/>
      <w:headerReference w:type="first" r:id="rId16"/>
      <w:footerReference w:type="first" r:id="rId17"/>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82BDB" w14:textId="77777777" w:rsidR="00315DCF" w:rsidRDefault="00315DCF">
      <w:pPr>
        <w:spacing w:line="240" w:lineRule="auto"/>
      </w:pPr>
      <w:r>
        <w:separator/>
      </w:r>
    </w:p>
  </w:endnote>
  <w:endnote w:type="continuationSeparator" w:id="0">
    <w:p w14:paraId="495588A0" w14:textId="77777777" w:rsidR="00315DCF" w:rsidRDefault="00315DCF">
      <w:pPr>
        <w:spacing w:line="240" w:lineRule="auto"/>
      </w:pPr>
      <w:r>
        <w:continuationSeparator/>
      </w:r>
    </w:p>
  </w:endnote>
  <w:endnote w:type="continuationNotice" w:id="1">
    <w:p w14:paraId="1FB68CF1" w14:textId="77777777" w:rsidR="00315DCF" w:rsidRDefault="00315D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637B6" w14:textId="5283B25F" w:rsidR="0033741A" w:rsidRPr="0033741A" w:rsidRDefault="0033741A" w:rsidP="0033741A">
    <w:pPr>
      <w:pStyle w:val="Piedepgina"/>
      <w:tabs>
        <w:tab w:val="clear" w:pos="4680"/>
      </w:tabs>
      <w:jc w:val="right"/>
      <w:rPr>
        <w:rFonts w:asciiTheme="majorHAnsi" w:hAnsiTheme="majorHAnsi" w:cstheme="majorHAnsi"/>
      </w:rPr>
    </w:pPr>
    <w:r w:rsidRPr="0033741A">
      <w:rPr>
        <w:rStyle w:val="Nmerodepgina"/>
        <w:rFonts w:asciiTheme="majorHAnsi" w:hAnsiTheme="majorHAnsi" w:cstheme="majorHAnsi"/>
        <w:sz w:val="20"/>
      </w:rPr>
      <w:fldChar w:fldCharType="begin"/>
    </w:r>
    <w:r w:rsidRPr="0033741A">
      <w:rPr>
        <w:rStyle w:val="Nmerodepgina"/>
        <w:rFonts w:asciiTheme="majorHAnsi" w:hAnsiTheme="majorHAnsi" w:cstheme="majorHAnsi"/>
        <w:sz w:val="20"/>
      </w:rPr>
      <w:instrText xml:space="preserve"> PAGE </w:instrText>
    </w:r>
    <w:r w:rsidRPr="0033741A">
      <w:rPr>
        <w:rStyle w:val="Nmerodepgina"/>
        <w:rFonts w:asciiTheme="majorHAnsi" w:hAnsiTheme="majorHAnsi" w:cstheme="majorHAnsi"/>
        <w:sz w:val="20"/>
      </w:rPr>
      <w:fldChar w:fldCharType="separate"/>
    </w:r>
    <w:r w:rsidRPr="0033741A">
      <w:rPr>
        <w:rStyle w:val="Nmerodepgina"/>
        <w:rFonts w:asciiTheme="majorHAnsi" w:hAnsiTheme="majorHAnsi" w:cstheme="majorHAnsi"/>
        <w:sz w:val="20"/>
      </w:rPr>
      <w:t>5</w:t>
    </w:r>
    <w:r w:rsidRPr="0033741A">
      <w:rPr>
        <w:rStyle w:val="Nmerodepgina"/>
        <w:rFonts w:asciiTheme="majorHAnsi" w:hAnsiTheme="majorHAnsi" w:cstheme="majorHAns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8F9CB" w14:textId="0B15641E" w:rsidR="00B2380C" w:rsidRDefault="00576642">
    <w:pPr>
      <w:pStyle w:val="Piedepgina"/>
    </w:pPr>
    <w:r>
      <w:rPr>
        <w:noProof/>
      </w:rPr>
      <w:drawing>
        <wp:anchor distT="0" distB="0" distL="114300" distR="114300" simplePos="0" relativeHeight="251659270" behindDoc="1" locked="0" layoutInCell="1" allowOverlap="1" wp14:anchorId="093D769B" wp14:editId="72A836BC">
          <wp:simplePos x="0" y="0"/>
          <wp:positionH relativeFrom="column">
            <wp:posOffset>0</wp:posOffset>
          </wp:positionH>
          <wp:positionV relativeFrom="paragraph">
            <wp:posOffset>-79617</wp:posOffset>
          </wp:positionV>
          <wp:extent cx="6522720" cy="9223617"/>
          <wp:effectExtent l="0" t="0" r="0" b="0"/>
          <wp:wrapNone/>
          <wp:docPr id="2128218037" name="Imagen 2" descr="Diagrama, Dibujo de ingenierí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00215" name="Imagen 2" descr="Diagrama, Dibujo de ingenierí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6523654" cy="9224938"/>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E55E" w14:textId="0A71DB97" w:rsidR="006A0D86" w:rsidRPr="006805C9" w:rsidRDefault="0033741A" w:rsidP="0033741A">
    <w:pPr>
      <w:pStyle w:val="Piedepgina"/>
      <w:tabs>
        <w:tab w:val="clear" w:pos="4680"/>
        <w:tab w:val="clear" w:pos="9360"/>
      </w:tabs>
      <w:jc w:val="right"/>
    </w:pPr>
    <w:r>
      <w:rPr>
        <w:rStyle w:val="Nmerodepgina"/>
        <w:sz w:val="20"/>
      </w:rPr>
      <w:fldChar w:fldCharType="begin"/>
    </w:r>
    <w:r>
      <w:rPr>
        <w:rStyle w:val="Nmerodepgina"/>
        <w:sz w:val="20"/>
      </w:rPr>
      <w:instrText xml:space="preserve"> PAGE </w:instrText>
    </w:r>
    <w:r>
      <w:rPr>
        <w:rStyle w:val="Nmerodepgina"/>
        <w:sz w:val="20"/>
      </w:rPr>
      <w:fldChar w:fldCharType="separate"/>
    </w:r>
    <w:r>
      <w:rPr>
        <w:rStyle w:val="Nmerodepgina"/>
        <w:sz w:val="20"/>
      </w:rPr>
      <w:t>5</w:t>
    </w:r>
    <w:r>
      <w:rPr>
        <w:rStyle w:val="Nmerodepgina"/>
        <w:sz w:val="20"/>
      </w:rPr>
      <w:fldChar w:fldCharType="end"/>
    </w:r>
    <w:r>
      <w:rPr>
        <w:rStyle w:val="Nmerodepgina"/>
        <w:sz w:val="20"/>
      </w:rPr>
      <w:t>/</w:t>
    </w:r>
    <w:r>
      <w:rPr>
        <w:rStyle w:val="Nmerodepgina"/>
        <w:sz w:val="20"/>
      </w:rPr>
      <w:fldChar w:fldCharType="begin"/>
    </w:r>
    <w:r>
      <w:rPr>
        <w:rStyle w:val="Nmerodepgina"/>
        <w:sz w:val="20"/>
      </w:rPr>
      <w:instrText xml:space="preserve"> NUMPAGES </w:instrText>
    </w:r>
    <w:r>
      <w:rPr>
        <w:rStyle w:val="Nmerodepgina"/>
        <w:sz w:val="20"/>
      </w:rPr>
      <w:fldChar w:fldCharType="separate"/>
    </w:r>
    <w:r>
      <w:rPr>
        <w:rStyle w:val="Nmerodepgina"/>
        <w:sz w:val="20"/>
      </w:rPr>
      <w:t>6</w:t>
    </w:r>
    <w:r>
      <w:rPr>
        <w:rStyle w:val="Nmerodepgi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2643D" w14:textId="77777777" w:rsidR="00315DCF" w:rsidRDefault="00315DCF">
      <w:pPr>
        <w:spacing w:line="240" w:lineRule="auto"/>
      </w:pPr>
      <w:r>
        <w:separator/>
      </w:r>
    </w:p>
  </w:footnote>
  <w:footnote w:type="continuationSeparator" w:id="0">
    <w:p w14:paraId="16AE16E8" w14:textId="77777777" w:rsidR="00315DCF" w:rsidRDefault="00315DCF">
      <w:pPr>
        <w:spacing w:line="240" w:lineRule="auto"/>
      </w:pPr>
      <w:r>
        <w:continuationSeparator/>
      </w:r>
    </w:p>
  </w:footnote>
  <w:footnote w:type="continuationNotice" w:id="1">
    <w:p w14:paraId="471358BC" w14:textId="77777777" w:rsidR="00315DCF" w:rsidRDefault="00315DCF">
      <w:pPr>
        <w:spacing w:line="240" w:lineRule="auto"/>
      </w:pPr>
    </w:p>
  </w:footnote>
  <w:footnote w:id="2">
    <w:p w14:paraId="0ABC001A" w14:textId="77777777" w:rsidR="00F94792" w:rsidRDefault="00F94792" w:rsidP="00F94792">
      <w:pPr>
        <w:pStyle w:val="Textonotapie"/>
        <w:ind w:left="142" w:hanging="142"/>
        <w:jc w:val="both"/>
        <w:rPr>
          <w:sz w:val="16"/>
          <w:szCs w:val="16"/>
        </w:rPr>
      </w:pPr>
      <w:r>
        <w:rPr>
          <w:rStyle w:val="Refdenotaalpie"/>
          <w:sz w:val="16"/>
          <w:szCs w:val="16"/>
        </w:rPr>
        <w:footnoteRef/>
      </w:r>
      <w:r>
        <w:rPr>
          <w:sz w:val="16"/>
          <w:szCs w:val="16"/>
        </w:rPr>
        <w:t xml:space="preserve">  Mediante el numeral 6.1.1 de la </w:t>
      </w:r>
      <w:proofErr w:type="spellStart"/>
      <w:r>
        <w:rPr>
          <w:sz w:val="16"/>
          <w:szCs w:val="16"/>
        </w:rPr>
        <w:t>NTCSE</w:t>
      </w:r>
      <w:proofErr w:type="spellEnd"/>
      <w:r>
        <w:rPr>
          <w:sz w:val="16"/>
          <w:szCs w:val="16"/>
        </w:rPr>
        <w:t xml:space="preserve"> se estableció que el Periodo de Control para la evaluación de interrupciones que afectan la Calidad de Suministro es de seis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20AF5" w14:textId="70B49FB6" w:rsidR="006A0D86" w:rsidRDefault="00000000">
    <w:pPr>
      <w:pStyle w:val="Encabezado"/>
    </w:pPr>
    <w:r>
      <w:rPr>
        <w:noProof/>
      </w:rPr>
      <w:pict w14:anchorId="5C5FE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1498501" o:spid="_x0000_s1032" type="#_x0000_t75" style="position:absolute;margin-left:0;margin-top:0;width:595.7pt;height:842.15pt;z-index:-251658237;mso-position-horizontal:center;mso-position-horizontal-relative:margin;mso-position-vertical:center;mso-position-vertical-relative:margin" o:allowincell="f">
          <v:imagedata r:id="rId1" o:title="caratul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9DA0D" w14:textId="701F1CEC" w:rsidR="00654664" w:rsidRPr="00654664" w:rsidRDefault="00F94792" w:rsidP="00654664">
    <w:pPr>
      <w:pStyle w:val="Encabezado"/>
      <w:tabs>
        <w:tab w:val="left" w:pos="7380"/>
      </w:tabs>
      <w:ind w:right="-376"/>
      <w:jc w:val="right"/>
      <w:rPr>
        <w:rFonts w:asciiTheme="majorHAnsi" w:hAnsiTheme="majorHAnsi" w:cstheme="majorHAnsi"/>
        <w:sz w:val="20"/>
      </w:rPr>
    </w:pPr>
    <w:r w:rsidRPr="00654664">
      <w:rPr>
        <w:rFonts w:asciiTheme="majorHAnsi" w:hAnsiTheme="majorHAnsi" w:cstheme="majorHAnsi"/>
        <w:noProof/>
        <w:sz w:val="20"/>
      </w:rPr>
      <w:drawing>
        <wp:anchor distT="0" distB="0" distL="114300" distR="114300" simplePos="0" relativeHeight="251662342" behindDoc="1" locked="0" layoutInCell="1" allowOverlap="1" wp14:anchorId="3F3EBA4B" wp14:editId="0CA119D6">
          <wp:simplePos x="0" y="0"/>
          <wp:positionH relativeFrom="column">
            <wp:posOffset>-47501</wp:posOffset>
          </wp:positionH>
          <wp:positionV relativeFrom="paragraph">
            <wp:posOffset>-201955</wp:posOffset>
          </wp:positionV>
          <wp:extent cx="1485265" cy="647700"/>
          <wp:effectExtent l="0" t="0" r="0" b="0"/>
          <wp:wrapSquare wrapText="bothSides"/>
          <wp:docPr id="362724848" name="Imagen 3627248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rotWithShape="1">
                  <a:blip r:embed="rId1">
                    <a:extLst>
                      <a:ext uri="{28A0092B-C50C-407E-A947-70E740481C1C}">
                        <a14:useLocalDpi xmlns:a14="http://schemas.microsoft.com/office/drawing/2010/main" val="0"/>
                      </a:ext>
                    </a:extLst>
                  </a:blip>
                  <a:srcRect l="55702" t="2521" r="-55702" b="-2521"/>
                  <a:stretch/>
                </pic:blipFill>
                <pic:spPr>
                  <a:xfrm>
                    <a:off x="0" y="0"/>
                    <a:ext cx="1485265" cy="647700"/>
                  </a:xfrm>
                  <a:prstGeom prst="rect">
                    <a:avLst/>
                  </a:prstGeom>
                </pic:spPr>
              </pic:pic>
            </a:graphicData>
          </a:graphic>
          <wp14:sizeRelH relativeFrom="margin">
            <wp14:pctWidth>0</wp14:pctWidth>
          </wp14:sizeRelH>
          <wp14:sizeRelV relativeFrom="margin">
            <wp14:pctHeight>0</wp14:pctHeight>
          </wp14:sizeRelV>
        </wp:anchor>
      </w:drawing>
    </w:r>
    <w:r w:rsidR="00654664" w:rsidRPr="00654664">
      <w:rPr>
        <w:rFonts w:asciiTheme="majorHAnsi" w:hAnsiTheme="majorHAnsi" w:cstheme="majorHAnsi"/>
        <w:sz w:val="20"/>
      </w:rPr>
      <w:t xml:space="preserve">SUBDIRECCIÓN DE </w:t>
    </w:r>
    <w:r w:rsidR="00B91D39">
      <w:rPr>
        <w:rFonts w:asciiTheme="majorHAnsi" w:hAnsiTheme="majorHAnsi" w:cstheme="majorHAnsi"/>
        <w:sz w:val="20"/>
      </w:rPr>
      <w:t>EVALUACIÓN</w:t>
    </w:r>
  </w:p>
  <w:p w14:paraId="705EF604" w14:textId="111AD413" w:rsidR="00654664" w:rsidRPr="00654664" w:rsidRDefault="00B91D39" w:rsidP="00654664">
    <w:pPr>
      <w:pStyle w:val="Encabezado"/>
      <w:tabs>
        <w:tab w:val="left" w:pos="7380"/>
      </w:tabs>
      <w:ind w:right="-376"/>
      <w:jc w:val="right"/>
      <w:rPr>
        <w:rFonts w:asciiTheme="majorHAnsi" w:hAnsiTheme="majorHAnsi" w:cstheme="majorHAnsi"/>
        <w:b/>
        <w:sz w:val="20"/>
      </w:rPr>
    </w:pPr>
    <w:r w:rsidRPr="00B91D39">
      <w:rPr>
        <w:rFonts w:asciiTheme="majorHAnsi" w:hAnsiTheme="majorHAnsi" w:cstheme="majorHAnsi"/>
        <w:b/>
        <w:sz w:val="20"/>
      </w:rPr>
      <w:t xml:space="preserve">CÁLCULO DE RESARCIMIENTOS EN APLICACIÓN DEL NUMERAL 3.5 DE LA </w:t>
    </w:r>
    <w:proofErr w:type="spellStart"/>
    <w:r w:rsidRPr="00B91D39">
      <w:rPr>
        <w:rFonts w:asciiTheme="majorHAnsi" w:hAnsiTheme="majorHAnsi" w:cstheme="majorHAnsi"/>
        <w:b/>
        <w:sz w:val="20"/>
      </w:rPr>
      <w:t>NTCSE</w:t>
    </w:r>
    <w:proofErr w:type="spellEnd"/>
  </w:p>
  <w:p w14:paraId="0610FABB" w14:textId="44FB720C" w:rsidR="00654664" w:rsidRPr="001F1FCF" w:rsidRDefault="00070C53" w:rsidP="00654664">
    <w:pPr>
      <w:pStyle w:val="Encabezado"/>
      <w:tabs>
        <w:tab w:val="left" w:pos="7380"/>
      </w:tabs>
      <w:ind w:right="-376"/>
      <w:jc w:val="right"/>
      <w:rPr>
        <w:rFonts w:asciiTheme="majorHAnsi" w:hAnsiTheme="majorHAnsi" w:cstheme="majorHAnsi"/>
        <w:color w:val="FF0000"/>
        <w:sz w:val="20"/>
      </w:rPr>
    </w:pPr>
    <w:r w:rsidRPr="001F1FCF">
      <w:rPr>
        <w:rFonts w:asciiTheme="majorHAnsi" w:hAnsiTheme="majorHAnsi" w:cstheme="majorHAnsi"/>
        <w:color w:val="FF0000"/>
        <w:sz w:val="20"/>
      </w:rPr>
      <w:t>{</w:t>
    </w:r>
    <w:proofErr w:type="spellStart"/>
    <w:r w:rsidR="0039247C" w:rsidRPr="001F1FCF">
      <w:rPr>
        <w:rFonts w:asciiTheme="majorHAnsi" w:hAnsiTheme="majorHAnsi" w:cstheme="majorHAnsi"/>
        <w:color w:val="FF0000"/>
        <w:sz w:val="20"/>
      </w:rPr>
      <w:t>NUMPERIODO</w:t>
    </w:r>
    <w:proofErr w:type="spellEnd"/>
    <w:r w:rsidRPr="001F1FCF">
      <w:rPr>
        <w:rFonts w:asciiTheme="majorHAnsi" w:hAnsiTheme="majorHAnsi" w:cstheme="majorHAnsi"/>
        <w:color w:val="FF0000"/>
        <w:sz w:val="20"/>
      </w:rPr>
      <w:t>}</w:t>
    </w:r>
    <w:r w:rsidR="00B91D39" w:rsidRPr="001F1FCF">
      <w:rPr>
        <w:rFonts w:asciiTheme="majorHAnsi" w:hAnsiTheme="majorHAnsi" w:cstheme="majorHAnsi"/>
        <w:color w:val="FF0000"/>
        <w:sz w:val="20"/>
      </w:rPr>
      <w:t xml:space="preserve"> </w:t>
    </w:r>
    <w:r w:rsidRPr="001F1FCF">
      <w:rPr>
        <w:rFonts w:asciiTheme="majorHAnsi" w:hAnsiTheme="majorHAnsi" w:cstheme="majorHAnsi"/>
        <w:color w:val="FF0000"/>
        <w:sz w:val="20"/>
      </w:rPr>
      <w:t>{</w:t>
    </w:r>
    <w:proofErr w:type="spellStart"/>
    <w:r w:rsidR="0039247C" w:rsidRPr="001F1FCF">
      <w:rPr>
        <w:rFonts w:asciiTheme="majorHAnsi" w:hAnsiTheme="majorHAnsi" w:cstheme="majorHAnsi"/>
        <w:color w:val="FF0000"/>
        <w:sz w:val="20"/>
      </w:rPr>
      <w:t>TIPOPERIODO</w:t>
    </w:r>
    <w:proofErr w:type="spellEnd"/>
    <w:r w:rsidRPr="001F1FCF">
      <w:rPr>
        <w:rFonts w:asciiTheme="majorHAnsi" w:hAnsiTheme="majorHAnsi" w:cstheme="majorHAnsi"/>
        <w:color w:val="FF0000"/>
        <w:sz w:val="20"/>
      </w:rPr>
      <w:t>}</w:t>
    </w:r>
    <w:r w:rsidR="00B91D39" w:rsidRPr="001F1FCF">
      <w:rPr>
        <w:rFonts w:asciiTheme="majorHAnsi" w:hAnsiTheme="majorHAnsi" w:cstheme="majorHAnsi"/>
        <w:color w:val="FF0000"/>
        <w:sz w:val="20"/>
      </w:rPr>
      <w:t xml:space="preserve"> </w:t>
    </w:r>
    <w:r w:rsidRPr="001F1FCF">
      <w:rPr>
        <w:rFonts w:asciiTheme="majorHAnsi" w:hAnsiTheme="majorHAnsi" w:cstheme="majorHAnsi"/>
        <w:color w:val="FF0000"/>
        <w:sz w:val="20"/>
      </w:rPr>
      <w:t>{</w:t>
    </w:r>
    <w:proofErr w:type="spellStart"/>
    <w:r w:rsidR="008543E3" w:rsidRPr="001F1FCF">
      <w:rPr>
        <w:rFonts w:asciiTheme="majorHAnsi" w:hAnsiTheme="majorHAnsi" w:cstheme="majorHAnsi"/>
        <w:color w:val="FF0000"/>
        <w:sz w:val="20"/>
      </w:rPr>
      <w:t>AnioPeriodo</w:t>
    </w:r>
    <w:proofErr w:type="spellEnd"/>
    <w:r w:rsidRPr="001F1FCF">
      <w:rPr>
        <w:rFonts w:asciiTheme="majorHAnsi" w:hAnsiTheme="majorHAnsi" w:cstheme="majorHAnsi"/>
        <w:color w:val="FF0000"/>
        <w:sz w:val="20"/>
      </w:rPr>
      <w:t>}</w:t>
    </w:r>
  </w:p>
  <w:p w14:paraId="1593543F" w14:textId="67477115" w:rsidR="00654664" w:rsidRDefault="006546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4F76F" w14:textId="1C76E328" w:rsidR="000641E9" w:rsidRDefault="004F3F70">
    <w:pPr>
      <w:pStyle w:val="Encabezado"/>
      <w:rPr>
        <w:noProof/>
      </w:rPr>
    </w:pPr>
    <w:r>
      <w:rPr>
        <w:noProof/>
      </w:rPr>
      <w:drawing>
        <wp:anchor distT="0" distB="0" distL="114300" distR="114300" simplePos="0" relativeHeight="251660294" behindDoc="1" locked="0" layoutInCell="1" allowOverlap="1" wp14:anchorId="4EDFB309" wp14:editId="165FB19D">
          <wp:simplePos x="0" y="0"/>
          <wp:positionH relativeFrom="margin">
            <wp:align>center</wp:align>
          </wp:positionH>
          <wp:positionV relativeFrom="paragraph">
            <wp:posOffset>-457200</wp:posOffset>
          </wp:positionV>
          <wp:extent cx="7102282" cy="10043160"/>
          <wp:effectExtent l="0" t="0" r="3810" b="0"/>
          <wp:wrapNone/>
          <wp:docPr id="570959645" name="Imagen 3" descr="Diagrama, Dibujo de ingenierí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95330" name="Imagen 3" descr="Diagrama, Dibujo de ingenierí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7102282" cy="10043160"/>
                  </a:xfrm>
                  <a:prstGeom prst="rect">
                    <a:avLst/>
                  </a:prstGeom>
                </pic:spPr>
              </pic:pic>
            </a:graphicData>
          </a:graphic>
          <wp14:sizeRelH relativeFrom="margin">
            <wp14:pctWidth>0</wp14:pctWidth>
          </wp14:sizeRelH>
          <wp14:sizeRelV relativeFrom="margin">
            <wp14:pctHeight>0</wp14:pctHeight>
          </wp14:sizeRelV>
        </wp:anchor>
      </w:drawing>
    </w:r>
  </w:p>
  <w:p w14:paraId="1B1C886C" w14:textId="7D52FE96" w:rsidR="006A0D86" w:rsidRDefault="0039247C" w:rsidP="0039247C">
    <w:pPr>
      <w:pStyle w:val="Encabezado"/>
      <w:tabs>
        <w:tab w:val="clear" w:pos="4680"/>
        <w:tab w:val="clear" w:pos="9360"/>
        <w:tab w:val="left" w:pos="561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B4571" w14:textId="51208C4C" w:rsidR="006A0D86" w:rsidRDefault="00000000">
    <w:pPr>
      <w:pStyle w:val="Encabezado"/>
    </w:pPr>
    <w:r>
      <w:rPr>
        <w:noProof/>
      </w:rPr>
      <w:pict w14:anchorId="68B31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1498504" o:spid="_x0000_s1035" type="#_x0000_t75" style="position:absolute;margin-left:0;margin-top:0;width:595.7pt;height:842.15pt;z-index:-251658235;mso-position-horizontal:center;mso-position-horizontal-relative:margin;mso-position-vertical:center;mso-position-vertical-relative:margin" o:allowincell="f">
          <v:imagedata r:id="rId1" o:title="caratula"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8E82" w14:textId="29401107" w:rsidR="006A0D86" w:rsidRPr="00654664" w:rsidRDefault="006A0D86" w:rsidP="006A0D86">
    <w:pPr>
      <w:pStyle w:val="Encabezado"/>
      <w:tabs>
        <w:tab w:val="left" w:pos="7380"/>
      </w:tabs>
      <w:ind w:right="-376"/>
      <w:jc w:val="right"/>
      <w:rPr>
        <w:rFonts w:asciiTheme="majorHAnsi" w:hAnsiTheme="majorHAnsi" w:cstheme="majorHAnsi"/>
        <w:sz w:val="20"/>
      </w:rPr>
    </w:pPr>
    <w:r w:rsidRPr="00654664">
      <w:rPr>
        <w:rFonts w:asciiTheme="majorHAnsi" w:hAnsiTheme="majorHAnsi" w:cstheme="majorHAnsi"/>
        <w:noProof/>
        <w:sz w:val="20"/>
      </w:rPr>
      <w:drawing>
        <wp:anchor distT="0" distB="0" distL="114300" distR="114300" simplePos="0" relativeHeight="251658246" behindDoc="1" locked="0" layoutInCell="1" allowOverlap="1" wp14:anchorId="0F4F1DC5" wp14:editId="0B49FD74">
          <wp:simplePos x="0" y="0"/>
          <wp:positionH relativeFrom="column">
            <wp:posOffset>7620</wp:posOffset>
          </wp:positionH>
          <wp:positionV relativeFrom="paragraph">
            <wp:posOffset>-152400</wp:posOffset>
          </wp:positionV>
          <wp:extent cx="1485265" cy="647700"/>
          <wp:effectExtent l="0" t="0" r="0" b="0"/>
          <wp:wrapSquare wrapText="bothSides"/>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rotWithShape="1">
                  <a:blip r:embed="rId1">
                    <a:extLst>
                      <a:ext uri="{28A0092B-C50C-407E-A947-70E740481C1C}">
                        <a14:useLocalDpi xmlns:a14="http://schemas.microsoft.com/office/drawing/2010/main" val="0"/>
                      </a:ext>
                    </a:extLst>
                  </a:blip>
                  <a:srcRect l="55836" t="2353" r="-55836" b="-2353"/>
                  <a:stretch/>
                </pic:blipFill>
                <pic:spPr>
                  <a:xfrm>
                    <a:off x="0" y="0"/>
                    <a:ext cx="1485265" cy="647700"/>
                  </a:xfrm>
                  <a:prstGeom prst="rect">
                    <a:avLst/>
                  </a:prstGeom>
                </pic:spPr>
              </pic:pic>
            </a:graphicData>
          </a:graphic>
          <wp14:sizeRelH relativeFrom="margin">
            <wp14:pctWidth>0</wp14:pctWidth>
          </wp14:sizeRelH>
          <wp14:sizeRelV relativeFrom="margin">
            <wp14:pctHeight>0</wp14:pctHeight>
          </wp14:sizeRelV>
        </wp:anchor>
      </w:drawing>
    </w:r>
    <w:r w:rsidRPr="00654664">
      <w:rPr>
        <w:rFonts w:asciiTheme="majorHAnsi" w:hAnsiTheme="majorHAnsi" w:cstheme="majorHAnsi"/>
        <w:sz w:val="20"/>
      </w:rPr>
      <w:t xml:space="preserve">SUBDIRECCIÓN DE </w:t>
    </w:r>
    <w:r w:rsidR="00E933A2">
      <w:rPr>
        <w:rFonts w:asciiTheme="majorHAnsi" w:hAnsiTheme="majorHAnsi" w:cstheme="majorHAnsi"/>
        <w:sz w:val="20"/>
      </w:rPr>
      <w:t>EVALUACIÓN</w:t>
    </w:r>
  </w:p>
  <w:p w14:paraId="64FDEED9" w14:textId="70F4DD59" w:rsidR="006A0D86" w:rsidRPr="00654664" w:rsidRDefault="00E933A2" w:rsidP="006A0D86">
    <w:pPr>
      <w:pStyle w:val="Encabezado"/>
      <w:tabs>
        <w:tab w:val="left" w:pos="7380"/>
      </w:tabs>
      <w:ind w:right="-376"/>
      <w:jc w:val="right"/>
      <w:rPr>
        <w:rFonts w:asciiTheme="majorHAnsi" w:hAnsiTheme="majorHAnsi" w:cstheme="majorHAnsi"/>
        <w:b/>
        <w:sz w:val="20"/>
      </w:rPr>
    </w:pPr>
    <w:r w:rsidRPr="00E933A2">
      <w:rPr>
        <w:rFonts w:asciiTheme="majorHAnsi" w:hAnsiTheme="majorHAnsi" w:cstheme="majorHAnsi"/>
        <w:b/>
        <w:sz w:val="20"/>
      </w:rPr>
      <w:t xml:space="preserve">CÁLCULO DE RESARCIMIENTOS EN APLICACIÓN DEL NUMERAL 3.5 DE LA </w:t>
    </w:r>
    <w:proofErr w:type="spellStart"/>
    <w:r w:rsidRPr="00E933A2">
      <w:rPr>
        <w:rFonts w:asciiTheme="majorHAnsi" w:hAnsiTheme="majorHAnsi" w:cstheme="majorHAnsi"/>
        <w:b/>
        <w:sz w:val="20"/>
      </w:rPr>
      <w:t>NTCSE</w:t>
    </w:r>
    <w:proofErr w:type="spellEnd"/>
    <w:r w:rsidRPr="00E933A2">
      <w:rPr>
        <w:rFonts w:asciiTheme="majorHAnsi" w:hAnsiTheme="majorHAnsi" w:cstheme="majorHAnsi"/>
        <w:b/>
        <w:sz w:val="20"/>
      </w:rPr>
      <w:t xml:space="preserve"> </w:t>
    </w:r>
  </w:p>
  <w:p w14:paraId="7CC0E647" w14:textId="64612B79" w:rsidR="006A0D86" w:rsidRPr="008D0426" w:rsidRDefault="000866F2" w:rsidP="006A0D86">
    <w:pPr>
      <w:pStyle w:val="Encabezado"/>
      <w:tabs>
        <w:tab w:val="left" w:pos="7380"/>
      </w:tabs>
      <w:ind w:right="-376"/>
      <w:jc w:val="right"/>
      <w:rPr>
        <w:rFonts w:asciiTheme="majorHAnsi" w:hAnsiTheme="majorHAnsi" w:cstheme="majorHAnsi"/>
        <w:sz w:val="20"/>
      </w:rPr>
    </w:pPr>
    <w:r w:rsidRPr="008D0426">
      <w:rPr>
        <w:rFonts w:asciiTheme="majorHAnsi" w:hAnsiTheme="majorHAnsi" w:cstheme="majorHAnsi"/>
        <w:sz w:val="20"/>
      </w:rPr>
      <w:t>{</w:t>
    </w:r>
    <w:proofErr w:type="spellStart"/>
    <w:r w:rsidRPr="008D0426">
      <w:rPr>
        <w:rFonts w:asciiTheme="majorHAnsi" w:hAnsiTheme="majorHAnsi" w:cstheme="majorHAnsi"/>
        <w:sz w:val="20"/>
      </w:rPr>
      <w:t>NUMPERIODO</w:t>
    </w:r>
    <w:proofErr w:type="spellEnd"/>
    <w:r w:rsidRPr="008D0426">
      <w:rPr>
        <w:rFonts w:asciiTheme="majorHAnsi" w:hAnsiTheme="majorHAnsi" w:cstheme="majorHAnsi"/>
        <w:sz w:val="20"/>
      </w:rPr>
      <w:t>} {</w:t>
    </w:r>
    <w:proofErr w:type="spellStart"/>
    <w:r w:rsidRPr="008D0426">
      <w:rPr>
        <w:rFonts w:asciiTheme="majorHAnsi" w:hAnsiTheme="majorHAnsi" w:cstheme="majorHAnsi"/>
        <w:sz w:val="20"/>
      </w:rPr>
      <w:t>TIPOPERIODO</w:t>
    </w:r>
    <w:proofErr w:type="spellEnd"/>
    <w:r w:rsidRPr="008D0426">
      <w:rPr>
        <w:rFonts w:asciiTheme="majorHAnsi" w:hAnsiTheme="majorHAnsi" w:cstheme="majorHAnsi"/>
        <w:sz w:val="20"/>
      </w:rPr>
      <w:t>} {</w:t>
    </w:r>
    <w:proofErr w:type="spellStart"/>
    <w:r w:rsidRPr="008D0426">
      <w:rPr>
        <w:rFonts w:asciiTheme="majorHAnsi" w:hAnsiTheme="majorHAnsi" w:cstheme="majorHAnsi"/>
        <w:sz w:val="20"/>
      </w:rPr>
      <w:t>AnioPeriodo</w:t>
    </w:r>
    <w:proofErr w:type="spellEnd"/>
    <w:r w:rsidRPr="008D0426">
      <w:rPr>
        <w:rFonts w:asciiTheme="majorHAnsi" w:hAnsiTheme="majorHAnsi" w:cstheme="majorHAnsi"/>
        <w:sz w:val="20"/>
      </w:rPr>
      <w:t>}</w:t>
    </w:r>
  </w:p>
  <w:p w14:paraId="37F69620" w14:textId="50DB2652" w:rsidR="006A0D86" w:rsidRDefault="006A0D8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8EDF0" w14:textId="4CC5A34A" w:rsidR="006A0D86" w:rsidRPr="00654664" w:rsidRDefault="006A0D86" w:rsidP="006A0D86">
    <w:pPr>
      <w:pStyle w:val="Encabezado"/>
      <w:tabs>
        <w:tab w:val="left" w:pos="7380"/>
      </w:tabs>
      <w:ind w:right="-376"/>
      <w:jc w:val="right"/>
      <w:rPr>
        <w:rFonts w:asciiTheme="majorHAnsi" w:hAnsiTheme="majorHAnsi" w:cstheme="majorHAnsi"/>
        <w:sz w:val="20"/>
      </w:rPr>
    </w:pPr>
    <w:r w:rsidRPr="00654664">
      <w:rPr>
        <w:rFonts w:asciiTheme="majorHAnsi" w:hAnsiTheme="majorHAnsi" w:cstheme="majorHAnsi"/>
        <w:noProof/>
        <w:sz w:val="20"/>
      </w:rPr>
      <w:drawing>
        <wp:anchor distT="0" distB="0" distL="114300" distR="114300" simplePos="0" relativeHeight="251658242" behindDoc="1" locked="0" layoutInCell="1" allowOverlap="1" wp14:anchorId="18546843" wp14:editId="3557CD6F">
          <wp:simplePos x="0" y="0"/>
          <wp:positionH relativeFrom="column">
            <wp:posOffset>7620</wp:posOffset>
          </wp:positionH>
          <wp:positionV relativeFrom="paragraph">
            <wp:posOffset>-152400</wp:posOffset>
          </wp:positionV>
          <wp:extent cx="1485265" cy="647700"/>
          <wp:effectExtent l="0" t="0" r="0" b="0"/>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rotWithShape="1">
                  <a:blip r:embed="rId1">
                    <a:extLst>
                      <a:ext uri="{28A0092B-C50C-407E-A947-70E740481C1C}">
                        <a14:useLocalDpi xmlns:a14="http://schemas.microsoft.com/office/drawing/2010/main" val="0"/>
                      </a:ext>
                    </a:extLst>
                  </a:blip>
                  <a:srcRect l="55702" t="2521" r="-55702" b="-2521"/>
                  <a:stretch/>
                </pic:blipFill>
                <pic:spPr>
                  <a:xfrm>
                    <a:off x="0" y="0"/>
                    <a:ext cx="1485265" cy="647700"/>
                  </a:xfrm>
                  <a:prstGeom prst="rect">
                    <a:avLst/>
                  </a:prstGeom>
                </pic:spPr>
              </pic:pic>
            </a:graphicData>
          </a:graphic>
          <wp14:sizeRelH relativeFrom="margin">
            <wp14:pctWidth>0</wp14:pctWidth>
          </wp14:sizeRelH>
          <wp14:sizeRelV relativeFrom="margin">
            <wp14:pctHeight>0</wp14:pctHeight>
          </wp14:sizeRelV>
        </wp:anchor>
      </w:drawing>
    </w:r>
    <w:r w:rsidRPr="00654664">
      <w:rPr>
        <w:rFonts w:asciiTheme="majorHAnsi" w:hAnsiTheme="majorHAnsi" w:cstheme="majorHAnsi"/>
        <w:sz w:val="20"/>
      </w:rPr>
      <w:t xml:space="preserve">SUBDIRECCIÓN DE </w:t>
    </w:r>
    <w:r w:rsidR="00D955B6">
      <w:rPr>
        <w:rFonts w:asciiTheme="majorHAnsi" w:hAnsiTheme="majorHAnsi" w:cstheme="majorHAnsi"/>
        <w:sz w:val="20"/>
      </w:rPr>
      <w:t>EVALUACIÓN</w:t>
    </w:r>
  </w:p>
  <w:p w14:paraId="073CE54F" w14:textId="73D19104" w:rsidR="006A0D86" w:rsidRPr="00654664" w:rsidRDefault="00D955B6" w:rsidP="006A0D86">
    <w:pPr>
      <w:pStyle w:val="Encabezado"/>
      <w:tabs>
        <w:tab w:val="left" w:pos="7380"/>
      </w:tabs>
      <w:ind w:right="-376"/>
      <w:jc w:val="right"/>
      <w:rPr>
        <w:rFonts w:asciiTheme="majorHAnsi" w:hAnsiTheme="majorHAnsi" w:cstheme="majorHAnsi"/>
        <w:b/>
        <w:sz w:val="20"/>
      </w:rPr>
    </w:pPr>
    <w:r w:rsidRPr="00D955B6">
      <w:rPr>
        <w:rFonts w:asciiTheme="majorHAnsi" w:hAnsiTheme="majorHAnsi" w:cstheme="majorHAnsi"/>
        <w:b/>
        <w:sz w:val="20"/>
      </w:rPr>
      <w:t xml:space="preserve">CÁLCULO DE RESARCIMIENTOS EN APLICACIÓN DEL NUMERAL 3.5 DE LA </w:t>
    </w:r>
    <w:proofErr w:type="spellStart"/>
    <w:r w:rsidRPr="00D955B6">
      <w:rPr>
        <w:rFonts w:asciiTheme="majorHAnsi" w:hAnsiTheme="majorHAnsi" w:cstheme="majorHAnsi"/>
        <w:b/>
        <w:sz w:val="20"/>
      </w:rPr>
      <w:t>NTCSE</w:t>
    </w:r>
    <w:proofErr w:type="spellEnd"/>
  </w:p>
  <w:p w14:paraId="4635C85D" w14:textId="05B05B80" w:rsidR="006A0D86" w:rsidRPr="00654664" w:rsidRDefault="004B4F93" w:rsidP="006A0D86">
    <w:pPr>
      <w:pStyle w:val="Encabezado"/>
      <w:tabs>
        <w:tab w:val="left" w:pos="7380"/>
      </w:tabs>
      <w:ind w:right="-376"/>
      <w:jc w:val="right"/>
      <w:rPr>
        <w:rFonts w:asciiTheme="majorHAnsi" w:hAnsiTheme="majorHAnsi" w:cstheme="majorHAnsi"/>
        <w:sz w:val="20"/>
      </w:rPr>
    </w:pPr>
    <w:r>
      <w:rPr>
        <w:rFonts w:asciiTheme="majorHAnsi" w:hAnsiTheme="majorHAnsi" w:cstheme="majorHAnsi"/>
        <w:sz w:val="20"/>
      </w:rPr>
      <w:t>PRIMER</w:t>
    </w:r>
    <w:r w:rsidR="00F94792">
      <w:rPr>
        <w:rFonts w:asciiTheme="majorHAnsi" w:hAnsiTheme="majorHAnsi" w:cstheme="majorHAnsi"/>
        <w:sz w:val="20"/>
      </w:rPr>
      <w:t xml:space="preserve"> SEMESTRE </w:t>
    </w:r>
    <w:r w:rsidR="006A0D86" w:rsidRPr="00654664">
      <w:rPr>
        <w:rFonts w:asciiTheme="majorHAnsi" w:hAnsiTheme="majorHAnsi" w:cstheme="majorHAnsi"/>
        <w:sz w:val="20"/>
      </w:rPr>
      <w:t>202</w:t>
    </w:r>
    <w:r>
      <w:rPr>
        <w:rFonts w:asciiTheme="majorHAnsi" w:hAnsiTheme="majorHAnsi" w:cstheme="majorHAnsi"/>
        <w:sz w:val="20"/>
      </w:rPr>
      <w:t>4</w:t>
    </w:r>
  </w:p>
  <w:p w14:paraId="603C4A48" w14:textId="77777777" w:rsidR="006A0D86" w:rsidRDefault="006A0D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62A3"/>
    <w:multiLevelType w:val="multilevel"/>
    <w:tmpl w:val="08863EC4"/>
    <w:lvl w:ilvl="0">
      <w:start w:val="5"/>
      <w:numFmt w:val="decimal"/>
      <w:lvlText w:val="%1."/>
      <w:lvlJc w:val="left"/>
      <w:pPr>
        <w:ind w:left="360" w:hanging="360"/>
      </w:pPr>
    </w:lvl>
    <w:lvl w:ilvl="1">
      <w:start w:val="1"/>
      <w:numFmt w:val="decimal"/>
      <w:lvlText w:val="%1.%2."/>
      <w:lvlJc w:val="left"/>
      <w:pPr>
        <w:ind w:left="5819" w:hanging="432"/>
      </w:pPr>
      <w:rPr>
        <w:rFonts w:ascii="Arial" w:hAnsi="Arial" w:cs="Arial" w:hint="default"/>
        <w:b/>
        <w:bCs w:val="0"/>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F54E5D"/>
    <w:multiLevelType w:val="hybridMultilevel"/>
    <w:tmpl w:val="24ECB3C8"/>
    <w:lvl w:ilvl="0" w:tplc="71A4FAA4">
      <w:start w:val="1"/>
      <w:numFmt w:val="lowerLetter"/>
      <w:lvlText w:val="%1)"/>
      <w:lvlJc w:val="left"/>
      <w:pPr>
        <w:ind w:left="927" w:hanging="360"/>
      </w:pPr>
      <w:rPr>
        <w:rFonts w:hint="default"/>
        <w:i w:val="0"/>
        <w:iCs w:val="0"/>
        <w:lang w:val="en-US"/>
      </w:rPr>
    </w:lvl>
    <w:lvl w:ilvl="1" w:tplc="2A14B284">
      <w:start w:val="1"/>
      <w:numFmt w:val="upperRoman"/>
      <w:lvlText w:val="%2."/>
      <w:lvlJc w:val="left"/>
      <w:pPr>
        <w:ind w:left="2007" w:hanging="720"/>
      </w:pPr>
      <w:rPr>
        <w:rFonts w:hint="default"/>
      </w:rPr>
    </w:lvl>
    <w:lvl w:ilvl="2" w:tplc="280A001B">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2" w15:restartNumberingAfterBreak="0">
    <w:nsid w:val="1D0A4E6D"/>
    <w:multiLevelType w:val="multilevel"/>
    <w:tmpl w:val="9D1247B0"/>
    <w:lvl w:ilvl="0">
      <w:start w:val="3"/>
      <w:numFmt w:val="decimal"/>
      <w:lvlText w:val="%1"/>
      <w:lvlJc w:val="left"/>
      <w:pPr>
        <w:ind w:left="360" w:hanging="360"/>
      </w:pPr>
      <w:rPr>
        <w:rFonts w:hint="default"/>
        <w:b/>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val="0"/>
        <w:bCs w:val="0"/>
        <w:u w:val="none"/>
      </w:rPr>
    </w:lvl>
    <w:lvl w:ilvl="3">
      <w:start w:val="1"/>
      <w:numFmt w:val="decimal"/>
      <w:lvlText w:val="%1.%2.%3.%4"/>
      <w:lvlJc w:val="left"/>
      <w:pPr>
        <w:ind w:left="720" w:hanging="720"/>
      </w:pPr>
      <w:rPr>
        <w:rFonts w:hint="default"/>
        <w:b/>
        <w:u w:val="none"/>
      </w:rPr>
    </w:lvl>
    <w:lvl w:ilvl="4">
      <w:start w:val="1"/>
      <w:numFmt w:val="decimal"/>
      <w:lvlText w:val="%1.%2.%3.%4.%5"/>
      <w:lvlJc w:val="left"/>
      <w:pPr>
        <w:ind w:left="1080" w:hanging="1080"/>
      </w:pPr>
      <w:rPr>
        <w:rFonts w:hint="default"/>
        <w:b/>
        <w:u w:val="none"/>
      </w:rPr>
    </w:lvl>
    <w:lvl w:ilvl="5">
      <w:start w:val="1"/>
      <w:numFmt w:val="decimal"/>
      <w:lvlText w:val="%1.%2.%3.%4.%5.%6"/>
      <w:lvlJc w:val="left"/>
      <w:pPr>
        <w:ind w:left="1080" w:hanging="1080"/>
      </w:pPr>
      <w:rPr>
        <w:rFonts w:hint="default"/>
        <w:b/>
        <w:u w:val="none"/>
      </w:rPr>
    </w:lvl>
    <w:lvl w:ilvl="6">
      <w:start w:val="1"/>
      <w:numFmt w:val="decimal"/>
      <w:lvlText w:val="%1.%2.%3.%4.%5.%6.%7"/>
      <w:lvlJc w:val="left"/>
      <w:pPr>
        <w:ind w:left="1440" w:hanging="1440"/>
      </w:pPr>
      <w:rPr>
        <w:rFonts w:hint="default"/>
        <w:b/>
        <w:u w:val="none"/>
      </w:rPr>
    </w:lvl>
    <w:lvl w:ilvl="7">
      <w:start w:val="1"/>
      <w:numFmt w:val="decimal"/>
      <w:lvlText w:val="%1.%2.%3.%4.%5.%6.%7.%8"/>
      <w:lvlJc w:val="left"/>
      <w:pPr>
        <w:ind w:left="1440" w:hanging="1440"/>
      </w:pPr>
      <w:rPr>
        <w:rFonts w:hint="default"/>
        <w:b/>
        <w:u w:val="none"/>
      </w:rPr>
    </w:lvl>
    <w:lvl w:ilvl="8">
      <w:start w:val="1"/>
      <w:numFmt w:val="decimal"/>
      <w:lvlText w:val="%1.%2.%3.%4.%5.%6.%7.%8.%9"/>
      <w:lvlJc w:val="left"/>
      <w:pPr>
        <w:ind w:left="1800" w:hanging="1800"/>
      </w:pPr>
      <w:rPr>
        <w:rFonts w:hint="default"/>
        <w:b/>
        <w:u w:val="none"/>
      </w:rPr>
    </w:lvl>
  </w:abstractNum>
  <w:abstractNum w:abstractNumId="3" w15:restartNumberingAfterBreak="0">
    <w:nsid w:val="5D09787A"/>
    <w:multiLevelType w:val="hybridMultilevel"/>
    <w:tmpl w:val="7F36A0C2"/>
    <w:lvl w:ilvl="0" w:tplc="280A0001">
      <w:start w:val="1"/>
      <w:numFmt w:val="bullet"/>
      <w:lvlText w:val=""/>
      <w:lvlJc w:val="left"/>
      <w:pPr>
        <w:ind w:left="927" w:hanging="360"/>
      </w:pPr>
      <w:rPr>
        <w:rFonts w:ascii="Symbol" w:hAnsi="Symbol" w:hint="default"/>
        <w:b w:val="0"/>
        <w:bCs w:val="0"/>
        <w:i w:val="0"/>
        <w:iCs w:val="0"/>
        <w:lang w:val="en-US"/>
      </w:rPr>
    </w:lvl>
    <w:lvl w:ilvl="1" w:tplc="FFFFFFFF">
      <w:start w:val="1"/>
      <w:numFmt w:val="upperRoman"/>
      <w:lvlText w:val="%2."/>
      <w:lvlJc w:val="left"/>
      <w:pPr>
        <w:ind w:left="2007" w:hanging="72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start w:val="1"/>
      <w:numFmt w:val="lowerLetter"/>
      <w:lvlText w:val="%5."/>
      <w:lvlJc w:val="left"/>
      <w:pPr>
        <w:ind w:left="3807" w:hanging="360"/>
      </w:pPr>
    </w:lvl>
    <w:lvl w:ilvl="5" w:tplc="FFFFFFFF">
      <w:start w:val="1"/>
      <w:numFmt w:val="lowerRoman"/>
      <w:lvlText w:val="%6."/>
      <w:lvlJc w:val="right"/>
      <w:pPr>
        <w:ind w:left="4527" w:hanging="180"/>
      </w:pPr>
    </w:lvl>
    <w:lvl w:ilvl="6" w:tplc="FFFFFFFF">
      <w:start w:val="1"/>
      <w:numFmt w:val="decimal"/>
      <w:lvlText w:val="%7."/>
      <w:lvlJc w:val="left"/>
      <w:pPr>
        <w:ind w:left="5247" w:hanging="360"/>
      </w:pPr>
    </w:lvl>
    <w:lvl w:ilvl="7" w:tplc="FFFFFFFF">
      <w:start w:val="1"/>
      <w:numFmt w:val="lowerLetter"/>
      <w:lvlText w:val="%8."/>
      <w:lvlJc w:val="left"/>
      <w:pPr>
        <w:ind w:left="5967" w:hanging="360"/>
      </w:pPr>
    </w:lvl>
    <w:lvl w:ilvl="8" w:tplc="FFFFFFFF">
      <w:start w:val="1"/>
      <w:numFmt w:val="lowerRoman"/>
      <w:lvlText w:val="%9."/>
      <w:lvlJc w:val="right"/>
      <w:pPr>
        <w:ind w:left="6687" w:hanging="180"/>
      </w:pPr>
    </w:lvl>
  </w:abstractNum>
  <w:abstractNum w:abstractNumId="4" w15:restartNumberingAfterBreak="0">
    <w:nsid w:val="5D35171C"/>
    <w:multiLevelType w:val="hybridMultilevel"/>
    <w:tmpl w:val="7984615C"/>
    <w:lvl w:ilvl="0" w:tplc="280A0001">
      <w:start w:val="1"/>
      <w:numFmt w:val="bullet"/>
      <w:lvlText w:val=""/>
      <w:lvlJc w:val="left"/>
      <w:pPr>
        <w:ind w:left="1287" w:hanging="360"/>
      </w:pPr>
      <w:rPr>
        <w:rFonts w:ascii="Symbol" w:hAnsi="Symbol" w:hint="default"/>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5" w15:restartNumberingAfterBreak="0">
    <w:nsid w:val="6B6432C4"/>
    <w:multiLevelType w:val="hybridMultilevel"/>
    <w:tmpl w:val="6A68A916"/>
    <w:lvl w:ilvl="0" w:tplc="0409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39D198C"/>
    <w:multiLevelType w:val="multilevel"/>
    <w:tmpl w:val="3FA6122A"/>
    <w:lvl w:ilvl="0">
      <w:start w:val="1"/>
      <w:numFmt w:val="decimal"/>
      <w:lvlText w:val="%1."/>
      <w:lvlJc w:val="left"/>
      <w:pPr>
        <w:ind w:left="360" w:hanging="360"/>
      </w:pPr>
      <w:rPr>
        <w:lang w:val="es-ES_tradnl"/>
      </w:rPr>
    </w:lvl>
    <w:lvl w:ilvl="1">
      <w:start w:val="1"/>
      <w:numFmt w:val="decimal"/>
      <w:lvlText w:val="%1.%2."/>
      <w:lvlJc w:val="left"/>
      <w:pPr>
        <w:ind w:left="857" w:hanging="432"/>
      </w:pPr>
      <w:rPr>
        <w:rFonts w:ascii="Arial" w:hAnsi="Arial" w:cs="Arial" w:hint="default"/>
        <w:b/>
        <w:bCs/>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45317D"/>
    <w:multiLevelType w:val="hybridMultilevel"/>
    <w:tmpl w:val="B2BC510A"/>
    <w:lvl w:ilvl="0" w:tplc="280A0001">
      <w:start w:val="1"/>
      <w:numFmt w:val="bullet"/>
      <w:lvlText w:val=""/>
      <w:lvlJc w:val="left"/>
      <w:pPr>
        <w:ind w:left="1080" w:hanging="360"/>
      </w:pPr>
      <w:rPr>
        <w:rFonts w:ascii="Symbol" w:hAnsi="Symbol"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18338516">
    <w:abstractNumId w:val="6"/>
  </w:num>
  <w:num w:numId="2" w16cid:durableId="1369532138">
    <w:abstractNumId w:val="1"/>
  </w:num>
  <w:num w:numId="3" w16cid:durableId="1728257248">
    <w:abstractNumId w:val="7"/>
  </w:num>
  <w:num w:numId="4" w16cid:durableId="1038816011">
    <w:abstractNumId w:val="5"/>
  </w:num>
  <w:num w:numId="5" w16cid:durableId="17695011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5235572">
    <w:abstractNumId w:val="3"/>
  </w:num>
  <w:num w:numId="7" w16cid:durableId="95043496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4028567">
    <w:abstractNumId w:val="5"/>
  </w:num>
  <w:num w:numId="9" w16cid:durableId="1453745577">
    <w:abstractNumId w:val="0"/>
  </w:num>
  <w:num w:numId="10" w16cid:durableId="1633243455">
    <w:abstractNumId w:val="0"/>
  </w:num>
  <w:num w:numId="11" w16cid:durableId="1651253331">
    <w:abstractNumId w:val="4"/>
  </w:num>
  <w:num w:numId="12" w16cid:durableId="9288532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8967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4A0"/>
    <w:rsid w:val="00004473"/>
    <w:rsid w:val="0002181B"/>
    <w:rsid w:val="00026F9A"/>
    <w:rsid w:val="00036D1C"/>
    <w:rsid w:val="000641E9"/>
    <w:rsid w:val="00070C53"/>
    <w:rsid w:val="000851C8"/>
    <w:rsid w:val="000866F2"/>
    <w:rsid w:val="000918B9"/>
    <w:rsid w:val="000938A2"/>
    <w:rsid w:val="00094BE0"/>
    <w:rsid w:val="00095E0B"/>
    <w:rsid w:val="000A42A2"/>
    <w:rsid w:val="000A7003"/>
    <w:rsid w:val="000B606B"/>
    <w:rsid w:val="000D745A"/>
    <w:rsid w:val="000E0B6F"/>
    <w:rsid w:val="00106A7D"/>
    <w:rsid w:val="001079A5"/>
    <w:rsid w:val="00113128"/>
    <w:rsid w:val="001354C5"/>
    <w:rsid w:val="00137C06"/>
    <w:rsid w:val="00141743"/>
    <w:rsid w:val="00143EB9"/>
    <w:rsid w:val="001468C5"/>
    <w:rsid w:val="00156EC7"/>
    <w:rsid w:val="00164D6F"/>
    <w:rsid w:val="00165F9F"/>
    <w:rsid w:val="00176044"/>
    <w:rsid w:val="00177F2E"/>
    <w:rsid w:val="00186D17"/>
    <w:rsid w:val="001D0115"/>
    <w:rsid w:val="001D1F7A"/>
    <w:rsid w:val="001F1FCF"/>
    <w:rsid w:val="001F77E6"/>
    <w:rsid w:val="002024AD"/>
    <w:rsid w:val="00215027"/>
    <w:rsid w:val="00215E8D"/>
    <w:rsid w:val="00222E8E"/>
    <w:rsid w:val="00247972"/>
    <w:rsid w:val="00247DBE"/>
    <w:rsid w:val="0025201C"/>
    <w:rsid w:val="0027014F"/>
    <w:rsid w:val="00271042"/>
    <w:rsid w:val="00286F83"/>
    <w:rsid w:val="002929F5"/>
    <w:rsid w:val="00292B48"/>
    <w:rsid w:val="002A2732"/>
    <w:rsid w:val="002B3259"/>
    <w:rsid w:val="002B6802"/>
    <w:rsid w:val="002D335B"/>
    <w:rsid w:val="002D50C8"/>
    <w:rsid w:val="002D554F"/>
    <w:rsid w:val="002D6AED"/>
    <w:rsid w:val="00315DCF"/>
    <w:rsid w:val="00321405"/>
    <w:rsid w:val="00334C2F"/>
    <w:rsid w:val="0033741A"/>
    <w:rsid w:val="003502A6"/>
    <w:rsid w:val="00365D2F"/>
    <w:rsid w:val="00375859"/>
    <w:rsid w:val="00380A35"/>
    <w:rsid w:val="0039247C"/>
    <w:rsid w:val="003954E2"/>
    <w:rsid w:val="003A2A2A"/>
    <w:rsid w:val="003B52DD"/>
    <w:rsid w:val="003B67D6"/>
    <w:rsid w:val="003D2A3C"/>
    <w:rsid w:val="003F60A1"/>
    <w:rsid w:val="00400886"/>
    <w:rsid w:val="00406B0F"/>
    <w:rsid w:val="00410920"/>
    <w:rsid w:val="0044573A"/>
    <w:rsid w:val="00452F6E"/>
    <w:rsid w:val="004610CA"/>
    <w:rsid w:val="00462BC2"/>
    <w:rsid w:val="00487766"/>
    <w:rsid w:val="004A2B2B"/>
    <w:rsid w:val="004B1D73"/>
    <w:rsid w:val="004B3040"/>
    <w:rsid w:val="004B4F93"/>
    <w:rsid w:val="004B5B87"/>
    <w:rsid w:val="004C0B71"/>
    <w:rsid w:val="004D3CB1"/>
    <w:rsid w:val="004D546B"/>
    <w:rsid w:val="004E6ADB"/>
    <w:rsid w:val="004F2638"/>
    <w:rsid w:val="004F3F70"/>
    <w:rsid w:val="004F510A"/>
    <w:rsid w:val="00546751"/>
    <w:rsid w:val="005473A1"/>
    <w:rsid w:val="00560A77"/>
    <w:rsid w:val="0056253E"/>
    <w:rsid w:val="00576642"/>
    <w:rsid w:val="00590FDF"/>
    <w:rsid w:val="005B3B64"/>
    <w:rsid w:val="005C0C74"/>
    <w:rsid w:val="005C4E69"/>
    <w:rsid w:val="005C4FCE"/>
    <w:rsid w:val="005E1EB8"/>
    <w:rsid w:val="005E4988"/>
    <w:rsid w:val="005E6562"/>
    <w:rsid w:val="005F0CAD"/>
    <w:rsid w:val="005F299C"/>
    <w:rsid w:val="00601583"/>
    <w:rsid w:val="006116ED"/>
    <w:rsid w:val="006208CE"/>
    <w:rsid w:val="0062729F"/>
    <w:rsid w:val="006314A0"/>
    <w:rsid w:val="00636859"/>
    <w:rsid w:val="00643A24"/>
    <w:rsid w:val="006512FA"/>
    <w:rsid w:val="0065384C"/>
    <w:rsid w:val="00654664"/>
    <w:rsid w:val="00661734"/>
    <w:rsid w:val="00664CB0"/>
    <w:rsid w:val="00665F97"/>
    <w:rsid w:val="00666C9C"/>
    <w:rsid w:val="00673943"/>
    <w:rsid w:val="006805C9"/>
    <w:rsid w:val="0069093D"/>
    <w:rsid w:val="00691B29"/>
    <w:rsid w:val="00696A09"/>
    <w:rsid w:val="006A0D86"/>
    <w:rsid w:val="006A3D72"/>
    <w:rsid w:val="006B37B4"/>
    <w:rsid w:val="006B7A7E"/>
    <w:rsid w:val="006C795A"/>
    <w:rsid w:val="006D579E"/>
    <w:rsid w:val="007014CD"/>
    <w:rsid w:val="00711324"/>
    <w:rsid w:val="007117E0"/>
    <w:rsid w:val="00713208"/>
    <w:rsid w:val="0071363B"/>
    <w:rsid w:val="0071377D"/>
    <w:rsid w:val="00713AFC"/>
    <w:rsid w:val="00713BEE"/>
    <w:rsid w:val="00733080"/>
    <w:rsid w:val="007603E9"/>
    <w:rsid w:val="007614A9"/>
    <w:rsid w:val="00764C27"/>
    <w:rsid w:val="00786711"/>
    <w:rsid w:val="0079409F"/>
    <w:rsid w:val="007941F6"/>
    <w:rsid w:val="0079628D"/>
    <w:rsid w:val="007A23DA"/>
    <w:rsid w:val="007A65EE"/>
    <w:rsid w:val="007B2060"/>
    <w:rsid w:val="007B57AA"/>
    <w:rsid w:val="007C326B"/>
    <w:rsid w:val="007D1389"/>
    <w:rsid w:val="007D7C46"/>
    <w:rsid w:val="007E2FEC"/>
    <w:rsid w:val="00802DC0"/>
    <w:rsid w:val="00805091"/>
    <w:rsid w:val="008101DE"/>
    <w:rsid w:val="008127A0"/>
    <w:rsid w:val="00814DE1"/>
    <w:rsid w:val="00823F03"/>
    <w:rsid w:val="008357DB"/>
    <w:rsid w:val="00843E66"/>
    <w:rsid w:val="00851A3E"/>
    <w:rsid w:val="008543E3"/>
    <w:rsid w:val="00872382"/>
    <w:rsid w:val="008825CD"/>
    <w:rsid w:val="008B2C90"/>
    <w:rsid w:val="008B3353"/>
    <w:rsid w:val="008B337A"/>
    <w:rsid w:val="008B703A"/>
    <w:rsid w:val="008D0426"/>
    <w:rsid w:val="008D3EAC"/>
    <w:rsid w:val="008D46C8"/>
    <w:rsid w:val="008E6E3A"/>
    <w:rsid w:val="008F5A28"/>
    <w:rsid w:val="009309CB"/>
    <w:rsid w:val="00945C17"/>
    <w:rsid w:val="009660E8"/>
    <w:rsid w:val="00976B76"/>
    <w:rsid w:val="009A05DD"/>
    <w:rsid w:val="009B4E25"/>
    <w:rsid w:val="009C4F38"/>
    <w:rsid w:val="009D6CA5"/>
    <w:rsid w:val="009D77A1"/>
    <w:rsid w:val="009F4773"/>
    <w:rsid w:val="00A0187E"/>
    <w:rsid w:val="00A15CA1"/>
    <w:rsid w:val="00A26D1C"/>
    <w:rsid w:val="00A41344"/>
    <w:rsid w:val="00A521CD"/>
    <w:rsid w:val="00A8066F"/>
    <w:rsid w:val="00A847DD"/>
    <w:rsid w:val="00A85B7B"/>
    <w:rsid w:val="00AC7CC3"/>
    <w:rsid w:val="00AD1DF1"/>
    <w:rsid w:val="00AD1E99"/>
    <w:rsid w:val="00AE2454"/>
    <w:rsid w:val="00AF2B90"/>
    <w:rsid w:val="00AF5F10"/>
    <w:rsid w:val="00AF6B82"/>
    <w:rsid w:val="00B066FE"/>
    <w:rsid w:val="00B10221"/>
    <w:rsid w:val="00B2380C"/>
    <w:rsid w:val="00B248BF"/>
    <w:rsid w:val="00B44234"/>
    <w:rsid w:val="00B54D9A"/>
    <w:rsid w:val="00B5716D"/>
    <w:rsid w:val="00B6657E"/>
    <w:rsid w:val="00B73081"/>
    <w:rsid w:val="00B85DB0"/>
    <w:rsid w:val="00B861EF"/>
    <w:rsid w:val="00B91D39"/>
    <w:rsid w:val="00BB6EB9"/>
    <w:rsid w:val="00BC7930"/>
    <w:rsid w:val="00BD23CF"/>
    <w:rsid w:val="00BE0538"/>
    <w:rsid w:val="00BE6390"/>
    <w:rsid w:val="00BF1E7E"/>
    <w:rsid w:val="00C02AC5"/>
    <w:rsid w:val="00C054E4"/>
    <w:rsid w:val="00C23FED"/>
    <w:rsid w:val="00C25367"/>
    <w:rsid w:val="00C56208"/>
    <w:rsid w:val="00C63356"/>
    <w:rsid w:val="00C6346F"/>
    <w:rsid w:val="00C6487C"/>
    <w:rsid w:val="00C700D2"/>
    <w:rsid w:val="00C7787F"/>
    <w:rsid w:val="00C93338"/>
    <w:rsid w:val="00C93F38"/>
    <w:rsid w:val="00C95884"/>
    <w:rsid w:val="00CA0C32"/>
    <w:rsid w:val="00CB72EE"/>
    <w:rsid w:val="00CC43CC"/>
    <w:rsid w:val="00CC7C53"/>
    <w:rsid w:val="00CD5E02"/>
    <w:rsid w:val="00CD5FBF"/>
    <w:rsid w:val="00D24B32"/>
    <w:rsid w:val="00D26620"/>
    <w:rsid w:val="00D44AE0"/>
    <w:rsid w:val="00D618BC"/>
    <w:rsid w:val="00D75164"/>
    <w:rsid w:val="00D95490"/>
    <w:rsid w:val="00D955B6"/>
    <w:rsid w:val="00DB2143"/>
    <w:rsid w:val="00DC21D8"/>
    <w:rsid w:val="00DC6E92"/>
    <w:rsid w:val="00DC7105"/>
    <w:rsid w:val="00DD2059"/>
    <w:rsid w:val="00DE6576"/>
    <w:rsid w:val="00DF17AD"/>
    <w:rsid w:val="00DF3166"/>
    <w:rsid w:val="00E063D6"/>
    <w:rsid w:val="00E13914"/>
    <w:rsid w:val="00E23E9B"/>
    <w:rsid w:val="00E34C93"/>
    <w:rsid w:val="00E638EE"/>
    <w:rsid w:val="00E6601A"/>
    <w:rsid w:val="00E807A5"/>
    <w:rsid w:val="00E933A2"/>
    <w:rsid w:val="00EC2B64"/>
    <w:rsid w:val="00ED2738"/>
    <w:rsid w:val="00ED2D3D"/>
    <w:rsid w:val="00EE09BB"/>
    <w:rsid w:val="00EE1C38"/>
    <w:rsid w:val="00EF2AC0"/>
    <w:rsid w:val="00F223E8"/>
    <w:rsid w:val="00F224D9"/>
    <w:rsid w:val="00F236A6"/>
    <w:rsid w:val="00F32E43"/>
    <w:rsid w:val="00F44AB5"/>
    <w:rsid w:val="00F45CF3"/>
    <w:rsid w:val="00F65119"/>
    <w:rsid w:val="00F80688"/>
    <w:rsid w:val="00F94792"/>
    <w:rsid w:val="00F94E88"/>
    <w:rsid w:val="00FA2751"/>
    <w:rsid w:val="00FA7723"/>
    <w:rsid w:val="00FB02BB"/>
    <w:rsid w:val="00FB3AAA"/>
    <w:rsid w:val="00FC1022"/>
    <w:rsid w:val="00FD01B0"/>
    <w:rsid w:val="00FD2038"/>
    <w:rsid w:val="00FE2F4B"/>
    <w:rsid w:val="00FF5B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2CE3"/>
  <w15:docId w15:val="{DFE9CFB4-C63C-4CD1-844A-00F6F48D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paragraph" w:styleId="Encabezado">
    <w:name w:val="header"/>
    <w:basedOn w:val="Normal"/>
    <w:link w:val="EncabezadoCar"/>
    <w:unhideWhenUsed/>
    <w:rsid w:val="00805091"/>
    <w:pPr>
      <w:tabs>
        <w:tab w:val="center" w:pos="4680"/>
        <w:tab w:val="right" w:pos="9360"/>
      </w:tabs>
      <w:spacing w:line="240" w:lineRule="auto"/>
    </w:pPr>
  </w:style>
  <w:style w:type="character" w:customStyle="1" w:styleId="EncabezadoCar">
    <w:name w:val="Encabezado Car"/>
    <w:basedOn w:val="Fuentedeprrafopredeter"/>
    <w:link w:val="Encabezado"/>
    <w:rsid w:val="00805091"/>
  </w:style>
  <w:style w:type="paragraph" w:styleId="Piedepgina">
    <w:name w:val="footer"/>
    <w:basedOn w:val="Normal"/>
    <w:link w:val="PiedepginaCar"/>
    <w:unhideWhenUsed/>
    <w:rsid w:val="00805091"/>
    <w:pPr>
      <w:tabs>
        <w:tab w:val="center" w:pos="4680"/>
        <w:tab w:val="right" w:pos="9360"/>
      </w:tabs>
      <w:spacing w:line="240" w:lineRule="auto"/>
    </w:pPr>
  </w:style>
  <w:style w:type="character" w:customStyle="1" w:styleId="PiedepginaCar">
    <w:name w:val="Pie de página Car"/>
    <w:basedOn w:val="Fuentedeprrafopredeter"/>
    <w:link w:val="Piedepgina"/>
    <w:rsid w:val="00805091"/>
  </w:style>
  <w:style w:type="paragraph" w:customStyle="1" w:styleId="xl42">
    <w:name w:val="xl42"/>
    <w:basedOn w:val="Normal"/>
    <w:rsid w:val="00654664"/>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Cs w:val="24"/>
      <w:lang w:val="en-US"/>
    </w:rPr>
  </w:style>
  <w:style w:type="character" w:customStyle="1" w:styleId="DireccionesyoSubdirecciones">
    <w:name w:val="Direcciones y/o Subdirecciones"/>
    <w:uiPriority w:val="1"/>
    <w:qFormat/>
    <w:rsid w:val="00654664"/>
    <w:rPr>
      <w:rFonts w:ascii="Calibri" w:hAnsi="Calibri"/>
      <w:b/>
      <w:caps/>
      <w:smallCaps w:val="0"/>
      <w:color w:val="1F2532"/>
      <w:sz w:val="28"/>
    </w:rPr>
  </w:style>
  <w:style w:type="paragraph" w:styleId="Sinespaciado">
    <w:name w:val="No Spacing"/>
    <w:link w:val="SinespaciadoCar"/>
    <w:uiPriority w:val="1"/>
    <w:qFormat/>
    <w:rsid w:val="00654664"/>
    <w:pPr>
      <w:spacing w:line="240" w:lineRule="auto"/>
    </w:pPr>
    <w:rPr>
      <w:rFonts w:asciiTheme="minorHAnsi" w:eastAsiaTheme="minorEastAsia" w:hAnsiTheme="minorHAnsi" w:cstheme="minorBidi"/>
      <w:lang w:val="es-PE" w:eastAsia="es-PE"/>
    </w:rPr>
  </w:style>
  <w:style w:type="character" w:customStyle="1" w:styleId="SinespaciadoCar">
    <w:name w:val="Sin espaciado Car"/>
    <w:basedOn w:val="Fuentedeprrafopredeter"/>
    <w:link w:val="Sinespaciado"/>
    <w:uiPriority w:val="1"/>
    <w:rsid w:val="00654664"/>
    <w:rPr>
      <w:rFonts w:asciiTheme="minorHAnsi" w:eastAsiaTheme="minorEastAsia" w:hAnsiTheme="minorHAnsi" w:cstheme="minorBidi"/>
      <w:lang w:val="es-PE" w:eastAsia="es-PE"/>
    </w:rPr>
  </w:style>
  <w:style w:type="paragraph" w:styleId="Prrafodelista">
    <w:name w:val="List Paragraph"/>
    <w:aliases w:val="viñeta,Viñeta"/>
    <w:basedOn w:val="Normal"/>
    <w:link w:val="PrrafodelistaCar"/>
    <w:uiPriority w:val="34"/>
    <w:qFormat/>
    <w:rsid w:val="00D955B6"/>
    <w:pPr>
      <w:spacing w:after="200"/>
      <w:ind w:left="720"/>
      <w:contextualSpacing/>
    </w:pPr>
    <w:rPr>
      <w:rFonts w:asciiTheme="minorHAnsi" w:eastAsiaTheme="minorHAnsi" w:hAnsiTheme="minorHAnsi" w:cstheme="minorBidi"/>
      <w:lang w:val="en-GB"/>
    </w:rPr>
  </w:style>
  <w:style w:type="paragraph" w:customStyle="1" w:styleId="titulo1">
    <w:name w:val="titulo1"/>
    <w:basedOn w:val="Normal"/>
    <w:rsid w:val="00D955B6"/>
    <w:pPr>
      <w:widowControl w:val="0"/>
      <w:tabs>
        <w:tab w:val="left" w:pos="-1440"/>
      </w:tabs>
      <w:spacing w:line="240" w:lineRule="auto"/>
      <w:ind w:left="720" w:hanging="720"/>
      <w:jc w:val="both"/>
    </w:pPr>
    <w:rPr>
      <w:rFonts w:ascii="Tahoma" w:eastAsia="Times New Roman" w:hAnsi="Tahoma" w:cs="Times New Roman"/>
      <w:b/>
      <w:bCs/>
      <w:i/>
      <w:snapToGrid w:val="0"/>
      <w:sz w:val="26"/>
      <w:szCs w:val="20"/>
      <w:u w:val="single"/>
      <w:lang w:val="es-ES_tradnl" w:eastAsia="es-ES"/>
    </w:rPr>
  </w:style>
  <w:style w:type="paragraph" w:styleId="Textonotapie">
    <w:name w:val="footnote text"/>
    <w:basedOn w:val="Normal"/>
    <w:link w:val="TextonotapieCar"/>
    <w:unhideWhenUsed/>
    <w:rsid w:val="00D955B6"/>
    <w:pPr>
      <w:spacing w:line="240" w:lineRule="auto"/>
    </w:pPr>
    <w:rPr>
      <w:rFonts w:ascii="Times New Roman" w:eastAsia="Times New Roman" w:hAnsi="Times New Roman" w:cs="Times New Roman"/>
      <w:sz w:val="20"/>
      <w:szCs w:val="20"/>
      <w:lang w:eastAsia="es-PE"/>
    </w:rPr>
  </w:style>
  <w:style w:type="character" w:customStyle="1" w:styleId="TextonotapieCar">
    <w:name w:val="Texto nota pie Car"/>
    <w:basedOn w:val="Fuentedeprrafopredeter"/>
    <w:link w:val="Textonotapie"/>
    <w:rsid w:val="00D955B6"/>
    <w:rPr>
      <w:rFonts w:ascii="Times New Roman" w:eastAsia="Times New Roman" w:hAnsi="Times New Roman" w:cs="Times New Roman"/>
      <w:sz w:val="20"/>
      <w:szCs w:val="20"/>
      <w:lang w:val="es-PE" w:eastAsia="es-PE"/>
    </w:rPr>
  </w:style>
  <w:style w:type="character" w:styleId="Refdenotaalpie">
    <w:name w:val="footnote reference"/>
    <w:basedOn w:val="Fuentedeprrafopredeter"/>
    <w:uiPriority w:val="99"/>
    <w:semiHidden/>
    <w:unhideWhenUsed/>
    <w:rsid w:val="00D955B6"/>
    <w:rPr>
      <w:vertAlign w:val="superscript"/>
    </w:rPr>
  </w:style>
  <w:style w:type="paragraph" w:styleId="TtuloTDC">
    <w:name w:val="TOC Heading"/>
    <w:basedOn w:val="Ttulo1"/>
    <w:next w:val="Normal"/>
    <w:uiPriority w:val="39"/>
    <w:unhideWhenUsed/>
    <w:qFormat/>
    <w:rsid w:val="00D955B6"/>
    <w:pPr>
      <w:spacing w:before="240" w:after="0" w:line="259" w:lineRule="auto"/>
      <w:outlineLvl w:val="9"/>
    </w:pPr>
    <w:rPr>
      <w:rFonts w:asciiTheme="majorHAnsi" w:eastAsiaTheme="majorEastAsia" w:hAnsiTheme="majorHAnsi" w:cstheme="majorBidi"/>
      <w:color w:val="365F91" w:themeColor="accent1" w:themeShade="BF"/>
      <w:sz w:val="32"/>
      <w:szCs w:val="32"/>
      <w:lang w:eastAsia="es-PE"/>
    </w:rPr>
  </w:style>
  <w:style w:type="paragraph" w:styleId="TDC1">
    <w:name w:val="toc 1"/>
    <w:basedOn w:val="Normal"/>
    <w:next w:val="Normal"/>
    <w:autoRedefine/>
    <w:uiPriority w:val="39"/>
    <w:unhideWhenUsed/>
    <w:rsid w:val="006805C9"/>
    <w:pPr>
      <w:tabs>
        <w:tab w:val="left" w:pos="660"/>
        <w:tab w:val="right" w:leader="dot" w:pos="9017"/>
      </w:tabs>
      <w:spacing w:after="100"/>
    </w:pPr>
  </w:style>
  <w:style w:type="character" w:styleId="Hipervnculo">
    <w:name w:val="Hyperlink"/>
    <w:basedOn w:val="Fuentedeprrafopredeter"/>
    <w:uiPriority w:val="99"/>
    <w:unhideWhenUsed/>
    <w:rsid w:val="00D955B6"/>
    <w:rPr>
      <w:color w:val="0000FF" w:themeColor="hyperlink"/>
      <w:u w:val="single"/>
    </w:rPr>
  </w:style>
  <w:style w:type="paragraph" w:styleId="TDC2">
    <w:name w:val="toc 2"/>
    <w:basedOn w:val="Normal"/>
    <w:next w:val="Normal"/>
    <w:autoRedefine/>
    <w:uiPriority w:val="39"/>
    <w:unhideWhenUsed/>
    <w:rsid w:val="00D955B6"/>
    <w:pPr>
      <w:spacing w:after="100" w:line="259" w:lineRule="auto"/>
      <w:ind w:left="220"/>
    </w:pPr>
    <w:rPr>
      <w:rFonts w:asciiTheme="minorHAnsi" w:eastAsiaTheme="minorEastAsia" w:hAnsiTheme="minorHAnsi" w:cs="Times New Roman"/>
      <w:lang w:eastAsia="es-PE"/>
    </w:rPr>
  </w:style>
  <w:style w:type="paragraph" w:styleId="TDC3">
    <w:name w:val="toc 3"/>
    <w:basedOn w:val="Normal"/>
    <w:next w:val="Normal"/>
    <w:autoRedefine/>
    <w:uiPriority w:val="39"/>
    <w:unhideWhenUsed/>
    <w:rsid w:val="00D955B6"/>
    <w:pPr>
      <w:spacing w:after="100" w:line="259" w:lineRule="auto"/>
      <w:ind w:left="440"/>
    </w:pPr>
    <w:rPr>
      <w:rFonts w:asciiTheme="minorHAnsi" w:eastAsiaTheme="minorEastAsia" w:hAnsiTheme="minorHAnsi" w:cs="Times New Roman"/>
      <w:lang w:eastAsia="es-PE"/>
    </w:rPr>
  </w:style>
  <w:style w:type="character" w:customStyle="1" w:styleId="Ttulo1Car">
    <w:name w:val="Título 1 Car"/>
    <w:basedOn w:val="Fuentedeprrafopredeter"/>
    <w:link w:val="Ttulo1"/>
    <w:uiPriority w:val="9"/>
    <w:rsid w:val="00F94792"/>
    <w:rPr>
      <w:sz w:val="40"/>
      <w:szCs w:val="40"/>
      <w:lang w:val="es-PE"/>
    </w:rPr>
  </w:style>
  <w:style w:type="character" w:customStyle="1" w:styleId="Ttulo2Car">
    <w:name w:val="Título 2 Car"/>
    <w:basedOn w:val="Fuentedeprrafopredeter"/>
    <w:link w:val="Ttulo2"/>
    <w:uiPriority w:val="9"/>
    <w:semiHidden/>
    <w:rsid w:val="00F94792"/>
    <w:rPr>
      <w:sz w:val="32"/>
      <w:szCs w:val="32"/>
      <w:lang w:val="es-PE"/>
    </w:rPr>
  </w:style>
  <w:style w:type="character" w:customStyle="1" w:styleId="Ttulo3Car">
    <w:name w:val="Título 3 Car"/>
    <w:basedOn w:val="Fuentedeprrafopredeter"/>
    <w:link w:val="Ttulo3"/>
    <w:uiPriority w:val="9"/>
    <w:semiHidden/>
    <w:rsid w:val="00F94792"/>
    <w:rPr>
      <w:color w:val="434343"/>
      <w:sz w:val="28"/>
      <w:szCs w:val="28"/>
      <w:lang w:val="es-PE"/>
    </w:rPr>
  </w:style>
  <w:style w:type="character" w:customStyle="1" w:styleId="Ttulo4Car">
    <w:name w:val="Título 4 Car"/>
    <w:basedOn w:val="Fuentedeprrafopredeter"/>
    <w:link w:val="Ttulo4"/>
    <w:uiPriority w:val="9"/>
    <w:semiHidden/>
    <w:rsid w:val="00F94792"/>
    <w:rPr>
      <w:color w:val="666666"/>
      <w:sz w:val="24"/>
      <w:szCs w:val="24"/>
      <w:lang w:val="es-PE"/>
    </w:rPr>
  </w:style>
  <w:style w:type="character" w:customStyle="1" w:styleId="Ttulo5Car">
    <w:name w:val="Título 5 Car"/>
    <w:basedOn w:val="Fuentedeprrafopredeter"/>
    <w:link w:val="Ttulo5"/>
    <w:uiPriority w:val="9"/>
    <w:semiHidden/>
    <w:rsid w:val="00F94792"/>
    <w:rPr>
      <w:color w:val="666666"/>
      <w:lang w:val="es-PE"/>
    </w:rPr>
  </w:style>
  <w:style w:type="character" w:customStyle="1" w:styleId="Ttulo6Car">
    <w:name w:val="Título 6 Car"/>
    <w:basedOn w:val="Fuentedeprrafopredeter"/>
    <w:link w:val="Ttulo6"/>
    <w:uiPriority w:val="9"/>
    <w:semiHidden/>
    <w:rsid w:val="00F94792"/>
    <w:rPr>
      <w:i/>
      <w:color w:val="666666"/>
      <w:lang w:val="es-PE"/>
    </w:rPr>
  </w:style>
  <w:style w:type="character" w:styleId="Hipervnculovisitado">
    <w:name w:val="FollowedHyperlink"/>
    <w:basedOn w:val="Fuentedeprrafopredeter"/>
    <w:uiPriority w:val="99"/>
    <w:semiHidden/>
    <w:unhideWhenUsed/>
    <w:rsid w:val="00F94792"/>
    <w:rPr>
      <w:color w:val="800080" w:themeColor="followedHyperlink"/>
      <w:u w:val="single"/>
    </w:rPr>
  </w:style>
  <w:style w:type="paragraph" w:customStyle="1" w:styleId="msonormal0">
    <w:name w:val="msonormal"/>
    <w:basedOn w:val="Normal"/>
    <w:rsid w:val="00F9479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comentario">
    <w:name w:val="annotation text"/>
    <w:basedOn w:val="Normal"/>
    <w:link w:val="TextocomentarioCar"/>
    <w:uiPriority w:val="99"/>
    <w:semiHidden/>
    <w:unhideWhenUsed/>
    <w:rsid w:val="00F94792"/>
    <w:pPr>
      <w:spacing w:line="240" w:lineRule="auto"/>
    </w:pPr>
    <w:rPr>
      <w:rFonts w:ascii="Times New Roman" w:eastAsia="Times New Roman" w:hAnsi="Times New Roman" w:cs="Times New Roman"/>
      <w:sz w:val="20"/>
      <w:szCs w:val="20"/>
      <w:lang w:eastAsia="es-PE"/>
    </w:rPr>
  </w:style>
  <w:style w:type="character" w:customStyle="1" w:styleId="TextocomentarioCar">
    <w:name w:val="Texto comentario Car"/>
    <w:basedOn w:val="Fuentedeprrafopredeter"/>
    <w:link w:val="Textocomentario"/>
    <w:uiPriority w:val="99"/>
    <w:semiHidden/>
    <w:rsid w:val="00F94792"/>
    <w:rPr>
      <w:rFonts w:ascii="Times New Roman" w:eastAsia="Times New Roman" w:hAnsi="Times New Roman" w:cs="Times New Roman"/>
      <w:sz w:val="20"/>
      <w:szCs w:val="20"/>
      <w:lang w:val="es-PE" w:eastAsia="es-PE"/>
    </w:rPr>
  </w:style>
  <w:style w:type="character" w:customStyle="1" w:styleId="TtuloCar">
    <w:name w:val="Título Car"/>
    <w:basedOn w:val="Fuentedeprrafopredeter"/>
    <w:link w:val="Ttulo"/>
    <w:uiPriority w:val="10"/>
    <w:rsid w:val="00F94792"/>
    <w:rPr>
      <w:sz w:val="52"/>
      <w:szCs w:val="52"/>
      <w:lang w:val="es-PE"/>
    </w:rPr>
  </w:style>
  <w:style w:type="character" w:customStyle="1" w:styleId="SubttuloCar">
    <w:name w:val="Subtítulo Car"/>
    <w:basedOn w:val="Fuentedeprrafopredeter"/>
    <w:link w:val="Subttulo"/>
    <w:uiPriority w:val="11"/>
    <w:rsid w:val="00F94792"/>
    <w:rPr>
      <w:color w:val="666666"/>
      <w:sz w:val="30"/>
      <w:szCs w:val="30"/>
      <w:lang w:val="es-PE"/>
    </w:rPr>
  </w:style>
  <w:style w:type="paragraph" w:styleId="Textoindependiente3">
    <w:name w:val="Body Text 3"/>
    <w:basedOn w:val="Normal"/>
    <w:link w:val="Textoindependiente3Car"/>
    <w:semiHidden/>
    <w:unhideWhenUsed/>
    <w:rsid w:val="00F94792"/>
    <w:pPr>
      <w:spacing w:line="240" w:lineRule="auto"/>
      <w:jc w:val="center"/>
    </w:pPr>
    <w:rPr>
      <w:rFonts w:eastAsia="Times New Roman"/>
      <w:b/>
      <w:bCs/>
      <w:color w:val="000080"/>
      <w:sz w:val="18"/>
      <w:szCs w:val="24"/>
    </w:rPr>
  </w:style>
  <w:style w:type="character" w:customStyle="1" w:styleId="Textoindependiente3Car">
    <w:name w:val="Texto independiente 3 Car"/>
    <w:basedOn w:val="Fuentedeprrafopredeter"/>
    <w:link w:val="Textoindependiente3"/>
    <w:semiHidden/>
    <w:rsid w:val="00F94792"/>
    <w:rPr>
      <w:rFonts w:eastAsia="Times New Roman"/>
      <w:b/>
      <w:bCs/>
      <w:color w:val="000080"/>
      <w:sz w:val="18"/>
      <w:szCs w:val="24"/>
      <w:lang w:val="es-PE"/>
    </w:rPr>
  </w:style>
  <w:style w:type="paragraph" w:styleId="Asuntodelcomentario">
    <w:name w:val="annotation subject"/>
    <w:basedOn w:val="Textocomentario"/>
    <w:next w:val="Textocomentario"/>
    <w:link w:val="AsuntodelcomentarioCar"/>
    <w:uiPriority w:val="99"/>
    <w:semiHidden/>
    <w:unhideWhenUsed/>
    <w:rsid w:val="00F94792"/>
    <w:rPr>
      <w:b/>
      <w:bCs/>
    </w:rPr>
  </w:style>
  <w:style w:type="character" w:customStyle="1" w:styleId="AsuntodelcomentarioCar">
    <w:name w:val="Asunto del comentario Car"/>
    <w:basedOn w:val="TextocomentarioCar"/>
    <w:link w:val="Asuntodelcomentario"/>
    <w:uiPriority w:val="99"/>
    <w:semiHidden/>
    <w:rsid w:val="00F94792"/>
    <w:rPr>
      <w:rFonts w:ascii="Times New Roman" w:eastAsia="Times New Roman" w:hAnsi="Times New Roman" w:cs="Times New Roman"/>
      <w:b/>
      <w:bCs/>
      <w:sz w:val="20"/>
      <w:szCs w:val="20"/>
      <w:lang w:val="es-PE" w:eastAsia="es-PE"/>
    </w:rPr>
  </w:style>
  <w:style w:type="paragraph" w:styleId="Textodeglobo">
    <w:name w:val="Balloon Text"/>
    <w:basedOn w:val="Normal"/>
    <w:link w:val="TextodegloboCar"/>
    <w:uiPriority w:val="99"/>
    <w:semiHidden/>
    <w:unhideWhenUsed/>
    <w:rsid w:val="00F94792"/>
    <w:pPr>
      <w:spacing w:line="240" w:lineRule="auto"/>
    </w:pPr>
    <w:rPr>
      <w:rFonts w:ascii="Tahoma" w:eastAsiaTheme="minorHAnsi" w:hAnsi="Tahoma" w:cs="Tahoma"/>
      <w:sz w:val="16"/>
      <w:szCs w:val="16"/>
      <w:lang w:val="en-GB"/>
    </w:rPr>
  </w:style>
  <w:style w:type="character" w:customStyle="1" w:styleId="TextodegloboCar">
    <w:name w:val="Texto de globo Car"/>
    <w:basedOn w:val="Fuentedeprrafopredeter"/>
    <w:link w:val="Textodeglobo"/>
    <w:uiPriority w:val="99"/>
    <w:semiHidden/>
    <w:rsid w:val="00F94792"/>
    <w:rPr>
      <w:rFonts w:ascii="Tahoma" w:eastAsiaTheme="minorHAnsi" w:hAnsi="Tahoma" w:cs="Tahoma"/>
      <w:sz w:val="16"/>
      <w:szCs w:val="16"/>
      <w:lang w:val="en-GB"/>
    </w:rPr>
  </w:style>
  <w:style w:type="paragraph" w:styleId="Revisin">
    <w:name w:val="Revision"/>
    <w:uiPriority w:val="99"/>
    <w:semiHidden/>
    <w:rsid w:val="00F94792"/>
    <w:pPr>
      <w:spacing w:line="240" w:lineRule="auto"/>
    </w:pPr>
  </w:style>
  <w:style w:type="paragraph" w:customStyle="1" w:styleId="xl79">
    <w:name w:val="xl79"/>
    <w:basedOn w:val="Normal"/>
    <w:rsid w:val="00F94792"/>
    <w:pPr>
      <w:pBdr>
        <w:top w:val="single" w:sz="8" w:space="0" w:color="auto"/>
        <w:left w:val="single" w:sz="8"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80">
    <w:name w:val="xl80"/>
    <w:basedOn w:val="Normal"/>
    <w:rsid w:val="00F94792"/>
    <w:pPr>
      <w:pBdr>
        <w:top w:val="single" w:sz="8" w:space="0" w:color="auto"/>
        <w:left w:val="single" w:sz="4"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81">
    <w:name w:val="xl81"/>
    <w:basedOn w:val="Normal"/>
    <w:rsid w:val="00F94792"/>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2">
    <w:name w:val="xl82"/>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3">
    <w:name w:val="xl83"/>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4">
    <w:name w:val="xl84"/>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5">
    <w:name w:val="xl85"/>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6">
    <w:name w:val="xl86"/>
    <w:basedOn w:val="Normal"/>
    <w:rsid w:val="00F94792"/>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7">
    <w:name w:val="xl87"/>
    <w:basedOn w:val="Normal"/>
    <w:rsid w:val="00F94792"/>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8">
    <w:name w:val="xl88"/>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9">
    <w:name w:val="xl89"/>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0">
    <w:name w:val="xl90"/>
    <w:basedOn w:val="Normal"/>
    <w:rsid w:val="00F94792"/>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91">
    <w:name w:val="xl91"/>
    <w:basedOn w:val="Normal"/>
    <w:rsid w:val="00F94792"/>
    <w:pPr>
      <w:pBdr>
        <w:top w:val="single" w:sz="8"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92">
    <w:name w:val="xl92"/>
    <w:basedOn w:val="Normal"/>
    <w:rsid w:val="00F94792"/>
    <w:pPr>
      <w:pBdr>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6"/>
      <w:szCs w:val="16"/>
      <w:lang w:eastAsia="es-PE"/>
    </w:rPr>
  </w:style>
  <w:style w:type="paragraph" w:customStyle="1" w:styleId="xl93">
    <w:name w:val="xl93"/>
    <w:basedOn w:val="Normal"/>
    <w:rsid w:val="00F94792"/>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4">
    <w:name w:val="xl94"/>
    <w:basedOn w:val="Normal"/>
    <w:rsid w:val="00F94792"/>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5">
    <w:name w:val="xl95"/>
    <w:basedOn w:val="Normal"/>
    <w:rsid w:val="00F94792"/>
    <w:pP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6">
    <w:name w:val="xl96"/>
    <w:basedOn w:val="Normal"/>
    <w:rsid w:val="00F94792"/>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7">
    <w:name w:val="xl97"/>
    <w:basedOn w:val="Normal"/>
    <w:rsid w:val="00F94792"/>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8">
    <w:name w:val="xl98"/>
    <w:basedOn w:val="Normal"/>
    <w:rsid w:val="00F94792"/>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99">
    <w:name w:val="xl99"/>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100">
    <w:name w:val="xl100"/>
    <w:basedOn w:val="Normal"/>
    <w:rsid w:val="00F94792"/>
    <w:pPr>
      <w:pBdr>
        <w:top w:val="single" w:sz="8" w:space="0" w:color="auto"/>
        <w:bottom w:val="single" w:sz="8" w:space="0" w:color="auto"/>
        <w:right w:val="single" w:sz="8"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101">
    <w:name w:val="xl101"/>
    <w:basedOn w:val="Normal"/>
    <w:rsid w:val="00F94792"/>
    <w:pPr>
      <w:pBdr>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000000"/>
      <w:sz w:val="16"/>
      <w:szCs w:val="16"/>
      <w:lang w:eastAsia="es-PE"/>
    </w:rPr>
  </w:style>
  <w:style w:type="paragraph" w:customStyle="1" w:styleId="xl77">
    <w:name w:val="xl77"/>
    <w:basedOn w:val="Normal"/>
    <w:rsid w:val="00F94792"/>
    <w:pPr>
      <w:pBdr>
        <w:top w:val="single" w:sz="8" w:space="0" w:color="auto"/>
        <w:left w:val="single" w:sz="8"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78">
    <w:name w:val="xl78"/>
    <w:basedOn w:val="Normal"/>
    <w:rsid w:val="00F94792"/>
    <w:pPr>
      <w:pBdr>
        <w:top w:val="single" w:sz="8" w:space="0" w:color="auto"/>
        <w:left w:val="single" w:sz="4"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102">
    <w:name w:val="xl102"/>
    <w:basedOn w:val="Normal"/>
    <w:rsid w:val="00F94792"/>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4"/>
      <w:szCs w:val="14"/>
      <w:lang w:eastAsia="es-PE"/>
    </w:rPr>
  </w:style>
  <w:style w:type="paragraph" w:customStyle="1" w:styleId="xl103">
    <w:name w:val="xl103"/>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lang w:eastAsia="es-PE"/>
    </w:rPr>
  </w:style>
  <w:style w:type="paragraph" w:customStyle="1" w:styleId="font5">
    <w:name w:val="font5"/>
    <w:basedOn w:val="Normal"/>
    <w:rsid w:val="00F94792"/>
    <w:pPr>
      <w:spacing w:before="100" w:beforeAutospacing="1" w:after="100" w:afterAutospacing="1" w:line="240" w:lineRule="auto"/>
    </w:pPr>
    <w:rPr>
      <w:rFonts w:eastAsia="Times New Roman"/>
      <w:b/>
      <w:bCs/>
      <w:color w:val="FFFFFF"/>
      <w:sz w:val="14"/>
      <w:szCs w:val="14"/>
      <w:lang w:eastAsia="es-PE"/>
    </w:rPr>
  </w:style>
  <w:style w:type="paragraph" w:customStyle="1" w:styleId="font6">
    <w:name w:val="font6"/>
    <w:basedOn w:val="Normal"/>
    <w:rsid w:val="00F94792"/>
    <w:pPr>
      <w:spacing w:before="100" w:beforeAutospacing="1" w:after="100" w:afterAutospacing="1" w:line="240" w:lineRule="auto"/>
    </w:pPr>
    <w:rPr>
      <w:rFonts w:eastAsia="Times New Roman"/>
      <w:b/>
      <w:bCs/>
      <w:color w:val="FFFFFF"/>
      <w:sz w:val="16"/>
      <w:szCs w:val="16"/>
      <w:lang w:eastAsia="es-PE"/>
    </w:rPr>
  </w:style>
  <w:style w:type="character" w:styleId="Refdecomentario">
    <w:name w:val="annotation reference"/>
    <w:basedOn w:val="Fuentedeprrafopredeter"/>
    <w:uiPriority w:val="99"/>
    <w:semiHidden/>
    <w:unhideWhenUsed/>
    <w:rsid w:val="00F94792"/>
    <w:rPr>
      <w:sz w:val="16"/>
      <w:szCs w:val="16"/>
    </w:rPr>
  </w:style>
  <w:style w:type="character" w:customStyle="1" w:styleId="Mencinsinresolver1">
    <w:name w:val="Mención sin resolver1"/>
    <w:basedOn w:val="Fuentedeprrafopredeter"/>
    <w:uiPriority w:val="99"/>
    <w:semiHidden/>
    <w:rsid w:val="00F94792"/>
    <w:rPr>
      <w:color w:val="605E5C"/>
      <w:shd w:val="clear" w:color="auto" w:fill="E1DFDD"/>
    </w:rPr>
  </w:style>
  <w:style w:type="character" w:customStyle="1" w:styleId="PrrafodelistaCar">
    <w:name w:val="Párrafo de lista Car"/>
    <w:aliases w:val="viñeta Car,Viñeta Car"/>
    <w:link w:val="Prrafodelista"/>
    <w:uiPriority w:val="34"/>
    <w:locked/>
    <w:rsid w:val="00F65119"/>
    <w:rPr>
      <w:rFonts w:asciiTheme="minorHAnsi" w:eastAsiaTheme="minorHAnsi" w:hAnsiTheme="minorHAnsi" w:cstheme="minorBidi"/>
      <w:lang w:val="en-GB"/>
    </w:rPr>
  </w:style>
  <w:style w:type="table" w:styleId="Tablaconcuadrcula">
    <w:name w:val="Table Grid"/>
    <w:basedOn w:val="Tablanormal"/>
    <w:uiPriority w:val="59"/>
    <w:rsid w:val="00DD2059"/>
    <w:pPr>
      <w:spacing w:line="240" w:lineRule="auto"/>
    </w:pPr>
    <w:rPr>
      <w:rFonts w:asciiTheme="minorHAnsi" w:eastAsiaTheme="minorHAnsi"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semiHidden/>
    <w:rsid w:val="0033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1932">
      <w:bodyDiv w:val="1"/>
      <w:marLeft w:val="0"/>
      <w:marRight w:val="0"/>
      <w:marTop w:val="0"/>
      <w:marBottom w:val="0"/>
      <w:divBdr>
        <w:top w:val="none" w:sz="0" w:space="0" w:color="auto"/>
        <w:left w:val="none" w:sz="0" w:space="0" w:color="auto"/>
        <w:bottom w:val="none" w:sz="0" w:space="0" w:color="auto"/>
        <w:right w:val="none" w:sz="0" w:space="0" w:color="auto"/>
      </w:divBdr>
    </w:div>
    <w:div w:id="43255134">
      <w:bodyDiv w:val="1"/>
      <w:marLeft w:val="0"/>
      <w:marRight w:val="0"/>
      <w:marTop w:val="0"/>
      <w:marBottom w:val="0"/>
      <w:divBdr>
        <w:top w:val="none" w:sz="0" w:space="0" w:color="auto"/>
        <w:left w:val="none" w:sz="0" w:space="0" w:color="auto"/>
        <w:bottom w:val="none" w:sz="0" w:space="0" w:color="auto"/>
        <w:right w:val="none" w:sz="0" w:space="0" w:color="auto"/>
      </w:divBdr>
    </w:div>
    <w:div w:id="55980204">
      <w:bodyDiv w:val="1"/>
      <w:marLeft w:val="0"/>
      <w:marRight w:val="0"/>
      <w:marTop w:val="0"/>
      <w:marBottom w:val="0"/>
      <w:divBdr>
        <w:top w:val="none" w:sz="0" w:space="0" w:color="auto"/>
        <w:left w:val="none" w:sz="0" w:space="0" w:color="auto"/>
        <w:bottom w:val="none" w:sz="0" w:space="0" w:color="auto"/>
        <w:right w:val="none" w:sz="0" w:space="0" w:color="auto"/>
      </w:divBdr>
    </w:div>
    <w:div w:id="56124931">
      <w:bodyDiv w:val="1"/>
      <w:marLeft w:val="0"/>
      <w:marRight w:val="0"/>
      <w:marTop w:val="0"/>
      <w:marBottom w:val="0"/>
      <w:divBdr>
        <w:top w:val="none" w:sz="0" w:space="0" w:color="auto"/>
        <w:left w:val="none" w:sz="0" w:space="0" w:color="auto"/>
        <w:bottom w:val="none" w:sz="0" w:space="0" w:color="auto"/>
        <w:right w:val="none" w:sz="0" w:space="0" w:color="auto"/>
      </w:divBdr>
    </w:div>
    <w:div w:id="61490190">
      <w:bodyDiv w:val="1"/>
      <w:marLeft w:val="0"/>
      <w:marRight w:val="0"/>
      <w:marTop w:val="0"/>
      <w:marBottom w:val="0"/>
      <w:divBdr>
        <w:top w:val="none" w:sz="0" w:space="0" w:color="auto"/>
        <w:left w:val="none" w:sz="0" w:space="0" w:color="auto"/>
        <w:bottom w:val="none" w:sz="0" w:space="0" w:color="auto"/>
        <w:right w:val="none" w:sz="0" w:space="0" w:color="auto"/>
      </w:divBdr>
    </w:div>
    <w:div w:id="65732965">
      <w:bodyDiv w:val="1"/>
      <w:marLeft w:val="0"/>
      <w:marRight w:val="0"/>
      <w:marTop w:val="0"/>
      <w:marBottom w:val="0"/>
      <w:divBdr>
        <w:top w:val="none" w:sz="0" w:space="0" w:color="auto"/>
        <w:left w:val="none" w:sz="0" w:space="0" w:color="auto"/>
        <w:bottom w:val="none" w:sz="0" w:space="0" w:color="auto"/>
        <w:right w:val="none" w:sz="0" w:space="0" w:color="auto"/>
      </w:divBdr>
    </w:div>
    <w:div w:id="77951136">
      <w:bodyDiv w:val="1"/>
      <w:marLeft w:val="0"/>
      <w:marRight w:val="0"/>
      <w:marTop w:val="0"/>
      <w:marBottom w:val="0"/>
      <w:divBdr>
        <w:top w:val="none" w:sz="0" w:space="0" w:color="auto"/>
        <w:left w:val="none" w:sz="0" w:space="0" w:color="auto"/>
        <w:bottom w:val="none" w:sz="0" w:space="0" w:color="auto"/>
        <w:right w:val="none" w:sz="0" w:space="0" w:color="auto"/>
      </w:divBdr>
    </w:div>
    <w:div w:id="146216536">
      <w:bodyDiv w:val="1"/>
      <w:marLeft w:val="0"/>
      <w:marRight w:val="0"/>
      <w:marTop w:val="0"/>
      <w:marBottom w:val="0"/>
      <w:divBdr>
        <w:top w:val="none" w:sz="0" w:space="0" w:color="auto"/>
        <w:left w:val="none" w:sz="0" w:space="0" w:color="auto"/>
        <w:bottom w:val="none" w:sz="0" w:space="0" w:color="auto"/>
        <w:right w:val="none" w:sz="0" w:space="0" w:color="auto"/>
      </w:divBdr>
    </w:div>
    <w:div w:id="165442062">
      <w:bodyDiv w:val="1"/>
      <w:marLeft w:val="0"/>
      <w:marRight w:val="0"/>
      <w:marTop w:val="0"/>
      <w:marBottom w:val="0"/>
      <w:divBdr>
        <w:top w:val="none" w:sz="0" w:space="0" w:color="auto"/>
        <w:left w:val="none" w:sz="0" w:space="0" w:color="auto"/>
        <w:bottom w:val="none" w:sz="0" w:space="0" w:color="auto"/>
        <w:right w:val="none" w:sz="0" w:space="0" w:color="auto"/>
      </w:divBdr>
    </w:div>
    <w:div w:id="173691648">
      <w:bodyDiv w:val="1"/>
      <w:marLeft w:val="0"/>
      <w:marRight w:val="0"/>
      <w:marTop w:val="0"/>
      <w:marBottom w:val="0"/>
      <w:divBdr>
        <w:top w:val="none" w:sz="0" w:space="0" w:color="auto"/>
        <w:left w:val="none" w:sz="0" w:space="0" w:color="auto"/>
        <w:bottom w:val="none" w:sz="0" w:space="0" w:color="auto"/>
        <w:right w:val="none" w:sz="0" w:space="0" w:color="auto"/>
      </w:divBdr>
    </w:div>
    <w:div w:id="202180629">
      <w:bodyDiv w:val="1"/>
      <w:marLeft w:val="0"/>
      <w:marRight w:val="0"/>
      <w:marTop w:val="0"/>
      <w:marBottom w:val="0"/>
      <w:divBdr>
        <w:top w:val="none" w:sz="0" w:space="0" w:color="auto"/>
        <w:left w:val="none" w:sz="0" w:space="0" w:color="auto"/>
        <w:bottom w:val="none" w:sz="0" w:space="0" w:color="auto"/>
        <w:right w:val="none" w:sz="0" w:space="0" w:color="auto"/>
      </w:divBdr>
    </w:div>
    <w:div w:id="215776460">
      <w:bodyDiv w:val="1"/>
      <w:marLeft w:val="0"/>
      <w:marRight w:val="0"/>
      <w:marTop w:val="0"/>
      <w:marBottom w:val="0"/>
      <w:divBdr>
        <w:top w:val="none" w:sz="0" w:space="0" w:color="auto"/>
        <w:left w:val="none" w:sz="0" w:space="0" w:color="auto"/>
        <w:bottom w:val="none" w:sz="0" w:space="0" w:color="auto"/>
        <w:right w:val="none" w:sz="0" w:space="0" w:color="auto"/>
      </w:divBdr>
    </w:div>
    <w:div w:id="255603046">
      <w:bodyDiv w:val="1"/>
      <w:marLeft w:val="0"/>
      <w:marRight w:val="0"/>
      <w:marTop w:val="0"/>
      <w:marBottom w:val="0"/>
      <w:divBdr>
        <w:top w:val="none" w:sz="0" w:space="0" w:color="auto"/>
        <w:left w:val="none" w:sz="0" w:space="0" w:color="auto"/>
        <w:bottom w:val="none" w:sz="0" w:space="0" w:color="auto"/>
        <w:right w:val="none" w:sz="0" w:space="0" w:color="auto"/>
      </w:divBdr>
    </w:div>
    <w:div w:id="262734653">
      <w:bodyDiv w:val="1"/>
      <w:marLeft w:val="0"/>
      <w:marRight w:val="0"/>
      <w:marTop w:val="0"/>
      <w:marBottom w:val="0"/>
      <w:divBdr>
        <w:top w:val="none" w:sz="0" w:space="0" w:color="auto"/>
        <w:left w:val="none" w:sz="0" w:space="0" w:color="auto"/>
        <w:bottom w:val="none" w:sz="0" w:space="0" w:color="auto"/>
        <w:right w:val="none" w:sz="0" w:space="0" w:color="auto"/>
      </w:divBdr>
    </w:div>
    <w:div w:id="281153020">
      <w:bodyDiv w:val="1"/>
      <w:marLeft w:val="0"/>
      <w:marRight w:val="0"/>
      <w:marTop w:val="0"/>
      <w:marBottom w:val="0"/>
      <w:divBdr>
        <w:top w:val="none" w:sz="0" w:space="0" w:color="auto"/>
        <w:left w:val="none" w:sz="0" w:space="0" w:color="auto"/>
        <w:bottom w:val="none" w:sz="0" w:space="0" w:color="auto"/>
        <w:right w:val="none" w:sz="0" w:space="0" w:color="auto"/>
      </w:divBdr>
    </w:div>
    <w:div w:id="311444588">
      <w:bodyDiv w:val="1"/>
      <w:marLeft w:val="0"/>
      <w:marRight w:val="0"/>
      <w:marTop w:val="0"/>
      <w:marBottom w:val="0"/>
      <w:divBdr>
        <w:top w:val="none" w:sz="0" w:space="0" w:color="auto"/>
        <w:left w:val="none" w:sz="0" w:space="0" w:color="auto"/>
        <w:bottom w:val="none" w:sz="0" w:space="0" w:color="auto"/>
        <w:right w:val="none" w:sz="0" w:space="0" w:color="auto"/>
      </w:divBdr>
    </w:div>
    <w:div w:id="320814731">
      <w:bodyDiv w:val="1"/>
      <w:marLeft w:val="0"/>
      <w:marRight w:val="0"/>
      <w:marTop w:val="0"/>
      <w:marBottom w:val="0"/>
      <w:divBdr>
        <w:top w:val="none" w:sz="0" w:space="0" w:color="auto"/>
        <w:left w:val="none" w:sz="0" w:space="0" w:color="auto"/>
        <w:bottom w:val="none" w:sz="0" w:space="0" w:color="auto"/>
        <w:right w:val="none" w:sz="0" w:space="0" w:color="auto"/>
      </w:divBdr>
    </w:div>
    <w:div w:id="330184509">
      <w:bodyDiv w:val="1"/>
      <w:marLeft w:val="0"/>
      <w:marRight w:val="0"/>
      <w:marTop w:val="0"/>
      <w:marBottom w:val="0"/>
      <w:divBdr>
        <w:top w:val="none" w:sz="0" w:space="0" w:color="auto"/>
        <w:left w:val="none" w:sz="0" w:space="0" w:color="auto"/>
        <w:bottom w:val="none" w:sz="0" w:space="0" w:color="auto"/>
        <w:right w:val="none" w:sz="0" w:space="0" w:color="auto"/>
      </w:divBdr>
    </w:div>
    <w:div w:id="376392853">
      <w:bodyDiv w:val="1"/>
      <w:marLeft w:val="0"/>
      <w:marRight w:val="0"/>
      <w:marTop w:val="0"/>
      <w:marBottom w:val="0"/>
      <w:divBdr>
        <w:top w:val="none" w:sz="0" w:space="0" w:color="auto"/>
        <w:left w:val="none" w:sz="0" w:space="0" w:color="auto"/>
        <w:bottom w:val="none" w:sz="0" w:space="0" w:color="auto"/>
        <w:right w:val="none" w:sz="0" w:space="0" w:color="auto"/>
      </w:divBdr>
    </w:div>
    <w:div w:id="377511352">
      <w:bodyDiv w:val="1"/>
      <w:marLeft w:val="0"/>
      <w:marRight w:val="0"/>
      <w:marTop w:val="0"/>
      <w:marBottom w:val="0"/>
      <w:divBdr>
        <w:top w:val="none" w:sz="0" w:space="0" w:color="auto"/>
        <w:left w:val="none" w:sz="0" w:space="0" w:color="auto"/>
        <w:bottom w:val="none" w:sz="0" w:space="0" w:color="auto"/>
        <w:right w:val="none" w:sz="0" w:space="0" w:color="auto"/>
      </w:divBdr>
    </w:div>
    <w:div w:id="416942619">
      <w:bodyDiv w:val="1"/>
      <w:marLeft w:val="0"/>
      <w:marRight w:val="0"/>
      <w:marTop w:val="0"/>
      <w:marBottom w:val="0"/>
      <w:divBdr>
        <w:top w:val="none" w:sz="0" w:space="0" w:color="auto"/>
        <w:left w:val="none" w:sz="0" w:space="0" w:color="auto"/>
        <w:bottom w:val="none" w:sz="0" w:space="0" w:color="auto"/>
        <w:right w:val="none" w:sz="0" w:space="0" w:color="auto"/>
      </w:divBdr>
    </w:div>
    <w:div w:id="417606276">
      <w:bodyDiv w:val="1"/>
      <w:marLeft w:val="0"/>
      <w:marRight w:val="0"/>
      <w:marTop w:val="0"/>
      <w:marBottom w:val="0"/>
      <w:divBdr>
        <w:top w:val="none" w:sz="0" w:space="0" w:color="auto"/>
        <w:left w:val="none" w:sz="0" w:space="0" w:color="auto"/>
        <w:bottom w:val="none" w:sz="0" w:space="0" w:color="auto"/>
        <w:right w:val="none" w:sz="0" w:space="0" w:color="auto"/>
      </w:divBdr>
    </w:div>
    <w:div w:id="427426065">
      <w:bodyDiv w:val="1"/>
      <w:marLeft w:val="0"/>
      <w:marRight w:val="0"/>
      <w:marTop w:val="0"/>
      <w:marBottom w:val="0"/>
      <w:divBdr>
        <w:top w:val="none" w:sz="0" w:space="0" w:color="auto"/>
        <w:left w:val="none" w:sz="0" w:space="0" w:color="auto"/>
        <w:bottom w:val="none" w:sz="0" w:space="0" w:color="auto"/>
        <w:right w:val="none" w:sz="0" w:space="0" w:color="auto"/>
      </w:divBdr>
    </w:div>
    <w:div w:id="488864506">
      <w:bodyDiv w:val="1"/>
      <w:marLeft w:val="0"/>
      <w:marRight w:val="0"/>
      <w:marTop w:val="0"/>
      <w:marBottom w:val="0"/>
      <w:divBdr>
        <w:top w:val="none" w:sz="0" w:space="0" w:color="auto"/>
        <w:left w:val="none" w:sz="0" w:space="0" w:color="auto"/>
        <w:bottom w:val="none" w:sz="0" w:space="0" w:color="auto"/>
        <w:right w:val="none" w:sz="0" w:space="0" w:color="auto"/>
      </w:divBdr>
    </w:div>
    <w:div w:id="535580935">
      <w:bodyDiv w:val="1"/>
      <w:marLeft w:val="0"/>
      <w:marRight w:val="0"/>
      <w:marTop w:val="0"/>
      <w:marBottom w:val="0"/>
      <w:divBdr>
        <w:top w:val="none" w:sz="0" w:space="0" w:color="auto"/>
        <w:left w:val="none" w:sz="0" w:space="0" w:color="auto"/>
        <w:bottom w:val="none" w:sz="0" w:space="0" w:color="auto"/>
        <w:right w:val="none" w:sz="0" w:space="0" w:color="auto"/>
      </w:divBdr>
    </w:div>
    <w:div w:id="543173330">
      <w:bodyDiv w:val="1"/>
      <w:marLeft w:val="0"/>
      <w:marRight w:val="0"/>
      <w:marTop w:val="0"/>
      <w:marBottom w:val="0"/>
      <w:divBdr>
        <w:top w:val="none" w:sz="0" w:space="0" w:color="auto"/>
        <w:left w:val="none" w:sz="0" w:space="0" w:color="auto"/>
        <w:bottom w:val="none" w:sz="0" w:space="0" w:color="auto"/>
        <w:right w:val="none" w:sz="0" w:space="0" w:color="auto"/>
      </w:divBdr>
    </w:div>
    <w:div w:id="545724758">
      <w:bodyDiv w:val="1"/>
      <w:marLeft w:val="0"/>
      <w:marRight w:val="0"/>
      <w:marTop w:val="0"/>
      <w:marBottom w:val="0"/>
      <w:divBdr>
        <w:top w:val="none" w:sz="0" w:space="0" w:color="auto"/>
        <w:left w:val="none" w:sz="0" w:space="0" w:color="auto"/>
        <w:bottom w:val="none" w:sz="0" w:space="0" w:color="auto"/>
        <w:right w:val="none" w:sz="0" w:space="0" w:color="auto"/>
      </w:divBdr>
    </w:div>
    <w:div w:id="554702159">
      <w:bodyDiv w:val="1"/>
      <w:marLeft w:val="0"/>
      <w:marRight w:val="0"/>
      <w:marTop w:val="0"/>
      <w:marBottom w:val="0"/>
      <w:divBdr>
        <w:top w:val="none" w:sz="0" w:space="0" w:color="auto"/>
        <w:left w:val="none" w:sz="0" w:space="0" w:color="auto"/>
        <w:bottom w:val="none" w:sz="0" w:space="0" w:color="auto"/>
        <w:right w:val="none" w:sz="0" w:space="0" w:color="auto"/>
      </w:divBdr>
    </w:div>
    <w:div w:id="641925872">
      <w:bodyDiv w:val="1"/>
      <w:marLeft w:val="0"/>
      <w:marRight w:val="0"/>
      <w:marTop w:val="0"/>
      <w:marBottom w:val="0"/>
      <w:divBdr>
        <w:top w:val="none" w:sz="0" w:space="0" w:color="auto"/>
        <w:left w:val="none" w:sz="0" w:space="0" w:color="auto"/>
        <w:bottom w:val="none" w:sz="0" w:space="0" w:color="auto"/>
        <w:right w:val="none" w:sz="0" w:space="0" w:color="auto"/>
      </w:divBdr>
    </w:div>
    <w:div w:id="700320800">
      <w:bodyDiv w:val="1"/>
      <w:marLeft w:val="0"/>
      <w:marRight w:val="0"/>
      <w:marTop w:val="0"/>
      <w:marBottom w:val="0"/>
      <w:divBdr>
        <w:top w:val="none" w:sz="0" w:space="0" w:color="auto"/>
        <w:left w:val="none" w:sz="0" w:space="0" w:color="auto"/>
        <w:bottom w:val="none" w:sz="0" w:space="0" w:color="auto"/>
        <w:right w:val="none" w:sz="0" w:space="0" w:color="auto"/>
      </w:divBdr>
    </w:div>
    <w:div w:id="714045290">
      <w:bodyDiv w:val="1"/>
      <w:marLeft w:val="0"/>
      <w:marRight w:val="0"/>
      <w:marTop w:val="0"/>
      <w:marBottom w:val="0"/>
      <w:divBdr>
        <w:top w:val="none" w:sz="0" w:space="0" w:color="auto"/>
        <w:left w:val="none" w:sz="0" w:space="0" w:color="auto"/>
        <w:bottom w:val="none" w:sz="0" w:space="0" w:color="auto"/>
        <w:right w:val="none" w:sz="0" w:space="0" w:color="auto"/>
      </w:divBdr>
    </w:div>
    <w:div w:id="723991734">
      <w:bodyDiv w:val="1"/>
      <w:marLeft w:val="0"/>
      <w:marRight w:val="0"/>
      <w:marTop w:val="0"/>
      <w:marBottom w:val="0"/>
      <w:divBdr>
        <w:top w:val="none" w:sz="0" w:space="0" w:color="auto"/>
        <w:left w:val="none" w:sz="0" w:space="0" w:color="auto"/>
        <w:bottom w:val="none" w:sz="0" w:space="0" w:color="auto"/>
        <w:right w:val="none" w:sz="0" w:space="0" w:color="auto"/>
      </w:divBdr>
    </w:div>
    <w:div w:id="724450191">
      <w:bodyDiv w:val="1"/>
      <w:marLeft w:val="0"/>
      <w:marRight w:val="0"/>
      <w:marTop w:val="0"/>
      <w:marBottom w:val="0"/>
      <w:divBdr>
        <w:top w:val="none" w:sz="0" w:space="0" w:color="auto"/>
        <w:left w:val="none" w:sz="0" w:space="0" w:color="auto"/>
        <w:bottom w:val="none" w:sz="0" w:space="0" w:color="auto"/>
        <w:right w:val="none" w:sz="0" w:space="0" w:color="auto"/>
      </w:divBdr>
    </w:div>
    <w:div w:id="726533334">
      <w:bodyDiv w:val="1"/>
      <w:marLeft w:val="0"/>
      <w:marRight w:val="0"/>
      <w:marTop w:val="0"/>
      <w:marBottom w:val="0"/>
      <w:divBdr>
        <w:top w:val="none" w:sz="0" w:space="0" w:color="auto"/>
        <w:left w:val="none" w:sz="0" w:space="0" w:color="auto"/>
        <w:bottom w:val="none" w:sz="0" w:space="0" w:color="auto"/>
        <w:right w:val="none" w:sz="0" w:space="0" w:color="auto"/>
      </w:divBdr>
    </w:div>
    <w:div w:id="727536349">
      <w:bodyDiv w:val="1"/>
      <w:marLeft w:val="0"/>
      <w:marRight w:val="0"/>
      <w:marTop w:val="0"/>
      <w:marBottom w:val="0"/>
      <w:divBdr>
        <w:top w:val="none" w:sz="0" w:space="0" w:color="auto"/>
        <w:left w:val="none" w:sz="0" w:space="0" w:color="auto"/>
        <w:bottom w:val="none" w:sz="0" w:space="0" w:color="auto"/>
        <w:right w:val="none" w:sz="0" w:space="0" w:color="auto"/>
      </w:divBdr>
    </w:div>
    <w:div w:id="732654925">
      <w:bodyDiv w:val="1"/>
      <w:marLeft w:val="0"/>
      <w:marRight w:val="0"/>
      <w:marTop w:val="0"/>
      <w:marBottom w:val="0"/>
      <w:divBdr>
        <w:top w:val="none" w:sz="0" w:space="0" w:color="auto"/>
        <w:left w:val="none" w:sz="0" w:space="0" w:color="auto"/>
        <w:bottom w:val="none" w:sz="0" w:space="0" w:color="auto"/>
        <w:right w:val="none" w:sz="0" w:space="0" w:color="auto"/>
      </w:divBdr>
    </w:div>
    <w:div w:id="746921264">
      <w:bodyDiv w:val="1"/>
      <w:marLeft w:val="0"/>
      <w:marRight w:val="0"/>
      <w:marTop w:val="0"/>
      <w:marBottom w:val="0"/>
      <w:divBdr>
        <w:top w:val="none" w:sz="0" w:space="0" w:color="auto"/>
        <w:left w:val="none" w:sz="0" w:space="0" w:color="auto"/>
        <w:bottom w:val="none" w:sz="0" w:space="0" w:color="auto"/>
        <w:right w:val="none" w:sz="0" w:space="0" w:color="auto"/>
      </w:divBdr>
    </w:div>
    <w:div w:id="755245004">
      <w:bodyDiv w:val="1"/>
      <w:marLeft w:val="0"/>
      <w:marRight w:val="0"/>
      <w:marTop w:val="0"/>
      <w:marBottom w:val="0"/>
      <w:divBdr>
        <w:top w:val="none" w:sz="0" w:space="0" w:color="auto"/>
        <w:left w:val="none" w:sz="0" w:space="0" w:color="auto"/>
        <w:bottom w:val="none" w:sz="0" w:space="0" w:color="auto"/>
        <w:right w:val="none" w:sz="0" w:space="0" w:color="auto"/>
      </w:divBdr>
    </w:div>
    <w:div w:id="769551068">
      <w:bodyDiv w:val="1"/>
      <w:marLeft w:val="0"/>
      <w:marRight w:val="0"/>
      <w:marTop w:val="0"/>
      <w:marBottom w:val="0"/>
      <w:divBdr>
        <w:top w:val="none" w:sz="0" w:space="0" w:color="auto"/>
        <w:left w:val="none" w:sz="0" w:space="0" w:color="auto"/>
        <w:bottom w:val="none" w:sz="0" w:space="0" w:color="auto"/>
        <w:right w:val="none" w:sz="0" w:space="0" w:color="auto"/>
      </w:divBdr>
    </w:div>
    <w:div w:id="812329553">
      <w:bodyDiv w:val="1"/>
      <w:marLeft w:val="0"/>
      <w:marRight w:val="0"/>
      <w:marTop w:val="0"/>
      <w:marBottom w:val="0"/>
      <w:divBdr>
        <w:top w:val="none" w:sz="0" w:space="0" w:color="auto"/>
        <w:left w:val="none" w:sz="0" w:space="0" w:color="auto"/>
        <w:bottom w:val="none" w:sz="0" w:space="0" w:color="auto"/>
        <w:right w:val="none" w:sz="0" w:space="0" w:color="auto"/>
      </w:divBdr>
    </w:div>
    <w:div w:id="841430398">
      <w:bodyDiv w:val="1"/>
      <w:marLeft w:val="0"/>
      <w:marRight w:val="0"/>
      <w:marTop w:val="0"/>
      <w:marBottom w:val="0"/>
      <w:divBdr>
        <w:top w:val="none" w:sz="0" w:space="0" w:color="auto"/>
        <w:left w:val="none" w:sz="0" w:space="0" w:color="auto"/>
        <w:bottom w:val="none" w:sz="0" w:space="0" w:color="auto"/>
        <w:right w:val="none" w:sz="0" w:space="0" w:color="auto"/>
      </w:divBdr>
    </w:div>
    <w:div w:id="893200066">
      <w:bodyDiv w:val="1"/>
      <w:marLeft w:val="0"/>
      <w:marRight w:val="0"/>
      <w:marTop w:val="0"/>
      <w:marBottom w:val="0"/>
      <w:divBdr>
        <w:top w:val="none" w:sz="0" w:space="0" w:color="auto"/>
        <w:left w:val="none" w:sz="0" w:space="0" w:color="auto"/>
        <w:bottom w:val="none" w:sz="0" w:space="0" w:color="auto"/>
        <w:right w:val="none" w:sz="0" w:space="0" w:color="auto"/>
      </w:divBdr>
    </w:div>
    <w:div w:id="899170231">
      <w:bodyDiv w:val="1"/>
      <w:marLeft w:val="0"/>
      <w:marRight w:val="0"/>
      <w:marTop w:val="0"/>
      <w:marBottom w:val="0"/>
      <w:divBdr>
        <w:top w:val="none" w:sz="0" w:space="0" w:color="auto"/>
        <w:left w:val="none" w:sz="0" w:space="0" w:color="auto"/>
        <w:bottom w:val="none" w:sz="0" w:space="0" w:color="auto"/>
        <w:right w:val="none" w:sz="0" w:space="0" w:color="auto"/>
      </w:divBdr>
    </w:div>
    <w:div w:id="921718949">
      <w:bodyDiv w:val="1"/>
      <w:marLeft w:val="0"/>
      <w:marRight w:val="0"/>
      <w:marTop w:val="0"/>
      <w:marBottom w:val="0"/>
      <w:divBdr>
        <w:top w:val="none" w:sz="0" w:space="0" w:color="auto"/>
        <w:left w:val="none" w:sz="0" w:space="0" w:color="auto"/>
        <w:bottom w:val="none" w:sz="0" w:space="0" w:color="auto"/>
        <w:right w:val="none" w:sz="0" w:space="0" w:color="auto"/>
      </w:divBdr>
    </w:div>
    <w:div w:id="926039869">
      <w:bodyDiv w:val="1"/>
      <w:marLeft w:val="0"/>
      <w:marRight w:val="0"/>
      <w:marTop w:val="0"/>
      <w:marBottom w:val="0"/>
      <w:divBdr>
        <w:top w:val="none" w:sz="0" w:space="0" w:color="auto"/>
        <w:left w:val="none" w:sz="0" w:space="0" w:color="auto"/>
        <w:bottom w:val="none" w:sz="0" w:space="0" w:color="auto"/>
        <w:right w:val="none" w:sz="0" w:space="0" w:color="auto"/>
      </w:divBdr>
    </w:div>
    <w:div w:id="951520637">
      <w:bodyDiv w:val="1"/>
      <w:marLeft w:val="0"/>
      <w:marRight w:val="0"/>
      <w:marTop w:val="0"/>
      <w:marBottom w:val="0"/>
      <w:divBdr>
        <w:top w:val="none" w:sz="0" w:space="0" w:color="auto"/>
        <w:left w:val="none" w:sz="0" w:space="0" w:color="auto"/>
        <w:bottom w:val="none" w:sz="0" w:space="0" w:color="auto"/>
        <w:right w:val="none" w:sz="0" w:space="0" w:color="auto"/>
      </w:divBdr>
    </w:div>
    <w:div w:id="957219721">
      <w:bodyDiv w:val="1"/>
      <w:marLeft w:val="0"/>
      <w:marRight w:val="0"/>
      <w:marTop w:val="0"/>
      <w:marBottom w:val="0"/>
      <w:divBdr>
        <w:top w:val="none" w:sz="0" w:space="0" w:color="auto"/>
        <w:left w:val="none" w:sz="0" w:space="0" w:color="auto"/>
        <w:bottom w:val="none" w:sz="0" w:space="0" w:color="auto"/>
        <w:right w:val="none" w:sz="0" w:space="0" w:color="auto"/>
      </w:divBdr>
    </w:div>
    <w:div w:id="1007710147">
      <w:bodyDiv w:val="1"/>
      <w:marLeft w:val="0"/>
      <w:marRight w:val="0"/>
      <w:marTop w:val="0"/>
      <w:marBottom w:val="0"/>
      <w:divBdr>
        <w:top w:val="none" w:sz="0" w:space="0" w:color="auto"/>
        <w:left w:val="none" w:sz="0" w:space="0" w:color="auto"/>
        <w:bottom w:val="none" w:sz="0" w:space="0" w:color="auto"/>
        <w:right w:val="none" w:sz="0" w:space="0" w:color="auto"/>
      </w:divBdr>
    </w:div>
    <w:div w:id="1059476938">
      <w:bodyDiv w:val="1"/>
      <w:marLeft w:val="0"/>
      <w:marRight w:val="0"/>
      <w:marTop w:val="0"/>
      <w:marBottom w:val="0"/>
      <w:divBdr>
        <w:top w:val="none" w:sz="0" w:space="0" w:color="auto"/>
        <w:left w:val="none" w:sz="0" w:space="0" w:color="auto"/>
        <w:bottom w:val="none" w:sz="0" w:space="0" w:color="auto"/>
        <w:right w:val="none" w:sz="0" w:space="0" w:color="auto"/>
      </w:divBdr>
    </w:div>
    <w:div w:id="1082799652">
      <w:bodyDiv w:val="1"/>
      <w:marLeft w:val="0"/>
      <w:marRight w:val="0"/>
      <w:marTop w:val="0"/>
      <w:marBottom w:val="0"/>
      <w:divBdr>
        <w:top w:val="none" w:sz="0" w:space="0" w:color="auto"/>
        <w:left w:val="none" w:sz="0" w:space="0" w:color="auto"/>
        <w:bottom w:val="none" w:sz="0" w:space="0" w:color="auto"/>
        <w:right w:val="none" w:sz="0" w:space="0" w:color="auto"/>
      </w:divBdr>
    </w:div>
    <w:div w:id="1107777311">
      <w:bodyDiv w:val="1"/>
      <w:marLeft w:val="0"/>
      <w:marRight w:val="0"/>
      <w:marTop w:val="0"/>
      <w:marBottom w:val="0"/>
      <w:divBdr>
        <w:top w:val="none" w:sz="0" w:space="0" w:color="auto"/>
        <w:left w:val="none" w:sz="0" w:space="0" w:color="auto"/>
        <w:bottom w:val="none" w:sz="0" w:space="0" w:color="auto"/>
        <w:right w:val="none" w:sz="0" w:space="0" w:color="auto"/>
      </w:divBdr>
    </w:div>
    <w:div w:id="1116212685">
      <w:bodyDiv w:val="1"/>
      <w:marLeft w:val="0"/>
      <w:marRight w:val="0"/>
      <w:marTop w:val="0"/>
      <w:marBottom w:val="0"/>
      <w:divBdr>
        <w:top w:val="none" w:sz="0" w:space="0" w:color="auto"/>
        <w:left w:val="none" w:sz="0" w:space="0" w:color="auto"/>
        <w:bottom w:val="none" w:sz="0" w:space="0" w:color="auto"/>
        <w:right w:val="none" w:sz="0" w:space="0" w:color="auto"/>
      </w:divBdr>
    </w:div>
    <w:div w:id="1118916973">
      <w:bodyDiv w:val="1"/>
      <w:marLeft w:val="0"/>
      <w:marRight w:val="0"/>
      <w:marTop w:val="0"/>
      <w:marBottom w:val="0"/>
      <w:divBdr>
        <w:top w:val="none" w:sz="0" w:space="0" w:color="auto"/>
        <w:left w:val="none" w:sz="0" w:space="0" w:color="auto"/>
        <w:bottom w:val="none" w:sz="0" w:space="0" w:color="auto"/>
        <w:right w:val="none" w:sz="0" w:space="0" w:color="auto"/>
      </w:divBdr>
    </w:div>
    <w:div w:id="1126044843">
      <w:bodyDiv w:val="1"/>
      <w:marLeft w:val="0"/>
      <w:marRight w:val="0"/>
      <w:marTop w:val="0"/>
      <w:marBottom w:val="0"/>
      <w:divBdr>
        <w:top w:val="none" w:sz="0" w:space="0" w:color="auto"/>
        <w:left w:val="none" w:sz="0" w:space="0" w:color="auto"/>
        <w:bottom w:val="none" w:sz="0" w:space="0" w:color="auto"/>
        <w:right w:val="none" w:sz="0" w:space="0" w:color="auto"/>
      </w:divBdr>
    </w:div>
    <w:div w:id="1148084855">
      <w:bodyDiv w:val="1"/>
      <w:marLeft w:val="0"/>
      <w:marRight w:val="0"/>
      <w:marTop w:val="0"/>
      <w:marBottom w:val="0"/>
      <w:divBdr>
        <w:top w:val="none" w:sz="0" w:space="0" w:color="auto"/>
        <w:left w:val="none" w:sz="0" w:space="0" w:color="auto"/>
        <w:bottom w:val="none" w:sz="0" w:space="0" w:color="auto"/>
        <w:right w:val="none" w:sz="0" w:space="0" w:color="auto"/>
      </w:divBdr>
    </w:div>
    <w:div w:id="1153716446">
      <w:bodyDiv w:val="1"/>
      <w:marLeft w:val="0"/>
      <w:marRight w:val="0"/>
      <w:marTop w:val="0"/>
      <w:marBottom w:val="0"/>
      <w:divBdr>
        <w:top w:val="none" w:sz="0" w:space="0" w:color="auto"/>
        <w:left w:val="none" w:sz="0" w:space="0" w:color="auto"/>
        <w:bottom w:val="none" w:sz="0" w:space="0" w:color="auto"/>
        <w:right w:val="none" w:sz="0" w:space="0" w:color="auto"/>
      </w:divBdr>
    </w:div>
    <w:div w:id="1182010884">
      <w:bodyDiv w:val="1"/>
      <w:marLeft w:val="0"/>
      <w:marRight w:val="0"/>
      <w:marTop w:val="0"/>
      <w:marBottom w:val="0"/>
      <w:divBdr>
        <w:top w:val="none" w:sz="0" w:space="0" w:color="auto"/>
        <w:left w:val="none" w:sz="0" w:space="0" w:color="auto"/>
        <w:bottom w:val="none" w:sz="0" w:space="0" w:color="auto"/>
        <w:right w:val="none" w:sz="0" w:space="0" w:color="auto"/>
      </w:divBdr>
    </w:div>
    <w:div w:id="1185947020">
      <w:bodyDiv w:val="1"/>
      <w:marLeft w:val="0"/>
      <w:marRight w:val="0"/>
      <w:marTop w:val="0"/>
      <w:marBottom w:val="0"/>
      <w:divBdr>
        <w:top w:val="none" w:sz="0" w:space="0" w:color="auto"/>
        <w:left w:val="none" w:sz="0" w:space="0" w:color="auto"/>
        <w:bottom w:val="none" w:sz="0" w:space="0" w:color="auto"/>
        <w:right w:val="none" w:sz="0" w:space="0" w:color="auto"/>
      </w:divBdr>
    </w:div>
    <w:div w:id="1187333613">
      <w:bodyDiv w:val="1"/>
      <w:marLeft w:val="0"/>
      <w:marRight w:val="0"/>
      <w:marTop w:val="0"/>
      <w:marBottom w:val="0"/>
      <w:divBdr>
        <w:top w:val="none" w:sz="0" w:space="0" w:color="auto"/>
        <w:left w:val="none" w:sz="0" w:space="0" w:color="auto"/>
        <w:bottom w:val="none" w:sz="0" w:space="0" w:color="auto"/>
        <w:right w:val="none" w:sz="0" w:space="0" w:color="auto"/>
      </w:divBdr>
    </w:div>
    <w:div w:id="1239904969">
      <w:bodyDiv w:val="1"/>
      <w:marLeft w:val="0"/>
      <w:marRight w:val="0"/>
      <w:marTop w:val="0"/>
      <w:marBottom w:val="0"/>
      <w:divBdr>
        <w:top w:val="none" w:sz="0" w:space="0" w:color="auto"/>
        <w:left w:val="none" w:sz="0" w:space="0" w:color="auto"/>
        <w:bottom w:val="none" w:sz="0" w:space="0" w:color="auto"/>
        <w:right w:val="none" w:sz="0" w:space="0" w:color="auto"/>
      </w:divBdr>
    </w:div>
    <w:div w:id="1269704173">
      <w:bodyDiv w:val="1"/>
      <w:marLeft w:val="0"/>
      <w:marRight w:val="0"/>
      <w:marTop w:val="0"/>
      <w:marBottom w:val="0"/>
      <w:divBdr>
        <w:top w:val="none" w:sz="0" w:space="0" w:color="auto"/>
        <w:left w:val="none" w:sz="0" w:space="0" w:color="auto"/>
        <w:bottom w:val="none" w:sz="0" w:space="0" w:color="auto"/>
        <w:right w:val="none" w:sz="0" w:space="0" w:color="auto"/>
      </w:divBdr>
    </w:div>
    <w:div w:id="1273823956">
      <w:bodyDiv w:val="1"/>
      <w:marLeft w:val="0"/>
      <w:marRight w:val="0"/>
      <w:marTop w:val="0"/>
      <w:marBottom w:val="0"/>
      <w:divBdr>
        <w:top w:val="none" w:sz="0" w:space="0" w:color="auto"/>
        <w:left w:val="none" w:sz="0" w:space="0" w:color="auto"/>
        <w:bottom w:val="none" w:sz="0" w:space="0" w:color="auto"/>
        <w:right w:val="none" w:sz="0" w:space="0" w:color="auto"/>
      </w:divBdr>
    </w:div>
    <w:div w:id="1278025483">
      <w:bodyDiv w:val="1"/>
      <w:marLeft w:val="0"/>
      <w:marRight w:val="0"/>
      <w:marTop w:val="0"/>
      <w:marBottom w:val="0"/>
      <w:divBdr>
        <w:top w:val="none" w:sz="0" w:space="0" w:color="auto"/>
        <w:left w:val="none" w:sz="0" w:space="0" w:color="auto"/>
        <w:bottom w:val="none" w:sz="0" w:space="0" w:color="auto"/>
        <w:right w:val="none" w:sz="0" w:space="0" w:color="auto"/>
      </w:divBdr>
    </w:div>
    <w:div w:id="1283340490">
      <w:bodyDiv w:val="1"/>
      <w:marLeft w:val="0"/>
      <w:marRight w:val="0"/>
      <w:marTop w:val="0"/>
      <w:marBottom w:val="0"/>
      <w:divBdr>
        <w:top w:val="none" w:sz="0" w:space="0" w:color="auto"/>
        <w:left w:val="none" w:sz="0" w:space="0" w:color="auto"/>
        <w:bottom w:val="none" w:sz="0" w:space="0" w:color="auto"/>
        <w:right w:val="none" w:sz="0" w:space="0" w:color="auto"/>
      </w:divBdr>
    </w:div>
    <w:div w:id="1284993665">
      <w:bodyDiv w:val="1"/>
      <w:marLeft w:val="0"/>
      <w:marRight w:val="0"/>
      <w:marTop w:val="0"/>
      <w:marBottom w:val="0"/>
      <w:divBdr>
        <w:top w:val="none" w:sz="0" w:space="0" w:color="auto"/>
        <w:left w:val="none" w:sz="0" w:space="0" w:color="auto"/>
        <w:bottom w:val="none" w:sz="0" w:space="0" w:color="auto"/>
        <w:right w:val="none" w:sz="0" w:space="0" w:color="auto"/>
      </w:divBdr>
    </w:div>
    <w:div w:id="1312757449">
      <w:bodyDiv w:val="1"/>
      <w:marLeft w:val="0"/>
      <w:marRight w:val="0"/>
      <w:marTop w:val="0"/>
      <w:marBottom w:val="0"/>
      <w:divBdr>
        <w:top w:val="none" w:sz="0" w:space="0" w:color="auto"/>
        <w:left w:val="none" w:sz="0" w:space="0" w:color="auto"/>
        <w:bottom w:val="none" w:sz="0" w:space="0" w:color="auto"/>
        <w:right w:val="none" w:sz="0" w:space="0" w:color="auto"/>
      </w:divBdr>
    </w:div>
    <w:div w:id="1322343856">
      <w:bodyDiv w:val="1"/>
      <w:marLeft w:val="0"/>
      <w:marRight w:val="0"/>
      <w:marTop w:val="0"/>
      <w:marBottom w:val="0"/>
      <w:divBdr>
        <w:top w:val="none" w:sz="0" w:space="0" w:color="auto"/>
        <w:left w:val="none" w:sz="0" w:space="0" w:color="auto"/>
        <w:bottom w:val="none" w:sz="0" w:space="0" w:color="auto"/>
        <w:right w:val="none" w:sz="0" w:space="0" w:color="auto"/>
      </w:divBdr>
    </w:div>
    <w:div w:id="1342200579">
      <w:bodyDiv w:val="1"/>
      <w:marLeft w:val="0"/>
      <w:marRight w:val="0"/>
      <w:marTop w:val="0"/>
      <w:marBottom w:val="0"/>
      <w:divBdr>
        <w:top w:val="none" w:sz="0" w:space="0" w:color="auto"/>
        <w:left w:val="none" w:sz="0" w:space="0" w:color="auto"/>
        <w:bottom w:val="none" w:sz="0" w:space="0" w:color="auto"/>
        <w:right w:val="none" w:sz="0" w:space="0" w:color="auto"/>
      </w:divBdr>
    </w:div>
    <w:div w:id="1350833308">
      <w:bodyDiv w:val="1"/>
      <w:marLeft w:val="0"/>
      <w:marRight w:val="0"/>
      <w:marTop w:val="0"/>
      <w:marBottom w:val="0"/>
      <w:divBdr>
        <w:top w:val="none" w:sz="0" w:space="0" w:color="auto"/>
        <w:left w:val="none" w:sz="0" w:space="0" w:color="auto"/>
        <w:bottom w:val="none" w:sz="0" w:space="0" w:color="auto"/>
        <w:right w:val="none" w:sz="0" w:space="0" w:color="auto"/>
      </w:divBdr>
    </w:div>
    <w:div w:id="1358891248">
      <w:bodyDiv w:val="1"/>
      <w:marLeft w:val="0"/>
      <w:marRight w:val="0"/>
      <w:marTop w:val="0"/>
      <w:marBottom w:val="0"/>
      <w:divBdr>
        <w:top w:val="none" w:sz="0" w:space="0" w:color="auto"/>
        <w:left w:val="none" w:sz="0" w:space="0" w:color="auto"/>
        <w:bottom w:val="none" w:sz="0" w:space="0" w:color="auto"/>
        <w:right w:val="none" w:sz="0" w:space="0" w:color="auto"/>
      </w:divBdr>
    </w:div>
    <w:div w:id="1373337645">
      <w:bodyDiv w:val="1"/>
      <w:marLeft w:val="0"/>
      <w:marRight w:val="0"/>
      <w:marTop w:val="0"/>
      <w:marBottom w:val="0"/>
      <w:divBdr>
        <w:top w:val="none" w:sz="0" w:space="0" w:color="auto"/>
        <w:left w:val="none" w:sz="0" w:space="0" w:color="auto"/>
        <w:bottom w:val="none" w:sz="0" w:space="0" w:color="auto"/>
        <w:right w:val="none" w:sz="0" w:space="0" w:color="auto"/>
      </w:divBdr>
    </w:div>
    <w:div w:id="1431506444">
      <w:bodyDiv w:val="1"/>
      <w:marLeft w:val="0"/>
      <w:marRight w:val="0"/>
      <w:marTop w:val="0"/>
      <w:marBottom w:val="0"/>
      <w:divBdr>
        <w:top w:val="none" w:sz="0" w:space="0" w:color="auto"/>
        <w:left w:val="none" w:sz="0" w:space="0" w:color="auto"/>
        <w:bottom w:val="none" w:sz="0" w:space="0" w:color="auto"/>
        <w:right w:val="none" w:sz="0" w:space="0" w:color="auto"/>
      </w:divBdr>
    </w:div>
    <w:div w:id="1469669436">
      <w:bodyDiv w:val="1"/>
      <w:marLeft w:val="0"/>
      <w:marRight w:val="0"/>
      <w:marTop w:val="0"/>
      <w:marBottom w:val="0"/>
      <w:divBdr>
        <w:top w:val="none" w:sz="0" w:space="0" w:color="auto"/>
        <w:left w:val="none" w:sz="0" w:space="0" w:color="auto"/>
        <w:bottom w:val="none" w:sz="0" w:space="0" w:color="auto"/>
        <w:right w:val="none" w:sz="0" w:space="0" w:color="auto"/>
      </w:divBdr>
    </w:div>
    <w:div w:id="1486781762">
      <w:bodyDiv w:val="1"/>
      <w:marLeft w:val="0"/>
      <w:marRight w:val="0"/>
      <w:marTop w:val="0"/>
      <w:marBottom w:val="0"/>
      <w:divBdr>
        <w:top w:val="none" w:sz="0" w:space="0" w:color="auto"/>
        <w:left w:val="none" w:sz="0" w:space="0" w:color="auto"/>
        <w:bottom w:val="none" w:sz="0" w:space="0" w:color="auto"/>
        <w:right w:val="none" w:sz="0" w:space="0" w:color="auto"/>
      </w:divBdr>
    </w:div>
    <w:div w:id="1495418630">
      <w:bodyDiv w:val="1"/>
      <w:marLeft w:val="0"/>
      <w:marRight w:val="0"/>
      <w:marTop w:val="0"/>
      <w:marBottom w:val="0"/>
      <w:divBdr>
        <w:top w:val="none" w:sz="0" w:space="0" w:color="auto"/>
        <w:left w:val="none" w:sz="0" w:space="0" w:color="auto"/>
        <w:bottom w:val="none" w:sz="0" w:space="0" w:color="auto"/>
        <w:right w:val="none" w:sz="0" w:space="0" w:color="auto"/>
      </w:divBdr>
    </w:div>
    <w:div w:id="1590845044">
      <w:bodyDiv w:val="1"/>
      <w:marLeft w:val="0"/>
      <w:marRight w:val="0"/>
      <w:marTop w:val="0"/>
      <w:marBottom w:val="0"/>
      <w:divBdr>
        <w:top w:val="none" w:sz="0" w:space="0" w:color="auto"/>
        <w:left w:val="none" w:sz="0" w:space="0" w:color="auto"/>
        <w:bottom w:val="none" w:sz="0" w:space="0" w:color="auto"/>
        <w:right w:val="none" w:sz="0" w:space="0" w:color="auto"/>
      </w:divBdr>
    </w:div>
    <w:div w:id="1603413616">
      <w:bodyDiv w:val="1"/>
      <w:marLeft w:val="0"/>
      <w:marRight w:val="0"/>
      <w:marTop w:val="0"/>
      <w:marBottom w:val="0"/>
      <w:divBdr>
        <w:top w:val="none" w:sz="0" w:space="0" w:color="auto"/>
        <w:left w:val="none" w:sz="0" w:space="0" w:color="auto"/>
        <w:bottom w:val="none" w:sz="0" w:space="0" w:color="auto"/>
        <w:right w:val="none" w:sz="0" w:space="0" w:color="auto"/>
      </w:divBdr>
    </w:div>
    <w:div w:id="1605991370">
      <w:bodyDiv w:val="1"/>
      <w:marLeft w:val="0"/>
      <w:marRight w:val="0"/>
      <w:marTop w:val="0"/>
      <w:marBottom w:val="0"/>
      <w:divBdr>
        <w:top w:val="none" w:sz="0" w:space="0" w:color="auto"/>
        <w:left w:val="none" w:sz="0" w:space="0" w:color="auto"/>
        <w:bottom w:val="none" w:sz="0" w:space="0" w:color="auto"/>
        <w:right w:val="none" w:sz="0" w:space="0" w:color="auto"/>
      </w:divBdr>
    </w:div>
    <w:div w:id="1657566082">
      <w:bodyDiv w:val="1"/>
      <w:marLeft w:val="0"/>
      <w:marRight w:val="0"/>
      <w:marTop w:val="0"/>
      <w:marBottom w:val="0"/>
      <w:divBdr>
        <w:top w:val="none" w:sz="0" w:space="0" w:color="auto"/>
        <w:left w:val="none" w:sz="0" w:space="0" w:color="auto"/>
        <w:bottom w:val="none" w:sz="0" w:space="0" w:color="auto"/>
        <w:right w:val="none" w:sz="0" w:space="0" w:color="auto"/>
      </w:divBdr>
    </w:div>
    <w:div w:id="1658916230">
      <w:bodyDiv w:val="1"/>
      <w:marLeft w:val="0"/>
      <w:marRight w:val="0"/>
      <w:marTop w:val="0"/>
      <w:marBottom w:val="0"/>
      <w:divBdr>
        <w:top w:val="none" w:sz="0" w:space="0" w:color="auto"/>
        <w:left w:val="none" w:sz="0" w:space="0" w:color="auto"/>
        <w:bottom w:val="none" w:sz="0" w:space="0" w:color="auto"/>
        <w:right w:val="none" w:sz="0" w:space="0" w:color="auto"/>
      </w:divBdr>
    </w:div>
    <w:div w:id="1676105780">
      <w:bodyDiv w:val="1"/>
      <w:marLeft w:val="0"/>
      <w:marRight w:val="0"/>
      <w:marTop w:val="0"/>
      <w:marBottom w:val="0"/>
      <w:divBdr>
        <w:top w:val="none" w:sz="0" w:space="0" w:color="auto"/>
        <w:left w:val="none" w:sz="0" w:space="0" w:color="auto"/>
        <w:bottom w:val="none" w:sz="0" w:space="0" w:color="auto"/>
        <w:right w:val="none" w:sz="0" w:space="0" w:color="auto"/>
      </w:divBdr>
    </w:div>
    <w:div w:id="1697609570">
      <w:bodyDiv w:val="1"/>
      <w:marLeft w:val="0"/>
      <w:marRight w:val="0"/>
      <w:marTop w:val="0"/>
      <w:marBottom w:val="0"/>
      <w:divBdr>
        <w:top w:val="none" w:sz="0" w:space="0" w:color="auto"/>
        <w:left w:val="none" w:sz="0" w:space="0" w:color="auto"/>
        <w:bottom w:val="none" w:sz="0" w:space="0" w:color="auto"/>
        <w:right w:val="none" w:sz="0" w:space="0" w:color="auto"/>
      </w:divBdr>
    </w:div>
    <w:div w:id="1729453385">
      <w:bodyDiv w:val="1"/>
      <w:marLeft w:val="0"/>
      <w:marRight w:val="0"/>
      <w:marTop w:val="0"/>
      <w:marBottom w:val="0"/>
      <w:divBdr>
        <w:top w:val="none" w:sz="0" w:space="0" w:color="auto"/>
        <w:left w:val="none" w:sz="0" w:space="0" w:color="auto"/>
        <w:bottom w:val="none" w:sz="0" w:space="0" w:color="auto"/>
        <w:right w:val="none" w:sz="0" w:space="0" w:color="auto"/>
      </w:divBdr>
    </w:div>
    <w:div w:id="1770271467">
      <w:bodyDiv w:val="1"/>
      <w:marLeft w:val="0"/>
      <w:marRight w:val="0"/>
      <w:marTop w:val="0"/>
      <w:marBottom w:val="0"/>
      <w:divBdr>
        <w:top w:val="none" w:sz="0" w:space="0" w:color="auto"/>
        <w:left w:val="none" w:sz="0" w:space="0" w:color="auto"/>
        <w:bottom w:val="none" w:sz="0" w:space="0" w:color="auto"/>
        <w:right w:val="none" w:sz="0" w:space="0" w:color="auto"/>
      </w:divBdr>
    </w:div>
    <w:div w:id="1771661580">
      <w:bodyDiv w:val="1"/>
      <w:marLeft w:val="0"/>
      <w:marRight w:val="0"/>
      <w:marTop w:val="0"/>
      <w:marBottom w:val="0"/>
      <w:divBdr>
        <w:top w:val="none" w:sz="0" w:space="0" w:color="auto"/>
        <w:left w:val="none" w:sz="0" w:space="0" w:color="auto"/>
        <w:bottom w:val="none" w:sz="0" w:space="0" w:color="auto"/>
        <w:right w:val="none" w:sz="0" w:space="0" w:color="auto"/>
      </w:divBdr>
    </w:div>
    <w:div w:id="1776291736">
      <w:bodyDiv w:val="1"/>
      <w:marLeft w:val="0"/>
      <w:marRight w:val="0"/>
      <w:marTop w:val="0"/>
      <w:marBottom w:val="0"/>
      <w:divBdr>
        <w:top w:val="none" w:sz="0" w:space="0" w:color="auto"/>
        <w:left w:val="none" w:sz="0" w:space="0" w:color="auto"/>
        <w:bottom w:val="none" w:sz="0" w:space="0" w:color="auto"/>
        <w:right w:val="none" w:sz="0" w:space="0" w:color="auto"/>
      </w:divBdr>
    </w:div>
    <w:div w:id="1799493705">
      <w:bodyDiv w:val="1"/>
      <w:marLeft w:val="0"/>
      <w:marRight w:val="0"/>
      <w:marTop w:val="0"/>
      <w:marBottom w:val="0"/>
      <w:divBdr>
        <w:top w:val="none" w:sz="0" w:space="0" w:color="auto"/>
        <w:left w:val="none" w:sz="0" w:space="0" w:color="auto"/>
        <w:bottom w:val="none" w:sz="0" w:space="0" w:color="auto"/>
        <w:right w:val="none" w:sz="0" w:space="0" w:color="auto"/>
      </w:divBdr>
    </w:div>
    <w:div w:id="1862891177">
      <w:bodyDiv w:val="1"/>
      <w:marLeft w:val="0"/>
      <w:marRight w:val="0"/>
      <w:marTop w:val="0"/>
      <w:marBottom w:val="0"/>
      <w:divBdr>
        <w:top w:val="none" w:sz="0" w:space="0" w:color="auto"/>
        <w:left w:val="none" w:sz="0" w:space="0" w:color="auto"/>
        <w:bottom w:val="none" w:sz="0" w:space="0" w:color="auto"/>
        <w:right w:val="none" w:sz="0" w:space="0" w:color="auto"/>
      </w:divBdr>
    </w:div>
    <w:div w:id="1885830324">
      <w:bodyDiv w:val="1"/>
      <w:marLeft w:val="0"/>
      <w:marRight w:val="0"/>
      <w:marTop w:val="0"/>
      <w:marBottom w:val="0"/>
      <w:divBdr>
        <w:top w:val="none" w:sz="0" w:space="0" w:color="auto"/>
        <w:left w:val="none" w:sz="0" w:space="0" w:color="auto"/>
        <w:bottom w:val="none" w:sz="0" w:space="0" w:color="auto"/>
        <w:right w:val="none" w:sz="0" w:space="0" w:color="auto"/>
      </w:divBdr>
    </w:div>
    <w:div w:id="1887063551">
      <w:bodyDiv w:val="1"/>
      <w:marLeft w:val="0"/>
      <w:marRight w:val="0"/>
      <w:marTop w:val="0"/>
      <w:marBottom w:val="0"/>
      <w:divBdr>
        <w:top w:val="none" w:sz="0" w:space="0" w:color="auto"/>
        <w:left w:val="none" w:sz="0" w:space="0" w:color="auto"/>
        <w:bottom w:val="none" w:sz="0" w:space="0" w:color="auto"/>
        <w:right w:val="none" w:sz="0" w:space="0" w:color="auto"/>
      </w:divBdr>
    </w:div>
    <w:div w:id="1931155124">
      <w:bodyDiv w:val="1"/>
      <w:marLeft w:val="0"/>
      <w:marRight w:val="0"/>
      <w:marTop w:val="0"/>
      <w:marBottom w:val="0"/>
      <w:divBdr>
        <w:top w:val="none" w:sz="0" w:space="0" w:color="auto"/>
        <w:left w:val="none" w:sz="0" w:space="0" w:color="auto"/>
        <w:bottom w:val="none" w:sz="0" w:space="0" w:color="auto"/>
        <w:right w:val="none" w:sz="0" w:space="0" w:color="auto"/>
      </w:divBdr>
    </w:div>
    <w:div w:id="1978607895">
      <w:bodyDiv w:val="1"/>
      <w:marLeft w:val="0"/>
      <w:marRight w:val="0"/>
      <w:marTop w:val="0"/>
      <w:marBottom w:val="0"/>
      <w:divBdr>
        <w:top w:val="none" w:sz="0" w:space="0" w:color="auto"/>
        <w:left w:val="none" w:sz="0" w:space="0" w:color="auto"/>
        <w:bottom w:val="none" w:sz="0" w:space="0" w:color="auto"/>
        <w:right w:val="none" w:sz="0" w:space="0" w:color="auto"/>
      </w:divBdr>
    </w:div>
    <w:div w:id="1981226339">
      <w:bodyDiv w:val="1"/>
      <w:marLeft w:val="0"/>
      <w:marRight w:val="0"/>
      <w:marTop w:val="0"/>
      <w:marBottom w:val="0"/>
      <w:divBdr>
        <w:top w:val="none" w:sz="0" w:space="0" w:color="auto"/>
        <w:left w:val="none" w:sz="0" w:space="0" w:color="auto"/>
        <w:bottom w:val="none" w:sz="0" w:space="0" w:color="auto"/>
        <w:right w:val="none" w:sz="0" w:space="0" w:color="auto"/>
      </w:divBdr>
    </w:div>
    <w:div w:id="2004778965">
      <w:bodyDiv w:val="1"/>
      <w:marLeft w:val="0"/>
      <w:marRight w:val="0"/>
      <w:marTop w:val="0"/>
      <w:marBottom w:val="0"/>
      <w:divBdr>
        <w:top w:val="none" w:sz="0" w:space="0" w:color="auto"/>
        <w:left w:val="none" w:sz="0" w:space="0" w:color="auto"/>
        <w:bottom w:val="none" w:sz="0" w:space="0" w:color="auto"/>
        <w:right w:val="none" w:sz="0" w:space="0" w:color="auto"/>
      </w:divBdr>
    </w:div>
    <w:div w:id="2004819049">
      <w:bodyDiv w:val="1"/>
      <w:marLeft w:val="0"/>
      <w:marRight w:val="0"/>
      <w:marTop w:val="0"/>
      <w:marBottom w:val="0"/>
      <w:divBdr>
        <w:top w:val="none" w:sz="0" w:space="0" w:color="auto"/>
        <w:left w:val="none" w:sz="0" w:space="0" w:color="auto"/>
        <w:bottom w:val="none" w:sz="0" w:space="0" w:color="auto"/>
        <w:right w:val="none" w:sz="0" w:space="0" w:color="auto"/>
      </w:divBdr>
    </w:div>
    <w:div w:id="2007128156">
      <w:bodyDiv w:val="1"/>
      <w:marLeft w:val="0"/>
      <w:marRight w:val="0"/>
      <w:marTop w:val="0"/>
      <w:marBottom w:val="0"/>
      <w:divBdr>
        <w:top w:val="none" w:sz="0" w:space="0" w:color="auto"/>
        <w:left w:val="none" w:sz="0" w:space="0" w:color="auto"/>
        <w:bottom w:val="none" w:sz="0" w:space="0" w:color="auto"/>
        <w:right w:val="none" w:sz="0" w:space="0" w:color="auto"/>
      </w:divBdr>
    </w:div>
    <w:div w:id="2012029902">
      <w:bodyDiv w:val="1"/>
      <w:marLeft w:val="0"/>
      <w:marRight w:val="0"/>
      <w:marTop w:val="0"/>
      <w:marBottom w:val="0"/>
      <w:divBdr>
        <w:top w:val="none" w:sz="0" w:space="0" w:color="auto"/>
        <w:left w:val="none" w:sz="0" w:space="0" w:color="auto"/>
        <w:bottom w:val="none" w:sz="0" w:space="0" w:color="auto"/>
        <w:right w:val="none" w:sz="0" w:space="0" w:color="auto"/>
      </w:divBdr>
    </w:div>
    <w:div w:id="2049720348">
      <w:bodyDiv w:val="1"/>
      <w:marLeft w:val="0"/>
      <w:marRight w:val="0"/>
      <w:marTop w:val="0"/>
      <w:marBottom w:val="0"/>
      <w:divBdr>
        <w:top w:val="none" w:sz="0" w:space="0" w:color="auto"/>
        <w:left w:val="none" w:sz="0" w:space="0" w:color="auto"/>
        <w:bottom w:val="none" w:sz="0" w:space="0" w:color="auto"/>
        <w:right w:val="none" w:sz="0" w:space="0" w:color="auto"/>
      </w:divBdr>
    </w:div>
    <w:div w:id="2074622953">
      <w:bodyDiv w:val="1"/>
      <w:marLeft w:val="0"/>
      <w:marRight w:val="0"/>
      <w:marTop w:val="0"/>
      <w:marBottom w:val="0"/>
      <w:divBdr>
        <w:top w:val="none" w:sz="0" w:space="0" w:color="auto"/>
        <w:left w:val="none" w:sz="0" w:space="0" w:color="auto"/>
        <w:bottom w:val="none" w:sz="0" w:space="0" w:color="auto"/>
        <w:right w:val="none" w:sz="0" w:space="0" w:color="auto"/>
      </w:divBdr>
    </w:div>
    <w:div w:id="2076856230">
      <w:bodyDiv w:val="1"/>
      <w:marLeft w:val="0"/>
      <w:marRight w:val="0"/>
      <w:marTop w:val="0"/>
      <w:marBottom w:val="0"/>
      <w:divBdr>
        <w:top w:val="none" w:sz="0" w:space="0" w:color="auto"/>
        <w:left w:val="none" w:sz="0" w:space="0" w:color="auto"/>
        <w:bottom w:val="none" w:sz="0" w:space="0" w:color="auto"/>
        <w:right w:val="none" w:sz="0" w:space="0" w:color="auto"/>
      </w:divBdr>
    </w:div>
    <w:div w:id="2105495194">
      <w:bodyDiv w:val="1"/>
      <w:marLeft w:val="0"/>
      <w:marRight w:val="0"/>
      <w:marTop w:val="0"/>
      <w:marBottom w:val="0"/>
      <w:divBdr>
        <w:top w:val="none" w:sz="0" w:space="0" w:color="auto"/>
        <w:left w:val="none" w:sz="0" w:space="0" w:color="auto"/>
        <w:bottom w:val="none" w:sz="0" w:space="0" w:color="auto"/>
        <w:right w:val="none" w:sz="0" w:space="0" w:color="auto"/>
      </w:divBdr>
    </w:div>
    <w:div w:id="2106918900">
      <w:bodyDiv w:val="1"/>
      <w:marLeft w:val="0"/>
      <w:marRight w:val="0"/>
      <w:marTop w:val="0"/>
      <w:marBottom w:val="0"/>
      <w:divBdr>
        <w:top w:val="none" w:sz="0" w:space="0" w:color="auto"/>
        <w:left w:val="none" w:sz="0" w:space="0" w:color="auto"/>
        <w:bottom w:val="none" w:sz="0" w:space="0" w:color="auto"/>
        <w:right w:val="none" w:sz="0" w:space="0" w:color="auto"/>
      </w:divBdr>
    </w:div>
    <w:div w:id="2112311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oes.org.pe/Portal/PostOperacion/ValorizacionTransferencias/ResarcimientosNTC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99363-5CFC-4C9D-8652-25540258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1591</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Suclla</dc:creator>
  <cp:keywords/>
  <cp:lastModifiedBy>Soporte 1 Movisoft</cp:lastModifiedBy>
  <cp:revision>23</cp:revision>
  <dcterms:created xsi:type="dcterms:W3CDTF">2024-09-03T15:11:00Z</dcterms:created>
  <dcterms:modified xsi:type="dcterms:W3CDTF">2024-12-23T22:16:00Z</dcterms:modified>
</cp:coreProperties>
</file>