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B53FC" w14:textId="77777777" w:rsidR="00100438" w:rsidRDefault="0011399C">
      <w:pPr>
        <w:pBdr>
          <w:top w:val="nil"/>
          <w:left w:val="nil"/>
          <w:bottom w:val="nil"/>
          <w:right w:val="nil"/>
          <w:between w:val="nil"/>
        </w:pBdr>
        <w:ind w:left="284"/>
        <w:rPr>
          <w:color w:val="000000"/>
          <w:sz w:val="19"/>
          <w:szCs w:val="19"/>
        </w:rPr>
      </w:pPr>
      <w:r>
        <w:rPr>
          <w:noProof/>
        </w:rPr>
        <mc:AlternateContent>
          <mc:Choice Requires="wpg">
            <w:drawing>
              <wp:anchor distT="0" distB="0" distL="114300" distR="114300" simplePos="0" relativeHeight="251658240" behindDoc="0" locked="0" layoutInCell="1" hidden="0" allowOverlap="1" wp14:anchorId="65E9258C" wp14:editId="3C5267A4">
                <wp:simplePos x="0" y="0"/>
                <wp:positionH relativeFrom="column">
                  <wp:posOffset>-76199</wp:posOffset>
                </wp:positionH>
                <wp:positionV relativeFrom="paragraph">
                  <wp:posOffset>-25399</wp:posOffset>
                </wp:positionV>
                <wp:extent cx="5962650" cy="8832215"/>
                <wp:effectExtent l="0" t="0" r="0" b="0"/>
                <wp:wrapNone/>
                <wp:docPr id="258" name="Rectángulo 258"/>
                <wp:cNvGraphicFramePr/>
                <a:graphic xmlns:a="http://schemas.openxmlformats.org/drawingml/2006/main">
                  <a:graphicData uri="http://schemas.microsoft.com/office/word/2010/wordprocessingShape">
                    <wps:wsp>
                      <wps:cNvSpPr/>
                      <wps:spPr>
                        <a:xfrm>
                          <a:off x="2374200" y="0"/>
                          <a:ext cx="5943600" cy="7560000"/>
                        </a:xfrm>
                        <a:prstGeom prst="rect">
                          <a:avLst/>
                        </a:prstGeom>
                        <a:noFill/>
                        <a:ln w="19050" cap="flat" cmpd="sng">
                          <a:solidFill>
                            <a:srgbClr val="000000"/>
                          </a:solidFill>
                          <a:prstDash val="solid"/>
                          <a:miter lim="800000"/>
                          <a:headEnd type="none" w="sm" len="sm"/>
                          <a:tailEnd type="none" w="sm" len="sm"/>
                        </a:ln>
                      </wps:spPr>
                      <wps:txbx>
                        <w:txbxContent>
                          <w:p w14:paraId="39F549FA" w14:textId="77777777" w:rsidR="00100438" w:rsidRDefault="00100438">
                            <w:pPr>
                              <w:ind w:left="0"/>
                              <w:jc w:val="left"/>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wp:posOffset>
                </wp:positionH>
                <wp:positionV relativeFrom="paragraph">
                  <wp:posOffset>-25399</wp:posOffset>
                </wp:positionV>
                <wp:extent cx="5962650" cy="8832215"/>
                <wp:effectExtent b="0" l="0" r="0" t="0"/>
                <wp:wrapNone/>
                <wp:docPr id="258" name="image47.png"/>
                <a:graphic>
                  <a:graphicData uri="http://schemas.openxmlformats.org/drawingml/2006/picture">
                    <pic:pic>
                      <pic:nvPicPr>
                        <pic:cNvPr id="0" name="image47.png"/>
                        <pic:cNvPicPr preferRelativeResize="0"/>
                      </pic:nvPicPr>
                      <pic:blipFill>
                        <a:blip r:embed="rId8"/>
                        <a:srcRect/>
                        <a:stretch>
                          <a:fillRect/>
                        </a:stretch>
                      </pic:blipFill>
                      <pic:spPr>
                        <a:xfrm>
                          <a:off x="0" y="0"/>
                          <a:ext cx="5962650" cy="883221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405EDB1D" wp14:editId="1208CDE4">
                <wp:simplePos x="0" y="0"/>
                <wp:positionH relativeFrom="column">
                  <wp:posOffset>-50799</wp:posOffset>
                </wp:positionH>
                <wp:positionV relativeFrom="paragraph">
                  <wp:posOffset>0</wp:posOffset>
                </wp:positionV>
                <wp:extent cx="5962650" cy="8832215"/>
                <wp:effectExtent l="0" t="0" r="0" b="0"/>
                <wp:wrapNone/>
                <wp:docPr id="256" name="Rectángulo 256"/>
                <wp:cNvGraphicFramePr/>
                <a:graphic xmlns:a="http://schemas.openxmlformats.org/drawingml/2006/main">
                  <a:graphicData uri="http://schemas.microsoft.com/office/word/2010/wordprocessingShape">
                    <wps:wsp>
                      <wps:cNvSpPr/>
                      <wps:spPr>
                        <a:xfrm>
                          <a:off x="2374200" y="0"/>
                          <a:ext cx="5943600" cy="7560000"/>
                        </a:xfrm>
                        <a:prstGeom prst="rect">
                          <a:avLst/>
                        </a:prstGeom>
                        <a:noFill/>
                        <a:ln w="19050" cap="flat" cmpd="sng">
                          <a:solidFill>
                            <a:srgbClr val="000000"/>
                          </a:solidFill>
                          <a:prstDash val="solid"/>
                          <a:miter lim="800000"/>
                          <a:headEnd type="none" w="sm" len="sm"/>
                          <a:tailEnd type="none" w="sm" len="sm"/>
                        </a:ln>
                      </wps:spPr>
                      <wps:txbx>
                        <w:txbxContent>
                          <w:p w14:paraId="02C8B195" w14:textId="77777777" w:rsidR="00100438" w:rsidRDefault="00100438">
                            <w:pPr>
                              <w:ind w:left="0"/>
                              <w:jc w:val="left"/>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0</wp:posOffset>
                </wp:positionV>
                <wp:extent cx="5962650" cy="8832215"/>
                <wp:effectExtent b="0" l="0" r="0" t="0"/>
                <wp:wrapNone/>
                <wp:docPr id="256"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5962650" cy="8832215"/>
                        </a:xfrm>
                        <a:prstGeom prst="rect"/>
                        <a:ln/>
                      </pic:spPr>
                    </pic:pic>
                  </a:graphicData>
                </a:graphic>
              </wp:anchor>
            </w:drawing>
          </mc:Fallback>
        </mc:AlternateContent>
      </w:r>
    </w:p>
    <w:p w14:paraId="47E1C4E9" w14:textId="77777777" w:rsidR="00100438" w:rsidRDefault="00100438">
      <w:pPr>
        <w:pBdr>
          <w:top w:val="nil"/>
          <w:left w:val="nil"/>
          <w:bottom w:val="nil"/>
          <w:right w:val="nil"/>
          <w:between w:val="nil"/>
        </w:pBdr>
        <w:ind w:left="284"/>
        <w:rPr>
          <w:color w:val="000000"/>
          <w:sz w:val="19"/>
          <w:szCs w:val="19"/>
        </w:rPr>
      </w:pPr>
    </w:p>
    <w:p w14:paraId="3B4BFABB" w14:textId="77777777" w:rsidR="00100438" w:rsidRDefault="00100438">
      <w:pPr>
        <w:pBdr>
          <w:top w:val="nil"/>
          <w:left w:val="nil"/>
          <w:bottom w:val="nil"/>
          <w:right w:val="nil"/>
          <w:between w:val="nil"/>
        </w:pBdr>
        <w:ind w:left="284"/>
        <w:rPr>
          <w:color w:val="000000"/>
          <w:sz w:val="19"/>
          <w:szCs w:val="19"/>
        </w:rPr>
      </w:pPr>
    </w:p>
    <w:p w14:paraId="6CDEBAD6" w14:textId="77777777" w:rsidR="00100438" w:rsidRDefault="00100438">
      <w:pPr>
        <w:pBdr>
          <w:top w:val="nil"/>
          <w:left w:val="nil"/>
          <w:bottom w:val="nil"/>
          <w:right w:val="nil"/>
          <w:between w:val="nil"/>
        </w:pBdr>
        <w:ind w:left="284"/>
        <w:rPr>
          <w:color w:val="000000"/>
          <w:sz w:val="19"/>
          <w:szCs w:val="19"/>
        </w:rPr>
      </w:pPr>
    </w:p>
    <w:p w14:paraId="37B29AF4" w14:textId="77777777" w:rsidR="00100438" w:rsidRDefault="00100438">
      <w:pPr>
        <w:pBdr>
          <w:top w:val="nil"/>
          <w:left w:val="nil"/>
          <w:bottom w:val="nil"/>
          <w:right w:val="nil"/>
          <w:between w:val="nil"/>
        </w:pBdr>
        <w:ind w:left="284"/>
        <w:rPr>
          <w:color w:val="000000"/>
          <w:sz w:val="19"/>
          <w:szCs w:val="19"/>
        </w:rPr>
      </w:pPr>
    </w:p>
    <w:p w14:paraId="59EF5C2E" w14:textId="77777777" w:rsidR="00100438" w:rsidRDefault="00100438">
      <w:pPr>
        <w:pBdr>
          <w:top w:val="nil"/>
          <w:left w:val="nil"/>
          <w:bottom w:val="nil"/>
          <w:right w:val="nil"/>
          <w:between w:val="nil"/>
        </w:pBdr>
        <w:ind w:left="284"/>
        <w:rPr>
          <w:color w:val="000000"/>
          <w:sz w:val="19"/>
          <w:szCs w:val="19"/>
        </w:rPr>
      </w:pPr>
    </w:p>
    <w:p w14:paraId="4EB02CDF" w14:textId="77777777" w:rsidR="00100438" w:rsidRDefault="00100438">
      <w:pPr>
        <w:pBdr>
          <w:top w:val="nil"/>
          <w:left w:val="nil"/>
          <w:bottom w:val="nil"/>
          <w:right w:val="nil"/>
          <w:between w:val="nil"/>
        </w:pBdr>
        <w:ind w:left="284"/>
        <w:rPr>
          <w:color w:val="000000"/>
          <w:sz w:val="19"/>
          <w:szCs w:val="19"/>
        </w:rPr>
      </w:pPr>
    </w:p>
    <w:p w14:paraId="57B650E2" w14:textId="77777777" w:rsidR="00100438" w:rsidRDefault="0011399C">
      <w:pPr>
        <w:pBdr>
          <w:top w:val="nil"/>
          <w:left w:val="nil"/>
          <w:bottom w:val="nil"/>
          <w:right w:val="nil"/>
          <w:between w:val="nil"/>
        </w:pBdr>
        <w:ind w:left="284"/>
        <w:jc w:val="center"/>
        <w:rPr>
          <w:color w:val="000000"/>
          <w:sz w:val="19"/>
          <w:szCs w:val="19"/>
        </w:rPr>
      </w:pPr>
      <w:r>
        <w:rPr>
          <w:rFonts w:ascii="Verdana" w:eastAsia="Verdana" w:hAnsi="Verdana" w:cs="Verdana"/>
          <w:noProof/>
          <w:color w:val="000000"/>
          <w:sz w:val="19"/>
          <w:szCs w:val="19"/>
        </w:rPr>
        <w:drawing>
          <wp:inline distT="0" distB="0" distL="0" distR="0" wp14:anchorId="76CF5BF2" wp14:editId="0C0754FE">
            <wp:extent cx="2760805" cy="987618"/>
            <wp:effectExtent l="0" t="0" r="0" b="0"/>
            <wp:docPr id="291" name="image37.png" descr="coes2"/>
            <wp:cNvGraphicFramePr/>
            <a:graphic xmlns:a="http://schemas.openxmlformats.org/drawingml/2006/main">
              <a:graphicData uri="http://schemas.openxmlformats.org/drawingml/2006/picture">
                <pic:pic xmlns:pic="http://schemas.openxmlformats.org/drawingml/2006/picture">
                  <pic:nvPicPr>
                    <pic:cNvPr id="0" name="image37.png" descr="coes2"/>
                    <pic:cNvPicPr preferRelativeResize="0"/>
                  </pic:nvPicPr>
                  <pic:blipFill>
                    <a:blip r:embed="rId10"/>
                    <a:srcRect/>
                    <a:stretch>
                      <a:fillRect/>
                    </a:stretch>
                  </pic:blipFill>
                  <pic:spPr>
                    <a:xfrm>
                      <a:off x="0" y="0"/>
                      <a:ext cx="2760805" cy="987618"/>
                    </a:xfrm>
                    <a:prstGeom prst="rect">
                      <a:avLst/>
                    </a:prstGeom>
                    <a:ln/>
                  </pic:spPr>
                </pic:pic>
              </a:graphicData>
            </a:graphic>
          </wp:inline>
        </w:drawing>
      </w:r>
    </w:p>
    <w:p w14:paraId="0849E132" w14:textId="77777777" w:rsidR="00100438" w:rsidRDefault="00100438">
      <w:pPr>
        <w:pBdr>
          <w:top w:val="nil"/>
          <w:left w:val="nil"/>
          <w:bottom w:val="nil"/>
          <w:right w:val="nil"/>
          <w:between w:val="nil"/>
        </w:pBdr>
        <w:ind w:left="284"/>
        <w:rPr>
          <w:color w:val="000000"/>
          <w:sz w:val="19"/>
          <w:szCs w:val="19"/>
        </w:rPr>
      </w:pPr>
    </w:p>
    <w:p w14:paraId="1550EEA5" w14:textId="77777777" w:rsidR="00100438" w:rsidRDefault="00100438">
      <w:pPr>
        <w:pBdr>
          <w:top w:val="nil"/>
          <w:left w:val="nil"/>
          <w:bottom w:val="nil"/>
          <w:right w:val="nil"/>
          <w:between w:val="nil"/>
        </w:pBdr>
        <w:ind w:left="284"/>
        <w:rPr>
          <w:color w:val="000000"/>
          <w:sz w:val="19"/>
          <w:szCs w:val="19"/>
        </w:rPr>
      </w:pPr>
    </w:p>
    <w:p w14:paraId="5CDFDB40" w14:textId="77777777" w:rsidR="00100438" w:rsidRDefault="00100438">
      <w:pPr>
        <w:pBdr>
          <w:top w:val="nil"/>
          <w:left w:val="nil"/>
          <w:bottom w:val="nil"/>
          <w:right w:val="nil"/>
          <w:between w:val="nil"/>
        </w:pBdr>
        <w:ind w:left="284"/>
        <w:rPr>
          <w:color w:val="000000"/>
          <w:sz w:val="19"/>
          <w:szCs w:val="19"/>
        </w:rPr>
      </w:pPr>
    </w:p>
    <w:p w14:paraId="12EAFFA4" w14:textId="77777777" w:rsidR="00100438" w:rsidRDefault="00100438">
      <w:pPr>
        <w:pBdr>
          <w:top w:val="nil"/>
          <w:left w:val="nil"/>
          <w:bottom w:val="nil"/>
          <w:right w:val="nil"/>
          <w:between w:val="nil"/>
        </w:pBdr>
        <w:ind w:left="284"/>
        <w:rPr>
          <w:color w:val="000000"/>
          <w:sz w:val="19"/>
          <w:szCs w:val="19"/>
        </w:rPr>
      </w:pPr>
    </w:p>
    <w:p w14:paraId="5C5E04CD" w14:textId="77777777" w:rsidR="00100438" w:rsidRDefault="00100438">
      <w:pPr>
        <w:pBdr>
          <w:top w:val="nil"/>
          <w:left w:val="nil"/>
          <w:bottom w:val="nil"/>
          <w:right w:val="nil"/>
          <w:between w:val="nil"/>
        </w:pBdr>
        <w:ind w:left="284"/>
        <w:rPr>
          <w:color w:val="000000"/>
          <w:sz w:val="19"/>
          <w:szCs w:val="19"/>
        </w:rPr>
      </w:pPr>
    </w:p>
    <w:p w14:paraId="1DEB1E97" w14:textId="77777777" w:rsidR="00100438" w:rsidRDefault="00100438">
      <w:pPr>
        <w:pBdr>
          <w:top w:val="nil"/>
          <w:left w:val="nil"/>
          <w:bottom w:val="nil"/>
          <w:right w:val="nil"/>
          <w:between w:val="nil"/>
        </w:pBdr>
        <w:ind w:left="284"/>
        <w:rPr>
          <w:color w:val="000000"/>
          <w:sz w:val="19"/>
          <w:szCs w:val="19"/>
        </w:rPr>
      </w:pPr>
    </w:p>
    <w:p w14:paraId="600152D5" w14:textId="77777777" w:rsidR="00100438" w:rsidRDefault="00100438">
      <w:pPr>
        <w:pBdr>
          <w:top w:val="nil"/>
          <w:left w:val="nil"/>
          <w:bottom w:val="nil"/>
          <w:right w:val="nil"/>
          <w:between w:val="nil"/>
        </w:pBdr>
        <w:ind w:left="284"/>
        <w:rPr>
          <w:color w:val="000000"/>
          <w:sz w:val="19"/>
          <w:szCs w:val="19"/>
        </w:rPr>
      </w:pPr>
    </w:p>
    <w:p w14:paraId="2DD39643" w14:textId="77777777" w:rsidR="00100438" w:rsidRDefault="00100438">
      <w:pPr>
        <w:pBdr>
          <w:top w:val="nil"/>
          <w:left w:val="nil"/>
          <w:bottom w:val="nil"/>
          <w:right w:val="nil"/>
          <w:between w:val="nil"/>
        </w:pBdr>
        <w:ind w:left="284"/>
        <w:rPr>
          <w:color w:val="000000"/>
          <w:sz w:val="19"/>
          <w:szCs w:val="19"/>
        </w:rPr>
      </w:pPr>
    </w:p>
    <w:p w14:paraId="29385CDC" w14:textId="77777777" w:rsidR="00100438" w:rsidRDefault="00100438">
      <w:pPr>
        <w:pBdr>
          <w:top w:val="nil"/>
          <w:left w:val="nil"/>
          <w:bottom w:val="nil"/>
          <w:right w:val="nil"/>
          <w:between w:val="nil"/>
        </w:pBdr>
        <w:ind w:left="284"/>
        <w:rPr>
          <w:color w:val="000000"/>
          <w:sz w:val="19"/>
          <w:szCs w:val="19"/>
        </w:rPr>
      </w:pPr>
    </w:p>
    <w:p w14:paraId="724F3990" w14:textId="77777777" w:rsidR="00100438" w:rsidRDefault="00100438">
      <w:pPr>
        <w:pBdr>
          <w:top w:val="nil"/>
          <w:left w:val="nil"/>
          <w:bottom w:val="nil"/>
          <w:right w:val="nil"/>
          <w:between w:val="nil"/>
        </w:pBdr>
        <w:ind w:left="284"/>
        <w:rPr>
          <w:color w:val="000000"/>
          <w:sz w:val="19"/>
          <w:szCs w:val="19"/>
        </w:rPr>
      </w:pPr>
    </w:p>
    <w:p w14:paraId="64603AC1" w14:textId="77777777" w:rsidR="00100438" w:rsidRDefault="0011399C">
      <w:pPr>
        <w:pBdr>
          <w:top w:val="nil"/>
          <w:left w:val="nil"/>
          <w:bottom w:val="nil"/>
          <w:right w:val="nil"/>
          <w:between w:val="nil"/>
        </w:pBdr>
        <w:spacing w:line="360" w:lineRule="auto"/>
        <w:ind w:left="851" w:right="1115"/>
        <w:jc w:val="center"/>
        <w:rPr>
          <w:b/>
          <w:color w:val="000000"/>
          <w:sz w:val="44"/>
          <w:szCs w:val="44"/>
        </w:rPr>
      </w:pPr>
      <w:r>
        <w:rPr>
          <w:b/>
          <w:color w:val="000000"/>
          <w:sz w:val="44"/>
          <w:szCs w:val="44"/>
        </w:rPr>
        <w:t xml:space="preserve">MANUAL DE USUARIO </w:t>
      </w:r>
    </w:p>
    <w:p w14:paraId="5ABAD840" w14:textId="77777777" w:rsidR="00100438" w:rsidRDefault="0011399C">
      <w:pPr>
        <w:pBdr>
          <w:top w:val="nil"/>
          <w:left w:val="nil"/>
          <w:bottom w:val="nil"/>
          <w:right w:val="nil"/>
          <w:between w:val="nil"/>
        </w:pBdr>
        <w:spacing w:line="360" w:lineRule="auto"/>
        <w:ind w:left="851" w:right="1115"/>
        <w:jc w:val="center"/>
        <w:rPr>
          <w:color w:val="000000"/>
          <w:sz w:val="19"/>
          <w:szCs w:val="19"/>
        </w:rPr>
      </w:pPr>
      <w:r>
        <w:rPr>
          <w:b/>
          <w:color w:val="000000"/>
          <w:sz w:val="44"/>
          <w:szCs w:val="44"/>
        </w:rPr>
        <w:t>DEL APLICATIVO PRONÓSTICO DE LA DEMANDA (ITERACIÓN 3) – TERCERA ETAPA</w:t>
      </w:r>
    </w:p>
    <w:p w14:paraId="4D06FCCB" w14:textId="77777777" w:rsidR="00100438" w:rsidRDefault="00100438">
      <w:pPr>
        <w:pBdr>
          <w:top w:val="nil"/>
          <w:left w:val="nil"/>
          <w:bottom w:val="nil"/>
          <w:right w:val="nil"/>
          <w:between w:val="nil"/>
        </w:pBdr>
        <w:ind w:left="284"/>
        <w:rPr>
          <w:color w:val="000000"/>
          <w:sz w:val="19"/>
          <w:szCs w:val="19"/>
        </w:rPr>
      </w:pPr>
    </w:p>
    <w:p w14:paraId="201CE704" w14:textId="77777777" w:rsidR="00100438" w:rsidRDefault="00100438">
      <w:pPr>
        <w:pBdr>
          <w:top w:val="nil"/>
          <w:left w:val="nil"/>
          <w:bottom w:val="nil"/>
          <w:right w:val="nil"/>
          <w:between w:val="nil"/>
        </w:pBdr>
        <w:ind w:left="284"/>
        <w:rPr>
          <w:color w:val="000000"/>
          <w:sz w:val="19"/>
          <w:szCs w:val="19"/>
        </w:rPr>
      </w:pPr>
    </w:p>
    <w:p w14:paraId="0FD7542E" w14:textId="77777777" w:rsidR="00100438" w:rsidRDefault="00100438">
      <w:pPr>
        <w:pBdr>
          <w:top w:val="nil"/>
          <w:left w:val="nil"/>
          <w:bottom w:val="nil"/>
          <w:right w:val="nil"/>
          <w:between w:val="nil"/>
        </w:pBdr>
        <w:ind w:left="284"/>
        <w:rPr>
          <w:color w:val="000000"/>
          <w:sz w:val="19"/>
          <w:szCs w:val="19"/>
        </w:rPr>
      </w:pPr>
    </w:p>
    <w:p w14:paraId="52C52660" w14:textId="77777777" w:rsidR="00100438" w:rsidRDefault="00100438">
      <w:pPr>
        <w:pBdr>
          <w:top w:val="nil"/>
          <w:left w:val="nil"/>
          <w:bottom w:val="nil"/>
          <w:right w:val="nil"/>
          <w:between w:val="nil"/>
        </w:pBdr>
        <w:ind w:left="284"/>
        <w:rPr>
          <w:color w:val="000000"/>
          <w:sz w:val="19"/>
          <w:szCs w:val="19"/>
        </w:rPr>
      </w:pPr>
    </w:p>
    <w:p w14:paraId="705E1D85" w14:textId="77777777" w:rsidR="00100438" w:rsidRDefault="00100438">
      <w:pPr>
        <w:pBdr>
          <w:top w:val="nil"/>
          <w:left w:val="nil"/>
          <w:bottom w:val="nil"/>
          <w:right w:val="nil"/>
          <w:between w:val="nil"/>
        </w:pBdr>
        <w:ind w:left="284"/>
        <w:rPr>
          <w:color w:val="000000"/>
          <w:sz w:val="19"/>
          <w:szCs w:val="19"/>
        </w:rPr>
      </w:pPr>
    </w:p>
    <w:p w14:paraId="659F5FB1" w14:textId="77777777" w:rsidR="00100438" w:rsidRDefault="00100438">
      <w:pPr>
        <w:pBdr>
          <w:top w:val="nil"/>
          <w:left w:val="nil"/>
          <w:bottom w:val="nil"/>
          <w:right w:val="nil"/>
          <w:between w:val="nil"/>
        </w:pBdr>
        <w:ind w:left="284"/>
        <w:rPr>
          <w:color w:val="000000"/>
          <w:sz w:val="19"/>
          <w:szCs w:val="19"/>
        </w:rPr>
      </w:pPr>
    </w:p>
    <w:p w14:paraId="2E26E431" w14:textId="77777777" w:rsidR="00100438" w:rsidRDefault="0011399C">
      <w:pPr>
        <w:pBdr>
          <w:top w:val="nil"/>
          <w:left w:val="nil"/>
          <w:bottom w:val="nil"/>
          <w:right w:val="nil"/>
          <w:between w:val="nil"/>
        </w:pBdr>
        <w:ind w:left="1170" w:right="1147"/>
        <w:jc w:val="center"/>
        <w:rPr>
          <w:color w:val="000000"/>
        </w:rPr>
        <w:sectPr w:rsidR="00100438">
          <w:footerReference w:type="first" r:id="rId11"/>
          <w:pgSz w:w="11906" w:h="16838"/>
          <w:pgMar w:top="1418" w:right="1151" w:bottom="1418" w:left="1418" w:header="709" w:footer="170" w:gutter="0"/>
          <w:pgNumType w:start="0"/>
          <w:cols w:space="720"/>
          <w:titlePg/>
        </w:sectPr>
      </w:pPr>
      <w:r>
        <w:rPr>
          <w:b/>
          <w:color w:val="000000"/>
          <w:sz w:val="24"/>
          <w:szCs w:val="24"/>
        </w:rPr>
        <w:t>Lima, 25 de marzo del 2022</w:t>
      </w:r>
      <w:r>
        <w:br w:type="page"/>
      </w:r>
    </w:p>
    <w:p w14:paraId="250CEBF1" w14:textId="77777777" w:rsidR="00100438" w:rsidRDefault="0011399C">
      <w:pPr>
        <w:pStyle w:val="Ttulo1"/>
        <w:rPr>
          <w:color w:val="FFFFFF"/>
        </w:rPr>
      </w:pPr>
      <w:bookmarkStart w:id="0" w:name="_heading=h.gjdgxs" w:colFirst="0" w:colLast="0"/>
      <w:bookmarkEnd w:id="0"/>
      <w:r>
        <w:rPr>
          <w:color w:val="FFFFFF"/>
        </w:rPr>
        <w:lastRenderedPageBreak/>
        <w:t>Índice</w:t>
      </w:r>
    </w:p>
    <w:tbl>
      <w:tblPr>
        <w:tblStyle w:val="a"/>
        <w:tblW w:w="8280" w:type="dxa"/>
        <w:jc w:val="center"/>
        <w:tblInd w:w="0" w:type="dxa"/>
        <w:tblLayout w:type="fixed"/>
        <w:tblLook w:val="0000" w:firstRow="0" w:lastRow="0" w:firstColumn="0" w:lastColumn="0" w:noHBand="0" w:noVBand="0"/>
      </w:tblPr>
      <w:tblGrid>
        <w:gridCol w:w="900"/>
        <w:gridCol w:w="2790"/>
        <w:gridCol w:w="2070"/>
        <w:gridCol w:w="2520"/>
      </w:tblGrid>
      <w:tr w:rsidR="00100438" w14:paraId="0F8FCCB5" w14:textId="77777777">
        <w:trPr>
          <w:jc w:val="center"/>
        </w:trPr>
        <w:tc>
          <w:tcPr>
            <w:tcW w:w="900" w:type="dxa"/>
            <w:shd w:val="clear" w:color="auto" w:fill="C0C0C0"/>
          </w:tcPr>
          <w:p w14:paraId="7BC4429B" w14:textId="77777777" w:rsidR="00100438" w:rsidRDefault="0011399C">
            <w:pPr>
              <w:widowControl w:val="0"/>
              <w:pBdr>
                <w:top w:val="nil"/>
                <w:left w:val="nil"/>
                <w:bottom w:val="nil"/>
                <w:right w:val="nil"/>
                <w:between w:val="nil"/>
              </w:pBdr>
              <w:ind w:left="0"/>
              <w:jc w:val="center"/>
              <w:rPr>
                <w:rFonts w:ascii="Arial" w:eastAsia="Arial" w:hAnsi="Arial" w:cs="Arial"/>
                <w:b/>
                <w:color w:val="000000"/>
              </w:rPr>
            </w:pPr>
            <w:r>
              <w:rPr>
                <w:rFonts w:ascii="Arial" w:eastAsia="Arial" w:hAnsi="Arial" w:cs="Arial"/>
                <w:b/>
                <w:color w:val="000000"/>
              </w:rPr>
              <w:t>Versión</w:t>
            </w:r>
          </w:p>
        </w:tc>
        <w:tc>
          <w:tcPr>
            <w:tcW w:w="2790" w:type="dxa"/>
            <w:shd w:val="clear" w:color="auto" w:fill="C0C0C0"/>
          </w:tcPr>
          <w:p w14:paraId="333C2E25" w14:textId="77777777" w:rsidR="00100438" w:rsidRDefault="0011399C">
            <w:pPr>
              <w:widowControl w:val="0"/>
              <w:pBdr>
                <w:top w:val="nil"/>
                <w:left w:val="nil"/>
                <w:bottom w:val="nil"/>
                <w:right w:val="nil"/>
                <w:between w:val="nil"/>
              </w:pBdr>
              <w:ind w:left="0"/>
              <w:jc w:val="center"/>
              <w:rPr>
                <w:rFonts w:ascii="Arial" w:eastAsia="Arial" w:hAnsi="Arial" w:cs="Arial"/>
                <w:b/>
                <w:color w:val="000000"/>
              </w:rPr>
            </w:pPr>
            <w:r>
              <w:rPr>
                <w:rFonts w:ascii="Arial" w:eastAsia="Arial" w:hAnsi="Arial" w:cs="Arial"/>
                <w:b/>
                <w:color w:val="000000"/>
              </w:rPr>
              <w:t>Descripción</w:t>
            </w:r>
          </w:p>
        </w:tc>
        <w:tc>
          <w:tcPr>
            <w:tcW w:w="2070" w:type="dxa"/>
            <w:shd w:val="clear" w:color="auto" w:fill="C0C0C0"/>
          </w:tcPr>
          <w:p w14:paraId="26C30268" w14:textId="77777777" w:rsidR="00100438" w:rsidRDefault="0011399C">
            <w:pPr>
              <w:widowControl w:val="0"/>
              <w:pBdr>
                <w:top w:val="nil"/>
                <w:left w:val="nil"/>
                <w:bottom w:val="nil"/>
                <w:right w:val="nil"/>
                <w:between w:val="nil"/>
              </w:pBdr>
              <w:ind w:left="0"/>
              <w:jc w:val="center"/>
              <w:rPr>
                <w:rFonts w:ascii="Arial" w:eastAsia="Arial" w:hAnsi="Arial" w:cs="Arial"/>
                <w:b/>
                <w:color w:val="000000"/>
              </w:rPr>
            </w:pPr>
            <w:r>
              <w:rPr>
                <w:rFonts w:ascii="Arial" w:eastAsia="Arial" w:hAnsi="Arial" w:cs="Arial"/>
                <w:b/>
                <w:color w:val="000000"/>
              </w:rPr>
              <w:t>Autor [Fecha]</w:t>
            </w:r>
          </w:p>
        </w:tc>
        <w:tc>
          <w:tcPr>
            <w:tcW w:w="2520" w:type="dxa"/>
            <w:shd w:val="clear" w:color="auto" w:fill="C0C0C0"/>
          </w:tcPr>
          <w:p w14:paraId="224015C4" w14:textId="77777777" w:rsidR="00100438" w:rsidRDefault="0011399C">
            <w:pPr>
              <w:widowControl w:val="0"/>
              <w:pBdr>
                <w:top w:val="nil"/>
                <w:left w:val="nil"/>
                <w:bottom w:val="nil"/>
                <w:right w:val="nil"/>
                <w:between w:val="nil"/>
              </w:pBdr>
              <w:ind w:left="0"/>
              <w:jc w:val="center"/>
              <w:rPr>
                <w:rFonts w:ascii="Arial" w:eastAsia="Arial" w:hAnsi="Arial" w:cs="Arial"/>
                <w:b/>
                <w:color w:val="000000"/>
              </w:rPr>
            </w:pPr>
            <w:r>
              <w:rPr>
                <w:rFonts w:ascii="Arial" w:eastAsia="Arial" w:hAnsi="Arial" w:cs="Arial"/>
                <w:b/>
                <w:color w:val="000000"/>
              </w:rPr>
              <w:t>Aprobación [Fecha]</w:t>
            </w:r>
          </w:p>
        </w:tc>
      </w:tr>
      <w:tr w:rsidR="00100438" w14:paraId="117F434C" w14:textId="77777777">
        <w:trPr>
          <w:jc w:val="center"/>
        </w:trPr>
        <w:tc>
          <w:tcPr>
            <w:tcW w:w="900" w:type="dxa"/>
          </w:tcPr>
          <w:p w14:paraId="1AAD00B1" w14:textId="77777777" w:rsidR="00100438" w:rsidRDefault="0011399C">
            <w:pPr>
              <w:widowControl w:val="0"/>
              <w:pBdr>
                <w:top w:val="nil"/>
                <w:left w:val="nil"/>
                <w:bottom w:val="nil"/>
                <w:right w:val="nil"/>
                <w:between w:val="nil"/>
              </w:pBdr>
              <w:ind w:left="0"/>
              <w:jc w:val="center"/>
              <w:rPr>
                <w:rFonts w:ascii="Arial" w:eastAsia="Arial" w:hAnsi="Arial" w:cs="Arial"/>
                <w:color w:val="000000"/>
                <w:sz w:val="18"/>
                <w:szCs w:val="18"/>
              </w:rPr>
            </w:pPr>
            <w:r>
              <w:rPr>
                <w:rFonts w:ascii="Arial" w:eastAsia="Arial" w:hAnsi="Arial" w:cs="Arial"/>
                <w:color w:val="000000"/>
                <w:sz w:val="18"/>
                <w:szCs w:val="18"/>
              </w:rPr>
              <w:t>1.0</w:t>
            </w:r>
          </w:p>
        </w:tc>
        <w:tc>
          <w:tcPr>
            <w:tcW w:w="2790" w:type="dxa"/>
          </w:tcPr>
          <w:p w14:paraId="7A003DF8" w14:textId="77777777" w:rsidR="00100438" w:rsidRDefault="0011399C">
            <w:pPr>
              <w:widowControl w:val="0"/>
              <w:pBdr>
                <w:top w:val="nil"/>
                <w:left w:val="nil"/>
                <w:bottom w:val="nil"/>
                <w:right w:val="nil"/>
                <w:between w:val="nil"/>
              </w:pBdr>
              <w:ind w:left="0"/>
              <w:jc w:val="center"/>
              <w:rPr>
                <w:rFonts w:ascii="Arial" w:eastAsia="Arial" w:hAnsi="Arial" w:cs="Arial"/>
                <w:color w:val="000000"/>
                <w:sz w:val="18"/>
                <w:szCs w:val="18"/>
              </w:rPr>
            </w:pPr>
            <w:r>
              <w:rPr>
                <w:rFonts w:ascii="Arial" w:eastAsia="Arial" w:hAnsi="Arial" w:cs="Arial"/>
                <w:color w:val="000000"/>
                <w:sz w:val="18"/>
                <w:szCs w:val="18"/>
              </w:rPr>
              <w:t>Versión Original</w:t>
            </w:r>
          </w:p>
          <w:p w14:paraId="765651B8" w14:textId="77777777" w:rsidR="00100438" w:rsidRDefault="00100438">
            <w:pPr>
              <w:widowControl w:val="0"/>
              <w:pBdr>
                <w:top w:val="nil"/>
                <w:left w:val="nil"/>
                <w:bottom w:val="nil"/>
                <w:right w:val="nil"/>
                <w:between w:val="nil"/>
              </w:pBdr>
              <w:ind w:left="0"/>
              <w:jc w:val="center"/>
              <w:rPr>
                <w:rFonts w:ascii="Arial" w:eastAsia="Arial" w:hAnsi="Arial" w:cs="Arial"/>
                <w:color w:val="000000"/>
                <w:sz w:val="18"/>
                <w:szCs w:val="18"/>
              </w:rPr>
            </w:pPr>
          </w:p>
        </w:tc>
        <w:tc>
          <w:tcPr>
            <w:tcW w:w="2070" w:type="dxa"/>
          </w:tcPr>
          <w:p w14:paraId="6889FF25" w14:textId="77777777" w:rsidR="00100438" w:rsidRDefault="0011399C">
            <w:pPr>
              <w:widowControl w:val="0"/>
              <w:pBdr>
                <w:top w:val="nil"/>
                <w:left w:val="nil"/>
                <w:bottom w:val="nil"/>
                <w:right w:val="nil"/>
                <w:between w:val="nil"/>
              </w:pBdr>
              <w:ind w:left="0"/>
              <w:jc w:val="left"/>
              <w:rPr>
                <w:rFonts w:ascii="Arial" w:eastAsia="Arial" w:hAnsi="Arial" w:cs="Arial"/>
                <w:color w:val="000000"/>
                <w:sz w:val="18"/>
                <w:szCs w:val="18"/>
              </w:rPr>
            </w:pPr>
            <w:r>
              <w:rPr>
                <w:rFonts w:ascii="Arial" w:eastAsia="Arial" w:hAnsi="Arial" w:cs="Arial"/>
                <w:color w:val="000000"/>
                <w:sz w:val="18"/>
                <w:szCs w:val="18"/>
              </w:rPr>
              <w:t>Ing. Manuel Chávez</w:t>
            </w:r>
          </w:p>
        </w:tc>
        <w:tc>
          <w:tcPr>
            <w:tcW w:w="2520" w:type="dxa"/>
          </w:tcPr>
          <w:p w14:paraId="110E1FA9" w14:textId="77777777" w:rsidR="00100438" w:rsidRDefault="00100438">
            <w:pPr>
              <w:widowControl w:val="0"/>
              <w:pBdr>
                <w:top w:val="nil"/>
                <w:left w:val="nil"/>
                <w:bottom w:val="nil"/>
                <w:right w:val="nil"/>
                <w:between w:val="nil"/>
              </w:pBdr>
              <w:ind w:left="0"/>
              <w:jc w:val="left"/>
              <w:rPr>
                <w:rFonts w:ascii="Arial" w:eastAsia="Arial" w:hAnsi="Arial" w:cs="Arial"/>
                <w:color w:val="000000"/>
                <w:sz w:val="18"/>
                <w:szCs w:val="18"/>
              </w:rPr>
            </w:pPr>
          </w:p>
          <w:p w14:paraId="65E15B7A" w14:textId="77777777" w:rsidR="00100438" w:rsidRDefault="00100438">
            <w:pPr>
              <w:widowControl w:val="0"/>
              <w:pBdr>
                <w:top w:val="nil"/>
                <w:left w:val="nil"/>
                <w:bottom w:val="nil"/>
                <w:right w:val="nil"/>
                <w:between w:val="nil"/>
              </w:pBdr>
              <w:ind w:left="0"/>
              <w:jc w:val="left"/>
              <w:rPr>
                <w:rFonts w:ascii="Arial" w:eastAsia="Arial" w:hAnsi="Arial" w:cs="Arial"/>
                <w:color w:val="000000"/>
                <w:sz w:val="18"/>
                <w:szCs w:val="18"/>
              </w:rPr>
            </w:pPr>
          </w:p>
        </w:tc>
      </w:tr>
      <w:tr w:rsidR="00100438" w14:paraId="3BBFD352" w14:textId="77777777">
        <w:trPr>
          <w:jc w:val="center"/>
        </w:trPr>
        <w:tc>
          <w:tcPr>
            <w:tcW w:w="900" w:type="dxa"/>
          </w:tcPr>
          <w:p w14:paraId="5A456445" w14:textId="77777777" w:rsidR="00100438" w:rsidRDefault="00100438">
            <w:pPr>
              <w:widowControl w:val="0"/>
              <w:pBdr>
                <w:top w:val="nil"/>
                <w:left w:val="nil"/>
                <w:bottom w:val="nil"/>
                <w:right w:val="nil"/>
                <w:between w:val="nil"/>
              </w:pBdr>
              <w:ind w:left="0"/>
              <w:jc w:val="left"/>
              <w:rPr>
                <w:rFonts w:ascii="Arial" w:eastAsia="Arial" w:hAnsi="Arial" w:cs="Arial"/>
                <w:color w:val="000000"/>
              </w:rPr>
            </w:pPr>
          </w:p>
        </w:tc>
        <w:tc>
          <w:tcPr>
            <w:tcW w:w="2790" w:type="dxa"/>
          </w:tcPr>
          <w:p w14:paraId="3324849B" w14:textId="77777777" w:rsidR="00100438" w:rsidRDefault="00100438">
            <w:pPr>
              <w:widowControl w:val="0"/>
              <w:pBdr>
                <w:top w:val="nil"/>
                <w:left w:val="nil"/>
                <w:bottom w:val="nil"/>
                <w:right w:val="nil"/>
                <w:between w:val="nil"/>
              </w:pBdr>
              <w:ind w:left="0"/>
              <w:jc w:val="left"/>
              <w:rPr>
                <w:rFonts w:ascii="Arial" w:eastAsia="Arial" w:hAnsi="Arial" w:cs="Arial"/>
                <w:color w:val="000000"/>
              </w:rPr>
            </w:pPr>
          </w:p>
        </w:tc>
        <w:tc>
          <w:tcPr>
            <w:tcW w:w="2070" w:type="dxa"/>
          </w:tcPr>
          <w:p w14:paraId="1B000A79" w14:textId="77777777" w:rsidR="00100438" w:rsidRDefault="00100438">
            <w:pPr>
              <w:widowControl w:val="0"/>
              <w:pBdr>
                <w:top w:val="nil"/>
                <w:left w:val="nil"/>
                <w:bottom w:val="nil"/>
                <w:right w:val="nil"/>
                <w:between w:val="nil"/>
              </w:pBdr>
              <w:ind w:left="0"/>
              <w:jc w:val="left"/>
              <w:rPr>
                <w:rFonts w:ascii="Arial" w:eastAsia="Arial" w:hAnsi="Arial" w:cs="Arial"/>
                <w:color w:val="000000"/>
              </w:rPr>
            </w:pPr>
          </w:p>
        </w:tc>
        <w:tc>
          <w:tcPr>
            <w:tcW w:w="2520" w:type="dxa"/>
          </w:tcPr>
          <w:p w14:paraId="6B9E8777" w14:textId="77777777" w:rsidR="00100438" w:rsidRDefault="00100438">
            <w:pPr>
              <w:widowControl w:val="0"/>
              <w:pBdr>
                <w:top w:val="nil"/>
                <w:left w:val="nil"/>
                <w:bottom w:val="nil"/>
                <w:right w:val="nil"/>
                <w:between w:val="nil"/>
              </w:pBdr>
              <w:ind w:left="0"/>
              <w:jc w:val="left"/>
              <w:rPr>
                <w:rFonts w:ascii="Arial" w:eastAsia="Arial" w:hAnsi="Arial" w:cs="Arial"/>
                <w:color w:val="000000"/>
              </w:rPr>
            </w:pPr>
          </w:p>
        </w:tc>
      </w:tr>
      <w:tr w:rsidR="00100438" w14:paraId="535A8323" w14:textId="77777777">
        <w:trPr>
          <w:jc w:val="center"/>
        </w:trPr>
        <w:tc>
          <w:tcPr>
            <w:tcW w:w="900" w:type="dxa"/>
          </w:tcPr>
          <w:p w14:paraId="491ACAA1" w14:textId="77777777" w:rsidR="00100438" w:rsidRDefault="00100438">
            <w:pPr>
              <w:widowControl w:val="0"/>
              <w:pBdr>
                <w:top w:val="nil"/>
                <w:left w:val="nil"/>
                <w:bottom w:val="nil"/>
                <w:right w:val="nil"/>
                <w:between w:val="nil"/>
              </w:pBdr>
              <w:ind w:left="0"/>
              <w:jc w:val="left"/>
              <w:rPr>
                <w:rFonts w:ascii="Arial" w:eastAsia="Arial" w:hAnsi="Arial" w:cs="Arial"/>
                <w:color w:val="000000"/>
              </w:rPr>
            </w:pPr>
          </w:p>
        </w:tc>
        <w:tc>
          <w:tcPr>
            <w:tcW w:w="2790" w:type="dxa"/>
          </w:tcPr>
          <w:p w14:paraId="23DC542A" w14:textId="77777777" w:rsidR="00100438" w:rsidRDefault="00100438">
            <w:pPr>
              <w:widowControl w:val="0"/>
              <w:pBdr>
                <w:top w:val="nil"/>
                <w:left w:val="nil"/>
                <w:bottom w:val="nil"/>
                <w:right w:val="nil"/>
                <w:between w:val="nil"/>
              </w:pBdr>
              <w:ind w:left="0"/>
              <w:jc w:val="left"/>
              <w:rPr>
                <w:rFonts w:ascii="Arial" w:eastAsia="Arial" w:hAnsi="Arial" w:cs="Arial"/>
                <w:color w:val="000000"/>
              </w:rPr>
            </w:pPr>
          </w:p>
        </w:tc>
        <w:tc>
          <w:tcPr>
            <w:tcW w:w="2070" w:type="dxa"/>
          </w:tcPr>
          <w:p w14:paraId="56958248" w14:textId="77777777" w:rsidR="00100438" w:rsidRDefault="00100438">
            <w:pPr>
              <w:widowControl w:val="0"/>
              <w:pBdr>
                <w:top w:val="nil"/>
                <w:left w:val="nil"/>
                <w:bottom w:val="nil"/>
                <w:right w:val="nil"/>
                <w:between w:val="nil"/>
              </w:pBdr>
              <w:ind w:left="0"/>
              <w:jc w:val="left"/>
              <w:rPr>
                <w:rFonts w:ascii="Arial" w:eastAsia="Arial" w:hAnsi="Arial" w:cs="Arial"/>
                <w:color w:val="000000"/>
              </w:rPr>
            </w:pPr>
          </w:p>
        </w:tc>
        <w:tc>
          <w:tcPr>
            <w:tcW w:w="2520" w:type="dxa"/>
          </w:tcPr>
          <w:p w14:paraId="40B3F8BF" w14:textId="77777777" w:rsidR="00100438" w:rsidRDefault="00100438">
            <w:pPr>
              <w:widowControl w:val="0"/>
              <w:pBdr>
                <w:top w:val="nil"/>
                <w:left w:val="nil"/>
                <w:bottom w:val="nil"/>
                <w:right w:val="nil"/>
                <w:between w:val="nil"/>
              </w:pBdr>
              <w:ind w:left="0"/>
              <w:jc w:val="left"/>
              <w:rPr>
                <w:rFonts w:ascii="Arial" w:eastAsia="Arial" w:hAnsi="Arial" w:cs="Arial"/>
                <w:color w:val="000000"/>
              </w:rPr>
            </w:pPr>
          </w:p>
        </w:tc>
      </w:tr>
    </w:tbl>
    <w:p w14:paraId="5265C80E" w14:textId="77777777" w:rsidR="00100438" w:rsidRDefault="00100438">
      <w:pPr>
        <w:pStyle w:val="Ttulo1"/>
        <w:rPr>
          <w:color w:val="FFFFFF"/>
        </w:rPr>
      </w:pPr>
    </w:p>
    <w:p w14:paraId="25B8A1F8" w14:textId="77777777" w:rsidR="00100438" w:rsidRDefault="0011399C">
      <w:r>
        <w:br w:type="page"/>
      </w:r>
    </w:p>
    <w:p w14:paraId="372A7B9D" w14:textId="77777777" w:rsidR="00100438" w:rsidRDefault="00100438">
      <w:pPr>
        <w:ind w:firstLine="431"/>
        <w:rPr>
          <w:sz w:val="22"/>
          <w:szCs w:val="22"/>
        </w:rPr>
      </w:pPr>
    </w:p>
    <w:sdt>
      <w:sdtPr>
        <w:id w:val="-653995245"/>
        <w:docPartObj>
          <w:docPartGallery w:val="Table of Contents"/>
          <w:docPartUnique/>
        </w:docPartObj>
      </w:sdtPr>
      <w:sdtEndPr/>
      <w:sdtContent>
        <w:p w14:paraId="73D50BAD" w14:textId="77777777" w:rsidR="00100438" w:rsidRDefault="0011399C">
          <w:pPr>
            <w:pBdr>
              <w:top w:val="nil"/>
              <w:left w:val="nil"/>
              <w:bottom w:val="nil"/>
              <w:right w:val="nil"/>
              <w:between w:val="nil"/>
            </w:pBdr>
            <w:tabs>
              <w:tab w:val="left" w:pos="180"/>
              <w:tab w:val="right" w:pos="9327"/>
            </w:tabs>
            <w:spacing w:before="120" w:after="120"/>
            <w:ind w:left="0"/>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rFonts w:ascii="Calibri" w:eastAsia="Calibri" w:hAnsi="Calibri" w:cs="Calibri"/>
                <w:b/>
                <w:smallCaps/>
                <w:color w:val="000000"/>
              </w:rPr>
              <w:t>Índice</w:t>
            </w:r>
            <w:r>
              <w:rPr>
                <w:rFonts w:ascii="Calibri" w:eastAsia="Calibri" w:hAnsi="Calibri" w:cs="Calibri"/>
                <w:b/>
                <w:smallCaps/>
                <w:color w:val="000000"/>
              </w:rPr>
              <w:tab/>
              <w:t>2</w:t>
            </w:r>
          </w:hyperlink>
        </w:p>
        <w:p w14:paraId="4F2DDD4A" w14:textId="77777777" w:rsidR="00100438" w:rsidRDefault="0011399C">
          <w:pPr>
            <w:pBdr>
              <w:top w:val="nil"/>
              <w:left w:val="nil"/>
              <w:bottom w:val="nil"/>
              <w:right w:val="nil"/>
              <w:between w:val="nil"/>
            </w:pBdr>
            <w:tabs>
              <w:tab w:val="left" w:pos="180"/>
              <w:tab w:val="right" w:pos="9327"/>
            </w:tabs>
            <w:spacing w:before="120" w:after="120"/>
            <w:ind w:left="0"/>
            <w:jc w:val="left"/>
            <w:rPr>
              <w:rFonts w:ascii="Calibri" w:eastAsia="Calibri" w:hAnsi="Calibri" w:cs="Calibri"/>
              <w:color w:val="000000"/>
              <w:sz w:val="22"/>
              <w:szCs w:val="22"/>
            </w:rPr>
          </w:pPr>
          <w:hyperlink w:anchor="_heading=h.30j0zll">
            <w:r>
              <w:rPr>
                <w:rFonts w:ascii="Calibri" w:eastAsia="Calibri" w:hAnsi="Calibri" w:cs="Calibri"/>
                <w:b/>
                <w:smallCaps/>
                <w:color w:val="000000"/>
              </w:rPr>
              <w:t>1</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rFonts w:ascii="Calibri" w:eastAsia="Calibri" w:hAnsi="Calibri" w:cs="Calibri"/>
              <w:b/>
              <w:smallCaps/>
              <w:color w:val="000000"/>
            </w:rPr>
            <w:t>INTRODUCCIÓN</w:t>
          </w:r>
          <w:r>
            <w:rPr>
              <w:rFonts w:ascii="Calibri" w:eastAsia="Calibri" w:hAnsi="Calibri" w:cs="Calibri"/>
              <w:b/>
              <w:smallCaps/>
              <w:color w:val="000000"/>
            </w:rPr>
            <w:tab/>
            <w:t>4</w:t>
          </w:r>
          <w:r>
            <w:fldChar w:fldCharType="end"/>
          </w:r>
        </w:p>
        <w:p w14:paraId="2D8F3A06" w14:textId="77777777" w:rsidR="00100438" w:rsidRDefault="0011399C">
          <w:pPr>
            <w:pBdr>
              <w:top w:val="nil"/>
              <w:left w:val="nil"/>
              <w:bottom w:val="nil"/>
              <w:right w:val="nil"/>
              <w:between w:val="nil"/>
            </w:pBdr>
            <w:tabs>
              <w:tab w:val="left" w:pos="900"/>
              <w:tab w:val="right" w:pos="9327"/>
            </w:tabs>
            <w:ind w:left="357"/>
            <w:jc w:val="left"/>
            <w:rPr>
              <w:rFonts w:ascii="Calibri" w:eastAsia="Calibri" w:hAnsi="Calibri" w:cs="Calibri"/>
              <w:color w:val="000000"/>
              <w:sz w:val="22"/>
              <w:szCs w:val="22"/>
            </w:rPr>
          </w:pPr>
          <w:hyperlink w:anchor="_heading=h.1fob9te">
            <w:r>
              <w:rPr>
                <w:rFonts w:ascii="Arial" w:eastAsia="Arial" w:hAnsi="Arial" w:cs="Arial"/>
                <w:smallCaps/>
                <w:color w:val="000000"/>
              </w:rPr>
              <w:t>1.1</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rFonts w:ascii="Arial" w:eastAsia="Arial" w:hAnsi="Arial" w:cs="Arial"/>
              <w:smallCaps/>
              <w:color w:val="000000"/>
            </w:rPr>
            <w:t>Objetivo</w:t>
          </w:r>
          <w:r>
            <w:rPr>
              <w:rFonts w:ascii="Arial" w:eastAsia="Arial" w:hAnsi="Arial" w:cs="Arial"/>
              <w:smallCaps/>
              <w:color w:val="000000"/>
            </w:rPr>
            <w:tab/>
            <w:t>4</w:t>
          </w:r>
          <w:r>
            <w:fldChar w:fldCharType="end"/>
          </w:r>
        </w:p>
        <w:p w14:paraId="6AB1BF5C" w14:textId="77777777" w:rsidR="00100438" w:rsidRDefault="0011399C">
          <w:pPr>
            <w:pBdr>
              <w:top w:val="nil"/>
              <w:left w:val="nil"/>
              <w:bottom w:val="nil"/>
              <w:right w:val="nil"/>
              <w:between w:val="nil"/>
            </w:pBdr>
            <w:tabs>
              <w:tab w:val="left" w:pos="900"/>
              <w:tab w:val="right" w:pos="9327"/>
            </w:tabs>
            <w:ind w:left="357"/>
            <w:jc w:val="left"/>
            <w:rPr>
              <w:rFonts w:ascii="Calibri" w:eastAsia="Calibri" w:hAnsi="Calibri" w:cs="Calibri"/>
              <w:color w:val="000000"/>
              <w:sz w:val="22"/>
              <w:szCs w:val="22"/>
            </w:rPr>
          </w:pPr>
          <w:hyperlink w:anchor="_heading=h.3znysh7">
            <w:r>
              <w:rPr>
                <w:rFonts w:ascii="Arial" w:eastAsia="Arial" w:hAnsi="Arial" w:cs="Arial"/>
                <w:smallCaps/>
                <w:color w:val="000000"/>
              </w:rPr>
              <w:t>1.2</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rFonts w:ascii="Arial" w:eastAsia="Arial" w:hAnsi="Arial" w:cs="Arial"/>
              <w:smallCaps/>
              <w:color w:val="000000"/>
            </w:rPr>
            <w:t>Propósito</w:t>
          </w:r>
          <w:r>
            <w:rPr>
              <w:rFonts w:ascii="Arial" w:eastAsia="Arial" w:hAnsi="Arial" w:cs="Arial"/>
              <w:smallCaps/>
              <w:color w:val="000000"/>
            </w:rPr>
            <w:tab/>
            <w:t>4</w:t>
          </w:r>
          <w:r>
            <w:fldChar w:fldCharType="end"/>
          </w:r>
        </w:p>
        <w:p w14:paraId="40071BB1" w14:textId="77777777" w:rsidR="00100438" w:rsidRDefault="0011399C">
          <w:pPr>
            <w:pBdr>
              <w:top w:val="nil"/>
              <w:left w:val="nil"/>
              <w:bottom w:val="nil"/>
              <w:right w:val="nil"/>
              <w:between w:val="nil"/>
            </w:pBdr>
            <w:tabs>
              <w:tab w:val="left" w:pos="180"/>
              <w:tab w:val="right" w:pos="9327"/>
            </w:tabs>
            <w:spacing w:before="120" w:after="120"/>
            <w:ind w:left="0"/>
            <w:jc w:val="left"/>
            <w:rPr>
              <w:rFonts w:ascii="Calibri" w:eastAsia="Calibri" w:hAnsi="Calibri" w:cs="Calibri"/>
              <w:color w:val="000000"/>
              <w:sz w:val="22"/>
              <w:szCs w:val="22"/>
            </w:rPr>
          </w:pPr>
          <w:hyperlink w:anchor="_heading=h.2et92p0">
            <w:r>
              <w:rPr>
                <w:rFonts w:ascii="Calibri" w:eastAsia="Calibri" w:hAnsi="Calibri" w:cs="Calibri"/>
                <w:b/>
                <w:smallCaps/>
                <w:color w:val="000000"/>
              </w:rPr>
              <w:t>2</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rFonts w:ascii="Calibri" w:eastAsia="Calibri" w:hAnsi="Calibri" w:cs="Calibri"/>
              <w:b/>
              <w:smallCaps/>
              <w:color w:val="000000"/>
            </w:rPr>
            <w:t>MÓDULOS: PRONOSTICO DE LA DEMANDA - INTRANET</w:t>
          </w:r>
          <w:r>
            <w:rPr>
              <w:rFonts w:ascii="Calibri" w:eastAsia="Calibri" w:hAnsi="Calibri" w:cs="Calibri"/>
              <w:b/>
              <w:smallCaps/>
              <w:color w:val="000000"/>
            </w:rPr>
            <w:tab/>
            <w:t>5</w:t>
          </w:r>
          <w:r>
            <w:fldChar w:fldCharType="end"/>
          </w:r>
        </w:p>
        <w:p w14:paraId="6BBE2506" w14:textId="77777777" w:rsidR="00100438" w:rsidRDefault="0011399C">
          <w:pPr>
            <w:pBdr>
              <w:top w:val="nil"/>
              <w:left w:val="nil"/>
              <w:bottom w:val="nil"/>
              <w:right w:val="nil"/>
              <w:between w:val="nil"/>
            </w:pBdr>
            <w:tabs>
              <w:tab w:val="left" w:pos="900"/>
              <w:tab w:val="right" w:pos="9327"/>
            </w:tabs>
            <w:ind w:left="357"/>
            <w:jc w:val="left"/>
            <w:rPr>
              <w:rFonts w:ascii="Calibri" w:eastAsia="Calibri" w:hAnsi="Calibri" w:cs="Calibri"/>
              <w:color w:val="000000"/>
              <w:sz w:val="22"/>
              <w:szCs w:val="22"/>
            </w:rPr>
          </w:pPr>
          <w:hyperlink w:anchor="_heading=h.tyjcwt">
            <w:r>
              <w:rPr>
                <w:rFonts w:ascii="Arial" w:eastAsia="Arial" w:hAnsi="Arial" w:cs="Arial"/>
                <w:smallCaps/>
                <w:color w:val="000000"/>
              </w:rPr>
              <w:t>2.1</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rFonts w:ascii="Arial" w:eastAsia="Arial" w:hAnsi="Arial" w:cs="Arial"/>
              <w:smallCaps/>
              <w:color w:val="000000"/>
            </w:rPr>
            <w:t>Pronóstico por Barras</w:t>
          </w:r>
          <w:r>
            <w:rPr>
              <w:rFonts w:ascii="Arial" w:eastAsia="Arial" w:hAnsi="Arial" w:cs="Arial"/>
              <w:smallCaps/>
              <w:color w:val="000000"/>
            </w:rPr>
            <w:tab/>
            <w:t>5</w:t>
          </w:r>
          <w:r>
            <w:fldChar w:fldCharType="end"/>
          </w:r>
        </w:p>
        <w:p w14:paraId="789F3B35" w14:textId="77777777" w:rsidR="00100438" w:rsidRDefault="0011399C">
          <w:pPr>
            <w:pBdr>
              <w:top w:val="nil"/>
              <w:left w:val="nil"/>
              <w:bottom w:val="nil"/>
              <w:right w:val="nil"/>
              <w:between w:val="nil"/>
            </w:pBdr>
            <w:tabs>
              <w:tab w:val="left" w:pos="900"/>
              <w:tab w:val="right" w:pos="9327"/>
            </w:tabs>
            <w:ind w:left="357"/>
            <w:jc w:val="left"/>
            <w:rPr>
              <w:rFonts w:ascii="Calibri" w:eastAsia="Calibri" w:hAnsi="Calibri" w:cs="Calibri"/>
              <w:color w:val="000000"/>
              <w:sz w:val="22"/>
              <w:szCs w:val="22"/>
            </w:rPr>
          </w:pPr>
          <w:hyperlink w:anchor="_heading=h.3dy6vkm">
            <w:r>
              <w:rPr>
                <w:rFonts w:ascii="Arial" w:eastAsia="Arial" w:hAnsi="Arial" w:cs="Arial"/>
                <w:smallCaps/>
                <w:color w:val="000000"/>
              </w:rPr>
              <w:t>2.2</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rFonts w:ascii="Arial" w:eastAsia="Arial" w:hAnsi="Arial" w:cs="Arial"/>
              <w:smallCaps/>
              <w:color w:val="000000"/>
            </w:rPr>
            <w:t>Demanda en barras por Áreas</w:t>
          </w:r>
          <w:r>
            <w:rPr>
              <w:rFonts w:ascii="Arial" w:eastAsia="Arial" w:hAnsi="Arial" w:cs="Arial"/>
              <w:smallCaps/>
              <w:color w:val="000000"/>
            </w:rPr>
            <w:tab/>
            <w:t>6</w:t>
          </w:r>
          <w:r>
            <w:fldChar w:fldCharType="end"/>
          </w:r>
        </w:p>
        <w:p w14:paraId="0FAF4CFA" w14:textId="77777777" w:rsidR="00100438" w:rsidRDefault="0011399C">
          <w:pPr>
            <w:pBdr>
              <w:top w:val="nil"/>
              <w:left w:val="nil"/>
              <w:bottom w:val="nil"/>
              <w:right w:val="nil"/>
              <w:between w:val="nil"/>
            </w:pBdr>
            <w:tabs>
              <w:tab w:val="left" w:pos="900"/>
              <w:tab w:val="right" w:pos="9327"/>
            </w:tabs>
            <w:ind w:left="357"/>
            <w:jc w:val="left"/>
            <w:rPr>
              <w:rFonts w:ascii="Calibri" w:eastAsia="Calibri" w:hAnsi="Calibri" w:cs="Calibri"/>
              <w:color w:val="000000"/>
              <w:sz w:val="22"/>
              <w:szCs w:val="22"/>
            </w:rPr>
          </w:pPr>
          <w:hyperlink w:anchor="_heading=h.1t3h5sf">
            <w:r>
              <w:rPr>
                <w:rFonts w:ascii="Arial" w:eastAsia="Arial" w:hAnsi="Arial" w:cs="Arial"/>
                <w:smallCaps/>
                <w:color w:val="000000"/>
              </w:rPr>
              <w:t>2.3</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rFonts w:ascii="Arial" w:eastAsia="Arial" w:hAnsi="Arial" w:cs="Arial"/>
              <w:smallCaps/>
              <w:color w:val="000000"/>
            </w:rPr>
            <w:t>Cargar Pronóstico por Barra</w:t>
          </w:r>
          <w:r>
            <w:rPr>
              <w:rFonts w:ascii="Arial" w:eastAsia="Arial" w:hAnsi="Arial" w:cs="Arial"/>
              <w:smallCaps/>
              <w:color w:val="000000"/>
            </w:rPr>
            <w:tab/>
            <w:t>8</w:t>
          </w:r>
          <w:r>
            <w:fldChar w:fldCharType="end"/>
          </w:r>
        </w:p>
        <w:p w14:paraId="5328DBE0" w14:textId="77777777" w:rsidR="00100438" w:rsidRDefault="0011399C">
          <w:pPr>
            <w:pBdr>
              <w:top w:val="nil"/>
              <w:left w:val="nil"/>
              <w:bottom w:val="nil"/>
              <w:right w:val="nil"/>
              <w:between w:val="nil"/>
            </w:pBdr>
            <w:tabs>
              <w:tab w:val="left" w:pos="900"/>
              <w:tab w:val="right" w:pos="9327"/>
            </w:tabs>
            <w:ind w:left="357"/>
            <w:jc w:val="left"/>
            <w:rPr>
              <w:rFonts w:ascii="Calibri" w:eastAsia="Calibri" w:hAnsi="Calibri" w:cs="Calibri"/>
              <w:color w:val="000000"/>
              <w:sz w:val="22"/>
              <w:szCs w:val="22"/>
            </w:rPr>
          </w:pPr>
          <w:hyperlink w:anchor="_heading=h.4d34og8">
            <w:r>
              <w:rPr>
                <w:rFonts w:ascii="Arial" w:eastAsia="Arial" w:hAnsi="Arial" w:cs="Arial"/>
                <w:smallCaps/>
                <w:color w:val="000000"/>
              </w:rPr>
              <w:t>2.4</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rFonts w:ascii="Arial" w:eastAsia="Arial" w:hAnsi="Arial" w:cs="Arial"/>
              <w:smallCaps/>
              <w:color w:val="000000"/>
            </w:rPr>
            <w:t>Agrupación UL - Fórmulas</w:t>
          </w:r>
          <w:r>
            <w:rPr>
              <w:rFonts w:ascii="Arial" w:eastAsia="Arial" w:hAnsi="Arial" w:cs="Arial"/>
              <w:smallCaps/>
              <w:color w:val="000000"/>
            </w:rPr>
            <w:tab/>
            <w:t>8</w:t>
          </w:r>
          <w:r>
            <w:fldChar w:fldCharType="end"/>
          </w:r>
        </w:p>
        <w:p w14:paraId="6187FE09" w14:textId="77777777" w:rsidR="00100438" w:rsidRDefault="0011399C">
          <w:pPr>
            <w:pBdr>
              <w:top w:val="nil"/>
              <w:left w:val="nil"/>
              <w:bottom w:val="nil"/>
              <w:right w:val="nil"/>
              <w:between w:val="nil"/>
            </w:pBdr>
            <w:tabs>
              <w:tab w:val="left" w:pos="900"/>
              <w:tab w:val="right" w:pos="9327"/>
            </w:tabs>
            <w:ind w:left="357"/>
            <w:jc w:val="left"/>
            <w:rPr>
              <w:rFonts w:ascii="Calibri" w:eastAsia="Calibri" w:hAnsi="Calibri" w:cs="Calibri"/>
              <w:color w:val="000000"/>
              <w:sz w:val="22"/>
              <w:szCs w:val="22"/>
            </w:rPr>
          </w:pPr>
          <w:hyperlink w:anchor="_heading=h.2s8eyo1">
            <w:r>
              <w:rPr>
                <w:rFonts w:ascii="Arial" w:eastAsia="Arial" w:hAnsi="Arial" w:cs="Arial"/>
                <w:smallCaps/>
                <w:color w:val="000000"/>
              </w:rPr>
              <w:t>2.5</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rFonts w:ascii="Arial" w:eastAsia="Arial" w:hAnsi="Arial" w:cs="Arial"/>
              <w:smallCaps/>
              <w:color w:val="000000"/>
            </w:rPr>
            <w:t>Prioridad para la demanda industrial</w:t>
          </w:r>
          <w:r>
            <w:rPr>
              <w:rFonts w:ascii="Arial" w:eastAsia="Arial" w:hAnsi="Arial" w:cs="Arial"/>
              <w:smallCaps/>
              <w:color w:val="000000"/>
            </w:rPr>
            <w:tab/>
            <w:t>10</w:t>
          </w:r>
          <w:r>
            <w:fldChar w:fldCharType="end"/>
          </w:r>
        </w:p>
        <w:p w14:paraId="39297B0F" w14:textId="77777777" w:rsidR="00100438" w:rsidRDefault="0011399C">
          <w:pPr>
            <w:pBdr>
              <w:top w:val="nil"/>
              <w:left w:val="nil"/>
              <w:bottom w:val="nil"/>
              <w:right w:val="nil"/>
              <w:between w:val="nil"/>
            </w:pBdr>
            <w:tabs>
              <w:tab w:val="left" w:pos="900"/>
              <w:tab w:val="right" w:pos="9327"/>
            </w:tabs>
            <w:ind w:left="357"/>
            <w:jc w:val="left"/>
            <w:rPr>
              <w:rFonts w:ascii="Calibri" w:eastAsia="Calibri" w:hAnsi="Calibri" w:cs="Calibri"/>
              <w:color w:val="000000"/>
              <w:sz w:val="22"/>
              <w:szCs w:val="22"/>
            </w:rPr>
          </w:pPr>
          <w:hyperlink w:anchor="_heading=h.17dp8vu">
            <w:r>
              <w:rPr>
                <w:rFonts w:ascii="Arial" w:eastAsia="Arial" w:hAnsi="Arial" w:cs="Arial"/>
                <w:smallCaps/>
                <w:color w:val="000000"/>
              </w:rPr>
              <w:t>2.6</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rFonts w:ascii="Arial" w:eastAsia="Arial" w:hAnsi="Arial" w:cs="Arial"/>
              <w:smallCaps/>
              <w:color w:val="000000"/>
            </w:rPr>
            <w:t>Prioridad para los flujos de interconexión</w:t>
          </w:r>
          <w:r>
            <w:rPr>
              <w:rFonts w:ascii="Arial" w:eastAsia="Arial" w:hAnsi="Arial" w:cs="Arial"/>
              <w:smallCaps/>
              <w:color w:val="000000"/>
            </w:rPr>
            <w:tab/>
            <w:t>10</w:t>
          </w:r>
          <w:r>
            <w:fldChar w:fldCharType="end"/>
          </w:r>
        </w:p>
        <w:p w14:paraId="0762B57C" w14:textId="77777777" w:rsidR="00100438" w:rsidRDefault="0011399C">
          <w:pPr>
            <w:pBdr>
              <w:top w:val="nil"/>
              <w:left w:val="nil"/>
              <w:bottom w:val="nil"/>
              <w:right w:val="nil"/>
              <w:between w:val="nil"/>
            </w:pBdr>
            <w:tabs>
              <w:tab w:val="left" w:pos="900"/>
              <w:tab w:val="right" w:pos="9327"/>
            </w:tabs>
            <w:ind w:left="357"/>
            <w:jc w:val="left"/>
            <w:rPr>
              <w:rFonts w:ascii="Calibri" w:eastAsia="Calibri" w:hAnsi="Calibri" w:cs="Calibri"/>
              <w:color w:val="000000"/>
              <w:sz w:val="22"/>
              <w:szCs w:val="22"/>
            </w:rPr>
          </w:pPr>
          <w:hyperlink w:anchor="_heading=h.3rdcrjn">
            <w:r>
              <w:rPr>
                <w:rFonts w:ascii="Arial" w:eastAsia="Arial" w:hAnsi="Arial" w:cs="Arial"/>
                <w:smallCaps/>
                <w:color w:val="000000"/>
              </w:rPr>
              <w:t>2.7</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rFonts w:ascii="Arial" w:eastAsia="Arial" w:hAnsi="Arial" w:cs="Arial"/>
              <w:smallCaps/>
              <w:color w:val="000000"/>
            </w:rPr>
            <w:t>Incorporación de puntos de medición de Servicios Auxiliares en creaci</w:t>
          </w:r>
          <w:r>
            <w:rPr>
              <w:rFonts w:ascii="Arial" w:eastAsia="Arial" w:hAnsi="Arial" w:cs="Arial"/>
              <w:smallCaps/>
              <w:color w:val="000000"/>
            </w:rPr>
            <w:t>ón de fórmulas</w:t>
          </w:r>
          <w:r>
            <w:rPr>
              <w:rFonts w:ascii="Arial" w:eastAsia="Arial" w:hAnsi="Arial" w:cs="Arial"/>
              <w:smallCaps/>
              <w:color w:val="000000"/>
            </w:rPr>
            <w:tab/>
            <w:t>11</w:t>
          </w:r>
          <w:r>
            <w:fldChar w:fldCharType="end"/>
          </w:r>
        </w:p>
        <w:p w14:paraId="70D91103" w14:textId="77777777" w:rsidR="00100438" w:rsidRDefault="0011399C">
          <w:pPr>
            <w:pBdr>
              <w:top w:val="nil"/>
              <w:left w:val="nil"/>
              <w:bottom w:val="nil"/>
              <w:right w:val="nil"/>
              <w:between w:val="nil"/>
            </w:pBdr>
            <w:tabs>
              <w:tab w:val="left" w:pos="900"/>
              <w:tab w:val="right" w:pos="9327"/>
            </w:tabs>
            <w:ind w:left="357"/>
            <w:jc w:val="left"/>
            <w:rPr>
              <w:rFonts w:ascii="Calibri" w:eastAsia="Calibri" w:hAnsi="Calibri" w:cs="Calibri"/>
              <w:color w:val="000000"/>
              <w:sz w:val="22"/>
              <w:szCs w:val="22"/>
            </w:rPr>
          </w:pPr>
          <w:hyperlink w:anchor="_heading=h.26in1rg">
            <w:r>
              <w:rPr>
                <w:rFonts w:ascii="Arial" w:eastAsia="Arial" w:hAnsi="Arial" w:cs="Arial"/>
                <w:smallCaps/>
                <w:color w:val="000000"/>
              </w:rPr>
              <w:t>2.8</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rFonts w:ascii="Arial" w:eastAsia="Arial" w:hAnsi="Arial" w:cs="Arial"/>
              <w:smallCaps/>
              <w:color w:val="000000"/>
            </w:rPr>
            <w:t>Mejoras al módulo de bitácora</w:t>
          </w:r>
          <w:r>
            <w:rPr>
              <w:rFonts w:ascii="Arial" w:eastAsia="Arial" w:hAnsi="Arial" w:cs="Arial"/>
              <w:smallCaps/>
              <w:color w:val="000000"/>
            </w:rPr>
            <w:tab/>
            <w:t>12</w:t>
          </w:r>
          <w:r>
            <w:fldChar w:fldCharType="end"/>
          </w:r>
        </w:p>
        <w:p w14:paraId="526E9E6B" w14:textId="77777777" w:rsidR="00100438" w:rsidRDefault="0011399C">
          <w:r>
            <w:fldChar w:fldCharType="end"/>
          </w:r>
        </w:p>
      </w:sdtContent>
    </w:sdt>
    <w:p w14:paraId="78C0524C" w14:textId="77777777" w:rsidR="00100438" w:rsidRDefault="0011399C">
      <w:pPr>
        <w:pStyle w:val="Ttulo1"/>
        <w:numPr>
          <w:ilvl w:val="0"/>
          <w:numId w:val="2"/>
        </w:numPr>
      </w:pPr>
      <w:bookmarkStart w:id="1" w:name="_heading=h.30j0zll" w:colFirst="0" w:colLast="0"/>
      <w:bookmarkEnd w:id="1"/>
      <w:r>
        <w:br w:type="page"/>
      </w:r>
      <w:r>
        <w:lastRenderedPageBreak/>
        <w:t>INTRODUCCIÓN</w:t>
      </w:r>
    </w:p>
    <w:p w14:paraId="05222F3D" w14:textId="77777777" w:rsidR="00100438" w:rsidRDefault="00100438">
      <w:pPr>
        <w:ind w:firstLine="431"/>
      </w:pPr>
    </w:p>
    <w:p w14:paraId="0B7AF3EE" w14:textId="77777777" w:rsidR="00100438" w:rsidRDefault="0011399C">
      <w:pPr>
        <w:ind w:firstLine="431"/>
      </w:pPr>
      <w:r>
        <w:t>En la actualidad la Sub Dirección de Planificación – SPR del COES efectúa el Pronóstico de la Demanda – Tercera Etapa / PRODEM empleando las macros de Microsoft Excel. En ese sentido, se desea que se implemente un proceso automático y trazable, compuesto p</w:t>
      </w:r>
      <w:r>
        <w:t>or interfaces de carga de información, un proceso automático de pronóstico de la demanda, generación y almacenamiento de cálculos parciales en una base de datos.</w:t>
      </w:r>
    </w:p>
    <w:p w14:paraId="06ECB0DB" w14:textId="77777777" w:rsidR="00100438" w:rsidRDefault="00100438">
      <w:pPr>
        <w:ind w:firstLine="431"/>
      </w:pPr>
    </w:p>
    <w:p w14:paraId="4149684C" w14:textId="77777777" w:rsidR="00100438" w:rsidRDefault="0011399C">
      <w:pPr>
        <w:pStyle w:val="Ttulo2"/>
        <w:numPr>
          <w:ilvl w:val="1"/>
          <w:numId w:val="3"/>
        </w:numPr>
        <w:rPr>
          <w:sz w:val="22"/>
          <w:szCs w:val="22"/>
        </w:rPr>
      </w:pPr>
      <w:bookmarkStart w:id="2" w:name="_heading=h.1fob9te" w:colFirst="0" w:colLast="0"/>
      <w:bookmarkEnd w:id="2"/>
      <w:r>
        <w:rPr>
          <w:sz w:val="22"/>
          <w:szCs w:val="22"/>
        </w:rPr>
        <w:t>Objetivo</w:t>
      </w:r>
    </w:p>
    <w:p w14:paraId="383301ED" w14:textId="77777777" w:rsidR="00100438" w:rsidRDefault="00100438">
      <w:pPr>
        <w:ind w:firstLine="431"/>
      </w:pPr>
    </w:p>
    <w:p w14:paraId="17DDC488" w14:textId="77777777" w:rsidR="00100438" w:rsidRDefault="0011399C">
      <w:pPr>
        <w:ind w:firstLine="431"/>
      </w:pPr>
      <w:r>
        <w:t>Implementar un aplicativo que forme parte de la Intranet del COES, que permita el P</w:t>
      </w:r>
      <w:r>
        <w:t>ronóstico de la demanda – Tercera Etapa para los usuarios COES.</w:t>
      </w:r>
    </w:p>
    <w:p w14:paraId="31C94A4F" w14:textId="77777777" w:rsidR="00100438" w:rsidRDefault="00100438">
      <w:pPr>
        <w:ind w:firstLine="431"/>
        <w:rPr>
          <w:u w:val="single"/>
        </w:rPr>
      </w:pPr>
    </w:p>
    <w:p w14:paraId="12347552" w14:textId="77777777" w:rsidR="00100438" w:rsidRDefault="0011399C">
      <w:pPr>
        <w:pStyle w:val="Ttulo2"/>
        <w:numPr>
          <w:ilvl w:val="1"/>
          <w:numId w:val="3"/>
        </w:numPr>
        <w:rPr>
          <w:sz w:val="22"/>
          <w:szCs w:val="22"/>
        </w:rPr>
      </w:pPr>
      <w:bookmarkStart w:id="3" w:name="_heading=h.3znysh7" w:colFirst="0" w:colLast="0"/>
      <w:bookmarkEnd w:id="3"/>
      <w:r>
        <w:rPr>
          <w:sz w:val="22"/>
          <w:szCs w:val="22"/>
        </w:rPr>
        <w:t>Propósito</w:t>
      </w:r>
    </w:p>
    <w:p w14:paraId="01857C3F" w14:textId="77777777" w:rsidR="00100438" w:rsidRDefault="00100438">
      <w:pPr>
        <w:ind w:firstLine="431"/>
      </w:pPr>
    </w:p>
    <w:p w14:paraId="78FC2BDD" w14:textId="77777777" w:rsidR="00100438" w:rsidRDefault="0011399C">
      <w:pPr>
        <w:ind w:firstLine="431"/>
      </w:pPr>
      <w:r>
        <w:t>El propósito del documento es presentar de manera gráfica las interfaces que forman parte del Pronóstico de la demanda – Tercera Etapa.</w:t>
      </w:r>
    </w:p>
    <w:p w14:paraId="7D2BB937" w14:textId="77777777" w:rsidR="00100438" w:rsidRDefault="00100438">
      <w:pPr>
        <w:ind w:firstLine="431"/>
        <w:rPr>
          <w:u w:val="single"/>
        </w:rPr>
      </w:pPr>
    </w:p>
    <w:p w14:paraId="116D68FF" w14:textId="77777777" w:rsidR="00100438" w:rsidRDefault="00100438">
      <w:pPr>
        <w:ind w:firstLine="431"/>
      </w:pPr>
    </w:p>
    <w:p w14:paraId="2D61B569" w14:textId="77777777" w:rsidR="00100438" w:rsidRDefault="00100438"/>
    <w:p w14:paraId="18794E85" w14:textId="77777777" w:rsidR="00100438" w:rsidRDefault="0011399C">
      <w:pPr>
        <w:ind w:left="0"/>
        <w:jc w:val="left"/>
        <w:rPr>
          <w:b/>
          <w:sz w:val="22"/>
          <w:szCs w:val="22"/>
        </w:rPr>
      </w:pPr>
      <w:r>
        <w:br w:type="page"/>
      </w:r>
    </w:p>
    <w:p w14:paraId="00C601D6" w14:textId="77777777" w:rsidR="00100438" w:rsidRDefault="0011399C">
      <w:pPr>
        <w:pStyle w:val="Ttulo1"/>
        <w:numPr>
          <w:ilvl w:val="0"/>
          <w:numId w:val="2"/>
        </w:numPr>
      </w:pPr>
      <w:bookmarkStart w:id="4" w:name="_heading=h.2et92p0" w:colFirst="0" w:colLast="0"/>
      <w:bookmarkEnd w:id="4"/>
      <w:r>
        <w:lastRenderedPageBreak/>
        <w:t>MÓDULOS: PRONOSTICO DE LA DEMANDA - INTRANET</w:t>
      </w:r>
    </w:p>
    <w:p w14:paraId="47412717" w14:textId="77777777" w:rsidR="00100438" w:rsidRDefault="00100438">
      <w:pPr>
        <w:ind w:firstLine="431"/>
        <w:jc w:val="left"/>
      </w:pPr>
    </w:p>
    <w:p w14:paraId="2985679D" w14:textId="77777777" w:rsidR="00100438" w:rsidRDefault="0011399C">
      <w:pPr>
        <w:pStyle w:val="Ttulo2"/>
        <w:numPr>
          <w:ilvl w:val="1"/>
          <w:numId w:val="2"/>
        </w:numPr>
        <w:ind w:left="720"/>
        <w:jc w:val="left"/>
      </w:pPr>
      <w:bookmarkStart w:id="5" w:name="_heading=h.tyjcwt" w:colFirst="0" w:colLast="0"/>
      <w:bookmarkEnd w:id="5"/>
      <w:r>
        <w:t>Pronóstico por Barras</w:t>
      </w:r>
    </w:p>
    <w:p w14:paraId="7DE4B132" w14:textId="77777777" w:rsidR="00100438" w:rsidRDefault="0011399C">
      <w:pPr>
        <w:ind w:left="709"/>
      </w:pPr>
      <w:r>
        <w:t>Para ingresar a la interface el usuario debe in</w:t>
      </w:r>
      <w:r>
        <w:t xml:space="preserve">gresar en Programación </w:t>
      </w:r>
      <w:r>
        <w:t>🡪</w:t>
      </w:r>
      <w:r>
        <w:t xml:space="preserve"> Demanda (FASE 2) </w:t>
      </w:r>
      <w:r>
        <w:t>🡪</w:t>
      </w:r>
      <w:r>
        <w:t xml:space="preserve"> Demanda por Barras.</w:t>
      </w:r>
    </w:p>
    <w:p w14:paraId="496ED016" w14:textId="77777777" w:rsidR="00100438" w:rsidRDefault="00100438">
      <w:pPr>
        <w:ind w:left="0"/>
        <w:rPr>
          <w:b/>
        </w:rPr>
      </w:pPr>
    </w:p>
    <w:p w14:paraId="3B31BED3" w14:textId="77777777" w:rsidR="00100438" w:rsidRDefault="0011399C">
      <w:pPr>
        <w:ind w:left="0"/>
        <w:jc w:val="center"/>
        <w:rPr>
          <w:b/>
        </w:rPr>
      </w:pPr>
      <w:r>
        <w:rPr>
          <w:b/>
          <w:noProof/>
        </w:rPr>
        <w:drawing>
          <wp:inline distT="0" distB="0" distL="0" distR="0" wp14:anchorId="10545457" wp14:editId="0E344CB3">
            <wp:extent cx="4782784" cy="1900923"/>
            <wp:effectExtent l="0" t="0" r="0" b="0"/>
            <wp:docPr id="29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4782784" cy="1900923"/>
                    </a:xfrm>
                    <a:prstGeom prst="rect">
                      <a:avLst/>
                    </a:prstGeom>
                    <a:ln/>
                  </pic:spPr>
                </pic:pic>
              </a:graphicData>
            </a:graphic>
          </wp:inline>
        </w:drawing>
      </w:r>
    </w:p>
    <w:p w14:paraId="7E726E87"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01.- Pronóstico por Barras.</w:t>
      </w:r>
    </w:p>
    <w:p w14:paraId="070734FF" w14:textId="77777777" w:rsidR="00100438" w:rsidRDefault="00100438">
      <w:pPr>
        <w:ind w:left="0"/>
        <w:jc w:val="center"/>
        <w:rPr>
          <w:sz w:val="16"/>
          <w:szCs w:val="16"/>
        </w:rPr>
      </w:pPr>
    </w:p>
    <w:p w14:paraId="3A88C92B" w14:textId="77777777" w:rsidR="00100438" w:rsidRDefault="0011399C">
      <w:pPr>
        <w:ind w:left="709"/>
      </w:pPr>
      <w:r>
        <w:t>A continuación, se selecciona los filtros para realizar la búsqueda de información. Se puede seleccionar una Fecha, una Agrupación y Versión.</w:t>
      </w:r>
    </w:p>
    <w:p w14:paraId="2C9A48BE" w14:textId="77777777" w:rsidR="00100438" w:rsidRDefault="00100438">
      <w:pPr>
        <w:ind w:left="709"/>
      </w:pPr>
    </w:p>
    <w:p w14:paraId="35E57DDC" w14:textId="77777777" w:rsidR="00100438" w:rsidRDefault="0011399C">
      <w:pPr>
        <w:ind w:left="0"/>
        <w:jc w:val="center"/>
      </w:pPr>
      <w:r>
        <w:rPr>
          <w:noProof/>
        </w:rPr>
        <w:drawing>
          <wp:inline distT="0" distB="0" distL="0" distR="0" wp14:anchorId="076F2042" wp14:editId="4D35446A">
            <wp:extent cx="3103117" cy="349450"/>
            <wp:effectExtent l="0" t="0" r="0" b="0"/>
            <wp:docPr id="29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3103117" cy="349450"/>
                    </a:xfrm>
                    <a:prstGeom prst="rect">
                      <a:avLst/>
                    </a:prstGeom>
                    <a:ln/>
                  </pic:spPr>
                </pic:pic>
              </a:graphicData>
            </a:graphic>
          </wp:inline>
        </w:drawing>
      </w:r>
    </w:p>
    <w:p w14:paraId="401A3CC9"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02.- Filtros</w:t>
      </w:r>
    </w:p>
    <w:p w14:paraId="499AB905" w14:textId="77777777" w:rsidR="00100438" w:rsidRDefault="00100438">
      <w:pPr>
        <w:ind w:left="709"/>
      </w:pPr>
    </w:p>
    <w:p w14:paraId="4FB8D207" w14:textId="77777777" w:rsidR="00100438" w:rsidRDefault="0011399C">
      <w:pPr>
        <w:ind w:left="709"/>
      </w:pPr>
      <w:r>
        <w:t>El sistema muestra la información de la agrupación. El usuario realiza Ajustes (en la c</w:t>
      </w:r>
      <w:r>
        <w:t xml:space="preserve">olumna Ajuste (A)) y hace clic en el botón </w:t>
      </w:r>
      <w:r>
        <w:rPr>
          <w:noProof/>
        </w:rPr>
        <w:drawing>
          <wp:inline distT="0" distB="0" distL="0" distR="0" wp14:anchorId="0F8E7871" wp14:editId="67AF4A09">
            <wp:extent cx="175273" cy="203543"/>
            <wp:effectExtent l="0" t="0" r="0" b="0"/>
            <wp:docPr id="2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175273" cy="203543"/>
                    </a:xfrm>
                    <a:prstGeom prst="rect">
                      <a:avLst/>
                    </a:prstGeom>
                    <a:ln/>
                  </pic:spPr>
                </pic:pic>
              </a:graphicData>
            </a:graphic>
          </wp:inline>
        </w:drawing>
      </w:r>
      <w:r>
        <w:t>, el sistema repartirá proporcionalmente el valor del ajuste a las barras que pertenecen a la agrupación seleccionada.</w:t>
      </w:r>
    </w:p>
    <w:p w14:paraId="005E2EE3" w14:textId="77777777" w:rsidR="00100438" w:rsidRDefault="00100438">
      <w:pPr>
        <w:ind w:left="709"/>
      </w:pPr>
    </w:p>
    <w:p w14:paraId="383973DC" w14:textId="77777777" w:rsidR="00100438" w:rsidRDefault="0011399C">
      <w:pPr>
        <w:ind w:left="0"/>
        <w:jc w:val="center"/>
      </w:pPr>
      <w:r>
        <w:rPr>
          <w:noProof/>
        </w:rPr>
        <w:drawing>
          <wp:inline distT="0" distB="0" distL="0" distR="0" wp14:anchorId="4AB823F2" wp14:editId="1547CB3D">
            <wp:extent cx="1927420" cy="2375395"/>
            <wp:effectExtent l="0" t="0" r="0" b="0"/>
            <wp:docPr id="2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1927420" cy="2375395"/>
                    </a:xfrm>
                    <a:prstGeom prst="rect">
                      <a:avLst/>
                    </a:prstGeom>
                    <a:ln/>
                  </pic:spPr>
                </pic:pic>
              </a:graphicData>
            </a:graphic>
          </wp:inline>
        </w:drawing>
      </w:r>
    </w:p>
    <w:p w14:paraId="0F1E9E03"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03.- Grilla con los datos de la Agrupación.</w:t>
      </w:r>
    </w:p>
    <w:p w14:paraId="24A087D9" w14:textId="77777777" w:rsidR="00100438" w:rsidRDefault="00100438">
      <w:pPr>
        <w:ind w:left="0"/>
      </w:pPr>
    </w:p>
    <w:p w14:paraId="3D88507F" w14:textId="77777777" w:rsidR="00100438" w:rsidRDefault="0011399C">
      <w:pPr>
        <w:ind w:left="709"/>
      </w:pPr>
      <w:r>
        <w:t>En caso el usuario quiera consultar</w:t>
      </w:r>
      <w:r>
        <w:t xml:space="preserve"> información para días históricos deberá hacer uso de los calendarios históricos (son 07).</w:t>
      </w:r>
    </w:p>
    <w:p w14:paraId="3184E89C" w14:textId="77777777" w:rsidR="00100438" w:rsidRDefault="00100438">
      <w:pPr>
        <w:ind w:left="709"/>
      </w:pPr>
    </w:p>
    <w:p w14:paraId="52DC85A8" w14:textId="77777777" w:rsidR="00100438" w:rsidRDefault="0011399C">
      <w:pPr>
        <w:ind w:left="0"/>
        <w:jc w:val="center"/>
      </w:pPr>
      <w:r>
        <w:rPr>
          <w:noProof/>
        </w:rPr>
        <w:lastRenderedPageBreak/>
        <w:drawing>
          <wp:inline distT="0" distB="0" distL="0" distR="0" wp14:anchorId="7E4CB235" wp14:editId="5F5D8D4B">
            <wp:extent cx="4905386" cy="1488375"/>
            <wp:effectExtent l="0" t="0" r="0" b="0"/>
            <wp:docPr id="2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4905386" cy="1488375"/>
                    </a:xfrm>
                    <a:prstGeom prst="rect">
                      <a:avLst/>
                    </a:prstGeom>
                    <a:ln/>
                  </pic:spPr>
                </pic:pic>
              </a:graphicData>
            </a:graphic>
          </wp:inline>
        </w:drawing>
      </w:r>
    </w:p>
    <w:p w14:paraId="710067D4"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04.- Los 07 calendarios históricos.</w:t>
      </w:r>
    </w:p>
    <w:p w14:paraId="379C1C23" w14:textId="77777777" w:rsidR="00100438" w:rsidRDefault="00100438">
      <w:pPr>
        <w:ind w:left="0"/>
        <w:jc w:val="center"/>
      </w:pPr>
    </w:p>
    <w:p w14:paraId="7AF048BF" w14:textId="77777777" w:rsidR="00100438" w:rsidRDefault="00100438">
      <w:pPr>
        <w:ind w:left="709"/>
      </w:pPr>
    </w:p>
    <w:p w14:paraId="6F23C603" w14:textId="77777777" w:rsidR="00100438" w:rsidRDefault="0011399C">
      <w:pPr>
        <w:ind w:left="709"/>
      </w:pPr>
      <w:r>
        <w:t>Por último, si el usuario desea visualizar la data Total, Vegetativa o Industrial en la gráfica se deberá hacer us</w:t>
      </w:r>
      <w:r>
        <w:t>o de la opción Fuentes de información.</w:t>
      </w:r>
    </w:p>
    <w:p w14:paraId="4A706065" w14:textId="77777777" w:rsidR="00100438" w:rsidRDefault="00100438">
      <w:pPr>
        <w:ind w:left="709"/>
      </w:pPr>
    </w:p>
    <w:p w14:paraId="542ECD8B" w14:textId="77777777" w:rsidR="00100438" w:rsidRDefault="0011399C">
      <w:pPr>
        <w:ind w:left="0"/>
        <w:jc w:val="center"/>
      </w:pPr>
      <w:r>
        <w:rPr>
          <w:noProof/>
        </w:rPr>
        <w:drawing>
          <wp:inline distT="0" distB="0" distL="0" distR="0" wp14:anchorId="230261C5" wp14:editId="2D6D8F25">
            <wp:extent cx="4748071" cy="1816949"/>
            <wp:effectExtent l="0" t="0" r="0" b="0"/>
            <wp:docPr id="29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48071" cy="1816949"/>
                    </a:xfrm>
                    <a:prstGeom prst="rect">
                      <a:avLst/>
                    </a:prstGeom>
                    <a:ln/>
                  </pic:spPr>
                </pic:pic>
              </a:graphicData>
            </a:graphic>
          </wp:inline>
        </w:drawing>
      </w:r>
    </w:p>
    <w:p w14:paraId="229038F2"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05.- Fuentes de información.</w:t>
      </w:r>
    </w:p>
    <w:p w14:paraId="11E56187" w14:textId="77777777" w:rsidR="00100438" w:rsidRDefault="00100438">
      <w:pPr>
        <w:ind w:left="709"/>
      </w:pPr>
    </w:p>
    <w:p w14:paraId="27DB21B4" w14:textId="77777777" w:rsidR="00100438" w:rsidRDefault="00100438">
      <w:pPr>
        <w:ind w:left="0"/>
        <w:jc w:val="center"/>
      </w:pPr>
    </w:p>
    <w:p w14:paraId="1CA8CFEF" w14:textId="77777777" w:rsidR="00100438" w:rsidRDefault="0011399C">
      <w:pPr>
        <w:pStyle w:val="Ttulo2"/>
        <w:numPr>
          <w:ilvl w:val="1"/>
          <w:numId w:val="2"/>
        </w:numPr>
        <w:ind w:left="720"/>
        <w:jc w:val="left"/>
      </w:pPr>
      <w:bookmarkStart w:id="6" w:name="_heading=h.3dy6vkm" w:colFirst="0" w:colLast="0"/>
      <w:bookmarkEnd w:id="6"/>
      <w:r>
        <w:t>Demanda en barras por Áreas</w:t>
      </w:r>
    </w:p>
    <w:p w14:paraId="133DB9A0" w14:textId="77777777" w:rsidR="00100438" w:rsidRDefault="0011399C">
      <w:pPr>
        <w:ind w:left="709"/>
      </w:pPr>
      <w:r>
        <w:t xml:space="preserve">Para ingresar a la interfaz el usuario debe ingresar en Programación </w:t>
      </w:r>
      <w:r>
        <w:t>🡪</w:t>
      </w:r>
      <w:r>
        <w:t xml:space="preserve"> Demanda (FASE 2) </w:t>
      </w:r>
      <w:r>
        <w:t>🡪</w:t>
      </w:r>
      <w:r>
        <w:t xml:space="preserve"> Demanda por Barras.</w:t>
      </w:r>
    </w:p>
    <w:p w14:paraId="4206F2A3" w14:textId="77777777" w:rsidR="00100438" w:rsidRDefault="00100438">
      <w:pPr>
        <w:ind w:left="0"/>
        <w:jc w:val="center"/>
        <w:rPr>
          <w:sz w:val="16"/>
          <w:szCs w:val="16"/>
        </w:rPr>
      </w:pPr>
    </w:p>
    <w:p w14:paraId="1F9723F2" w14:textId="77777777" w:rsidR="00100438" w:rsidRDefault="0011399C">
      <w:pPr>
        <w:ind w:left="0"/>
        <w:jc w:val="center"/>
        <w:rPr>
          <w:sz w:val="16"/>
          <w:szCs w:val="16"/>
        </w:rPr>
      </w:pPr>
      <w:r>
        <w:rPr>
          <w:noProof/>
          <w:sz w:val="16"/>
          <w:szCs w:val="16"/>
        </w:rPr>
        <w:drawing>
          <wp:inline distT="0" distB="0" distL="0" distR="0" wp14:anchorId="5F194A58" wp14:editId="6845EBE1">
            <wp:extent cx="4502721" cy="1808901"/>
            <wp:effectExtent l="0" t="0" r="0" b="0"/>
            <wp:docPr id="30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502721" cy="1808901"/>
                    </a:xfrm>
                    <a:prstGeom prst="rect">
                      <a:avLst/>
                    </a:prstGeom>
                    <a:ln/>
                  </pic:spPr>
                </pic:pic>
              </a:graphicData>
            </a:graphic>
          </wp:inline>
        </w:drawing>
      </w:r>
    </w:p>
    <w:p w14:paraId="044AAE65"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06.- Demanda en barras por Áreas.</w:t>
      </w:r>
    </w:p>
    <w:p w14:paraId="40110400" w14:textId="77777777" w:rsidR="00100438" w:rsidRDefault="00100438">
      <w:pPr>
        <w:ind w:left="0"/>
        <w:jc w:val="center"/>
        <w:rPr>
          <w:sz w:val="16"/>
          <w:szCs w:val="16"/>
        </w:rPr>
      </w:pPr>
    </w:p>
    <w:p w14:paraId="67D34D63" w14:textId="77777777" w:rsidR="00100438" w:rsidRDefault="0011399C">
      <w:pPr>
        <w:ind w:left="709"/>
      </w:pPr>
      <w:r>
        <w:t>A continuación, se selecciona los filtros para realizar la búsqueda de información. Se puede sel</w:t>
      </w:r>
      <w:r>
        <w:t>eccionar una Fecha, un área y Versión.</w:t>
      </w:r>
    </w:p>
    <w:p w14:paraId="304CC38E" w14:textId="77777777" w:rsidR="00100438" w:rsidRDefault="00100438">
      <w:pPr>
        <w:ind w:left="709"/>
      </w:pPr>
    </w:p>
    <w:p w14:paraId="0BF6EA58" w14:textId="77777777" w:rsidR="00100438" w:rsidRDefault="0011399C">
      <w:pPr>
        <w:ind w:left="0"/>
        <w:jc w:val="center"/>
      </w:pPr>
      <w:r>
        <w:rPr>
          <w:noProof/>
        </w:rPr>
        <w:drawing>
          <wp:inline distT="0" distB="0" distL="0" distR="0" wp14:anchorId="5D7715BE" wp14:editId="3C89EF4B">
            <wp:extent cx="3136383" cy="384787"/>
            <wp:effectExtent l="0" t="0" r="0" b="0"/>
            <wp:docPr id="30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3136383" cy="384787"/>
                    </a:xfrm>
                    <a:prstGeom prst="rect">
                      <a:avLst/>
                    </a:prstGeom>
                    <a:ln/>
                  </pic:spPr>
                </pic:pic>
              </a:graphicData>
            </a:graphic>
          </wp:inline>
        </w:drawing>
      </w:r>
    </w:p>
    <w:p w14:paraId="1A88D796"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07.- Filtros</w:t>
      </w:r>
    </w:p>
    <w:p w14:paraId="0EC35004" w14:textId="77777777" w:rsidR="00100438" w:rsidRDefault="00100438">
      <w:pPr>
        <w:ind w:left="709"/>
      </w:pPr>
    </w:p>
    <w:p w14:paraId="75E1579B" w14:textId="77777777" w:rsidR="00100438" w:rsidRDefault="0011399C">
      <w:pPr>
        <w:ind w:left="709"/>
      </w:pPr>
      <w:r>
        <w:lastRenderedPageBreak/>
        <w:t xml:space="preserve">El sistema muestra la información del área. El usuario realiza Ajustes (en la columna Ajuste (A)) y hace clic en el botón </w:t>
      </w:r>
      <w:r>
        <w:rPr>
          <w:noProof/>
        </w:rPr>
        <w:drawing>
          <wp:inline distT="0" distB="0" distL="0" distR="0" wp14:anchorId="12ADDED9" wp14:editId="334AF310">
            <wp:extent cx="175273" cy="203543"/>
            <wp:effectExtent l="0" t="0" r="0" b="0"/>
            <wp:docPr id="30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175273" cy="203543"/>
                    </a:xfrm>
                    <a:prstGeom prst="rect">
                      <a:avLst/>
                    </a:prstGeom>
                    <a:ln/>
                  </pic:spPr>
                </pic:pic>
              </a:graphicData>
            </a:graphic>
          </wp:inline>
        </w:drawing>
      </w:r>
      <w:r>
        <w:t>, el sistema repartirá proporcionalmente el valor del ajuste a las barras que pertenecen al área seleccionada.</w:t>
      </w:r>
    </w:p>
    <w:p w14:paraId="60EAD150" w14:textId="77777777" w:rsidR="00100438" w:rsidRDefault="00100438">
      <w:pPr>
        <w:ind w:left="0"/>
        <w:jc w:val="center"/>
        <w:rPr>
          <w:sz w:val="16"/>
          <w:szCs w:val="16"/>
        </w:rPr>
      </w:pPr>
    </w:p>
    <w:p w14:paraId="2B6CDB95" w14:textId="77777777" w:rsidR="00100438" w:rsidRDefault="0011399C">
      <w:pPr>
        <w:ind w:left="0"/>
        <w:jc w:val="center"/>
        <w:rPr>
          <w:sz w:val="16"/>
          <w:szCs w:val="16"/>
        </w:rPr>
      </w:pPr>
      <w:r>
        <w:rPr>
          <w:noProof/>
          <w:sz w:val="16"/>
          <w:szCs w:val="16"/>
        </w:rPr>
        <w:drawing>
          <wp:inline distT="0" distB="0" distL="0" distR="0" wp14:anchorId="5D5B8A8C" wp14:editId="1BDEFF9E">
            <wp:extent cx="2619181" cy="3192418"/>
            <wp:effectExtent l="0" t="0" r="0" b="0"/>
            <wp:docPr id="30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2619181" cy="3192418"/>
                    </a:xfrm>
                    <a:prstGeom prst="rect">
                      <a:avLst/>
                    </a:prstGeom>
                    <a:ln/>
                  </pic:spPr>
                </pic:pic>
              </a:graphicData>
            </a:graphic>
          </wp:inline>
        </w:drawing>
      </w:r>
    </w:p>
    <w:p w14:paraId="0A309DBA"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08.- Grilla con los datos del área.</w:t>
      </w:r>
    </w:p>
    <w:p w14:paraId="061F9DB3" w14:textId="77777777" w:rsidR="00100438" w:rsidRDefault="00100438">
      <w:pPr>
        <w:ind w:left="0"/>
        <w:rPr>
          <w:sz w:val="16"/>
          <w:szCs w:val="16"/>
        </w:rPr>
      </w:pPr>
    </w:p>
    <w:p w14:paraId="05F18731" w14:textId="77777777" w:rsidR="00100438" w:rsidRDefault="0011399C">
      <w:pPr>
        <w:ind w:left="709"/>
      </w:pPr>
      <w:r>
        <w:t>En caso el usuario quiera consultar información para días históricos deberá hacer uso de los ca</w:t>
      </w:r>
      <w:r>
        <w:t>lendarios históricos (son 07).</w:t>
      </w:r>
    </w:p>
    <w:p w14:paraId="1DDC07E5" w14:textId="77777777" w:rsidR="00100438" w:rsidRDefault="00100438">
      <w:pPr>
        <w:ind w:left="0"/>
      </w:pPr>
    </w:p>
    <w:p w14:paraId="1D278C4C" w14:textId="77777777" w:rsidR="00100438" w:rsidRDefault="0011399C">
      <w:pPr>
        <w:ind w:left="0"/>
        <w:jc w:val="center"/>
      </w:pPr>
      <w:r>
        <w:rPr>
          <w:noProof/>
        </w:rPr>
        <w:drawing>
          <wp:inline distT="0" distB="0" distL="0" distR="0" wp14:anchorId="5501134F" wp14:editId="254E9F68">
            <wp:extent cx="5018185" cy="1517226"/>
            <wp:effectExtent l="0" t="0" r="0" b="0"/>
            <wp:docPr id="3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018185" cy="1517226"/>
                    </a:xfrm>
                    <a:prstGeom prst="rect">
                      <a:avLst/>
                    </a:prstGeom>
                    <a:ln/>
                  </pic:spPr>
                </pic:pic>
              </a:graphicData>
            </a:graphic>
          </wp:inline>
        </w:drawing>
      </w:r>
    </w:p>
    <w:p w14:paraId="113E0A9E"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09.- Los 07 calendarios históricos.</w:t>
      </w:r>
    </w:p>
    <w:p w14:paraId="1429FC0F" w14:textId="77777777" w:rsidR="00100438" w:rsidRDefault="00100438">
      <w:pPr>
        <w:ind w:left="0"/>
        <w:jc w:val="center"/>
      </w:pPr>
    </w:p>
    <w:p w14:paraId="29B788D1" w14:textId="77777777" w:rsidR="00100438" w:rsidRDefault="00100438">
      <w:pPr>
        <w:ind w:left="709"/>
      </w:pPr>
    </w:p>
    <w:p w14:paraId="01088AB4" w14:textId="77777777" w:rsidR="00100438" w:rsidRDefault="0011399C">
      <w:pPr>
        <w:ind w:left="709"/>
      </w:pPr>
      <w:r>
        <w:t>Por último, si el usuario desea visualizar la data Total, Vegetativa o Industrial en la gráfica se deberá hacer uso de la opción Fuentes de información.</w:t>
      </w:r>
    </w:p>
    <w:p w14:paraId="3FBDC786" w14:textId="77777777" w:rsidR="00100438" w:rsidRDefault="00100438">
      <w:pPr>
        <w:ind w:left="709"/>
      </w:pPr>
    </w:p>
    <w:p w14:paraId="6E9C38FE" w14:textId="77777777" w:rsidR="00100438" w:rsidRDefault="0011399C">
      <w:pPr>
        <w:ind w:left="0"/>
        <w:jc w:val="center"/>
      </w:pPr>
      <w:r>
        <w:rPr>
          <w:noProof/>
        </w:rPr>
        <w:lastRenderedPageBreak/>
        <w:drawing>
          <wp:inline distT="0" distB="0" distL="0" distR="0" wp14:anchorId="54462D39" wp14:editId="2341D8BF">
            <wp:extent cx="4798512" cy="1888672"/>
            <wp:effectExtent l="0" t="0" r="0" b="0"/>
            <wp:docPr id="30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4798512" cy="1888672"/>
                    </a:xfrm>
                    <a:prstGeom prst="rect">
                      <a:avLst/>
                    </a:prstGeom>
                    <a:ln/>
                  </pic:spPr>
                </pic:pic>
              </a:graphicData>
            </a:graphic>
          </wp:inline>
        </w:drawing>
      </w:r>
    </w:p>
    <w:p w14:paraId="7A43615B"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10.- Fuentes de información.</w:t>
      </w:r>
    </w:p>
    <w:p w14:paraId="05FACE48" w14:textId="77777777" w:rsidR="00100438" w:rsidRDefault="00100438">
      <w:pPr>
        <w:ind w:left="0"/>
        <w:jc w:val="center"/>
      </w:pPr>
    </w:p>
    <w:p w14:paraId="01C85B21" w14:textId="77777777" w:rsidR="00100438" w:rsidRDefault="0011399C">
      <w:pPr>
        <w:pStyle w:val="Ttulo2"/>
        <w:numPr>
          <w:ilvl w:val="1"/>
          <w:numId w:val="2"/>
        </w:numPr>
        <w:ind w:left="720"/>
        <w:jc w:val="left"/>
      </w:pPr>
      <w:bookmarkStart w:id="7" w:name="_heading=h.1t3h5sf" w:colFirst="0" w:colLast="0"/>
      <w:bookmarkEnd w:id="7"/>
      <w:r>
        <w:t>Cargar Pronóstico por Barra</w:t>
      </w:r>
    </w:p>
    <w:p w14:paraId="7E5CB296" w14:textId="77777777" w:rsidR="00100438" w:rsidRDefault="0011399C">
      <w:pPr>
        <w:ind w:left="709"/>
      </w:pPr>
      <w:r>
        <w:t xml:space="preserve">Para ingresar a la interfaz el usuario debe ingresar en Programación </w:t>
      </w:r>
      <w:r>
        <w:t>🡪</w:t>
      </w:r>
      <w:r>
        <w:t xml:space="preserve"> Demanda </w:t>
      </w:r>
      <w:r>
        <w:t>🡪</w:t>
      </w:r>
      <w:r>
        <w:t xml:space="preserve"> Pronóstico de Demanda </w:t>
      </w:r>
      <w:r>
        <w:t>🡪</w:t>
      </w:r>
      <w:r>
        <w:t xml:space="preserve"> Carga de Datos </w:t>
      </w:r>
      <w:r>
        <w:t>🡪</w:t>
      </w:r>
      <w:r>
        <w:t xml:space="preserve"> Carga pronóstico de demanda.</w:t>
      </w:r>
    </w:p>
    <w:p w14:paraId="453C2E23" w14:textId="77777777" w:rsidR="00100438" w:rsidRDefault="00100438">
      <w:pPr>
        <w:ind w:left="0"/>
        <w:jc w:val="center"/>
        <w:rPr>
          <w:sz w:val="16"/>
          <w:szCs w:val="16"/>
        </w:rPr>
      </w:pPr>
    </w:p>
    <w:p w14:paraId="30C2D90C" w14:textId="77777777" w:rsidR="00100438" w:rsidRDefault="0011399C">
      <w:pPr>
        <w:ind w:left="0"/>
        <w:jc w:val="center"/>
        <w:rPr>
          <w:sz w:val="16"/>
          <w:szCs w:val="16"/>
        </w:rPr>
      </w:pPr>
      <w:r>
        <w:rPr>
          <w:noProof/>
          <w:sz w:val="16"/>
          <w:szCs w:val="16"/>
        </w:rPr>
        <w:drawing>
          <wp:inline distT="0" distB="0" distL="0" distR="0" wp14:anchorId="3024E696" wp14:editId="12AEE21C">
            <wp:extent cx="4655176" cy="2544717"/>
            <wp:effectExtent l="0" t="0" r="0" b="0"/>
            <wp:docPr id="30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4655176" cy="2544717"/>
                    </a:xfrm>
                    <a:prstGeom prst="rect">
                      <a:avLst/>
                    </a:prstGeom>
                    <a:ln/>
                  </pic:spPr>
                </pic:pic>
              </a:graphicData>
            </a:graphic>
          </wp:inline>
        </w:drawing>
      </w:r>
    </w:p>
    <w:p w14:paraId="3E0D5D27"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11.- Carga Pronóstic</w:t>
      </w:r>
      <w:r>
        <w:rPr>
          <w:sz w:val="16"/>
          <w:szCs w:val="16"/>
        </w:rPr>
        <w:t>o por Barra.</w:t>
      </w:r>
    </w:p>
    <w:p w14:paraId="21BB7910" w14:textId="77777777" w:rsidR="00100438" w:rsidRDefault="00100438">
      <w:pPr>
        <w:ind w:left="0"/>
        <w:jc w:val="center"/>
        <w:rPr>
          <w:sz w:val="16"/>
          <w:szCs w:val="16"/>
        </w:rPr>
      </w:pPr>
    </w:p>
    <w:p w14:paraId="302010C3" w14:textId="77777777" w:rsidR="00100438" w:rsidRDefault="0011399C">
      <w:pPr>
        <w:ind w:left="709"/>
      </w:pPr>
      <w:r>
        <w:t>A continuación, se selecciona los filtros para realizar la búsqueda de información. Se debe seleccionar una Fecha, Versión y hacer clic en el botón Cargar Pronóstico por Barras.</w:t>
      </w:r>
    </w:p>
    <w:p w14:paraId="592FDA49" w14:textId="77777777" w:rsidR="00100438" w:rsidRDefault="00100438">
      <w:pPr>
        <w:ind w:left="709"/>
      </w:pPr>
    </w:p>
    <w:p w14:paraId="1BD60D5F" w14:textId="77777777" w:rsidR="00100438" w:rsidRDefault="0011399C">
      <w:pPr>
        <w:ind w:left="0"/>
        <w:jc w:val="center"/>
      </w:pPr>
      <w:r>
        <w:rPr>
          <w:noProof/>
        </w:rPr>
        <w:drawing>
          <wp:inline distT="0" distB="0" distL="0" distR="0" wp14:anchorId="5A2508F0" wp14:editId="59D4C4F0">
            <wp:extent cx="3383558" cy="256929"/>
            <wp:effectExtent l="0" t="0" r="0" b="0"/>
            <wp:docPr id="30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3383558" cy="256929"/>
                    </a:xfrm>
                    <a:prstGeom prst="rect">
                      <a:avLst/>
                    </a:prstGeom>
                    <a:ln/>
                  </pic:spPr>
                </pic:pic>
              </a:graphicData>
            </a:graphic>
          </wp:inline>
        </w:drawing>
      </w:r>
    </w:p>
    <w:p w14:paraId="7DCBA9BC"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12.- Filtros</w:t>
      </w:r>
    </w:p>
    <w:p w14:paraId="093B824B" w14:textId="77777777" w:rsidR="00100438" w:rsidRDefault="00100438">
      <w:pPr>
        <w:ind w:left="0"/>
        <w:rPr>
          <w:sz w:val="16"/>
          <w:szCs w:val="16"/>
        </w:rPr>
      </w:pPr>
    </w:p>
    <w:p w14:paraId="4B02276D" w14:textId="77777777" w:rsidR="00100438" w:rsidRDefault="00100438">
      <w:pPr>
        <w:ind w:left="0"/>
        <w:rPr>
          <w:sz w:val="16"/>
          <w:szCs w:val="16"/>
        </w:rPr>
      </w:pPr>
    </w:p>
    <w:p w14:paraId="2CAF5292" w14:textId="77777777" w:rsidR="00100438" w:rsidRDefault="0011399C">
      <w:pPr>
        <w:ind w:left="709"/>
        <w:rPr>
          <w:sz w:val="16"/>
          <w:szCs w:val="16"/>
        </w:rPr>
      </w:pPr>
      <w:r>
        <w:t>Finalmente</w:t>
      </w:r>
      <w:r>
        <w:rPr>
          <w:sz w:val="16"/>
          <w:szCs w:val="16"/>
        </w:rPr>
        <w:t>, el sistema carga la info</w:t>
      </w:r>
      <w:r>
        <w:rPr>
          <w:sz w:val="16"/>
          <w:szCs w:val="16"/>
        </w:rPr>
        <w:t>rmación de las barras.</w:t>
      </w:r>
    </w:p>
    <w:p w14:paraId="5CFF79F0" w14:textId="77777777" w:rsidR="00100438" w:rsidRDefault="00100438">
      <w:pPr>
        <w:ind w:left="709"/>
        <w:rPr>
          <w:sz w:val="16"/>
          <w:szCs w:val="16"/>
        </w:rPr>
      </w:pPr>
    </w:p>
    <w:p w14:paraId="4FF5D04B" w14:textId="77777777" w:rsidR="00100438" w:rsidRDefault="0011399C">
      <w:pPr>
        <w:pStyle w:val="Ttulo2"/>
        <w:numPr>
          <w:ilvl w:val="1"/>
          <w:numId w:val="2"/>
        </w:numPr>
        <w:ind w:left="720"/>
        <w:jc w:val="left"/>
      </w:pPr>
      <w:bookmarkStart w:id="8" w:name="_heading=h.4d34og8" w:colFirst="0" w:colLast="0"/>
      <w:bookmarkEnd w:id="8"/>
      <w:r>
        <w:t>Agrupación UL - Fórmulas</w:t>
      </w:r>
    </w:p>
    <w:p w14:paraId="24449A80" w14:textId="77777777" w:rsidR="00100438" w:rsidRDefault="0011399C">
      <w:pPr>
        <w:ind w:left="709"/>
      </w:pPr>
      <w:r>
        <w:t xml:space="preserve">Para ingresar a la interfaz el usuario debe ingresar en Programación </w:t>
      </w:r>
      <w:r>
        <w:t>🡪</w:t>
      </w:r>
      <w:r>
        <w:t xml:space="preserve"> Demanda (FASE 2) </w:t>
      </w:r>
      <w:r>
        <w:t>🡪</w:t>
      </w:r>
      <w:r>
        <w:t xml:space="preserve"> Configuración General </w:t>
      </w:r>
      <w:r>
        <w:t>🡪</w:t>
      </w:r>
      <w:r>
        <w:t xml:space="preserve"> Agrupación UL - Fórmulas.</w:t>
      </w:r>
    </w:p>
    <w:p w14:paraId="76E7DE63" w14:textId="77777777" w:rsidR="00100438" w:rsidRDefault="00100438">
      <w:pPr>
        <w:ind w:left="0"/>
        <w:jc w:val="center"/>
        <w:rPr>
          <w:sz w:val="16"/>
          <w:szCs w:val="16"/>
        </w:rPr>
      </w:pPr>
    </w:p>
    <w:p w14:paraId="384B7D84" w14:textId="350A3F13" w:rsidR="00100438" w:rsidRDefault="00694CD1" w:rsidP="00694CD1">
      <w:pPr>
        <w:ind w:left="0"/>
        <w:jc w:val="center"/>
        <w:rPr>
          <w:sz w:val="16"/>
          <w:szCs w:val="16"/>
        </w:rPr>
      </w:pPr>
      <w:r w:rsidRPr="00694CD1">
        <w:rPr>
          <w:sz w:val="16"/>
          <w:szCs w:val="16"/>
        </w:rPr>
        <w:lastRenderedPageBreak/>
        <w:drawing>
          <wp:inline distT="0" distB="0" distL="0" distR="0" wp14:anchorId="65227D9D" wp14:editId="2FDBC6F0">
            <wp:extent cx="4665502" cy="1165751"/>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075" cy="1169143"/>
                    </a:xfrm>
                    <a:prstGeom prst="rect">
                      <a:avLst/>
                    </a:prstGeom>
                  </pic:spPr>
                </pic:pic>
              </a:graphicData>
            </a:graphic>
          </wp:inline>
        </w:drawing>
      </w:r>
    </w:p>
    <w:p w14:paraId="431B0D0A"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13.- Agrupación UL - Fórmulas.</w:t>
      </w:r>
    </w:p>
    <w:p w14:paraId="7FD01B89" w14:textId="77777777" w:rsidR="00100438" w:rsidRDefault="00100438">
      <w:pPr>
        <w:ind w:left="0"/>
        <w:jc w:val="center"/>
        <w:rPr>
          <w:sz w:val="16"/>
          <w:szCs w:val="16"/>
        </w:rPr>
      </w:pPr>
    </w:p>
    <w:p w14:paraId="6DBD4DFA" w14:textId="77777777" w:rsidR="00100438" w:rsidRDefault="0011399C">
      <w:pPr>
        <w:ind w:left="709"/>
      </w:pPr>
      <w:r>
        <w:t>El usuario seleccio</w:t>
      </w:r>
      <w:r>
        <w:t>na el botón “Relacionar Agrupación - Fórmula” de la agrupación a la que desea relacionar. El sistema muestra el pop-up “Relacionar Fórmulas”.</w:t>
      </w:r>
    </w:p>
    <w:p w14:paraId="12656FBA" w14:textId="77777777" w:rsidR="00100438" w:rsidRDefault="00100438">
      <w:pPr>
        <w:ind w:left="709"/>
      </w:pPr>
    </w:p>
    <w:p w14:paraId="587BE871" w14:textId="77777777" w:rsidR="00100438" w:rsidRDefault="0011399C">
      <w:pPr>
        <w:ind w:left="0"/>
        <w:jc w:val="center"/>
      </w:pPr>
      <w:r>
        <w:rPr>
          <w:noProof/>
        </w:rPr>
        <w:drawing>
          <wp:inline distT="0" distB="0" distL="0" distR="0" wp14:anchorId="290D20FA" wp14:editId="77B6F214">
            <wp:extent cx="1872719" cy="2254837"/>
            <wp:effectExtent l="0" t="0" r="0" b="0"/>
            <wp:docPr id="31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1872719" cy="2254837"/>
                    </a:xfrm>
                    <a:prstGeom prst="rect">
                      <a:avLst/>
                    </a:prstGeom>
                    <a:ln/>
                  </pic:spPr>
                </pic:pic>
              </a:graphicData>
            </a:graphic>
          </wp:inline>
        </w:drawing>
      </w:r>
    </w:p>
    <w:p w14:paraId="249127E5"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14.- Pop-up Relacionar Fórmulas.</w:t>
      </w:r>
    </w:p>
    <w:p w14:paraId="6FB444CB" w14:textId="77777777" w:rsidR="00100438" w:rsidRDefault="00100438">
      <w:pPr>
        <w:ind w:left="0"/>
        <w:jc w:val="left"/>
      </w:pPr>
    </w:p>
    <w:p w14:paraId="71C02052" w14:textId="77777777" w:rsidR="00100438" w:rsidRDefault="0011399C">
      <w:pPr>
        <w:ind w:left="709"/>
      </w:pPr>
      <w:r>
        <w:t xml:space="preserve">El usuario agrega las fórmulas que requiera mediante el botón </w:t>
      </w:r>
      <w:r>
        <w:rPr>
          <w:noProof/>
        </w:rPr>
        <w:drawing>
          <wp:inline distT="0" distB="0" distL="0" distR="0" wp14:anchorId="4071F29C" wp14:editId="6E75228F">
            <wp:extent cx="154728" cy="143266"/>
            <wp:effectExtent l="0" t="0" r="0" b="0"/>
            <wp:docPr id="3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154728" cy="143266"/>
                    </a:xfrm>
                    <a:prstGeom prst="rect">
                      <a:avLst/>
                    </a:prstGeom>
                    <a:ln/>
                  </pic:spPr>
                </pic:pic>
              </a:graphicData>
            </a:graphic>
          </wp:inline>
        </w:drawing>
      </w:r>
      <w:r>
        <w:t>. A continuación, el sistema mueve la fórmula a la grilla “Seleccionadas” (y la remueve de la grilla “Disponibles”). Por último, el usuario ingresa los valores que desea y hace clic en botón Gu</w:t>
      </w:r>
      <w:r>
        <w:t>ardar para registrar la relación.</w:t>
      </w:r>
    </w:p>
    <w:p w14:paraId="72A4DE4D" w14:textId="77777777" w:rsidR="00100438" w:rsidRDefault="00100438">
      <w:pPr>
        <w:ind w:left="709"/>
      </w:pPr>
    </w:p>
    <w:p w14:paraId="39F11B32" w14:textId="6AFA761F" w:rsidR="00100438" w:rsidRDefault="00694CD1">
      <w:pPr>
        <w:ind w:left="0"/>
        <w:jc w:val="center"/>
      </w:pPr>
      <w:r w:rsidRPr="00694CD1">
        <w:drawing>
          <wp:inline distT="0" distB="0" distL="0" distR="0" wp14:anchorId="25927E12" wp14:editId="02C8CECF">
            <wp:extent cx="1837814" cy="2106153"/>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4518" cy="2125295"/>
                    </a:xfrm>
                    <a:prstGeom prst="rect">
                      <a:avLst/>
                    </a:prstGeom>
                  </pic:spPr>
                </pic:pic>
              </a:graphicData>
            </a:graphic>
          </wp:inline>
        </w:drawing>
      </w:r>
    </w:p>
    <w:p w14:paraId="71AD244E"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15.- Proceso para relacionar las fórmulas con una agrupación.</w:t>
      </w:r>
    </w:p>
    <w:p w14:paraId="1A56A7B2" w14:textId="77777777" w:rsidR="00100438" w:rsidRDefault="00100438">
      <w:pPr>
        <w:ind w:left="0"/>
        <w:jc w:val="center"/>
      </w:pPr>
    </w:p>
    <w:p w14:paraId="096C05C0" w14:textId="77777777" w:rsidR="00100438" w:rsidRDefault="0011399C">
      <w:pPr>
        <w:ind w:left="709"/>
      </w:pPr>
      <w:r>
        <w:t>Para actualizar una relación, se deberá hacer clic en el botón “Relacionar Agrupación - Fórmula” de la agrupación a la que desea relacionar. El si</w:t>
      </w:r>
      <w:r>
        <w:t xml:space="preserve">stema mostrará las fórmulas que están relacionadas a dicha agrupación, en este punto el usuario podrá agregar fórmulas como lo hizo al momento de registrar. Para poder eliminar fórmulas de una relación el usuario hará uso del botón </w:t>
      </w:r>
      <w:r>
        <w:rPr>
          <w:noProof/>
        </w:rPr>
        <w:drawing>
          <wp:inline distT="0" distB="0" distL="0" distR="0" wp14:anchorId="693624E2" wp14:editId="5D31F30D">
            <wp:extent cx="136400" cy="164817"/>
            <wp:effectExtent l="0" t="0" r="0" b="0"/>
            <wp:docPr id="3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136400" cy="164817"/>
                    </a:xfrm>
                    <a:prstGeom prst="rect">
                      <a:avLst/>
                    </a:prstGeom>
                    <a:ln/>
                  </pic:spPr>
                </pic:pic>
              </a:graphicData>
            </a:graphic>
          </wp:inline>
        </w:drawing>
      </w:r>
      <w:r>
        <w:t xml:space="preserve"> en la grilla Seleccion</w:t>
      </w:r>
      <w:r>
        <w:t>adas. Finalmente, para registrar los cambios el usuario debe hacer clic en el botón Guardar.</w:t>
      </w:r>
    </w:p>
    <w:p w14:paraId="10253F11" w14:textId="77777777" w:rsidR="00100438" w:rsidRDefault="0011399C">
      <w:pPr>
        <w:pStyle w:val="Ttulo2"/>
        <w:numPr>
          <w:ilvl w:val="1"/>
          <w:numId w:val="2"/>
        </w:numPr>
        <w:ind w:left="720"/>
        <w:jc w:val="left"/>
      </w:pPr>
      <w:bookmarkStart w:id="9" w:name="_heading=h.2s8eyo1" w:colFirst="0" w:colLast="0"/>
      <w:bookmarkEnd w:id="9"/>
      <w:r>
        <w:lastRenderedPageBreak/>
        <w:t>Prioridad para la demanda industrial</w:t>
      </w:r>
    </w:p>
    <w:p w14:paraId="7FF11802" w14:textId="77777777" w:rsidR="00100438" w:rsidRDefault="0011399C">
      <w:pPr>
        <w:ind w:left="709"/>
      </w:pPr>
      <w:r>
        <w:t>Cuando se consulte la demanda industrial el sistema realizará una búsqueda de información según:</w:t>
      </w:r>
    </w:p>
    <w:p w14:paraId="5F3304B4" w14:textId="77777777" w:rsidR="00100438" w:rsidRDefault="00100438">
      <w:pPr>
        <w:ind w:left="709"/>
      </w:pPr>
    </w:p>
    <w:p w14:paraId="43485085" w14:textId="77777777" w:rsidR="00100438" w:rsidRDefault="0011399C">
      <w:pPr>
        <w:numPr>
          <w:ilvl w:val="0"/>
          <w:numId w:val="1"/>
        </w:numPr>
        <w:ind w:left="1069"/>
        <w:jc w:val="left"/>
        <w:rPr>
          <w:rFonts w:ascii="Calibri" w:eastAsia="Calibri" w:hAnsi="Calibri" w:cs="Calibri"/>
          <w:color w:val="000000"/>
        </w:rPr>
      </w:pPr>
      <w:r>
        <w:rPr>
          <w:rFonts w:ascii="Arial" w:eastAsia="Arial" w:hAnsi="Arial" w:cs="Arial"/>
          <w:b/>
          <w:color w:val="000000"/>
        </w:rPr>
        <w:t>Prioridad 1</w:t>
      </w:r>
      <w:r>
        <w:rPr>
          <w:rFonts w:ascii="Arial" w:eastAsia="Arial" w:hAnsi="Arial" w:cs="Arial"/>
          <w:color w:val="000000"/>
        </w:rPr>
        <w:t>: Obtenido de la información ejecutada diaria (PR-03).</w:t>
      </w:r>
    </w:p>
    <w:p w14:paraId="4845E412" w14:textId="77777777" w:rsidR="00100438" w:rsidRDefault="0011399C">
      <w:pPr>
        <w:numPr>
          <w:ilvl w:val="0"/>
          <w:numId w:val="1"/>
        </w:numPr>
        <w:ind w:left="1069"/>
        <w:jc w:val="left"/>
        <w:rPr>
          <w:rFonts w:ascii="Calibri" w:eastAsia="Calibri" w:hAnsi="Calibri" w:cs="Calibri"/>
          <w:color w:val="000000"/>
        </w:rPr>
      </w:pPr>
      <w:r>
        <w:rPr>
          <w:rFonts w:ascii="Arial" w:eastAsia="Arial" w:hAnsi="Arial" w:cs="Arial"/>
          <w:b/>
          <w:color w:val="000000"/>
        </w:rPr>
        <w:t>Prioridad 2</w:t>
      </w:r>
      <w:r>
        <w:rPr>
          <w:rFonts w:ascii="Arial" w:eastAsia="Arial" w:hAnsi="Arial" w:cs="Arial"/>
          <w:color w:val="000000"/>
        </w:rPr>
        <w:t>: Si por la fuente de Prioridad 1 no hay registro, entonces se recurre a los datos del modelo TNA.</w:t>
      </w:r>
    </w:p>
    <w:p w14:paraId="3C4B53A4" w14:textId="77777777" w:rsidR="00100438" w:rsidRDefault="0011399C">
      <w:pPr>
        <w:numPr>
          <w:ilvl w:val="0"/>
          <w:numId w:val="1"/>
        </w:numPr>
        <w:ind w:left="1069"/>
        <w:jc w:val="left"/>
        <w:rPr>
          <w:rFonts w:ascii="Calibri" w:eastAsia="Calibri" w:hAnsi="Calibri" w:cs="Calibri"/>
          <w:color w:val="000000"/>
        </w:rPr>
      </w:pPr>
      <w:r>
        <w:rPr>
          <w:rFonts w:ascii="Arial" w:eastAsia="Arial" w:hAnsi="Arial" w:cs="Arial"/>
          <w:b/>
          <w:color w:val="000000"/>
        </w:rPr>
        <w:t>Prioridad 3</w:t>
      </w:r>
      <w:r>
        <w:rPr>
          <w:rFonts w:ascii="Arial" w:eastAsia="Arial" w:hAnsi="Arial" w:cs="Arial"/>
          <w:color w:val="000000"/>
        </w:rPr>
        <w:t>:  Si por Prioridad 2 no hay registro o no existe alguna asociación, se tomará e</w:t>
      </w:r>
      <w:r>
        <w:rPr>
          <w:rFonts w:ascii="Arial" w:eastAsia="Arial" w:hAnsi="Arial" w:cs="Arial"/>
          <w:color w:val="000000"/>
        </w:rPr>
        <w:t>l registro del SCADA.</w:t>
      </w:r>
    </w:p>
    <w:p w14:paraId="30D490E6" w14:textId="77777777" w:rsidR="00100438" w:rsidRDefault="0011399C">
      <w:pPr>
        <w:ind w:left="1004"/>
        <w:jc w:val="left"/>
      </w:pPr>
      <w:r>
        <w:rPr>
          <w:rFonts w:ascii="Arial" w:eastAsia="Arial" w:hAnsi="Arial" w:cs="Arial"/>
          <w:b/>
          <w:color w:val="000000"/>
        </w:rPr>
        <w:t>Prioridad 4</w:t>
      </w:r>
      <w:r>
        <w:rPr>
          <w:rFonts w:ascii="Arial" w:eastAsia="Arial" w:hAnsi="Arial" w:cs="Arial"/>
          <w:color w:val="000000"/>
        </w:rPr>
        <w:t>: Y si por este último no hay registro o no existe alguna asociación, se tomará el registro histórico del día más reciente.</w:t>
      </w:r>
    </w:p>
    <w:p w14:paraId="65C7849F" w14:textId="77777777" w:rsidR="00100438" w:rsidRDefault="0011399C">
      <w:pPr>
        <w:pStyle w:val="Ttulo2"/>
        <w:numPr>
          <w:ilvl w:val="1"/>
          <w:numId w:val="2"/>
        </w:numPr>
        <w:ind w:left="720"/>
        <w:jc w:val="left"/>
      </w:pPr>
      <w:bookmarkStart w:id="10" w:name="_heading=h.17dp8vu" w:colFirst="0" w:colLast="0"/>
      <w:bookmarkEnd w:id="10"/>
      <w:r>
        <w:t>Prioridad para los flujos de interconexión</w:t>
      </w:r>
    </w:p>
    <w:p w14:paraId="3237A307" w14:textId="77777777" w:rsidR="00100438" w:rsidRDefault="0011399C">
      <w:pPr>
        <w:ind w:left="709"/>
      </w:pPr>
      <w:r>
        <w:t xml:space="preserve">Para ingresar a la interfaz el usuario debe ingresar en </w:t>
      </w:r>
      <w:r>
        <w:t xml:space="preserve">Programación </w:t>
      </w:r>
      <w:r>
        <w:t>🡪</w:t>
      </w:r>
      <w:r>
        <w:t xml:space="preserve"> Demanda (FASE 2) </w:t>
      </w:r>
      <w:r>
        <w:t>🡪</w:t>
      </w:r>
      <w:r>
        <w:t xml:space="preserve"> Pronóstico </w:t>
      </w:r>
      <w:r>
        <w:t>🡪</w:t>
      </w:r>
      <w:r>
        <w:t xml:space="preserve"> Demanda Ejecutada por Áreas.</w:t>
      </w:r>
    </w:p>
    <w:p w14:paraId="1B76002A" w14:textId="77777777" w:rsidR="00100438" w:rsidRDefault="00100438">
      <w:pPr>
        <w:ind w:left="0"/>
        <w:jc w:val="left"/>
      </w:pPr>
    </w:p>
    <w:p w14:paraId="18F0FCB7" w14:textId="77777777" w:rsidR="00100438" w:rsidRDefault="0011399C">
      <w:pPr>
        <w:ind w:left="0"/>
        <w:jc w:val="center"/>
      </w:pPr>
      <w:r>
        <w:rPr>
          <w:noProof/>
        </w:rPr>
        <w:drawing>
          <wp:inline distT="0" distB="0" distL="0" distR="0" wp14:anchorId="60462AB6" wp14:editId="7EE18505">
            <wp:extent cx="4983770" cy="1795054"/>
            <wp:effectExtent l="0" t="0" r="0" b="0"/>
            <wp:docPr id="28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4983770" cy="1795054"/>
                    </a:xfrm>
                    <a:prstGeom prst="rect">
                      <a:avLst/>
                    </a:prstGeom>
                    <a:ln/>
                  </pic:spPr>
                </pic:pic>
              </a:graphicData>
            </a:graphic>
          </wp:inline>
        </w:drawing>
      </w:r>
    </w:p>
    <w:p w14:paraId="701BA775" w14:textId="7777777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16.- Demanda ejecutada por áreas. </w:t>
      </w:r>
    </w:p>
    <w:p w14:paraId="6FF42F6F" w14:textId="77777777" w:rsidR="00100438" w:rsidRDefault="00100438">
      <w:pPr>
        <w:ind w:left="0"/>
        <w:jc w:val="center"/>
        <w:rPr>
          <w:sz w:val="16"/>
          <w:szCs w:val="16"/>
        </w:rPr>
      </w:pPr>
    </w:p>
    <w:p w14:paraId="05CC9FF3" w14:textId="77777777" w:rsidR="00100438" w:rsidRDefault="00100438">
      <w:pPr>
        <w:ind w:left="0"/>
        <w:jc w:val="center"/>
        <w:rPr>
          <w:sz w:val="16"/>
          <w:szCs w:val="16"/>
        </w:rPr>
      </w:pPr>
    </w:p>
    <w:p w14:paraId="1620F30A" w14:textId="77777777" w:rsidR="00100438" w:rsidRDefault="0011399C">
      <w:pPr>
        <w:ind w:left="709"/>
      </w:pPr>
      <w:r>
        <w:t xml:space="preserve">El usuario selecciona la opción </w:t>
      </w:r>
      <w:r>
        <w:rPr>
          <w:noProof/>
        </w:rPr>
        <w:drawing>
          <wp:inline distT="0" distB="0" distL="0" distR="0" wp14:anchorId="2CB90927" wp14:editId="51A0EC37">
            <wp:extent cx="236856" cy="224710"/>
            <wp:effectExtent l="0" t="0" r="0" b="0"/>
            <wp:docPr id="28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236856" cy="224710"/>
                    </a:xfrm>
                    <a:prstGeom prst="rect">
                      <a:avLst/>
                    </a:prstGeom>
                    <a:ln/>
                  </pic:spPr>
                </pic:pic>
              </a:graphicData>
            </a:graphic>
          </wp:inline>
        </w:drawing>
      </w:r>
      <w:r>
        <w:t>. El sistema muestra el pop-up “Relacionar Flujo”.</w:t>
      </w:r>
    </w:p>
    <w:p w14:paraId="09187E3C" w14:textId="77777777" w:rsidR="00100438" w:rsidRDefault="00100438">
      <w:pPr>
        <w:ind w:left="0"/>
      </w:pPr>
    </w:p>
    <w:p w14:paraId="0BAF6EBC" w14:textId="77777777" w:rsidR="00100438" w:rsidRDefault="0011399C">
      <w:pPr>
        <w:ind w:left="0"/>
        <w:jc w:val="center"/>
      </w:pPr>
      <w:r>
        <w:rPr>
          <w:noProof/>
        </w:rPr>
        <w:drawing>
          <wp:inline distT="0" distB="0" distL="0" distR="0" wp14:anchorId="2592EC06" wp14:editId="10756731">
            <wp:extent cx="1417250" cy="2079584"/>
            <wp:effectExtent l="0" t="0" r="0" b="0"/>
            <wp:docPr id="28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1417250" cy="2079584"/>
                    </a:xfrm>
                    <a:prstGeom prst="rect">
                      <a:avLst/>
                    </a:prstGeom>
                    <a:ln/>
                  </pic:spPr>
                </pic:pic>
              </a:graphicData>
            </a:graphic>
          </wp:inline>
        </w:drawing>
      </w:r>
    </w:p>
    <w:p w14:paraId="6437D8D8" w14:textId="77777777" w:rsidR="00100438" w:rsidRDefault="0011399C">
      <w:pPr>
        <w:ind w:left="0"/>
        <w:jc w:val="center"/>
      </w:pPr>
      <w:r>
        <w:rPr>
          <w:sz w:val="16"/>
          <w:szCs w:val="16"/>
        </w:rPr>
        <w:t xml:space="preserve">FIGURA </w:t>
      </w:r>
      <w:proofErr w:type="spellStart"/>
      <w:r>
        <w:rPr>
          <w:sz w:val="16"/>
          <w:szCs w:val="16"/>
        </w:rPr>
        <w:t>N°</w:t>
      </w:r>
      <w:proofErr w:type="spellEnd"/>
      <w:r>
        <w:rPr>
          <w:sz w:val="16"/>
          <w:szCs w:val="16"/>
        </w:rPr>
        <w:t xml:space="preserve"> 17.- Pop-up Relacionar Flujo.</w:t>
      </w:r>
    </w:p>
    <w:p w14:paraId="4D86B94C" w14:textId="77777777" w:rsidR="00100438" w:rsidRDefault="00100438">
      <w:pPr>
        <w:ind w:firstLine="431"/>
        <w:jc w:val="left"/>
      </w:pPr>
    </w:p>
    <w:p w14:paraId="447F88DA" w14:textId="77777777" w:rsidR="00100438" w:rsidRDefault="00100438">
      <w:pPr>
        <w:ind w:firstLine="431"/>
        <w:jc w:val="left"/>
      </w:pPr>
    </w:p>
    <w:p w14:paraId="6BB1F0C7" w14:textId="77777777" w:rsidR="00100438" w:rsidRDefault="0011399C">
      <w:pPr>
        <w:ind w:left="709"/>
      </w:pPr>
      <w:r>
        <w:t>A continuación, en “Buscar” el usuario escribe “</w:t>
      </w:r>
      <w:proofErr w:type="spellStart"/>
      <w:r>
        <w:t>Prn</w:t>
      </w:r>
      <w:proofErr w:type="spellEnd"/>
      <w:r>
        <w:t>” para filtrar los Flujos.</w:t>
      </w:r>
    </w:p>
    <w:p w14:paraId="246EFD7A" w14:textId="77777777" w:rsidR="00100438" w:rsidRDefault="0011399C">
      <w:pPr>
        <w:ind w:left="0"/>
        <w:jc w:val="center"/>
      </w:pPr>
      <w:r>
        <w:rPr>
          <w:noProof/>
        </w:rPr>
        <w:lastRenderedPageBreak/>
        <w:drawing>
          <wp:inline distT="0" distB="0" distL="0" distR="0" wp14:anchorId="03048172" wp14:editId="5EE6A032">
            <wp:extent cx="1368162" cy="2045401"/>
            <wp:effectExtent l="0" t="0" r="0" b="0"/>
            <wp:docPr id="28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1368162" cy="2045401"/>
                    </a:xfrm>
                    <a:prstGeom prst="rect">
                      <a:avLst/>
                    </a:prstGeom>
                    <a:ln/>
                  </pic:spPr>
                </pic:pic>
              </a:graphicData>
            </a:graphic>
          </wp:inline>
        </w:drawing>
      </w:r>
    </w:p>
    <w:p w14:paraId="50FEFC79" w14:textId="77777777" w:rsidR="00100438" w:rsidRDefault="0011399C">
      <w:pPr>
        <w:ind w:left="0"/>
        <w:jc w:val="center"/>
      </w:pPr>
      <w:r>
        <w:rPr>
          <w:sz w:val="16"/>
          <w:szCs w:val="16"/>
        </w:rPr>
        <w:t xml:space="preserve">FIGURA </w:t>
      </w:r>
      <w:proofErr w:type="spellStart"/>
      <w:r>
        <w:rPr>
          <w:sz w:val="16"/>
          <w:szCs w:val="16"/>
        </w:rPr>
        <w:t>N°</w:t>
      </w:r>
      <w:proofErr w:type="spellEnd"/>
      <w:r>
        <w:rPr>
          <w:sz w:val="16"/>
          <w:szCs w:val="16"/>
        </w:rPr>
        <w:t xml:space="preserve"> 18.- Flujos filtrados.</w:t>
      </w:r>
    </w:p>
    <w:p w14:paraId="61288EEA" w14:textId="77777777" w:rsidR="00100438" w:rsidRDefault="00100438">
      <w:pPr>
        <w:ind w:left="0"/>
        <w:jc w:val="center"/>
      </w:pPr>
    </w:p>
    <w:p w14:paraId="6BFF827E" w14:textId="77777777" w:rsidR="00100438" w:rsidRDefault="0011399C">
      <w:pPr>
        <w:ind w:left="709"/>
      </w:pPr>
      <w:r>
        <w:t xml:space="preserve">El usuario agrega los flujos que requiera mediante el botón </w:t>
      </w:r>
      <w:r>
        <w:rPr>
          <w:noProof/>
        </w:rPr>
        <w:drawing>
          <wp:inline distT="0" distB="0" distL="0" distR="0" wp14:anchorId="509C7755" wp14:editId="1D9AC834">
            <wp:extent cx="154728" cy="143266"/>
            <wp:effectExtent l="0" t="0" r="0" b="0"/>
            <wp:docPr id="2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154728" cy="143266"/>
                    </a:xfrm>
                    <a:prstGeom prst="rect">
                      <a:avLst/>
                    </a:prstGeom>
                    <a:ln/>
                  </pic:spPr>
                </pic:pic>
              </a:graphicData>
            </a:graphic>
          </wp:inline>
        </w:drawing>
      </w:r>
      <w:r>
        <w:t>. A continuación, el sistema mueve el f</w:t>
      </w:r>
      <w:r>
        <w:t>lujo a la grilla “Seleccionadas” (y lo remueve de la grilla “Disponibles”). Por último, el usuario ingresa la “Prioridad” que desea y hace clic en botón Aceptar para finalizar el proceso.</w:t>
      </w:r>
    </w:p>
    <w:p w14:paraId="443E13A9" w14:textId="77777777" w:rsidR="00100438" w:rsidRDefault="00100438">
      <w:pPr>
        <w:ind w:left="709"/>
      </w:pPr>
    </w:p>
    <w:p w14:paraId="1C8505DA" w14:textId="77777777" w:rsidR="00100438" w:rsidRDefault="0011399C">
      <w:pPr>
        <w:ind w:left="0"/>
        <w:jc w:val="center"/>
      </w:pPr>
      <w:r>
        <w:rPr>
          <w:noProof/>
        </w:rPr>
        <w:drawing>
          <wp:inline distT="0" distB="0" distL="0" distR="0" wp14:anchorId="55FF41F0" wp14:editId="3C91863B">
            <wp:extent cx="1563213" cy="2232030"/>
            <wp:effectExtent l="0" t="0" r="0" b="0"/>
            <wp:docPr id="2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1563213" cy="2232030"/>
                    </a:xfrm>
                    <a:prstGeom prst="rect">
                      <a:avLst/>
                    </a:prstGeom>
                    <a:ln/>
                  </pic:spPr>
                </pic:pic>
              </a:graphicData>
            </a:graphic>
          </wp:inline>
        </w:drawing>
      </w:r>
    </w:p>
    <w:p w14:paraId="363E2C4D" w14:textId="77777777" w:rsidR="00100438" w:rsidRDefault="0011399C">
      <w:pPr>
        <w:ind w:left="0"/>
        <w:jc w:val="center"/>
      </w:pPr>
      <w:r>
        <w:rPr>
          <w:sz w:val="16"/>
          <w:szCs w:val="16"/>
        </w:rPr>
        <w:t xml:space="preserve">FIGURA </w:t>
      </w:r>
      <w:proofErr w:type="spellStart"/>
      <w:r>
        <w:rPr>
          <w:sz w:val="16"/>
          <w:szCs w:val="16"/>
        </w:rPr>
        <w:t>N°</w:t>
      </w:r>
      <w:proofErr w:type="spellEnd"/>
      <w:r>
        <w:rPr>
          <w:sz w:val="16"/>
          <w:szCs w:val="16"/>
        </w:rPr>
        <w:t xml:space="preserve"> 19.- Prioridad asignada a los flujos.</w:t>
      </w:r>
    </w:p>
    <w:p w14:paraId="0A3650FB" w14:textId="77777777" w:rsidR="00100438" w:rsidRDefault="00100438">
      <w:pPr>
        <w:ind w:left="0"/>
        <w:jc w:val="center"/>
      </w:pPr>
    </w:p>
    <w:p w14:paraId="60CD59D7" w14:textId="77777777" w:rsidR="00100438" w:rsidRDefault="0011399C">
      <w:pPr>
        <w:ind w:left="709"/>
      </w:pPr>
      <w:r>
        <w:t>Para modificar u</w:t>
      </w:r>
      <w:r>
        <w:t>na prioridad registrada, se deberá hacer clic en el botón “Relacionar Agrupación - Fórmula”. El sistema mostrará los flujos seleccionados con su prioridad, en este punto el usuario podrá agregar flujos como lo hizo al momento de registrar. Para poder elimi</w:t>
      </w:r>
      <w:r>
        <w:t xml:space="preserve">nar flujos de la grilla “Seleccionados” hará uso del botón </w:t>
      </w:r>
      <w:r>
        <w:rPr>
          <w:noProof/>
        </w:rPr>
        <w:drawing>
          <wp:inline distT="0" distB="0" distL="0" distR="0" wp14:anchorId="35D74A72" wp14:editId="1F4FB60E">
            <wp:extent cx="136400" cy="164817"/>
            <wp:effectExtent l="0" t="0" r="0" b="0"/>
            <wp:docPr id="28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136400" cy="164817"/>
                    </a:xfrm>
                    <a:prstGeom prst="rect">
                      <a:avLst/>
                    </a:prstGeom>
                    <a:ln/>
                  </pic:spPr>
                </pic:pic>
              </a:graphicData>
            </a:graphic>
          </wp:inline>
        </w:drawing>
      </w:r>
      <w:r>
        <w:t>. Finalmente, para registrar los cambios el usuario debe hacer clic en el botón Aceptar.</w:t>
      </w:r>
    </w:p>
    <w:p w14:paraId="40FC70D6" w14:textId="77777777" w:rsidR="00100438" w:rsidRDefault="00100438">
      <w:pPr>
        <w:ind w:left="0"/>
      </w:pPr>
    </w:p>
    <w:p w14:paraId="2F819284" w14:textId="77777777" w:rsidR="00100438" w:rsidRDefault="0011399C">
      <w:pPr>
        <w:pStyle w:val="Ttulo2"/>
        <w:numPr>
          <w:ilvl w:val="1"/>
          <w:numId w:val="2"/>
        </w:numPr>
        <w:ind w:left="720"/>
        <w:jc w:val="left"/>
      </w:pPr>
      <w:bookmarkStart w:id="11" w:name="_heading=h.3rdcrjn" w:colFirst="0" w:colLast="0"/>
      <w:bookmarkEnd w:id="11"/>
      <w:r>
        <w:t>Incorporación de puntos de medición de Servicios Auxiliares en creación de fórmulas</w:t>
      </w:r>
    </w:p>
    <w:p w14:paraId="18DEA474" w14:textId="77777777" w:rsidR="00100438" w:rsidRDefault="0011399C">
      <w:pPr>
        <w:ind w:left="709"/>
      </w:pPr>
      <w:r>
        <w:t>Para ingresar a la int</w:t>
      </w:r>
      <w:r>
        <w:t xml:space="preserve">erfaz el usuario debe ingresar en Mediciones </w:t>
      </w:r>
      <w:r>
        <w:t>🡪</w:t>
      </w:r>
      <w:r>
        <w:t xml:space="preserve"> Perfiles </w:t>
      </w:r>
      <w:proofErr w:type="spellStart"/>
      <w:r>
        <w:t>Scada</w:t>
      </w:r>
      <w:proofErr w:type="spellEnd"/>
      <w:r>
        <w:t xml:space="preserve"> </w:t>
      </w:r>
      <w:r>
        <w:t>🡪</w:t>
      </w:r>
      <w:r>
        <w:t xml:space="preserve"> Creación de Fórmulas.</w:t>
      </w:r>
    </w:p>
    <w:p w14:paraId="3057A918" w14:textId="77777777" w:rsidR="00100438" w:rsidRDefault="00100438">
      <w:pPr>
        <w:ind w:firstLine="431"/>
        <w:jc w:val="left"/>
      </w:pPr>
    </w:p>
    <w:p w14:paraId="2DFEC4FA" w14:textId="77777777" w:rsidR="00100438" w:rsidRDefault="0011399C">
      <w:pPr>
        <w:ind w:left="0"/>
        <w:jc w:val="center"/>
      </w:pPr>
      <w:r>
        <w:rPr>
          <w:noProof/>
        </w:rPr>
        <w:drawing>
          <wp:inline distT="0" distB="0" distL="0" distR="0" wp14:anchorId="50080B3B" wp14:editId="5FA3AF99">
            <wp:extent cx="4920773" cy="1266952"/>
            <wp:effectExtent l="0" t="0" r="0" b="0"/>
            <wp:docPr id="2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4920773" cy="1266952"/>
                    </a:xfrm>
                    <a:prstGeom prst="rect">
                      <a:avLst/>
                    </a:prstGeom>
                    <a:ln/>
                  </pic:spPr>
                </pic:pic>
              </a:graphicData>
            </a:graphic>
          </wp:inline>
        </w:drawing>
      </w:r>
    </w:p>
    <w:p w14:paraId="21D77AB2" w14:textId="77777777" w:rsidR="00100438" w:rsidRDefault="0011399C">
      <w:pPr>
        <w:ind w:left="0"/>
        <w:jc w:val="center"/>
      </w:pPr>
      <w:r>
        <w:rPr>
          <w:sz w:val="16"/>
          <w:szCs w:val="16"/>
        </w:rPr>
        <w:t xml:space="preserve">FIGURA </w:t>
      </w:r>
      <w:proofErr w:type="spellStart"/>
      <w:r>
        <w:rPr>
          <w:sz w:val="16"/>
          <w:szCs w:val="16"/>
        </w:rPr>
        <w:t>N°</w:t>
      </w:r>
      <w:proofErr w:type="spellEnd"/>
      <w:r>
        <w:rPr>
          <w:sz w:val="16"/>
          <w:szCs w:val="16"/>
        </w:rPr>
        <w:t xml:space="preserve"> 20.- Lista de fórmulas.</w:t>
      </w:r>
    </w:p>
    <w:p w14:paraId="628ACA44" w14:textId="77777777" w:rsidR="00100438" w:rsidRDefault="00100438">
      <w:pPr>
        <w:ind w:left="0"/>
        <w:jc w:val="center"/>
      </w:pPr>
    </w:p>
    <w:p w14:paraId="017E771C" w14:textId="77777777" w:rsidR="00100438" w:rsidRDefault="0011399C">
      <w:pPr>
        <w:ind w:left="709"/>
      </w:pPr>
      <w:r>
        <w:lastRenderedPageBreak/>
        <w:t>El usuario hace clic en el botón Nuevo. El sistema muestra la interfaz “Creación de fórmulas”.</w:t>
      </w:r>
    </w:p>
    <w:p w14:paraId="6BAC2FEE" w14:textId="77777777" w:rsidR="00100438" w:rsidRDefault="00100438">
      <w:pPr>
        <w:ind w:left="709"/>
      </w:pPr>
    </w:p>
    <w:p w14:paraId="47B7B798" w14:textId="77777777" w:rsidR="00100438" w:rsidRDefault="0011399C">
      <w:pPr>
        <w:ind w:left="0"/>
        <w:jc w:val="center"/>
      </w:pPr>
      <w:r>
        <w:rPr>
          <w:noProof/>
        </w:rPr>
        <w:drawing>
          <wp:inline distT="0" distB="0" distL="0" distR="0" wp14:anchorId="25946044" wp14:editId="483DE8D2">
            <wp:extent cx="4528041" cy="889410"/>
            <wp:effectExtent l="0" t="0" r="0" b="0"/>
            <wp:docPr id="28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4528041" cy="889410"/>
                    </a:xfrm>
                    <a:prstGeom prst="rect">
                      <a:avLst/>
                    </a:prstGeom>
                    <a:ln/>
                  </pic:spPr>
                </pic:pic>
              </a:graphicData>
            </a:graphic>
          </wp:inline>
        </w:drawing>
      </w:r>
    </w:p>
    <w:p w14:paraId="6E0B2A71" w14:textId="77777777" w:rsidR="00100438" w:rsidRDefault="0011399C">
      <w:pPr>
        <w:ind w:left="0"/>
        <w:jc w:val="center"/>
      </w:pPr>
      <w:r>
        <w:rPr>
          <w:sz w:val="16"/>
          <w:szCs w:val="16"/>
        </w:rPr>
        <w:t xml:space="preserve">FIGURA </w:t>
      </w:r>
      <w:proofErr w:type="spellStart"/>
      <w:r>
        <w:rPr>
          <w:sz w:val="16"/>
          <w:szCs w:val="16"/>
        </w:rPr>
        <w:t>N°</w:t>
      </w:r>
      <w:proofErr w:type="spellEnd"/>
      <w:r>
        <w:rPr>
          <w:sz w:val="16"/>
          <w:szCs w:val="16"/>
        </w:rPr>
        <w:t xml:space="preserve"> 21.- Creación de fórmulas.</w:t>
      </w:r>
    </w:p>
    <w:p w14:paraId="3D68244A" w14:textId="77777777" w:rsidR="00100438" w:rsidRDefault="00100438">
      <w:pPr>
        <w:ind w:firstLine="431"/>
        <w:jc w:val="left"/>
      </w:pPr>
    </w:p>
    <w:p w14:paraId="5F4512CF" w14:textId="77777777" w:rsidR="00100438" w:rsidRDefault="0011399C">
      <w:pPr>
        <w:ind w:left="709"/>
      </w:pPr>
      <w:r>
        <w:t>El usuario debe seleccionar un área Operativa, ingresar una Subestación, “Servicios Auxiliares” en “Origen”, una “Empresa”, una “Subestación”, un “Punto” y hacer clic en el botón “Agregar” (de esta manera se agregará l</w:t>
      </w:r>
      <w:r>
        <w:t>os puntos que se requiera). Por último, se selecciona el botón “Grabar”.</w:t>
      </w:r>
    </w:p>
    <w:p w14:paraId="77EF6690" w14:textId="77777777" w:rsidR="00100438" w:rsidRDefault="00100438">
      <w:pPr>
        <w:ind w:left="709"/>
      </w:pPr>
    </w:p>
    <w:p w14:paraId="363E9A93" w14:textId="77777777" w:rsidR="00100438" w:rsidRDefault="0011399C">
      <w:pPr>
        <w:ind w:left="0"/>
        <w:jc w:val="center"/>
      </w:pPr>
      <w:r>
        <w:rPr>
          <w:noProof/>
        </w:rPr>
        <w:drawing>
          <wp:inline distT="0" distB="0" distL="0" distR="0" wp14:anchorId="0A198B25" wp14:editId="10FBCF87">
            <wp:extent cx="4518041" cy="1204876"/>
            <wp:effectExtent l="0" t="0" r="0" b="0"/>
            <wp:docPr id="29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4518041" cy="1204876"/>
                    </a:xfrm>
                    <a:prstGeom prst="rect">
                      <a:avLst/>
                    </a:prstGeom>
                    <a:ln/>
                  </pic:spPr>
                </pic:pic>
              </a:graphicData>
            </a:graphic>
          </wp:inline>
        </w:drawing>
      </w:r>
    </w:p>
    <w:p w14:paraId="1ABCC169" w14:textId="77777777" w:rsidR="00100438" w:rsidRDefault="0011399C">
      <w:pPr>
        <w:ind w:left="0"/>
        <w:jc w:val="center"/>
      </w:pPr>
      <w:r>
        <w:rPr>
          <w:sz w:val="16"/>
          <w:szCs w:val="16"/>
        </w:rPr>
        <w:t xml:space="preserve">FIGURA </w:t>
      </w:r>
      <w:proofErr w:type="spellStart"/>
      <w:r>
        <w:rPr>
          <w:sz w:val="16"/>
          <w:szCs w:val="16"/>
        </w:rPr>
        <w:t>N°</w:t>
      </w:r>
      <w:proofErr w:type="spellEnd"/>
      <w:r>
        <w:rPr>
          <w:sz w:val="16"/>
          <w:szCs w:val="16"/>
        </w:rPr>
        <w:t xml:space="preserve"> 22.- Creación de fórmula de Servicios Auxiliares.</w:t>
      </w:r>
    </w:p>
    <w:p w14:paraId="5654A1F9" w14:textId="77777777" w:rsidR="00100438" w:rsidRDefault="00100438">
      <w:pPr>
        <w:ind w:firstLine="431"/>
        <w:jc w:val="center"/>
      </w:pPr>
    </w:p>
    <w:p w14:paraId="07D6BC94" w14:textId="77777777" w:rsidR="00100438" w:rsidRDefault="0011399C">
      <w:pPr>
        <w:ind w:left="709"/>
      </w:pPr>
      <w:r>
        <w:t xml:space="preserve">Para realizar cambios a una fórmula, se deberá hacer clic en el botón </w:t>
      </w:r>
      <w:r>
        <w:rPr>
          <w:noProof/>
        </w:rPr>
        <w:drawing>
          <wp:inline distT="0" distB="0" distL="0" distR="0" wp14:anchorId="275533A7" wp14:editId="0AAB5DB2">
            <wp:extent cx="148722" cy="130875"/>
            <wp:effectExtent l="0" t="0" r="0" b="0"/>
            <wp:docPr id="26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148722" cy="130875"/>
                    </a:xfrm>
                    <a:prstGeom prst="rect">
                      <a:avLst/>
                    </a:prstGeom>
                    <a:ln/>
                  </pic:spPr>
                </pic:pic>
              </a:graphicData>
            </a:graphic>
          </wp:inline>
        </w:drawing>
      </w:r>
      <w:r>
        <w:t xml:space="preserve"> del registro a modificar. El sistema mostrará l</w:t>
      </w:r>
      <w:r>
        <w:t xml:space="preserve">a interfaz de creación de fórmulas con los datos de la formula seleccionada. </w:t>
      </w:r>
    </w:p>
    <w:p w14:paraId="540D3B8D" w14:textId="77777777" w:rsidR="00100438" w:rsidRDefault="0011399C">
      <w:pPr>
        <w:ind w:left="709"/>
      </w:pPr>
      <w:r>
        <w:t xml:space="preserve">El usuario podrá agregar puntos de la misma manera como lo hizo al registrar. Para poder eliminar puntos hará uso del botón </w:t>
      </w:r>
      <w:r>
        <w:rPr>
          <w:noProof/>
        </w:rPr>
        <w:drawing>
          <wp:inline distT="0" distB="0" distL="0" distR="0" wp14:anchorId="6B3628D6" wp14:editId="17C99C45">
            <wp:extent cx="136400" cy="164817"/>
            <wp:effectExtent l="0" t="0" r="0" b="0"/>
            <wp:docPr id="2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136400" cy="164817"/>
                    </a:xfrm>
                    <a:prstGeom prst="rect">
                      <a:avLst/>
                    </a:prstGeom>
                    <a:ln/>
                  </pic:spPr>
                </pic:pic>
              </a:graphicData>
            </a:graphic>
          </wp:inline>
        </w:drawing>
      </w:r>
      <w:r>
        <w:t>. Finalmente, para registrar los cambios el usuario debe hacer clic en el botón Grabar.</w:t>
      </w:r>
    </w:p>
    <w:p w14:paraId="1AB27C7F" w14:textId="77777777" w:rsidR="00100438" w:rsidRDefault="00100438">
      <w:pPr>
        <w:ind w:left="709"/>
      </w:pPr>
    </w:p>
    <w:p w14:paraId="4C5ED9AB" w14:textId="77777777" w:rsidR="00100438" w:rsidRDefault="00100438">
      <w:pPr>
        <w:ind w:left="0"/>
        <w:jc w:val="left"/>
      </w:pPr>
    </w:p>
    <w:p w14:paraId="6DD16489" w14:textId="77777777" w:rsidR="00100438" w:rsidRDefault="0011399C">
      <w:pPr>
        <w:pStyle w:val="Ttulo2"/>
        <w:numPr>
          <w:ilvl w:val="1"/>
          <w:numId w:val="2"/>
        </w:numPr>
        <w:ind w:left="720"/>
        <w:jc w:val="left"/>
        <w:rPr>
          <w:color w:val="000000"/>
        </w:rPr>
      </w:pPr>
      <w:bookmarkStart w:id="12" w:name="_heading=h.26in1rg" w:colFirst="0" w:colLast="0"/>
      <w:bookmarkEnd w:id="12"/>
      <w:r>
        <w:rPr>
          <w:color w:val="000000"/>
        </w:rPr>
        <w:t xml:space="preserve">Mejoras al </w:t>
      </w:r>
      <w:r>
        <w:t>módulo</w:t>
      </w:r>
      <w:r>
        <w:rPr>
          <w:color w:val="000000"/>
        </w:rPr>
        <w:t xml:space="preserve"> de bitácora</w:t>
      </w:r>
    </w:p>
    <w:p w14:paraId="150ADFCC" w14:textId="77777777" w:rsidR="00100438" w:rsidRDefault="0011399C">
      <w:pPr>
        <w:pBdr>
          <w:top w:val="nil"/>
          <w:left w:val="nil"/>
          <w:bottom w:val="nil"/>
          <w:right w:val="nil"/>
          <w:between w:val="nil"/>
        </w:pBdr>
        <w:ind w:left="709"/>
        <w:rPr>
          <w:rFonts w:ascii="Times New Roman" w:eastAsia="Times New Roman" w:hAnsi="Times New Roman" w:cs="Times New Roman"/>
          <w:color w:val="000000"/>
          <w:sz w:val="24"/>
          <w:szCs w:val="24"/>
        </w:rPr>
      </w:pPr>
      <w:r>
        <w:rPr>
          <w:color w:val="000000"/>
        </w:rPr>
        <w:t>Al seleccionar en el menú la opción “</w:t>
      </w:r>
      <w:r>
        <w:rPr>
          <w:b/>
          <w:color w:val="000000"/>
        </w:rPr>
        <w:t>Pronóstico de la demanda -&gt; Demanda (FASE 2) -&gt; Depuración Manual</w:t>
      </w:r>
      <w:r>
        <w:rPr>
          <w:color w:val="000000"/>
        </w:rPr>
        <w:t xml:space="preserve">” ingresamos al módulo de </w:t>
      </w:r>
      <w:r>
        <w:rPr>
          <w:b/>
          <w:color w:val="000000"/>
        </w:rPr>
        <w:t>Depuraci</w:t>
      </w:r>
      <w:r>
        <w:rPr>
          <w:b/>
          <w:color w:val="000000"/>
        </w:rPr>
        <w:t xml:space="preserve">ón Manual </w:t>
      </w:r>
      <w:r>
        <w:rPr>
          <w:color w:val="000000"/>
        </w:rPr>
        <w:t>(</w:t>
      </w:r>
      <w:r>
        <w:rPr>
          <w:b/>
          <w:color w:val="000000"/>
        </w:rPr>
        <w:t>Ver figura</w:t>
      </w:r>
      <w:r>
        <w:rPr>
          <w:color w:val="000000"/>
        </w:rPr>
        <w:t>).</w:t>
      </w:r>
    </w:p>
    <w:p w14:paraId="5D384AAF" w14:textId="77777777" w:rsidR="00100438" w:rsidRDefault="00100438"/>
    <w:p w14:paraId="5395F08B" w14:textId="77777777" w:rsidR="00100438" w:rsidRDefault="0011399C">
      <w:pPr>
        <w:pBdr>
          <w:top w:val="nil"/>
          <w:left w:val="nil"/>
          <w:bottom w:val="nil"/>
          <w:right w:val="nil"/>
          <w:between w:val="nil"/>
        </w:pBdr>
        <w:ind w:left="0"/>
        <w:jc w:val="center"/>
        <w:rPr>
          <w:rFonts w:ascii="Times New Roman" w:eastAsia="Times New Roman" w:hAnsi="Times New Roman" w:cs="Times New Roman"/>
          <w:color w:val="000000"/>
          <w:sz w:val="24"/>
          <w:szCs w:val="24"/>
        </w:rPr>
      </w:pPr>
      <w:r>
        <w:rPr>
          <w:noProof/>
          <w:color w:val="000000"/>
        </w:rPr>
        <w:drawing>
          <wp:inline distT="0" distB="0" distL="0" distR="0" wp14:anchorId="2C7CC6BA" wp14:editId="49E0A83C">
            <wp:extent cx="4744047" cy="1763904"/>
            <wp:effectExtent l="0" t="0" r="0" b="0"/>
            <wp:docPr id="2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4744047" cy="1763904"/>
                    </a:xfrm>
                    <a:prstGeom prst="rect">
                      <a:avLst/>
                    </a:prstGeom>
                    <a:ln/>
                  </pic:spPr>
                </pic:pic>
              </a:graphicData>
            </a:graphic>
          </wp:inline>
        </w:drawing>
      </w:r>
    </w:p>
    <w:p w14:paraId="3A39DD96" w14:textId="77777777" w:rsidR="00100438" w:rsidRDefault="0011399C">
      <w:pPr>
        <w:ind w:left="0"/>
        <w:jc w:val="center"/>
      </w:pPr>
      <w:r>
        <w:rPr>
          <w:sz w:val="16"/>
          <w:szCs w:val="16"/>
        </w:rPr>
        <w:t xml:space="preserve">FIGURA </w:t>
      </w:r>
      <w:proofErr w:type="spellStart"/>
      <w:r>
        <w:rPr>
          <w:sz w:val="16"/>
          <w:szCs w:val="16"/>
        </w:rPr>
        <w:t>N°</w:t>
      </w:r>
      <w:proofErr w:type="spellEnd"/>
      <w:r>
        <w:rPr>
          <w:sz w:val="16"/>
          <w:szCs w:val="16"/>
        </w:rPr>
        <w:t xml:space="preserve"> 23.- Interfaz donde se realiza la captura de los intervalos.</w:t>
      </w:r>
    </w:p>
    <w:p w14:paraId="58F69C35" w14:textId="77777777" w:rsidR="00100438" w:rsidRDefault="00100438">
      <w:pPr>
        <w:pBdr>
          <w:top w:val="nil"/>
          <w:left w:val="nil"/>
          <w:bottom w:val="nil"/>
          <w:right w:val="nil"/>
          <w:between w:val="nil"/>
        </w:pBdr>
        <w:ind w:left="0"/>
        <w:jc w:val="center"/>
        <w:rPr>
          <w:rFonts w:ascii="Times New Roman" w:eastAsia="Times New Roman" w:hAnsi="Times New Roman" w:cs="Times New Roman"/>
          <w:color w:val="000000"/>
          <w:sz w:val="24"/>
          <w:szCs w:val="24"/>
        </w:rPr>
      </w:pPr>
    </w:p>
    <w:p w14:paraId="07D3797F" w14:textId="77777777" w:rsidR="00100438" w:rsidRDefault="00100438"/>
    <w:p w14:paraId="56E8A140" w14:textId="77777777" w:rsidR="00100438" w:rsidRDefault="0011399C">
      <w:pPr>
        <w:pBdr>
          <w:top w:val="nil"/>
          <w:left w:val="nil"/>
          <w:bottom w:val="nil"/>
          <w:right w:val="nil"/>
          <w:between w:val="nil"/>
        </w:pBdr>
        <w:ind w:left="709"/>
        <w:rPr>
          <w:rFonts w:ascii="Times New Roman" w:eastAsia="Times New Roman" w:hAnsi="Times New Roman" w:cs="Times New Roman"/>
          <w:color w:val="000000"/>
          <w:sz w:val="24"/>
          <w:szCs w:val="24"/>
        </w:rPr>
      </w:pPr>
      <w:r>
        <w:rPr>
          <w:color w:val="000000"/>
        </w:rPr>
        <w:t>Buscamos registros de Depuraciones Manuales utilizando los filtros que nos ofrece la pantalla (</w:t>
      </w:r>
      <w:r>
        <w:rPr>
          <w:b/>
          <w:color w:val="000000"/>
        </w:rPr>
        <w:t>Ver figura</w:t>
      </w:r>
      <w:r>
        <w:rPr>
          <w:color w:val="000000"/>
        </w:rPr>
        <w:t>)</w:t>
      </w:r>
    </w:p>
    <w:p w14:paraId="357F0338" w14:textId="77777777" w:rsidR="00100438" w:rsidRDefault="00100438"/>
    <w:p w14:paraId="64AB558E" w14:textId="77777777" w:rsidR="00100438" w:rsidRDefault="0011399C">
      <w:pPr>
        <w:pBdr>
          <w:top w:val="nil"/>
          <w:left w:val="nil"/>
          <w:bottom w:val="nil"/>
          <w:right w:val="nil"/>
          <w:between w:val="nil"/>
        </w:pBdr>
        <w:ind w:left="0"/>
        <w:jc w:val="center"/>
        <w:rPr>
          <w:rFonts w:ascii="Times New Roman" w:eastAsia="Times New Roman" w:hAnsi="Times New Roman" w:cs="Times New Roman"/>
          <w:color w:val="000000"/>
          <w:sz w:val="24"/>
          <w:szCs w:val="24"/>
        </w:rPr>
      </w:pPr>
      <w:r>
        <w:rPr>
          <w:noProof/>
          <w:color w:val="000000"/>
        </w:rPr>
        <w:lastRenderedPageBreak/>
        <w:drawing>
          <wp:inline distT="0" distB="0" distL="0" distR="0" wp14:anchorId="4AA2D765" wp14:editId="642E101C">
            <wp:extent cx="4513891" cy="2090277"/>
            <wp:effectExtent l="0" t="0" r="0" b="0"/>
            <wp:docPr id="2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4513891" cy="2090277"/>
                    </a:xfrm>
                    <a:prstGeom prst="rect">
                      <a:avLst/>
                    </a:prstGeom>
                    <a:ln/>
                  </pic:spPr>
                </pic:pic>
              </a:graphicData>
            </a:graphic>
          </wp:inline>
        </w:drawing>
      </w:r>
    </w:p>
    <w:p w14:paraId="1BFE1D1A" w14:textId="77777777" w:rsidR="00100438" w:rsidRDefault="0011399C">
      <w:pPr>
        <w:ind w:left="0"/>
        <w:jc w:val="center"/>
      </w:pPr>
      <w:r>
        <w:rPr>
          <w:sz w:val="16"/>
          <w:szCs w:val="16"/>
        </w:rPr>
        <w:t xml:space="preserve">FIGURA </w:t>
      </w:r>
      <w:proofErr w:type="spellStart"/>
      <w:r>
        <w:rPr>
          <w:sz w:val="16"/>
          <w:szCs w:val="16"/>
        </w:rPr>
        <w:t>N°</w:t>
      </w:r>
      <w:proofErr w:type="spellEnd"/>
      <w:r>
        <w:rPr>
          <w:sz w:val="16"/>
          <w:szCs w:val="16"/>
        </w:rPr>
        <w:t xml:space="preserve"> 24.- Buscando información a consultar.</w:t>
      </w:r>
    </w:p>
    <w:p w14:paraId="7EAF333A" w14:textId="77777777" w:rsidR="00100438" w:rsidRDefault="00100438">
      <w:pPr>
        <w:ind w:left="0"/>
      </w:pPr>
    </w:p>
    <w:p w14:paraId="224D2E89" w14:textId="77777777" w:rsidR="00100438" w:rsidRDefault="0011399C">
      <w:pPr>
        <w:ind w:left="709"/>
      </w:pPr>
      <w:r>
        <w:t>Seleccionamos uno de los registros mediante la lupa anaranjada (</w:t>
      </w:r>
      <w:r>
        <w:rPr>
          <w:noProof/>
        </w:rPr>
        <w:drawing>
          <wp:inline distT="0" distB="0" distL="0" distR="0" wp14:anchorId="562CFAE1" wp14:editId="16A17B7B">
            <wp:extent cx="207454" cy="218860"/>
            <wp:effectExtent l="0" t="0" r="0" b="0"/>
            <wp:docPr id="2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207454" cy="218860"/>
                    </a:xfrm>
                    <a:prstGeom prst="rect">
                      <a:avLst/>
                    </a:prstGeom>
                    <a:ln/>
                  </pic:spPr>
                </pic:pic>
              </a:graphicData>
            </a:graphic>
          </wp:inline>
        </w:drawing>
      </w:r>
      <w:r>
        <w:t>) y aparecerá la sección de aju</w:t>
      </w:r>
      <w:r>
        <w:t>ste manual (Ver figura).</w:t>
      </w:r>
    </w:p>
    <w:p w14:paraId="05FEF7FE" w14:textId="77777777" w:rsidR="00100438" w:rsidRDefault="00100438"/>
    <w:p w14:paraId="217C83EC" w14:textId="77777777" w:rsidR="00100438" w:rsidRDefault="0011399C">
      <w:pPr>
        <w:pBdr>
          <w:top w:val="nil"/>
          <w:left w:val="nil"/>
          <w:bottom w:val="nil"/>
          <w:right w:val="nil"/>
          <w:between w:val="nil"/>
        </w:pBdr>
        <w:ind w:left="0"/>
        <w:jc w:val="center"/>
        <w:rPr>
          <w:rFonts w:ascii="Times New Roman" w:eastAsia="Times New Roman" w:hAnsi="Times New Roman" w:cs="Times New Roman"/>
          <w:color w:val="000000"/>
          <w:sz w:val="24"/>
          <w:szCs w:val="24"/>
        </w:rPr>
      </w:pPr>
      <w:r>
        <w:rPr>
          <w:noProof/>
          <w:color w:val="000000"/>
        </w:rPr>
        <w:drawing>
          <wp:inline distT="0" distB="0" distL="0" distR="0" wp14:anchorId="4C0AED2F" wp14:editId="5A39F332">
            <wp:extent cx="4457302" cy="2003574"/>
            <wp:effectExtent l="0" t="0" r="0" b="0"/>
            <wp:docPr id="2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4457302" cy="2003574"/>
                    </a:xfrm>
                    <a:prstGeom prst="rect">
                      <a:avLst/>
                    </a:prstGeom>
                    <a:ln/>
                  </pic:spPr>
                </pic:pic>
              </a:graphicData>
            </a:graphic>
          </wp:inline>
        </w:drawing>
      </w:r>
    </w:p>
    <w:p w14:paraId="40DDB480" w14:textId="77777777" w:rsidR="00100438" w:rsidRDefault="0011399C">
      <w:pPr>
        <w:ind w:left="0"/>
        <w:jc w:val="center"/>
      </w:pPr>
      <w:r>
        <w:rPr>
          <w:sz w:val="16"/>
          <w:szCs w:val="16"/>
        </w:rPr>
        <w:t xml:space="preserve">FIGURA </w:t>
      </w:r>
      <w:proofErr w:type="spellStart"/>
      <w:r>
        <w:rPr>
          <w:sz w:val="16"/>
          <w:szCs w:val="16"/>
        </w:rPr>
        <w:t>N°</w:t>
      </w:r>
      <w:proofErr w:type="spellEnd"/>
      <w:r>
        <w:rPr>
          <w:sz w:val="16"/>
          <w:szCs w:val="16"/>
        </w:rPr>
        <w:t xml:space="preserve"> 25.- Registro de información.</w:t>
      </w:r>
    </w:p>
    <w:p w14:paraId="14625C15" w14:textId="77777777" w:rsidR="00100438" w:rsidRDefault="00100438">
      <w:pPr>
        <w:pBdr>
          <w:top w:val="nil"/>
          <w:left w:val="nil"/>
          <w:bottom w:val="nil"/>
          <w:right w:val="nil"/>
          <w:between w:val="nil"/>
        </w:pBdr>
        <w:ind w:left="0"/>
        <w:jc w:val="center"/>
        <w:rPr>
          <w:rFonts w:ascii="Times New Roman" w:eastAsia="Times New Roman" w:hAnsi="Times New Roman" w:cs="Times New Roman"/>
          <w:color w:val="000000"/>
          <w:sz w:val="24"/>
          <w:szCs w:val="24"/>
        </w:rPr>
      </w:pPr>
    </w:p>
    <w:p w14:paraId="1C735358" w14:textId="77777777" w:rsidR="00100438" w:rsidRDefault="00100438"/>
    <w:p w14:paraId="0F5115E9" w14:textId="77777777" w:rsidR="00100438" w:rsidRDefault="0011399C">
      <w:pPr>
        <w:ind w:left="709"/>
      </w:pPr>
      <w:r>
        <w:t xml:space="preserve">Aquí de acuerdo a lo que nos muestra la figura debemos seleccionar un rango en la grilla y pulsar el botón Grabar </w:t>
      </w:r>
      <w:proofErr w:type="spellStart"/>
      <w:r>
        <w:t>Bitacora</w:t>
      </w:r>
      <w:proofErr w:type="spellEnd"/>
      <w:r>
        <w:t xml:space="preserve"> (</w:t>
      </w:r>
      <w:r>
        <w:rPr>
          <w:noProof/>
        </w:rPr>
        <w:drawing>
          <wp:inline distT="0" distB="0" distL="0" distR="0" wp14:anchorId="7C33BE2B" wp14:editId="6813853C">
            <wp:extent cx="293038" cy="236872"/>
            <wp:effectExtent l="0" t="0" r="0" b="0"/>
            <wp:docPr id="2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293038" cy="236872"/>
                    </a:xfrm>
                    <a:prstGeom prst="rect">
                      <a:avLst/>
                    </a:prstGeom>
                    <a:ln/>
                  </pic:spPr>
                </pic:pic>
              </a:graphicData>
            </a:graphic>
          </wp:inline>
        </w:drawing>
      </w:r>
      <w:r>
        <w:t>) y se procesarán y grabarán los datos del ajuste en la tabla bitácora (Ver figura).</w:t>
      </w:r>
    </w:p>
    <w:p w14:paraId="34C2554D" w14:textId="77777777" w:rsidR="00100438" w:rsidRDefault="00100438"/>
    <w:p w14:paraId="1E4F33A8" w14:textId="77777777" w:rsidR="00100438" w:rsidRDefault="0011399C">
      <w:pPr>
        <w:pBdr>
          <w:top w:val="nil"/>
          <w:left w:val="nil"/>
          <w:bottom w:val="nil"/>
          <w:right w:val="nil"/>
          <w:between w:val="nil"/>
        </w:pBdr>
        <w:ind w:left="0"/>
        <w:jc w:val="center"/>
        <w:rPr>
          <w:rFonts w:ascii="Times New Roman" w:eastAsia="Times New Roman" w:hAnsi="Times New Roman" w:cs="Times New Roman"/>
          <w:color w:val="000000"/>
          <w:sz w:val="24"/>
          <w:szCs w:val="24"/>
        </w:rPr>
      </w:pPr>
      <w:r>
        <w:rPr>
          <w:noProof/>
          <w:color w:val="000000"/>
        </w:rPr>
        <w:drawing>
          <wp:inline distT="0" distB="0" distL="0" distR="0" wp14:anchorId="4FEB3453" wp14:editId="0D4332B7">
            <wp:extent cx="4032168" cy="1504583"/>
            <wp:effectExtent l="0" t="0" r="0" b="0"/>
            <wp:docPr id="26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4032168" cy="1504583"/>
                    </a:xfrm>
                    <a:prstGeom prst="rect">
                      <a:avLst/>
                    </a:prstGeom>
                    <a:ln/>
                  </pic:spPr>
                </pic:pic>
              </a:graphicData>
            </a:graphic>
          </wp:inline>
        </w:drawing>
      </w:r>
    </w:p>
    <w:p w14:paraId="5F7D6ED9" w14:textId="77777777" w:rsidR="00100438" w:rsidRDefault="0011399C">
      <w:pPr>
        <w:ind w:left="0"/>
        <w:jc w:val="center"/>
      </w:pPr>
      <w:r>
        <w:rPr>
          <w:sz w:val="16"/>
          <w:szCs w:val="16"/>
        </w:rPr>
        <w:t xml:space="preserve">FIGURA </w:t>
      </w:r>
      <w:proofErr w:type="spellStart"/>
      <w:r>
        <w:rPr>
          <w:sz w:val="16"/>
          <w:szCs w:val="16"/>
        </w:rPr>
        <w:t>N°</w:t>
      </w:r>
      <w:proofErr w:type="spellEnd"/>
      <w:r>
        <w:rPr>
          <w:sz w:val="16"/>
          <w:szCs w:val="16"/>
        </w:rPr>
        <w:t xml:space="preserve"> 25.- Registro exitoso.</w:t>
      </w:r>
    </w:p>
    <w:p w14:paraId="6A126B39" w14:textId="77777777" w:rsidR="00100438" w:rsidRDefault="00100438">
      <w:pPr>
        <w:pBdr>
          <w:top w:val="nil"/>
          <w:left w:val="nil"/>
          <w:bottom w:val="nil"/>
          <w:right w:val="nil"/>
          <w:between w:val="nil"/>
        </w:pBdr>
        <w:ind w:left="0"/>
        <w:jc w:val="center"/>
        <w:rPr>
          <w:rFonts w:ascii="Times New Roman" w:eastAsia="Times New Roman" w:hAnsi="Times New Roman" w:cs="Times New Roman"/>
          <w:color w:val="000000"/>
          <w:sz w:val="24"/>
          <w:szCs w:val="24"/>
        </w:rPr>
      </w:pPr>
    </w:p>
    <w:p w14:paraId="5FA8553A" w14:textId="77777777" w:rsidR="00100438" w:rsidRDefault="00100438"/>
    <w:p w14:paraId="57DA8502" w14:textId="77777777" w:rsidR="00100438" w:rsidRDefault="0011399C">
      <w:pPr>
        <w:pBdr>
          <w:top w:val="nil"/>
          <w:left w:val="nil"/>
          <w:bottom w:val="nil"/>
          <w:right w:val="nil"/>
          <w:between w:val="nil"/>
        </w:pBdr>
        <w:ind w:left="709"/>
        <w:rPr>
          <w:rFonts w:ascii="Times New Roman" w:eastAsia="Times New Roman" w:hAnsi="Times New Roman" w:cs="Times New Roman"/>
          <w:color w:val="000000"/>
          <w:sz w:val="24"/>
          <w:szCs w:val="24"/>
        </w:rPr>
      </w:pPr>
      <w:r>
        <w:rPr>
          <w:color w:val="000000"/>
        </w:rPr>
        <w:t>Grabado el registro del ajuste debemos verificar que dicho(s) registros estén efectivamente grabados en dicha tabla para lo cual el sistema nos proporciona un módulo de consultas para el caso. Para ingresar al módulo de c</w:t>
      </w:r>
      <w:r>
        <w:rPr>
          <w:color w:val="000000"/>
        </w:rPr>
        <w:t>onsultas de los registros de la bitácora debemos seleccionar en el menú la opción “</w:t>
      </w:r>
      <w:r>
        <w:rPr>
          <w:b/>
          <w:color w:val="000000"/>
        </w:rPr>
        <w:t>Pronóstico de la demanda -&gt; Demanda (FASE 2) -&gt; Bitácora</w:t>
      </w:r>
      <w:r>
        <w:rPr>
          <w:color w:val="000000"/>
        </w:rPr>
        <w:t xml:space="preserve">” ingresamos al módulo de </w:t>
      </w:r>
      <w:r>
        <w:rPr>
          <w:b/>
          <w:color w:val="000000"/>
        </w:rPr>
        <w:t xml:space="preserve">Bitácora </w:t>
      </w:r>
      <w:r>
        <w:rPr>
          <w:color w:val="000000"/>
        </w:rPr>
        <w:t>(</w:t>
      </w:r>
      <w:r>
        <w:rPr>
          <w:b/>
          <w:color w:val="000000"/>
        </w:rPr>
        <w:t>Ver pantalla</w:t>
      </w:r>
      <w:r>
        <w:rPr>
          <w:color w:val="000000"/>
        </w:rPr>
        <w:t>).</w:t>
      </w:r>
    </w:p>
    <w:p w14:paraId="752D8FFD" w14:textId="77777777" w:rsidR="00100438" w:rsidRDefault="00100438"/>
    <w:p w14:paraId="6FF9DD2F" w14:textId="77777777" w:rsidR="00100438" w:rsidRDefault="0011399C">
      <w:pPr>
        <w:pBdr>
          <w:top w:val="nil"/>
          <w:left w:val="nil"/>
          <w:bottom w:val="nil"/>
          <w:right w:val="nil"/>
          <w:between w:val="nil"/>
        </w:pBdr>
        <w:ind w:left="0"/>
        <w:jc w:val="center"/>
        <w:rPr>
          <w:rFonts w:ascii="Times New Roman" w:eastAsia="Times New Roman" w:hAnsi="Times New Roman" w:cs="Times New Roman"/>
          <w:color w:val="000000"/>
          <w:sz w:val="24"/>
          <w:szCs w:val="24"/>
        </w:rPr>
      </w:pPr>
      <w:r>
        <w:rPr>
          <w:noProof/>
          <w:color w:val="000000"/>
        </w:rPr>
        <w:drawing>
          <wp:inline distT="0" distB="0" distL="0" distR="0" wp14:anchorId="65FD52CC" wp14:editId="425E3E6A">
            <wp:extent cx="4618559" cy="1111615"/>
            <wp:effectExtent l="0" t="0" r="0" b="0"/>
            <wp:docPr id="2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4618559" cy="1111615"/>
                    </a:xfrm>
                    <a:prstGeom prst="rect">
                      <a:avLst/>
                    </a:prstGeom>
                    <a:ln/>
                  </pic:spPr>
                </pic:pic>
              </a:graphicData>
            </a:graphic>
          </wp:inline>
        </w:drawing>
      </w:r>
    </w:p>
    <w:p w14:paraId="5FA75313" w14:textId="77777777" w:rsidR="00100438" w:rsidRDefault="0011399C">
      <w:pPr>
        <w:ind w:left="0"/>
        <w:jc w:val="center"/>
      </w:pPr>
      <w:r>
        <w:rPr>
          <w:sz w:val="16"/>
          <w:szCs w:val="16"/>
        </w:rPr>
        <w:t xml:space="preserve">FIGURA </w:t>
      </w:r>
      <w:proofErr w:type="spellStart"/>
      <w:r>
        <w:rPr>
          <w:sz w:val="16"/>
          <w:szCs w:val="16"/>
        </w:rPr>
        <w:t>N°</w:t>
      </w:r>
      <w:proofErr w:type="spellEnd"/>
      <w:r>
        <w:rPr>
          <w:sz w:val="16"/>
          <w:szCs w:val="16"/>
        </w:rPr>
        <w:t xml:space="preserve"> 26.- Interfaz Bitácora.</w:t>
      </w:r>
    </w:p>
    <w:p w14:paraId="312AFB9C" w14:textId="77777777" w:rsidR="00100438" w:rsidRDefault="00100438">
      <w:pPr>
        <w:ind w:left="0"/>
      </w:pPr>
    </w:p>
    <w:p w14:paraId="5903653D" w14:textId="77777777" w:rsidR="00100438" w:rsidRDefault="0011399C">
      <w:pPr>
        <w:ind w:left="709"/>
      </w:pPr>
      <w:r>
        <w:t>Aquí se visualizan los filtr</w:t>
      </w:r>
      <w:r>
        <w:t xml:space="preserve">os para realizar consultas de los registros de la bitácora. por ejemplo, para poder realizar consultas a los registros de las depuraciones manuales realizadas en los pasos anteriores seleccionamos el filtro (Radio </w:t>
      </w:r>
      <w:proofErr w:type="spellStart"/>
      <w:r>
        <w:t>Button</w:t>
      </w:r>
      <w:proofErr w:type="spellEnd"/>
      <w:r>
        <w:t>) “Depuración Manual”, además de otr</w:t>
      </w:r>
      <w:r>
        <w:t>os filtros, para poder afinar nuestras consultas y hacemos clic en el botón “Consultar” y aparecerán los resultados de esta búsqueda en la cuadrícula (Ver figura).</w:t>
      </w:r>
    </w:p>
    <w:p w14:paraId="724FBFA1" w14:textId="77777777" w:rsidR="00100438" w:rsidRDefault="00100438"/>
    <w:p w14:paraId="787787F5" w14:textId="77777777" w:rsidR="00100438" w:rsidRDefault="0011399C">
      <w:pPr>
        <w:pBdr>
          <w:top w:val="nil"/>
          <w:left w:val="nil"/>
          <w:bottom w:val="nil"/>
          <w:right w:val="nil"/>
          <w:between w:val="nil"/>
        </w:pBdr>
        <w:ind w:left="0"/>
        <w:jc w:val="center"/>
        <w:rPr>
          <w:rFonts w:ascii="Times New Roman" w:eastAsia="Times New Roman" w:hAnsi="Times New Roman" w:cs="Times New Roman"/>
          <w:color w:val="000000"/>
          <w:sz w:val="24"/>
          <w:szCs w:val="24"/>
        </w:rPr>
      </w:pPr>
      <w:r>
        <w:rPr>
          <w:noProof/>
          <w:color w:val="000000"/>
        </w:rPr>
        <w:drawing>
          <wp:inline distT="0" distB="0" distL="0" distR="0" wp14:anchorId="348D4E56" wp14:editId="2C030D50">
            <wp:extent cx="4246668" cy="1482758"/>
            <wp:effectExtent l="0" t="0" r="0" b="0"/>
            <wp:docPr id="27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4246668" cy="1482758"/>
                    </a:xfrm>
                    <a:prstGeom prst="rect">
                      <a:avLst/>
                    </a:prstGeom>
                    <a:ln/>
                  </pic:spPr>
                </pic:pic>
              </a:graphicData>
            </a:graphic>
          </wp:inline>
        </w:drawing>
      </w:r>
    </w:p>
    <w:p w14:paraId="1CA7C79B" w14:textId="77777777" w:rsidR="00100438" w:rsidRDefault="0011399C">
      <w:pPr>
        <w:ind w:left="0"/>
        <w:jc w:val="center"/>
      </w:pPr>
      <w:r>
        <w:rPr>
          <w:sz w:val="16"/>
          <w:szCs w:val="16"/>
        </w:rPr>
        <w:t xml:space="preserve">FIGURA </w:t>
      </w:r>
      <w:proofErr w:type="spellStart"/>
      <w:r>
        <w:rPr>
          <w:sz w:val="16"/>
          <w:szCs w:val="16"/>
        </w:rPr>
        <w:t>N°</w:t>
      </w:r>
      <w:proofErr w:type="spellEnd"/>
      <w:r>
        <w:rPr>
          <w:sz w:val="16"/>
          <w:szCs w:val="16"/>
        </w:rPr>
        <w:t xml:space="preserve"> 27.- Consulta de información en la Bitácora.</w:t>
      </w:r>
    </w:p>
    <w:p w14:paraId="6BA133B0" w14:textId="77777777" w:rsidR="00100438" w:rsidRDefault="0011399C">
      <w:pPr>
        <w:pStyle w:val="Ttulo2"/>
        <w:numPr>
          <w:ilvl w:val="1"/>
          <w:numId w:val="2"/>
        </w:numPr>
        <w:ind w:left="720"/>
        <w:jc w:val="left"/>
      </w:pPr>
      <w:bookmarkStart w:id="13" w:name="_heading=h.57yn10qlwt2z" w:colFirst="0" w:colLast="0"/>
      <w:bookmarkEnd w:id="13"/>
      <w:r>
        <w:t>Modificación de interfaz Configuración General</w:t>
      </w:r>
    </w:p>
    <w:p w14:paraId="2248D17D" w14:textId="77777777" w:rsidR="00100438" w:rsidRDefault="0011399C">
      <w:pPr>
        <w:ind w:left="709"/>
      </w:pPr>
      <w:r>
        <w:t xml:space="preserve">Para ingresar a la interfaz el usuario debe ingresar en Programación </w:t>
      </w:r>
      <w:r>
        <w:t>🡪</w:t>
      </w:r>
      <w:r>
        <w:t xml:space="preserve"> Pronóstico de Demanda </w:t>
      </w:r>
      <w:r>
        <w:t>🡪</w:t>
      </w:r>
      <w:r>
        <w:t xml:space="preserve">Demanda (FASE 2) </w:t>
      </w:r>
      <w:r>
        <w:t>🡪</w:t>
      </w:r>
      <w:r>
        <w:t xml:space="preserve"> Configuración General </w:t>
      </w:r>
      <w:r>
        <w:t>🡪</w:t>
      </w:r>
      <w:r>
        <w:t xml:space="preserve"> Servicios Auxiliares.</w:t>
      </w:r>
    </w:p>
    <w:p w14:paraId="5E996746" w14:textId="77777777" w:rsidR="00100438" w:rsidRDefault="00100438">
      <w:pPr>
        <w:ind w:left="0"/>
        <w:jc w:val="center"/>
        <w:rPr>
          <w:sz w:val="16"/>
          <w:szCs w:val="16"/>
        </w:rPr>
      </w:pPr>
    </w:p>
    <w:p w14:paraId="3E1BD17B" w14:textId="07721FEF" w:rsidR="00100438" w:rsidRDefault="00E92F51" w:rsidP="00E92F51">
      <w:pPr>
        <w:ind w:left="0"/>
        <w:jc w:val="center"/>
        <w:rPr>
          <w:sz w:val="16"/>
          <w:szCs w:val="16"/>
        </w:rPr>
      </w:pPr>
      <w:r w:rsidRPr="00E92F51">
        <w:rPr>
          <w:sz w:val="16"/>
          <w:szCs w:val="16"/>
        </w:rPr>
        <w:drawing>
          <wp:inline distT="0" distB="0" distL="0" distR="0" wp14:anchorId="403FC9B3" wp14:editId="46D9A6DD">
            <wp:extent cx="4269207" cy="1061243"/>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4986" cy="1072623"/>
                    </a:xfrm>
                    <a:prstGeom prst="rect">
                      <a:avLst/>
                    </a:prstGeom>
                  </pic:spPr>
                </pic:pic>
              </a:graphicData>
            </a:graphic>
          </wp:inline>
        </w:drawing>
      </w:r>
    </w:p>
    <w:p w14:paraId="4C40287C" w14:textId="3F470F27"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w:t>
      </w:r>
      <w:r w:rsidR="00E92F51">
        <w:rPr>
          <w:sz w:val="16"/>
          <w:szCs w:val="16"/>
        </w:rPr>
        <w:t>28</w:t>
      </w:r>
      <w:r>
        <w:rPr>
          <w:sz w:val="16"/>
          <w:szCs w:val="16"/>
        </w:rPr>
        <w:t>.- Servicios Auxiliares</w:t>
      </w:r>
    </w:p>
    <w:p w14:paraId="545DFDDA" w14:textId="77777777" w:rsidR="00100438" w:rsidRDefault="00100438">
      <w:pPr>
        <w:ind w:left="0"/>
        <w:jc w:val="center"/>
        <w:rPr>
          <w:sz w:val="16"/>
          <w:szCs w:val="16"/>
        </w:rPr>
      </w:pPr>
    </w:p>
    <w:p w14:paraId="34E0881C" w14:textId="77777777" w:rsidR="00100438" w:rsidRDefault="0011399C">
      <w:pPr>
        <w:ind w:left="709"/>
      </w:pPr>
      <w:r>
        <w:t>El usu</w:t>
      </w:r>
      <w:r>
        <w:t xml:space="preserve">ario selecciona el botón </w:t>
      </w:r>
      <w:r>
        <w:rPr>
          <w:noProof/>
        </w:rPr>
        <w:drawing>
          <wp:inline distT="114300" distB="114300" distL="114300" distR="114300" wp14:anchorId="517FE366" wp14:editId="32438E6E">
            <wp:extent cx="190500" cy="190500"/>
            <wp:effectExtent l="0" t="0" r="0" b="0"/>
            <wp:docPr id="2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190500" cy="190500"/>
                    </a:xfrm>
                    <a:prstGeom prst="rect">
                      <a:avLst/>
                    </a:prstGeom>
                    <a:ln/>
                  </pic:spPr>
                </pic:pic>
              </a:graphicData>
            </a:graphic>
          </wp:inline>
        </w:drawing>
      </w:r>
      <w:r>
        <w:t xml:space="preserve"> de la barra que desea relacionar. El sistema muestra el pop-up “Relacionar Fórmulas”.</w:t>
      </w:r>
    </w:p>
    <w:p w14:paraId="24D273F0" w14:textId="77777777" w:rsidR="00100438" w:rsidRDefault="00100438">
      <w:pPr>
        <w:ind w:left="709"/>
      </w:pPr>
    </w:p>
    <w:p w14:paraId="38B688E4" w14:textId="0B5D9D6F" w:rsidR="00100438" w:rsidRDefault="00E92F51" w:rsidP="00E92F51">
      <w:pPr>
        <w:ind w:left="0"/>
        <w:jc w:val="center"/>
      </w:pPr>
      <w:r w:rsidRPr="00E92F51">
        <w:drawing>
          <wp:inline distT="0" distB="0" distL="0" distR="0" wp14:anchorId="216D689E" wp14:editId="3A96C3EB">
            <wp:extent cx="4364548" cy="8775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4621" cy="879595"/>
                    </a:xfrm>
                    <a:prstGeom prst="rect">
                      <a:avLst/>
                    </a:prstGeom>
                  </pic:spPr>
                </pic:pic>
              </a:graphicData>
            </a:graphic>
          </wp:inline>
        </w:drawing>
      </w:r>
    </w:p>
    <w:p w14:paraId="4DAE7057" w14:textId="401A8A4C"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w:t>
      </w:r>
      <w:r w:rsidR="00E92F51">
        <w:rPr>
          <w:sz w:val="16"/>
          <w:szCs w:val="16"/>
        </w:rPr>
        <w:t>29</w:t>
      </w:r>
      <w:r>
        <w:rPr>
          <w:sz w:val="16"/>
          <w:szCs w:val="16"/>
        </w:rPr>
        <w:t>.- Pop-up Relacionar Fórmulas.</w:t>
      </w:r>
    </w:p>
    <w:p w14:paraId="38188775" w14:textId="77777777" w:rsidR="00100438" w:rsidRDefault="00100438">
      <w:pPr>
        <w:ind w:left="0"/>
        <w:jc w:val="left"/>
      </w:pPr>
    </w:p>
    <w:p w14:paraId="201162C8" w14:textId="77777777" w:rsidR="00100438" w:rsidRDefault="0011399C">
      <w:pPr>
        <w:ind w:left="709"/>
      </w:pPr>
      <w:r>
        <w:t xml:space="preserve">El usuario agrega las fórmulas que requiera mediante el botón </w:t>
      </w:r>
      <w:r>
        <w:rPr>
          <w:noProof/>
        </w:rPr>
        <w:drawing>
          <wp:inline distT="0" distB="0" distL="0" distR="0" wp14:anchorId="3CDD360D" wp14:editId="0D6F5E34">
            <wp:extent cx="154728" cy="143266"/>
            <wp:effectExtent l="0" t="0" r="0" b="0"/>
            <wp:docPr id="2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154728" cy="143266"/>
                    </a:xfrm>
                    <a:prstGeom prst="rect">
                      <a:avLst/>
                    </a:prstGeom>
                    <a:ln/>
                  </pic:spPr>
                </pic:pic>
              </a:graphicData>
            </a:graphic>
          </wp:inline>
        </w:drawing>
      </w:r>
      <w:r>
        <w:t>. A continuación, el sistema mueve la fórmula a la grilla “Seleccionadas” (y la remueve de la grilla “Disponibles”). Por último, el usuario ingresa los valores que desea y hace clic en botón Gu</w:t>
      </w:r>
      <w:r>
        <w:t>ardar para registrar la relación.</w:t>
      </w:r>
    </w:p>
    <w:p w14:paraId="56074CE0" w14:textId="77777777" w:rsidR="00100438" w:rsidRDefault="00100438">
      <w:pPr>
        <w:ind w:left="709"/>
      </w:pPr>
    </w:p>
    <w:p w14:paraId="711D0C62" w14:textId="24508308" w:rsidR="00100438" w:rsidRDefault="00E92F51">
      <w:pPr>
        <w:ind w:left="0"/>
        <w:jc w:val="center"/>
      </w:pPr>
      <w:r w:rsidRPr="00E92F51">
        <w:lastRenderedPageBreak/>
        <w:drawing>
          <wp:inline distT="0" distB="0" distL="0" distR="0" wp14:anchorId="3FBF8C38" wp14:editId="2B2F3345">
            <wp:extent cx="2547741" cy="2949334"/>
            <wp:effectExtent l="0" t="0" r="508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8915" cy="2962270"/>
                    </a:xfrm>
                    <a:prstGeom prst="rect">
                      <a:avLst/>
                    </a:prstGeom>
                  </pic:spPr>
                </pic:pic>
              </a:graphicData>
            </a:graphic>
          </wp:inline>
        </w:drawing>
      </w:r>
    </w:p>
    <w:p w14:paraId="0270F1BC" w14:textId="2DA061A5"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w:t>
      </w:r>
      <w:r w:rsidR="00E92F51">
        <w:rPr>
          <w:sz w:val="16"/>
          <w:szCs w:val="16"/>
        </w:rPr>
        <w:t>30</w:t>
      </w:r>
      <w:r>
        <w:rPr>
          <w:sz w:val="16"/>
          <w:szCs w:val="16"/>
        </w:rPr>
        <w:t>.- Proceso para relacionar las fórmulas con una agrupación.</w:t>
      </w:r>
    </w:p>
    <w:p w14:paraId="41F65C97" w14:textId="77777777" w:rsidR="00100438" w:rsidRDefault="00100438">
      <w:pPr>
        <w:ind w:left="0"/>
        <w:jc w:val="center"/>
      </w:pPr>
    </w:p>
    <w:p w14:paraId="234AD58A" w14:textId="77777777" w:rsidR="00100438" w:rsidRDefault="0011399C">
      <w:pPr>
        <w:ind w:left="709"/>
      </w:pPr>
      <w:r>
        <w:t xml:space="preserve">Para actualizar una relación, se deberá hacer clic en el botón </w:t>
      </w:r>
      <w:r>
        <w:rPr>
          <w:noProof/>
        </w:rPr>
        <w:drawing>
          <wp:inline distT="114300" distB="114300" distL="114300" distR="114300" wp14:anchorId="191B1EF5" wp14:editId="407F6E60">
            <wp:extent cx="190500" cy="190500"/>
            <wp:effectExtent l="0" t="0" r="0" b="0"/>
            <wp:docPr id="2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190500" cy="190500"/>
                    </a:xfrm>
                    <a:prstGeom prst="rect">
                      <a:avLst/>
                    </a:prstGeom>
                    <a:ln/>
                  </pic:spPr>
                </pic:pic>
              </a:graphicData>
            </a:graphic>
          </wp:inline>
        </w:drawing>
      </w:r>
      <w:r>
        <w:t xml:space="preserve"> de la agrupación a la que desea relacionar. El sistema mostrará las fórmulas que </w:t>
      </w:r>
      <w:r>
        <w:t xml:space="preserve">están relacionadas a dicha agrupación, en este punto el usuario podrá agregar fórmulas como lo hizo al momento de registrar. Para poder eliminar fórmulas de una relación el usuario hará uso del botón </w:t>
      </w:r>
      <w:r>
        <w:rPr>
          <w:noProof/>
        </w:rPr>
        <w:drawing>
          <wp:inline distT="0" distB="0" distL="0" distR="0" wp14:anchorId="73BA3CC0" wp14:editId="4AB996D3">
            <wp:extent cx="136400" cy="164817"/>
            <wp:effectExtent l="0" t="0" r="0" b="0"/>
            <wp:docPr id="26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136400" cy="164817"/>
                    </a:xfrm>
                    <a:prstGeom prst="rect">
                      <a:avLst/>
                    </a:prstGeom>
                    <a:ln/>
                  </pic:spPr>
                </pic:pic>
              </a:graphicData>
            </a:graphic>
          </wp:inline>
        </w:drawing>
      </w:r>
      <w:r>
        <w:t xml:space="preserve"> en la grilla Seleccionadas. Finalmente, para registrar</w:t>
      </w:r>
      <w:r>
        <w:t xml:space="preserve"> los cambios el usuario debe hacer clic en el botón Guardar.</w:t>
      </w:r>
    </w:p>
    <w:p w14:paraId="08EEE0F5" w14:textId="77777777" w:rsidR="00100438" w:rsidRDefault="00100438">
      <w:pPr>
        <w:ind w:firstLine="431"/>
        <w:jc w:val="left"/>
      </w:pPr>
    </w:p>
    <w:p w14:paraId="4F38D7F7" w14:textId="77777777" w:rsidR="00100438" w:rsidRDefault="0011399C">
      <w:pPr>
        <w:pStyle w:val="Ttulo2"/>
        <w:numPr>
          <w:ilvl w:val="1"/>
          <w:numId w:val="2"/>
        </w:numPr>
        <w:ind w:left="720"/>
        <w:jc w:val="left"/>
      </w:pPr>
      <w:bookmarkStart w:id="14" w:name="_heading=h.6aq527hjnoda" w:colFirst="0" w:colLast="0"/>
      <w:bookmarkEnd w:id="14"/>
      <w:r>
        <w:t>Modificación de interfaz Pérdidas Transversales</w:t>
      </w:r>
    </w:p>
    <w:p w14:paraId="52C20B13" w14:textId="77777777" w:rsidR="00100438" w:rsidRDefault="0011399C">
      <w:pPr>
        <w:ind w:left="709"/>
      </w:pPr>
      <w:r>
        <w:t xml:space="preserve">Para ingresar a la interfaz el usuario debe ingresar en Programación </w:t>
      </w:r>
      <w:r>
        <w:t>🡪</w:t>
      </w:r>
      <w:r>
        <w:t xml:space="preserve"> Pronóstico de Demanda </w:t>
      </w:r>
      <w:r>
        <w:t>🡪</w:t>
      </w:r>
      <w:r>
        <w:t xml:space="preserve">Demanda (FASE 2) </w:t>
      </w:r>
      <w:r>
        <w:t>🡪</w:t>
      </w:r>
      <w:r>
        <w:t xml:space="preserve"> Configuración General </w:t>
      </w:r>
      <w:r>
        <w:t>🡪</w:t>
      </w:r>
      <w:r>
        <w:t xml:space="preserve"> Pérdi</w:t>
      </w:r>
      <w:r>
        <w:t>das Transversales.</w:t>
      </w:r>
    </w:p>
    <w:p w14:paraId="792FCAC4" w14:textId="77777777" w:rsidR="00100438" w:rsidRDefault="00100438">
      <w:pPr>
        <w:ind w:left="709"/>
      </w:pPr>
    </w:p>
    <w:p w14:paraId="65208888" w14:textId="3EB5DBB5" w:rsidR="00100438" w:rsidRDefault="00221C9D" w:rsidP="00221C9D">
      <w:pPr>
        <w:ind w:left="0"/>
        <w:jc w:val="center"/>
        <w:rPr>
          <w:sz w:val="16"/>
          <w:szCs w:val="16"/>
        </w:rPr>
      </w:pPr>
      <w:r w:rsidRPr="00221C9D">
        <w:rPr>
          <w:sz w:val="16"/>
          <w:szCs w:val="16"/>
        </w:rPr>
        <w:drawing>
          <wp:inline distT="0" distB="0" distL="0" distR="0" wp14:anchorId="2FFF2381" wp14:editId="6917521C">
            <wp:extent cx="4581230" cy="8242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94919" cy="826693"/>
                    </a:xfrm>
                    <a:prstGeom prst="rect">
                      <a:avLst/>
                    </a:prstGeom>
                  </pic:spPr>
                </pic:pic>
              </a:graphicData>
            </a:graphic>
          </wp:inline>
        </w:drawing>
      </w:r>
    </w:p>
    <w:p w14:paraId="2C22C809" w14:textId="7D832C30"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w:t>
      </w:r>
      <w:r w:rsidR="00221C9D">
        <w:rPr>
          <w:sz w:val="16"/>
          <w:szCs w:val="16"/>
        </w:rPr>
        <w:t>31</w:t>
      </w:r>
      <w:r>
        <w:rPr>
          <w:sz w:val="16"/>
          <w:szCs w:val="16"/>
        </w:rPr>
        <w:t>.- Pérdidas Transversales</w:t>
      </w:r>
    </w:p>
    <w:p w14:paraId="4D60DA0F" w14:textId="77777777" w:rsidR="00100438" w:rsidRDefault="00100438">
      <w:pPr>
        <w:ind w:left="0"/>
        <w:jc w:val="center"/>
        <w:rPr>
          <w:sz w:val="16"/>
          <w:szCs w:val="16"/>
        </w:rPr>
      </w:pPr>
    </w:p>
    <w:p w14:paraId="179A54A8" w14:textId="37A1C9E1" w:rsidR="00100438" w:rsidRDefault="0011399C">
      <w:pPr>
        <w:ind w:left="709"/>
      </w:pPr>
      <w:r>
        <w:t xml:space="preserve">El usuario selecciona el botón </w:t>
      </w:r>
      <w:r w:rsidR="00221C9D" w:rsidRPr="00221C9D">
        <w:rPr>
          <w:noProof/>
        </w:rPr>
        <w:drawing>
          <wp:inline distT="0" distB="0" distL="0" distR="0" wp14:anchorId="269A848D" wp14:editId="2BEC319A">
            <wp:extent cx="172416" cy="1989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5734" cy="202770"/>
                    </a:xfrm>
                    <a:prstGeom prst="rect">
                      <a:avLst/>
                    </a:prstGeom>
                  </pic:spPr>
                </pic:pic>
              </a:graphicData>
            </a:graphic>
          </wp:inline>
        </w:drawing>
      </w:r>
      <w:r>
        <w:t xml:space="preserve"> de la barra que desea relacionar. El sistema muestra el pop-up “Relacionar Fórmulas”.</w:t>
      </w:r>
    </w:p>
    <w:p w14:paraId="16AE7764" w14:textId="77777777" w:rsidR="00100438" w:rsidRDefault="00100438">
      <w:pPr>
        <w:ind w:left="709"/>
      </w:pPr>
    </w:p>
    <w:p w14:paraId="3E27004F" w14:textId="0D16C15D" w:rsidR="00100438" w:rsidRDefault="00221C9D" w:rsidP="00221C9D">
      <w:pPr>
        <w:ind w:left="0"/>
        <w:jc w:val="center"/>
      </w:pPr>
      <w:r w:rsidRPr="00221C9D">
        <w:lastRenderedPageBreak/>
        <w:drawing>
          <wp:inline distT="0" distB="0" distL="0" distR="0" wp14:anchorId="3D04B373" wp14:editId="74D8AD72">
            <wp:extent cx="2420266" cy="2513516"/>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34703" cy="2528509"/>
                    </a:xfrm>
                    <a:prstGeom prst="rect">
                      <a:avLst/>
                    </a:prstGeom>
                  </pic:spPr>
                </pic:pic>
              </a:graphicData>
            </a:graphic>
          </wp:inline>
        </w:drawing>
      </w:r>
    </w:p>
    <w:p w14:paraId="7943AD63" w14:textId="2724F0BB"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w:t>
      </w:r>
      <w:r w:rsidR="00221C9D">
        <w:rPr>
          <w:sz w:val="16"/>
          <w:szCs w:val="16"/>
        </w:rPr>
        <w:t>32</w:t>
      </w:r>
      <w:r>
        <w:rPr>
          <w:sz w:val="16"/>
          <w:szCs w:val="16"/>
        </w:rPr>
        <w:t>.- Pop-up Relacionar Fórmulas.</w:t>
      </w:r>
    </w:p>
    <w:p w14:paraId="345FB53D" w14:textId="77777777" w:rsidR="00100438" w:rsidRDefault="00100438">
      <w:pPr>
        <w:ind w:left="0"/>
        <w:jc w:val="left"/>
      </w:pPr>
    </w:p>
    <w:p w14:paraId="56B8ABD1" w14:textId="77777777" w:rsidR="00100438" w:rsidRDefault="0011399C">
      <w:pPr>
        <w:ind w:left="709"/>
      </w:pPr>
      <w:r>
        <w:t xml:space="preserve">El usuario agrega las fórmulas que requiera mediante el botón </w:t>
      </w:r>
      <w:r>
        <w:rPr>
          <w:noProof/>
        </w:rPr>
        <w:drawing>
          <wp:inline distT="0" distB="0" distL="0" distR="0" wp14:anchorId="5C2E5A6C" wp14:editId="794FC7BC">
            <wp:extent cx="154728" cy="143266"/>
            <wp:effectExtent l="0" t="0" r="0" b="0"/>
            <wp:docPr id="29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154728" cy="143266"/>
                    </a:xfrm>
                    <a:prstGeom prst="rect">
                      <a:avLst/>
                    </a:prstGeom>
                    <a:ln/>
                  </pic:spPr>
                </pic:pic>
              </a:graphicData>
            </a:graphic>
          </wp:inline>
        </w:drawing>
      </w:r>
      <w:r>
        <w:t>. A continuación, el sistema mueve la fórmula a la grilla “</w:t>
      </w:r>
      <w:r>
        <w:t>Seleccionadas” (y la remueve de la grilla “Disponibles”). Por último, el usuario ingresa los valores que desea y hace clic en botón Guardar para registrar la relación.</w:t>
      </w:r>
    </w:p>
    <w:p w14:paraId="05A455C8" w14:textId="77777777" w:rsidR="00100438" w:rsidRDefault="00100438">
      <w:pPr>
        <w:ind w:left="709"/>
      </w:pPr>
    </w:p>
    <w:p w14:paraId="0C7B9FDE" w14:textId="50897C69" w:rsidR="00100438" w:rsidRDefault="00221C9D">
      <w:pPr>
        <w:ind w:left="0"/>
        <w:jc w:val="center"/>
      </w:pPr>
      <w:r w:rsidRPr="00221C9D">
        <w:drawing>
          <wp:inline distT="0" distB="0" distL="0" distR="0" wp14:anchorId="45769745" wp14:editId="75D4E844">
            <wp:extent cx="2631413" cy="2968549"/>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2591" cy="2981159"/>
                    </a:xfrm>
                    <a:prstGeom prst="rect">
                      <a:avLst/>
                    </a:prstGeom>
                  </pic:spPr>
                </pic:pic>
              </a:graphicData>
            </a:graphic>
          </wp:inline>
        </w:drawing>
      </w:r>
    </w:p>
    <w:p w14:paraId="7DB0C2B0" w14:textId="7E003651" w:rsidR="00100438" w:rsidRDefault="0011399C">
      <w:pPr>
        <w:ind w:left="0"/>
        <w:jc w:val="center"/>
        <w:rPr>
          <w:sz w:val="16"/>
          <w:szCs w:val="16"/>
        </w:rPr>
      </w:pPr>
      <w:r>
        <w:rPr>
          <w:sz w:val="16"/>
          <w:szCs w:val="16"/>
        </w:rPr>
        <w:t xml:space="preserve">FIGURA </w:t>
      </w:r>
      <w:proofErr w:type="spellStart"/>
      <w:r>
        <w:rPr>
          <w:sz w:val="16"/>
          <w:szCs w:val="16"/>
        </w:rPr>
        <w:t>N°</w:t>
      </w:r>
      <w:proofErr w:type="spellEnd"/>
      <w:r>
        <w:rPr>
          <w:sz w:val="16"/>
          <w:szCs w:val="16"/>
        </w:rPr>
        <w:t xml:space="preserve"> </w:t>
      </w:r>
      <w:r w:rsidR="00221C9D">
        <w:rPr>
          <w:sz w:val="16"/>
          <w:szCs w:val="16"/>
        </w:rPr>
        <w:t>33</w:t>
      </w:r>
      <w:r>
        <w:rPr>
          <w:sz w:val="16"/>
          <w:szCs w:val="16"/>
        </w:rPr>
        <w:t>.- Proceso para relacionar las fórmulas con una agrupación.</w:t>
      </w:r>
    </w:p>
    <w:p w14:paraId="0129DF3D" w14:textId="77777777" w:rsidR="00100438" w:rsidRDefault="00100438">
      <w:pPr>
        <w:ind w:left="0"/>
        <w:jc w:val="center"/>
      </w:pPr>
    </w:p>
    <w:p w14:paraId="3E65E008" w14:textId="77777777" w:rsidR="00100438" w:rsidRDefault="0011399C">
      <w:pPr>
        <w:ind w:left="709"/>
      </w:pPr>
      <w:r>
        <w:t>Para actuali</w:t>
      </w:r>
      <w:r>
        <w:t xml:space="preserve">zar una relación, se deberá hacer clic en el botón </w:t>
      </w:r>
      <w:r>
        <w:rPr>
          <w:noProof/>
        </w:rPr>
        <w:drawing>
          <wp:inline distT="114300" distB="114300" distL="114300" distR="114300" wp14:anchorId="40EF8D1C" wp14:editId="41054576">
            <wp:extent cx="190500" cy="190500"/>
            <wp:effectExtent l="0" t="0" r="0" b="0"/>
            <wp:docPr id="27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190500" cy="190500"/>
                    </a:xfrm>
                    <a:prstGeom prst="rect">
                      <a:avLst/>
                    </a:prstGeom>
                    <a:ln/>
                  </pic:spPr>
                </pic:pic>
              </a:graphicData>
            </a:graphic>
          </wp:inline>
        </w:drawing>
      </w:r>
      <w:r>
        <w:t xml:space="preserve"> de la agrupación a la que desea relacionar. El sistema mostrará las fórmulas que están relacionadas a dicha agrupación, en este punto el usuario podrá agregar fórmulas como lo hizo al momento de registra</w:t>
      </w:r>
      <w:r>
        <w:t xml:space="preserve">r. Para poder eliminar fórmulas de una relación el usuario hará uso del botón </w:t>
      </w:r>
      <w:r>
        <w:rPr>
          <w:noProof/>
        </w:rPr>
        <w:drawing>
          <wp:inline distT="0" distB="0" distL="0" distR="0" wp14:anchorId="024694FD" wp14:editId="68CE6E92">
            <wp:extent cx="136400" cy="164817"/>
            <wp:effectExtent l="0" t="0" r="0" b="0"/>
            <wp:docPr id="2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136400" cy="164817"/>
                    </a:xfrm>
                    <a:prstGeom prst="rect">
                      <a:avLst/>
                    </a:prstGeom>
                    <a:ln/>
                  </pic:spPr>
                </pic:pic>
              </a:graphicData>
            </a:graphic>
          </wp:inline>
        </w:drawing>
      </w:r>
      <w:r>
        <w:t xml:space="preserve"> en la grilla Seleccionadas. Finalmente, para registrar los cambios el usuario debe hacer clic en el botón Guardar.</w:t>
      </w:r>
    </w:p>
    <w:p w14:paraId="65506793" w14:textId="77777777" w:rsidR="00100438" w:rsidRDefault="00100438">
      <w:pPr>
        <w:ind w:firstLine="431"/>
        <w:jc w:val="left"/>
      </w:pPr>
    </w:p>
    <w:p w14:paraId="58A26172" w14:textId="77777777" w:rsidR="00100438" w:rsidRDefault="00100438">
      <w:pPr>
        <w:ind w:firstLine="431"/>
        <w:jc w:val="left"/>
      </w:pPr>
    </w:p>
    <w:p w14:paraId="68813398" w14:textId="77777777" w:rsidR="00100438" w:rsidRDefault="00100438">
      <w:pPr>
        <w:ind w:firstLine="431"/>
        <w:jc w:val="left"/>
      </w:pPr>
    </w:p>
    <w:p w14:paraId="3FA53E9D" w14:textId="77777777" w:rsidR="00100438" w:rsidRDefault="00100438">
      <w:pPr>
        <w:ind w:firstLine="431"/>
        <w:jc w:val="left"/>
      </w:pPr>
    </w:p>
    <w:p w14:paraId="415FD232" w14:textId="77777777" w:rsidR="00100438" w:rsidRDefault="00100438">
      <w:pPr>
        <w:ind w:firstLine="431"/>
        <w:jc w:val="left"/>
      </w:pPr>
    </w:p>
    <w:p w14:paraId="140F94BE" w14:textId="77777777" w:rsidR="00100438" w:rsidRDefault="00100438">
      <w:pPr>
        <w:ind w:firstLine="431"/>
        <w:jc w:val="left"/>
      </w:pPr>
    </w:p>
    <w:p w14:paraId="34CA08ED" w14:textId="77777777" w:rsidR="00100438" w:rsidRDefault="00100438">
      <w:pPr>
        <w:ind w:firstLine="431"/>
        <w:jc w:val="left"/>
      </w:pPr>
    </w:p>
    <w:p w14:paraId="45C54603" w14:textId="77777777" w:rsidR="00100438" w:rsidRDefault="00100438">
      <w:pPr>
        <w:ind w:firstLine="431"/>
        <w:jc w:val="left"/>
      </w:pPr>
    </w:p>
    <w:p w14:paraId="3C1BB9BB" w14:textId="77777777" w:rsidR="00100438" w:rsidRDefault="00100438">
      <w:pPr>
        <w:ind w:firstLine="431"/>
        <w:jc w:val="left"/>
      </w:pPr>
    </w:p>
    <w:p w14:paraId="0EB11035" w14:textId="77777777" w:rsidR="00100438" w:rsidRDefault="00100438">
      <w:pPr>
        <w:ind w:firstLine="431"/>
        <w:jc w:val="left"/>
      </w:pPr>
    </w:p>
    <w:p w14:paraId="39C7697E" w14:textId="77777777" w:rsidR="00100438" w:rsidRDefault="00100438">
      <w:pPr>
        <w:ind w:firstLine="431"/>
        <w:jc w:val="left"/>
      </w:pPr>
    </w:p>
    <w:p w14:paraId="3226CF01" w14:textId="77777777" w:rsidR="00100438" w:rsidRDefault="00100438">
      <w:pPr>
        <w:ind w:firstLine="431"/>
        <w:jc w:val="left"/>
      </w:pPr>
    </w:p>
    <w:p w14:paraId="15E0371A" w14:textId="77777777" w:rsidR="00100438" w:rsidRDefault="00100438">
      <w:pPr>
        <w:ind w:firstLine="431"/>
        <w:jc w:val="left"/>
      </w:pPr>
    </w:p>
    <w:p w14:paraId="55AE9CD6" w14:textId="77777777" w:rsidR="00100438" w:rsidRDefault="00100438">
      <w:pPr>
        <w:ind w:firstLine="431"/>
        <w:jc w:val="left"/>
      </w:pPr>
    </w:p>
    <w:p w14:paraId="26C3A705" w14:textId="77777777" w:rsidR="00100438" w:rsidRDefault="00100438">
      <w:pPr>
        <w:ind w:firstLine="431"/>
        <w:jc w:val="left"/>
      </w:pPr>
    </w:p>
    <w:p w14:paraId="3AEB2629" w14:textId="77777777" w:rsidR="00100438" w:rsidRDefault="00100438">
      <w:pPr>
        <w:ind w:firstLine="431"/>
        <w:jc w:val="left"/>
      </w:pPr>
    </w:p>
    <w:p w14:paraId="6A23C756" w14:textId="77777777" w:rsidR="00100438" w:rsidRDefault="00100438">
      <w:pPr>
        <w:ind w:firstLine="431"/>
        <w:jc w:val="left"/>
      </w:pPr>
    </w:p>
    <w:p w14:paraId="79A32347" w14:textId="77777777" w:rsidR="00100438" w:rsidRDefault="00100438">
      <w:pPr>
        <w:ind w:firstLine="431"/>
        <w:jc w:val="left"/>
      </w:pPr>
    </w:p>
    <w:p w14:paraId="3E2AE673" w14:textId="77777777" w:rsidR="00100438" w:rsidRDefault="00100438" w:rsidP="00221C9D">
      <w:pPr>
        <w:ind w:left="0"/>
        <w:jc w:val="left"/>
      </w:pPr>
    </w:p>
    <w:p w14:paraId="0ED78C78" w14:textId="77777777" w:rsidR="00100438" w:rsidRDefault="00100438">
      <w:pPr>
        <w:ind w:firstLine="431"/>
        <w:jc w:val="left"/>
      </w:pPr>
    </w:p>
    <w:p w14:paraId="7E347E07" w14:textId="77777777" w:rsidR="00100438" w:rsidRDefault="00100438">
      <w:pPr>
        <w:ind w:firstLine="431"/>
        <w:jc w:val="left"/>
      </w:pPr>
    </w:p>
    <w:p w14:paraId="3ED3D9B7" w14:textId="77777777" w:rsidR="00100438" w:rsidRDefault="00100438">
      <w:pPr>
        <w:ind w:firstLine="431"/>
        <w:jc w:val="left"/>
      </w:pPr>
    </w:p>
    <w:p w14:paraId="60540F08" w14:textId="77777777" w:rsidR="00100438" w:rsidRDefault="00100438">
      <w:pPr>
        <w:ind w:firstLine="431"/>
        <w:jc w:val="left"/>
      </w:pPr>
    </w:p>
    <w:p w14:paraId="13D17FAC" w14:textId="77777777" w:rsidR="00100438" w:rsidRDefault="00100438">
      <w:pPr>
        <w:ind w:firstLine="431"/>
        <w:jc w:val="left"/>
      </w:pPr>
    </w:p>
    <w:p w14:paraId="671BB430" w14:textId="77777777" w:rsidR="00100438" w:rsidRDefault="00100438">
      <w:pPr>
        <w:ind w:firstLine="431"/>
        <w:jc w:val="left"/>
      </w:pPr>
    </w:p>
    <w:p w14:paraId="2CDC72F3" w14:textId="77777777" w:rsidR="00100438" w:rsidRDefault="0011399C">
      <w:pPr>
        <w:ind w:firstLine="431"/>
        <w:jc w:val="left"/>
        <w:rPr>
          <w:b/>
        </w:rPr>
      </w:pPr>
      <w:r>
        <w:rPr>
          <w:b/>
        </w:rPr>
        <w:t xml:space="preserve">Cualquier consulta relacionada </w:t>
      </w:r>
      <w:r>
        <w:rPr>
          <w:b/>
        </w:rPr>
        <w:br/>
        <w:t xml:space="preserve">con el presente documento </w:t>
      </w:r>
      <w:r>
        <w:rPr>
          <w:b/>
        </w:rPr>
        <w:br/>
        <w:t>puede ser dirigida a:</w:t>
      </w:r>
    </w:p>
    <w:p w14:paraId="2032A221" w14:textId="77777777" w:rsidR="00100438" w:rsidRDefault="00100438"/>
    <w:p w14:paraId="51829B43" w14:textId="77777777" w:rsidR="00100438" w:rsidRDefault="00100438"/>
    <w:p w14:paraId="1A8B39ED" w14:textId="77777777" w:rsidR="00100438" w:rsidRDefault="00100438"/>
    <w:p w14:paraId="6A39F1BE" w14:textId="77777777" w:rsidR="00100438" w:rsidRDefault="00100438"/>
    <w:p w14:paraId="4BFBEC26" w14:textId="77777777" w:rsidR="00100438" w:rsidRDefault="00100438"/>
    <w:p w14:paraId="1A9F5DC0" w14:textId="77777777" w:rsidR="00100438" w:rsidRDefault="00100438"/>
    <w:p w14:paraId="6EDC5076" w14:textId="77777777" w:rsidR="00100438" w:rsidRDefault="00100438"/>
    <w:p w14:paraId="1507A42C" w14:textId="77777777" w:rsidR="00100438" w:rsidRDefault="00100438"/>
    <w:p w14:paraId="6131F5A3" w14:textId="77777777" w:rsidR="00100438" w:rsidRDefault="00100438"/>
    <w:p w14:paraId="54A95D42" w14:textId="77777777" w:rsidR="00100438" w:rsidRDefault="00100438"/>
    <w:p w14:paraId="006B8E2A" w14:textId="77777777" w:rsidR="00100438" w:rsidRDefault="00100438"/>
    <w:p w14:paraId="393984ED" w14:textId="77777777" w:rsidR="00100438" w:rsidRPr="00694CD1" w:rsidRDefault="0011399C">
      <w:pPr>
        <w:ind w:firstLine="431"/>
        <w:jc w:val="right"/>
        <w:rPr>
          <w:b/>
          <w:lang w:val="en-US"/>
        </w:rPr>
      </w:pPr>
      <w:r w:rsidRPr="00694CD1">
        <w:rPr>
          <w:b/>
          <w:lang w:val="en-US"/>
        </w:rPr>
        <w:t xml:space="preserve">Ing. Manuel H. Chávez </w:t>
      </w:r>
    </w:p>
    <w:p w14:paraId="6EAD3D41" w14:textId="77777777" w:rsidR="00100438" w:rsidRPr="00694CD1" w:rsidRDefault="0011399C">
      <w:pPr>
        <w:ind w:firstLine="431"/>
        <w:jc w:val="right"/>
        <w:rPr>
          <w:lang w:val="en-US"/>
        </w:rPr>
      </w:pPr>
      <w:r w:rsidRPr="00694CD1">
        <w:rPr>
          <w:lang w:val="en-US"/>
        </w:rPr>
        <w:t>Project Manager</w:t>
      </w:r>
    </w:p>
    <w:p w14:paraId="0713E505" w14:textId="77777777" w:rsidR="00100438" w:rsidRPr="00694CD1" w:rsidRDefault="0011399C">
      <w:pPr>
        <w:ind w:firstLine="431"/>
        <w:jc w:val="right"/>
        <w:rPr>
          <w:lang w:val="en-US"/>
        </w:rPr>
      </w:pPr>
      <w:r w:rsidRPr="00694CD1">
        <w:rPr>
          <w:lang w:val="en-US"/>
        </w:rPr>
        <w:t>ASSETEC</w:t>
      </w:r>
    </w:p>
    <w:p w14:paraId="2145B4C7" w14:textId="77777777" w:rsidR="00100438" w:rsidRPr="00694CD1" w:rsidRDefault="0011399C">
      <w:pPr>
        <w:ind w:firstLine="431"/>
        <w:jc w:val="right"/>
        <w:rPr>
          <w:lang w:val="en-US"/>
        </w:rPr>
      </w:pPr>
      <w:r w:rsidRPr="00694CD1">
        <w:rPr>
          <w:lang w:val="en-US"/>
        </w:rPr>
        <w:t>manuel@assetec.org</w:t>
      </w:r>
    </w:p>
    <w:p w14:paraId="0A350678" w14:textId="77777777" w:rsidR="00100438" w:rsidRPr="00694CD1" w:rsidRDefault="0011399C">
      <w:pPr>
        <w:ind w:firstLine="431"/>
        <w:jc w:val="right"/>
        <w:rPr>
          <w:lang w:val="en-US"/>
        </w:rPr>
      </w:pPr>
      <w:r w:rsidRPr="00694CD1">
        <w:rPr>
          <w:lang w:val="en-US"/>
        </w:rPr>
        <w:t>Tel.: +511 423-5234 ext. 103</w:t>
      </w:r>
    </w:p>
    <w:p w14:paraId="2F45EAB5" w14:textId="77777777" w:rsidR="00100438" w:rsidRDefault="0011399C">
      <w:pPr>
        <w:ind w:firstLine="431"/>
        <w:jc w:val="right"/>
      </w:pPr>
      <w:r>
        <w:t>Cel.: +511 987-533496</w:t>
      </w:r>
    </w:p>
    <w:p w14:paraId="2849F5AD" w14:textId="77777777" w:rsidR="00100438" w:rsidRDefault="00100438">
      <w:pPr>
        <w:ind w:firstLine="431"/>
      </w:pPr>
    </w:p>
    <w:p w14:paraId="3862B21C" w14:textId="77777777" w:rsidR="00100438" w:rsidRDefault="00100438">
      <w:pPr>
        <w:ind w:firstLine="431"/>
      </w:pPr>
    </w:p>
    <w:p w14:paraId="3D57A1DB" w14:textId="77777777" w:rsidR="00100438" w:rsidRDefault="00100438">
      <w:pPr>
        <w:ind w:firstLine="431"/>
      </w:pPr>
    </w:p>
    <w:sectPr w:rsidR="00100438">
      <w:headerReference w:type="default" r:id="rId55"/>
      <w:footerReference w:type="default" r:id="rId56"/>
      <w:headerReference w:type="first" r:id="rId57"/>
      <w:footerReference w:type="first" r:id="rId58"/>
      <w:pgSz w:w="11906" w:h="16838"/>
      <w:pgMar w:top="1418" w:right="1151"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4955F" w14:textId="77777777" w:rsidR="0011399C" w:rsidRDefault="0011399C">
      <w:r>
        <w:separator/>
      </w:r>
    </w:p>
  </w:endnote>
  <w:endnote w:type="continuationSeparator" w:id="0">
    <w:p w14:paraId="255C292F" w14:textId="77777777" w:rsidR="0011399C" w:rsidRDefault="001139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utiger Linotype">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1560" w14:textId="77777777" w:rsidR="00100438" w:rsidRDefault="0011399C">
    <w:pPr>
      <w:pBdr>
        <w:top w:val="nil"/>
        <w:left w:val="nil"/>
        <w:bottom w:val="nil"/>
        <w:right w:val="nil"/>
        <w:between w:val="nil"/>
      </w:pBdr>
      <w:tabs>
        <w:tab w:val="center" w:pos="4252"/>
        <w:tab w:val="right" w:pos="8504"/>
        <w:tab w:val="right" w:pos="9360"/>
      </w:tabs>
      <w:ind w:left="0"/>
      <w:jc w:val="center"/>
      <w:rPr>
        <w:color w:val="000000"/>
        <w:sz w:val="16"/>
        <w:szCs w:val="16"/>
      </w:rPr>
    </w:pPr>
    <w:r>
      <w:rPr>
        <w:color w:val="000000"/>
        <w:sz w:val="16"/>
        <w:szCs w:val="16"/>
      </w:rPr>
      <w:t xml:space="preserve">Calle Manuel </w:t>
    </w:r>
    <w:proofErr w:type="spellStart"/>
    <w:r>
      <w:rPr>
        <w:color w:val="000000"/>
        <w:sz w:val="16"/>
        <w:szCs w:val="16"/>
      </w:rPr>
      <w:t>Roaud</w:t>
    </w:r>
    <w:proofErr w:type="spellEnd"/>
    <w:r>
      <w:rPr>
        <w:color w:val="000000"/>
        <w:sz w:val="16"/>
        <w:szCs w:val="16"/>
      </w:rPr>
      <w:t xml:space="preserve"> y Paz </w:t>
    </w:r>
    <w:proofErr w:type="spellStart"/>
    <w:r>
      <w:rPr>
        <w:color w:val="000000"/>
        <w:sz w:val="16"/>
        <w:szCs w:val="16"/>
      </w:rPr>
      <w:t>Soldan</w:t>
    </w:r>
    <w:proofErr w:type="spellEnd"/>
    <w:r>
      <w:rPr>
        <w:color w:val="000000"/>
        <w:sz w:val="16"/>
        <w:szCs w:val="16"/>
      </w:rPr>
      <w:t xml:space="preserve"> 364. San Isidro, Lima - Perú. Teléfono: (511) 611-8585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B538B" w14:textId="77777777" w:rsidR="00100438" w:rsidRDefault="00100438">
    <w:pPr>
      <w:pBdr>
        <w:top w:val="nil"/>
        <w:left w:val="nil"/>
        <w:bottom w:val="nil"/>
        <w:right w:val="nil"/>
        <w:between w:val="nil"/>
      </w:pBdr>
      <w:tabs>
        <w:tab w:val="center" w:pos="4252"/>
        <w:tab w:val="right" w:pos="8504"/>
        <w:tab w:val="right" w:pos="9365"/>
      </w:tabs>
      <w:ind w:left="0"/>
      <w:rPr>
        <w:color w:val="000000"/>
        <w:sz w:val="18"/>
        <w:szCs w:val="18"/>
      </w:rPr>
    </w:pPr>
  </w:p>
  <w:p w14:paraId="7470AE38" w14:textId="77777777" w:rsidR="00100438" w:rsidRDefault="0011399C">
    <w:pPr>
      <w:pBdr>
        <w:top w:val="nil"/>
        <w:left w:val="nil"/>
        <w:bottom w:val="nil"/>
        <w:right w:val="nil"/>
        <w:between w:val="nil"/>
      </w:pBdr>
      <w:tabs>
        <w:tab w:val="center" w:pos="4252"/>
        <w:tab w:val="right" w:pos="8504"/>
        <w:tab w:val="right" w:pos="9360"/>
      </w:tabs>
      <w:ind w:left="0"/>
      <w:rPr>
        <w:b/>
        <w:color w:val="000000"/>
        <w:sz w:val="16"/>
        <w:szCs w:val="16"/>
      </w:rPr>
    </w:pPr>
    <w:r>
      <w:rPr>
        <w:b/>
        <w:color w:val="000000"/>
        <w:sz w:val="16"/>
        <w:szCs w:val="16"/>
      </w:rPr>
      <w:t>Comité de Operación Económica del Sistema Interconectado Nacional - COES</w:t>
    </w:r>
    <w:r>
      <w:rPr>
        <w:b/>
        <w:color w:val="000000"/>
        <w:sz w:val="16"/>
        <w:szCs w:val="16"/>
      </w:rPr>
      <w:tab/>
    </w:r>
    <w:r>
      <w:rPr>
        <w:b/>
        <w:color w:val="000000"/>
        <w:sz w:val="16"/>
        <w:szCs w:val="16"/>
      </w:rPr>
      <w:fldChar w:fldCharType="begin"/>
    </w:r>
    <w:r>
      <w:rPr>
        <w:b/>
        <w:color w:val="000000"/>
        <w:sz w:val="16"/>
        <w:szCs w:val="16"/>
      </w:rPr>
      <w:instrText>PAGE</w:instrText>
    </w:r>
    <w:r>
      <w:rPr>
        <w:b/>
        <w:color w:val="000000"/>
        <w:sz w:val="16"/>
        <w:szCs w:val="16"/>
      </w:rPr>
      <w:fldChar w:fldCharType="separate"/>
    </w:r>
    <w:r w:rsidR="00694CD1">
      <w:rPr>
        <w:b/>
        <w:noProof/>
        <w:color w:val="000000"/>
        <w:sz w:val="16"/>
        <w:szCs w:val="16"/>
      </w:rPr>
      <w:t>1</w:t>
    </w:r>
    <w:r>
      <w:rPr>
        <w:b/>
        <w:color w:val="000000"/>
        <w:sz w:val="16"/>
        <w:szCs w:val="16"/>
      </w:rPr>
      <w:fldChar w:fldCharType="end"/>
    </w:r>
    <w:r>
      <w:rPr>
        <w:noProof/>
      </w:rPr>
      <mc:AlternateContent>
        <mc:Choice Requires="wpg">
          <w:drawing>
            <wp:anchor distT="4294967294" distB="4294967294" distL="114300" distR="114300" simplePos="0" relativeHeight="251658240" behindDoc="0" locked="0" layoutInCell="1" hidden="0" allowOverlap="1" wp14:anchorId="6FC7EFE7" wp14:editId="644B5B2A">
              <wp:simplePos x="0" y="0"/>
              <wp:positionH relativeFrom="column">
                <wp:posOffset>-12699</wp:posOffset>
              </wp:positionH>
              <wp:positionV relativeFrom="paragraph">
                <wp:posOffset>5095</wp:posOffset>
              </wp:positionV>
              <wp:extent cx="5948045" cy="19050"/>
              <wp:effectExtent l="0" t="0" r="0" b="0"/>
              <wp:wrapNone/>
              <wp:docPr id="257" name="Conector recto de flecha 257"/>
              <wp:cNvGraphicFramePr/>
              <a:graphic xmlns:a="http://schemas.openxmlformats.org/drawingml/2006/main">
                <a:graphicData uri="http://schemas.microsoft.com/office/word/2010/wordprocessingShape">
                  <wps:wsp>
                    <wps:cNvCnPr/>
                    <wps:spPr>
                      <a:xfrm>
                        <a:off x="2371978" y="3780000"/>
                        <a:ext cx="5948045" cy="0"/>
                      </a:xfrm>
                      <a:prstGeom prst="straightConnector1">
                        <a:avLst/>
                      </a:prstGeom>
                      <a:noFill/>
                      <a:ln w="19050" cap="flat" cmpd="sng">
                        <a:solidFill>
                          <a:srgbClr val="0099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4" distT="4294967294" distL="114300" distR="114300" hidden="0" layoutInCell="1" locked="0" relativeHeight="0" simplePos="0">
              <wp:simplePos x="0" y="0"/>
              <wp:positionH relativeFrom="column">
                <wp:posOffset>-12699</wp:posOffset>
              </wp:positionH>
              <wp:positionV relativeFrom="paragraph">
                <wp:posOffset>5095</wp:posOffset>
              </wp:positionV>
              <wp:extent cx="5948045" cy="19050"/>
              <wp:effectExtent b="0" l="0" r="0" t="0"/>
              <wp:wrapNone/>
              <wp:docPr id="257"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5948045" cy="19050"/>
                      </a:xfrm>
                      <a:prstGeom prst="rect"/>
                      <a:ln/>
                    </pic:spPr>
                  </pic:pic>
                </a:graphicData>
              </a:graphic>
            </wp:anchor>
          </w:drawing>
        </mc:Fallback>
      </mc:AlternateContent>
    </w:r>
  </w:p>
  <w:p w14:paraId="21D8996D" w14:textId="77777777" w:rsidR="00100438" w:rsidRDefault="0011399C">
    <w:pPr>
      <w:pBdr>
        <w:top w:val="nil"/>
        <w:left w:val="nil"/>
        <w:bottom w:val="nil"/>
        <w:right w:val="nil"/>
        <w:between w:val="nil"/>
      </w:pBdr>
      <w:tabs>
        <w:tab w:val="center" w:pos="4252"/>
        <w:tab w:val="right" w:pos="8504"/>
        <w:tab w:val="right" w:pos="9360"/>
      </w:tabs>
      <w:ind w:left="0"/>
      <w:rPr>
        <w:b/>
        <w:color w:val="000000"/>
        <w:sz w:val="16"/>
        <w:szCs w:val="16"/>
      </w:rPr>
    </w:pPr>
    <w:r>
      <w:rPr>
        <w:color w:val="000000"/>
        <w:sz w:val="16"/>
        <w:szCs w:val="16"/>
      </w:rPr>
      <w:t>PRODEM3 – Manual de Usuario</w:t>
    </w:r>
    <w:r>
      <w:rPr>
        <w:color w:val="000000"/>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C3076" w14:textId="77777777" w:rsidR="00100438" w:rsidRDefault="00100438">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F0DBF" w14:textId="77777777" w:rsidR="0011399C" w:rsidRDefault="0011399C">
      <w:r>
        <w:separator/>
      </w:r>
    </w:p>
  </w:footnote>
  <w:footnote w:type="continuationSeparator" w:id="0">
    <w:p w14:paraId="405BCEFF" w14:textId="77777777" w:rsidR="0011399C" w:rsidRDefault="001139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75BB4" w14:textId="77777777" w:rsidR="00100438" w:rsidRDefault="00100438">
    <w:pPr>
      <w:widowControl w:val="0"/>
      <w:pBdr>
        <w:top w:val="nil"/>
        <w:left w:val="nil"/>
        <w:bottom w:val="nil"/>
        <w:right w:val="nil"/>
        <w:between w:val="nil"/>
      </w:pBdr>
      <w:spacing w:line="276" w:lineRule="auto"/>
      <w:ind w:left="0"/>
      <w:jc w:val="left"/>
    </w:pPr>
  </w:p>
  <w:tbl>
    <w:tblPr>
      <w:tblStyle w:val="a0"/>
      <w:tblW w:w="9918" w:type="dxa"/>
      <w:tblInd w:w="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008"/>
      <w:gridCol w:w="6030"/>
      <w:gridCol w:w="1170"/>
      <w:gridCol w:w="1710"/>
    </w:tblGrid>
    <w:tr w:rsidR="00100438" w14:paraId="6FAB9303" w14:textId="77777777">
      <w:tc>
        <w:tcPr>
          <w:tcW w:w="1008" w:type="dxa"/>
        </w:tcPr>
        <w:p w14:paraId="4345B7D2" w14:textId="77777777" w:rsidR="00100438" w:rsidRDefault="0011399C">
          <w:pPr>
            <w:pBdr>
              <w:top w:val="nil"/>
              <w:left w:val="nil"/>
              <w:bottom w:val="nil"/>
              <w:right w:val="nil"/>
              <w:between w:val="nil"/>
            </w:pBdr>
            <w:tabs>
              <w:tab w:val="center" w:pos="4252"/>
              <w:tab w:val="right" w:pos="8504"/>
            </w:tabs>
            <w:ind w:left="0"/>
            <w:rPr>
              <w:rFonts w:eastAsia="Frutiger Linotype" w:cs="Frutiger Linotype"/>
              <w:color w:val="000000"/>
              <w:sz w:val="14"/>
              <w:szCs w:val="14"/>
            </w:rPr>
          </w:pPr>
          <w:r>
            <w:rPr>
              <w:rFonts w:eastAsia="Frutiger Linotype" w:cs="Frutiger Linotype"/>
              <w:color w:val="000000"/>
              <w:sz w:val="14"/>
              <w:szCs w:val="14"/>
            </w:rPr>
            <w:t>Proyecto</w:t>
          </w:r>
        </w:p>
      </w:tc>
      <w:tc>
        <w:tcPr>
          <w:tcW w:w="6030" w:type="dxa"/>
        </w:tcPr>
        <w:p w14:paraId="64A9CC4D" w14:textId="77777777" w:rsidR="00100438" w:rsidRDefault="0011399C">
          <w:pPr>
            <w:pBdr>
              <w:top w:val="nil"/>
              <w:left w:val="nil"/>
              <w:bottom w:val="nil"/>
              <w:right w:val="nil"/>
              <w:between w:val="nil"/>
            </w:pBdr>
            <w:tabs>
              <w:tab w:val="center" w:pos="4252"/>
              <w:tab w:val="right" w:pos="8504"/>
            </w:tabs>
            <w:ind w:left="0"/>
            <w:rPr>
              <w:rFonts w:eastAsia="Frutiger Linotype" w:cs="Frutiger Linotype"/>
              <w:color w:val="000000"/>
              <w:sz w:val="14"/>
              <w:szCs w:val="14"/>
            </w:rPr>
          </w:pPr>
          <w:r>
            <w:rPr>
              <w:rFonts w:eastAsia="Frutiger Linotype" w:cs="Frutiger Linotype"/>
              <w:color w:val="000000"/>
              <w:sz w:val="12"/>
              <w:szCs w:val="12"/>
            </w:rPr>
            <w:t>Implementación del Aplicativo de</w:t>
          </w:r>
          <w:r>
            <w:rPr>
              <w:rFonts w:ascii="Arial" w:eastAsia="Arial" w:hAnsi="Arial" w:cs="Arial"/>
              <w:color w:val="000000"/>
              <w:sz w:val="22"/>
              <w:szCs w:val="22"/>
            </w:rPr>
            <w:t xml:space="preserve"> </w:t>
          </w:r>
          <w:r>
            <w:rPr>
              <w:rFonts w:eastAsia="Frutiger Linotype" w:cs="Frutiger Linotype"/>
              <w:color w:val="000000"/>
              <w:sz w:val="12"/>
              <w:szCs w:val="12"/>
            </w:rPr>
            <w:t>Pronostico de la demanda Tercera Etapa</w:t>
          </w:r>
        </w:p>
      </w:tc>
      <w:tc>
        <w:tcPr>
          <w:tcW w:w="1170" w:type="dxa"/>
        </w:tcPr>
        <w:p w14:paraId="610F9E15" w14:textId="77777777" w:rsidR="00100438" w:rsidRDefault="0011399C">
          <w:pPr>
            <w:pBdr>
              <w:top w:val="nil"/>
              <w:left w:val="nil"/>
              <w:bottom w:val="nil"/>
              <w:right w:val="nil"/>
              <w:between w:val="nil"/>
            </w:pBdr>
            <w:tabs>
              <w:tab w:val="center" w:pos="4252"/>
              <w:tab w:val="right" w:pos="8504"/>
            </w:tabs>
            <w:ind w:left="0"/>
            <w:jc w:val="right"/>
            <w:rPr>
              <w:rFonts w:eastAsia="Frutiger Linotype" w:cs="Frutiger Linotype"/>
              <w:i/>
              <w:color w:val="000000"/>
              <w:sz w:val="14"/>
              <w:szCs w:val="14"/>
            </w:rPr>
          </w:pPr>
          <w:r>
            <w:rPr>
              <w:rFonts w:eastAsia="Frutiger Linotype" w:cs="Frutiger Linotype"/>
              <w:color w:val="000000"/>
              <w:sz w:val="14"/>
              <w:szCs w:val="14"/>
            </w:rPr>
            <w:t xml:space="preserve">Pág. </w:t>
          </w:r>
          <w:r>
            <w:rPr>
              <w:color w:val="000000"/>
              <w:sz w:val="14"/>
              <w:szCs w:val="14"/>
            </w:rPr>
            <w:fldChar w:fldCharType="begin"/>
          </w:r>
          <w:r>
            <w:rPr>
              <w:rFonts w:eastAsia="Frutiger Linotype" w:cs="Frutiger Linotype"/>
              <w:color w:val="000000"/>
              <w:sz w:val="14"/>
              <w:szCs w:val="14"/>
            </w:rPr>
            <w:instrText>PAGE</w:instrText>
          </w:r>
          <w:r>
            <w:rPr>
              <w:color w:val="000000"/>
              <w:sz w:val="14"/>
              <w:szCs w:val="14"/>
            </w:rPr>
            <w:fldChar w:fldCharType="separate"/>
          </w:r>
          <w:r w:rsidR="00694CD1">
            <w:rPr>
              <w:rFonts w:eastAsia="Frutiger Linotype" w:cs="Frutiger Linotype"/>
              <w:noProof/>
              <w:color w:val="000000"/>
              <w:sz w:val="14"/>
              <w:szCs w:val="14"/>
            </w:rPr>
            <w:t>1</w:t>
          </w:r>
          <w:r>
            <w:rPr>
              <w:color w:val="000000"/>
              <w:sz w:val="14"/>
              <w:szCs w:val="14"/>
            </w:rPr>
            <w:fldChar w:fldCharType="end"/>
          </w:r>
          <w:r>
            <w:rPr>
              <w:rFonts w:eastAsia="Frutiger Linotype" w:cs="Frutiger Linotype"/>
              <w:color w:val="000000"/>
              <w:sz w:val="14"/>
              <w:szCs w:val="14"/>
            </w:rPr>
            <w:t xml:space="preserve"> de 28</w:t>
          </w:r>
        </w:p>
      </w:tc>
      <w:tc>
        <w:tcPr>
          <w:tcW w:w="1710" w:type="dxa"/>
          <w:vMerge w:val="restart"/>
        </w:tcPr>
        <w:p w14:paraId="2F306BFD" w14:textId="77777777" w:rsidR="00100438" w:rsidRDefault="0011399C">
          <w:pPr>
            <w:pBdr>
              <w:top w:val="nil"/>
              <w:left w:val="nil"/>
              <w:bottom w:val="nil"/>
              <w:right w:val="nil"/>
              <w:between w:val="nil"/>
            </w:pBdr>
            <w:tabs>
              <w:tab w:val="center" w:pos="4252"/>
              <w:tab w:val="right" w:pos="8504"/>
            </w:tabs>
            <w:ind w:left="0"/>
            <w:jc w:val="right"/>
            <w:rPr>
              <w:rFonts w:ascii="Arial" w:eastAsia="Arial" w:hAnsi="Arial" w:cs="Arial"/>
              <w:color w:val="000000"/>
              <w:sz w:val="16"/>
              <w:szCs w:val="16"/>
            </w:rPr>
          </w:pPr>
          <w:r>
            <w:rPr>
              <w:noProof/>
              <w:color w:val="000000"/>
            </w:rPr>
            <w:drawing>
              <wp:inline distT="0" distB="0" distL="0" distR="0" wp14:anchorId="447AED0B" wp14:editId="3AE49F81">
                <wp:extent cx="832572" cy="321000"/>
                <wp:effectExtent l="0" t="0" r="0" b="0"/>
                <wp:docPr id="2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832572" cy="321000"/>
                        </a:xfrm>
                        <a:prstGeom prst="rect">
                          <a:avLst/>
                        </a:prstGeom>
                        <a:ln/>
                      </pic:spPr>
                    </pic:pic>
                  </a:graphicData>
                </a:graphic>
              </wp:inline>
            </w:drawing>
          </w:r>
        </w:p>
      </w:tc>
    </w:tr>
    <w:tr w:rsidR="00100438" w14:paraId="45697E25" w14:textId="77777777">
      <w:tc>
        <w:tcPr>
          <w:tcW w:w="1008" w:type="dxa"/>
        </w:tcPr>
        <w:p w14:paraId="2433CC95" w14:textId="77777777" w:rsidR="00100438" w:rsidRDefault="0011399C">
          <w:pPr>
            <w:pBdr>
              <w:top w:val="nil"/>
              <w:left w:val="nil"/>
              <w:bottom w:val="nil"/>
              <w:right w:val="nil"/>
              <w:between w:val="nil"/>
            </w:pBdr>
            <w:tabs>
              <w:tab w:val="center" w:pos="4252"/>
              <w:tab w:val="right" w:pos="8504"/>
            </w:tabs>
            <w:ind w:left="0"/>
            <w:rPr>
              <w:rFonts w:eastAsia="Frutiger Linotype" w:cs="Frutiger Linotype"/>
              <w:color w:val="000000"/>
              <w:sz w:val="14"/>
              <w:szCs w:val="14"/>
            </w:rPr>
          </w:pPr>
          <w:r>
            <w:rPr>
              <w:rFonts w:eastAsia="Frutiger Linotype" w:cs="Frutiger Linotype"/>
              <w:color w:val="000000"/>
              <w:sz w:val="14"/>
              <w:szCs w:val="14"/>
            </w:rPr>
            <w:t>Documento</w:t>
          </w:r>
        </w:p>
      </w:tc>
      <w:tc>
        <w:tcPr>
          <w:tcW w:w="6030" w:type="dxa"/>
        </w:tcPr>
        <w:p w14:paraId="723C3895" w14:textId="77777777" w:rsidR="00100438" w:rsidRDefault="0011399C">
          <w:pPr>
            <w:pBdr>
              <w:top w:val="nil"/>
              <w:left w:val="nil"/>
              <w:bottom w:val="nil"/>
              <w:right w:val="nil"/>
              <w:between w:val="nil"/>
            </w:pBdr>
            <w:tabs>
              <w:tab w:val="center" w:pos="4252"/>
              <w:tab w:val="right" w:pos="8504"/>
            </w:tabs>
            <w:ind w:left="0"/>
            <w:rPr>
              <w:rFonts w:eastAsia="Frutiger Linotype" w:cs="Frutiger Linotype"/>
              <w:color w:val="000000"/>
              <w:sz w:val="14"/>
              <w:szCs w:val="14"/>
            </w:rPr>
          </w:pPr>
          <w:r>
            <w:rPr>
              <w:rFonts w:eastAsia="Frutiger Linotype" w:cs="Frutiger Linotype"/>
              <w:color w:val="000000"/>
              <w:sz w:val="14"/>
              <w:szCs w:val="14"/>
            </w:rPr>
            <w:t>Manual de Usuario</w:t>
          </w:r>
        </w:p>
      </w:tc>
      <w:tc>
        <w:tcPr>
          <w:tcW w:w="1170" w:type="dxa"/>
        </w:tcPr>
        <w:p w14:paraId="0B539EC6" w14:textId="77777777" w:rsidR="00100438" w:rsidRDefault="00100438">
          <w:pPr>
            <w:pBdr>
              <w:top w:val="nil"/>
              <w:left w:val="nil"/>
              <w:bottom w:val="nil"/>
              <w:right w:val="nil"/>
              <w:between w:val="nil"/>
            </w:pBdr>
            <w:tabs>
              <w:tab w:val="center" w:pos="4252"/>
              <w:tab w:val="right" w:pos="8504"/>
            </w:tabs>
            <w:rPr>
              <w:rFonts w:eastAsia="Frutiger Linotype" w:cs="Frutiger Linotype"/>
              <w:color w:val="000000"/>
              <w:sz w:val="16"/>
              <w:szCs w:val="16"/>
            </w:rPr>
          </w:pPr>
        </w:p>
      </w:tc>
      <w:tc>
        <w:tcPr>
          <w:tcW w:w="1710" w:type="dxa"/>
          <w:vMerge/>
        </w:tcPr>
        <w:p w14:paraId="21FEC21C" w14:textId="77777777" w:rsidR="00100438" w:rsidRDefault="00100438">
          <w:pPr>
            <w:widowControl w:val="0"/>
            <w:pBdr>
              <w:top w:val="nil"/>
              <w:left w:val="nil"/>
              <w:bottom w:val="nil"/>
              <w:right w:val="nil"/>
              <w:between w:val="nil"/>
            </w:pBdr>
            <w:spacing w:line="276" w:lineRule="auto"/>
            <w:ind w:left="0"/>
            <w:jc w:val="left"/>
            <w:rPr>
              <w:rFonts w:eastAsia="Frutiger Linotype" w:cs="Frutiger Linotype"/>
              <w:color w:val="000000"/>
              <w:sz w:val="16"/>
              <w:szCs w:val="16"/>
            </w:rPr>
          </w:pPr>
        </w:p>
      </w:tc>
    </w:tr>
    <w:tr w:rsidR="00100438" w14:paraId="458FC89B" w14:textId="77777777">
      <w:tc>
        <w:tcPr>
          <w:tcW w:w="1008" w:type="dxa"/>
        </w:tcPr>
        <w:p w14:paraId="7B192056" w14:textId="77777777" w:rsidR="00100438" w:rsidRDefault="0011399C">
          <w:pPr>
            <w:pBdr>
              <w:top w:val="nil"/>
              <w:left w:val="nil"/>
              <w:bottom w:val="nil"/>
              <w:right w:val="nil"/>
              <w:between w:val="nil"/>
            </w:pBdr>
            <w:tabs>
              <w:tab w:val="center" w:pos="4252"/>
              <w:tab w:val="right" w:pos="8504"/>
            </w:tabs>
            <w:ind w:left="0"/>
            <w:rPr>
              <w:rFonts w:eastAsia="Frutiger Linotype" w:cs="Frutiger Linotype"/>
              <w:color w:val="000000"/>
              <w:sz w:val="14"/>
              <w:szCs w:val="14"/>
            </w:rPr>
          </w:pPr>
          <w:r>
            <w:rPr>
              <w:rFonts w:eastAsia="Frutiger Linotype" w:cs="Frutiger Linotype"/>
              <w:color w:val="000000"/>
              <w:sz w:val="14"/>
              <w:szCs w:val="14"/>
            </w:rPr>
            <w:t>Clave</w:t>
          </w:r>
        </w:p>
      </w:tc>
      <w:tc>
        <w:tcPr>
          <w:tcW w:w="6030" w:type="dxa"/>
        </w:tcPr>
        <w:p w14:paraId="0DFA8DB7" w14:textId="77777777" w:rsidR="00100438" w:rsidRDefault="0011399C">
          <w:pPr>
            <w:pBdr>
              <w:top w:val="nil"/>
              <w:left w:val="nil"/>
              <w:bottom w:val="nil"/>
              <w:right w:val="nil"/>
              <w:between w:val="nil"/>
            </w:pBdr>
            <w:tabs>
              <w:tab w:val="center" w:pos="4252"/>
              <w:tab w:val="right" w:pos="8504"/>
            </w:tabs>
            <w:ind w:left="0"/>
            <w:rPr>
              <w:rFonts w:eastAsia="Frutiger Linotype" w:cs="Frutiger Linotype"/>
              <w:color w:val="000000"/>
              <w:sz w:val="14"/>
              <w:szCs w:val="14"/>
            </w:rPr>
          </w:pPr>
          <w:r>
            <w:rPr>
              <w:rFonts w:eastAsia="Frutiger Linotype" w:cs="Frutiger Linotype"/>
              <w:color w:val="000000"/>
              <w:sz w:val="12"/>
              <w:szCs w:val="12"/>
            </w:rPr>
            <w:t>PRODEM3</w:t>
          </w:r>
        </w:p>
      </w:tc>
      <w:tc>
        <w:tcPr>
          <w:tcW w:w="1170" w:type="dxa"/>
        </w:tcPr>
        <w:p w14:paraId="601B4C5E" w14:textId="77777777" w:rsidR="00100438" w:rsidRDefault="00100438">
          <w:pPr>
            <w:pBdr>
              <w:top w:val="nil"/>
              <w:left w:val="nil"/>
              <w:bottom w:val="nil"/>
              <w:right w:val="nil"/>
              <w:between w:val="nil"/>
            </w:pBdr>
            <w:tabs>
              <w:tab w:val="center" w:pos="4252"/>
              <w:tab w:val="right" w:pos="8504"/>
            </w:tabs>
            <w:rPr>
              <w:rFonts w:eastAsia="Frutiger Linotype" w:cs="Frutiger Linotype"/>
              <w:color w:val="000000"/>
              <w:sz w:val="16"/>
              <w:szCs w:val="16"/>
            </w:rPr>
          </w:pPr>
        </w:p>
      </w:tc>
      <w:tc>
        <w:tcPr>
          <w:tcW w:w="1710" w:type="dxa"/>
          <w:vMerge/>
        </w:tcPr>
        <w:p w14:paraId="124D9668" w14:textId="77777777" w:rsidR="00100438" w:rsidRDefault="00100438">
          <w:pPr>
            <w:widowControl w:val="0"/>
            <w:pBdr>
              <w:top w:val="nil"/>
              <w:left w:val="nil"/>
              <w:bottom w:val="nil"/>
              <w:right w:val="nil"/>
              <w:between w:val="nil"/>
            </w:pBdr>
            <w:spacing w:line="276" w:lineRule="auto"/>
            <w:ind w:left="0"/>
            <w:jc w:val="left"/>
            <w:rPr>
              <w:rFonts w:eastAsia="Frutiger Linotype" w:cs="Frutiger Linotype"/>
              <w:color w:val="000000"/>
              <w:sz w:val="16"/>
              <w:szCs w:val="16"/>
            </w:rPr>
          </w:pPr>
        </w:p>
      </w:tc>
    </w:tr>
  </w:tbl>
  <w:p w14:paraId="380FBE52" w14:textId="77777777" w:rsidR="00100438" w:rsidRDefault="00100438">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30C6F" w14:textId="77777777" w:rsidR="00100438" w:rsidRDefault="00100438">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33454"/>
    <w:multiLevelType w:val="multilevel"/>
    <w:tmpl w:val="5114DA00"/>
    <w:lvl w:ilvl="0">
      <w:start w:val="1"/>
      <w:numFmt w:val="decimal"/>
      <w:pStyle w:val="Listaconvietas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43303EA"/>
    <w:multiLevelType w:val="multilevel"/>
    <w:tmpl w:val="CB46D968"/>
    <w:lvl w:ilvl="0">
      <w:start w:val="1"/>
      <w:numFmt w:val="decimal"/>
      <w:lvlText w:val="%1"/>
      <w:lvlJc w:val="left"/>
      <w:pPr>
        <w:ind w:left="432" w:hanging="432"/>
      </w:pPr>
      <w:rPr>
        <w:b/>
        <w:sz w:val="20"/>
        <w:szCs w:val="20"/>
      </w:rPr>
    </w:lvl>
    <w:lvl w:ilvl="1">
      <w:start w:val="1"/>
      <w:numFmt w:val="decimal"/>
      <w:lvlText w:val="%1.%2"/>
      <w:lvlJc w:val="left"/>
      <w:pPr>
        <w:ind w:left="431" w:hanging="431"/>
      </w:pPr>
      <w:rPr>
        <w:b/>
        <w:sz w:val="20"/>
        <w:szCs w:val="20"/>
      </w:rPr>
    </w:lvl>
    <w:lvl w:ilvl="2">
      <w:start w:val="1"/>
      <w:numFmt w:val="decimal"/>
      <w:lvlText w:val="%1.%2.%3"/>
      <w:lvlJc w:val="left"/>
      <w:pPr>
        <w:ind w:left="720" w:hanging="720"/>
      </w:pPr>
      <w:rPr>
        <w:b/>
        <w:sz w:val="20"/>
        <w:szCs w:val="20"/>
      </w:rPr>
    </w:lvl>
    <w:lvl w:ilvl="3">
      <w:start w:val="1"/>
      <w:numFmt w:val="decimal"/>
      <w:lvlText w:val="%1.%2.%3.%4"/>
      <w:lvlJc w:val="left"/>
      <w:pPr>
        <w:ind w:left="864" w:hanging="864"/>
      </w:pPr>
      <w:rPr>
        <w:b/>
        <w:sz w:val="20"/>
        <w:szCs w:val="20"/>
      </w:rPr>
    </w:lvl>
    <w:lvl w:ilvl="4">
      <w:start w:val="1"/>
      <w:numFmt w:val="decimal"/>
      <w:lvlText w:val="%1.%2.%3.%4.%5"/>
      <w:lvlJc w:val="left"/>
      <w:pPr>
        <w:ind w:left="1008" w:hanging="1008"/>
      </w:pPr>
      <w:rPr>
        <w:b/>
        <w:sz w:val="20"/>
        <w:szCs w:val="20"/>
      </w:rPr>
    </w:lvl>
    <w:lvl w:ilvl="5">
      <w:start w:val="1"/>
      <w:numFmt w:val="decimal"/>
      <w:lvlText w:val="%1.%2.%3.%4.%5.%6"/>
      <w:lvlJc w:val="left"/>
      <w:pPr>
        <w:ind w:left="1152" w:hanging="1152"/>
      </w:pPr>
      <w:rPr>
        <w:b/>
        <w:sz w:val="20"/>
        <w:szCs w:val="20"/>
      </w:rPr>
    </w:lvl>
    <w:lvl w:ilvl="6">
      <w:start w:val="1"/>
      <w:numFmt w:val="decimal"/>
      <w:lvlText w:val="%1.%2.%3.%4.%5.%6.%7"/>
      <w:lvlJc w:val="left"/>
      <w:pPr>
        <w:ind w:left="1296" w:hanging="1296"/>
      </w:pPr>
      <w:rPr>
        <w:b/>
        <w:sz w:val="20"/>
        <w:szCs w:val="20"/>
      </w:rPr>
    </w:lvl>
    <w:lvl w:ilvl="7">
      <w:start w:val="1"/>
      <w:numFmt w:val="decimal"/>
      <w:lvlText w:val="%1.%2.%3.%4.%5.%6.%7.%8"/>
      <w:lvlJc w:val="left"/>
      <w:pPr>
        <w:ind w:left="1440" w:hanging="1440"/>
      </w:pPr>
      <w:rPr>
        <w:b/>
        <w:sz w:val="20"/>
        <w:szCs w:val="20"/>
      </w:rPr>
    </w:lvl>
    <w:lvl w:ilvl="8">
      <w:start w:val="1"/>
      <w:numFmt w:val="decimal"/>
      <w:lvlText w:val="%1.%2.%3.%4.%5.%6.%7.%8.%9"/>
      <w:lvlJc w:val="left"/>
      <w:pPr>
        <w:ind w:left="1584" w:hanging="1584"/>
      </w:pPr>
      <w:rPr>
        <w:b/>
        <w:sz w:val="20"/>
        <w:szCs w:val="20"/>
      </w:rPr>
    </w:lvl>
  </w:abstractNum>
  <w:abstractNum w:abstractNumId="2" w15:restartNumberingAfterBreak="0">
    <w:nsid w:val="2A037897"/>
    <w:multiLevelType w:val="multilevel"/>
    <w:tmpl w:val="2D1262E8"/>
    <w:lvl w:ilvl="0">
      <w:start w:val="1"/>
      <w:numFmt w:val="decimal"/>
      <w:pStyle w:val="Ttulo1"/>
      <w:lvlText w:val="%1."/>
      <w:lvlJc w:val="left"/>
      <w:pPr>
        <w:ind w:left="720" w:hanging="360"/>
      </w:pPr>
    </w:lvl>
    <w:lvl w:ilvl="1">
      <w:start w:val="1"/>
      <w:numFmt w:val="decimal"/>
      <w:pStyle w:val="Ttulo2"/>
      <w:lvlText w:val="%2."/>
      <w:lvlJc w:val="left"/>
      <w:pPr>
        <w:ind w:left="1440" w:hanging="360"/>
      </w:pPr>
    </w:lvl>
    <w:lvl w:ilvl="2">
      <w:start w:val="1"/>
      <w:numFmt w:val="decimal"/>
      <w:pStyle w:val="Ttulo3"/>
      <w:lvlText w:val="%3."/>
      <w:lvlJc w:val="left"/>
      <w:pPr>
        <w:ind w:left="2160" w:hanging="360"/>
      </w:pPr>
    </w:lvl>
    <w:lvl w:ilvl="3">
      <w:start w:val="1"/>
      <w:numFmt w:val="decimal"/>
      <w:pStyle w:val="Ttulo4"/>
      <w:lvlText w:val="%4."/>
      <w:lvlJc w:val="left"/>
      <w:pPr>
        <w:ind w:left="2880" w:hanging="360"/>
      </w:pPr>
    </w:lvl>
    <w:lvl w:ilvl="4">
      <w:start w:val="1"/>
      <w:numFmt w:val="decimal"/>
      <w:pStyle w:val="Ttulo5"/>
      <w:lvlText w:val="%5."/>
      <w:lvlJc w:val="left"/>
      <w:pPr>
        <w:ind w:left="3600" w:hanging="360"/>
      </w:pPr>
    </w:lvl>
    <w:lvl w:ilvl="5">
      <w:start w:val="1"/>
      <w:numFmt w:val="decimal"/>
      <w:pStyle w:val="Ttulo6"/>
      <w:lvlText w:val="%6."/>
      <w:lvlJc w:val="left"/>
      <w:pPr>
        <w:ind w:left="4320" w:hanging="360"/>
      </w:pPr>
    </w:lvl>
    <w:lvl w:ilvl="6">
      <w:start w:val="1"/>
      <w:numFmt w:val="decimal"/>
      <w:pStyle w:val="Ttulo7"/>
      <w:lvlText w:val="%7."/>
      <w:lvlJc w:val="left"/>
      <w:pPr>
        <w:ind w:left="5040" w:hanging="360"/>
      </w:pPr>
    </w:lvl>
    <w:lvl w:ilvl="7">
      <w:start w:val="1"/>
      <w:numFmt w:val="decimal"/>
      <w:pStyle w:val="Ttulo8"/>
      <w:lvlText w:val="%8."/>
      <w:lvlJc w:val="left"/>
      <w:pPr>
        <w:ind w:left="5760" w:hanging="360"/>
      </w:pPr>
    </w:lvl>
    <w:lvl w:ilvl="8">
      <w:start w:val="1"/>
      <w:numFmt w:val="decimal"/>
      <w:pStyle w:val="Ttulo9"/>
      <w:lvlText w:val="%9."/>
      <w:lvlJc w:val="left"/>
      <w:pPr>
        <w:ind w:left="6480" w:hanging="360"/>
      </w:pPr>
    </w:lvl>
  </w:abstractNum>
  <w:abstractNum w:abstractNumId="3" w15:restartNumberingAfterBreak="0">
    <w:nsid w:val="2BF34958"/>
    <w:multiLevelType w:val="multilevel"/>
    <w:tmpl w:val="07A6B49E"/>
    <w:lvl w:ilvl="0">
      <w:start w:val="1"/>
      <w:numFmt w:val="decimal"/>
      <w:lvlText w:val="%1"/>
      <w:lvlJc w:val="left"/>
      <w:pPr>
        <w:ind w:left="432" w:hanging="432"/>
      </w:pPr>
    </w:lvl>
    <w:lvl w:ilvl="1">
      <w:start w:val="1"/>
      <w:numFmt w:val="decimal"/>
      <w:lvlText w:val="%1.%2"/>
      <w:lvlJc w:val="left"/>
      <w:pPr>
        <w:ind w:left="431" w:hanging="431"/>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182209573">
    <w:abstractNumId w:val="2"/>
  </w:num>
  <w:num w:numId="2" w16cid:durableId="1539782741">
    <w:abstractNumId w:val="3"/>
  </w:num>
  <w:num w:numId="3" w16cid:durableId="2131972112">
    <w:abstractNumId w:val="1"/>
  </w:num>
  <w:num w:numId="4" w16cid:durableId="1727223512">
    <w:abstractNumId w:val="0"/>
  </w:num>
  <w:num w:numId="5" w16cid:durableId="14020230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438"/>
    <w:rsid w:val="00100438"/>
    <w:rsid w:val="0011399C"/>
    <w:rsid w:val="00221C9D"/>
    <w:rsid w:val="00694CD1"/>
    <w:rsid w:val="00E92F5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41415"/>
  <w15:docId w15:val="{9198D8F0-9EB8-4481-9AD8-6CF40E7CB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 Linotype" w:eastAsia="Frutiger Linotype" w:hAnsi="Frutiger Linotype" w:cs="Frutiger Linotype"/>
        <w:lang w:val="es-PE" w:eastAsia="es-419" w:bidi="ar-SA"/>
      </w:rPr>
    </w:rPrDefault>
    <w:pPrDefault>
      <w:pPr>
        <w:ind w:left="43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1B9"/>
    <w:rPr>
      <w:lang w:eastAsia="es-ES"/>
    </w:rPr>
  </w:style>
  <w:style w:type="paragraph" w:styleId="Ttulo1">
    <w:name w:val="heading 1"/>
    <w:basedOn w:val="Normal"/>
    <w:next w:val="Normal"/>
    <w:link w:val="Ttulo1Car"/>
    <w:uiPriority w:val="9"/>
    <w:qFormat/>
    <w:rsid w:val="006F1C4F"/>
    <w:pPr>
      <w:keepNext/>
      <w:numPr>
        <w:numId w:val="1"/>
      </w:numPr>
      <w:spacing w:before="240" w:after="60"/>
      <w:outlineLvl w:val="0"/>
    </w:pPr>
    <w:rPr>
      <w:rFonts w:cs="Arial"/>
      <w:b/>
      <w:bCs/>
      <w:kern w:val="32"/>
      <w:sz w:val="22"/>
      <w:szCs w:val="32"/>
    </w:rPr>
  </w:style>
  <w:style w:type="paragraph" w:styleId="Ttulo2">
    <w:name w:val="heading 2"/>
    <w:basedOn w:val="Normal"/>
    <w:next w:val="Normal"/>
    <w:link w:val="Ttulo2Car"/>
    <w:uiPriority w:val="9"/>
    <w:unhideWhenUsed/>
    <w:qFormat/>
    <w:rsid w:val="00177E14"/>
    <w:pPr>
      <w:keepNext/>
      <w:numPr>
        <w:ilvl w:val="1"/>
        <w:numId w:val="1"/>
      </w:numPr>
      <w:spacing w:before="240" w:after="60"/>
      <w:outlineLvl w:val="1"/>
    </w:pPr>
    <w:rPr>
      <w:rFonts w:cs="Arial"/>
      <w:b/>
      <w:bCs/>
      <w:iCs/>
      <w:szCs w:val="28"/>
    </w:rPr>
  </w:style>
  <w:style w:type="paragraph" w:styleId="Ttulo3">
    <w:name w:val="heading 3"/>
    <w:basedOn w:val="Ttulo2"/>
    <w:next w:val="Normal"/>
    <w:link w:val="Ttulo3Car"/>
    <w:uiPriority w:val="9"/>
    <w:semiHidden/>
    <w:unhideWhenUsed/>
    <w:qFormat/>
    <w:rsid w:val="00AC6906"/>
    <w:pPr>
      <w:numPr>
        <w:ilvl w:val="2"/>
      </w:numPr>
      <w:outlineLvl w:val="2"/>
    </w:pPr>
    <w:rPr>
      <w:bCs w:val="0"/>
      <w:szCs w:val="26"/>
    </w:rPr>
  </w:style>
  <w:style w:type="paragraph" w:styleId="Ttulo4">
    <w:name w:val="heading 4"/>
    <w:basedOn w:val="Normal"/>
    <w:next w:val="Normal"/>
    <w:link w:val="Ttulo4Car"/>
    <w:uiPriority w:val="9"/>
    <w:semiHidden/>
    <w:unhideWhenUsed/>
    <w:qFormat/>
    <w:rsid w:val="006F1C4F"/>
    <w:pPr>
      <w:keepNext/>
      <w:numPr>
        <w:ilvl w:val="3"/>
        <w:numId w:val="1"/>
      </w:numPr>
      <w:spacing w:before="240" w:after="60"/>
      <w:outlineLvl w:val="3"/>
    </w:pPr>
    <w:rPr>
      <w:b/>
      <w:bCs/>
      <w:sz w:val="28"/>
      <w:szCs w:val="28"/>
    </w:rPr>
  </w:style>
  <w:style w:type="paragraph" w:styleId="Ttulo5">
    <w:name w:val="heading 5"/>
    <w:basedOn w:val="Normal"/>
    <w:next w:val="Normal"/>
    <w:link w:val="Ttulo5Car"/>
    <w:uiPriority w:val="9"/>
    <w:semiHidden/>
    <w:unhideWhenUsed/>
    <w:qFormat/>
    <w:rsid w:val="006F1C4F"/>
    <w:pPr>
      <w:numPr>
        <w:ilvl w:val="4"/>
        <w:numId w:val="1"/>
      </w:num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6F1C4F"/>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6F1C4F"/>
    <w:pPr>
      <w:numPr>
        <w:ilvl w:val="6"/>
        <w:numId w:val="1"/>
      </w:numPr>
      <w:spacing w:before="240" w:after="60"/>
      <w:outlineLvl w:val="6"/>
    </w:pPr>
  </w:style>
  <w:style w:type="paragraph" w:styleId="Ttulo8">
    <w:name w:val="heading 8"/>
    <w:basedOn w:val="Normal"/>
    <w:next w:val="Normal"/>
    <w:link w:val="Ttulo8Car"/>
    <w:qFormat/>
    <w:rsid w:val="006F1C4F"/>
    <w:pPr>
      <w:numPr>
        <w:ilvl w:val="7"/>
        <w:numId w:val="1"/>
      </w:numPr>
      <w:spacing w:before="240" w:after="60"/>
      <w:outlineLvl w:val="7"/>
    </w:pPr>
    <w:rPr>
      <w:i/>
      <w:iCs/>
    </w:rPr>
  </w:style>
  <w:style w:type="paragraph" w:styleId="Ttulo9">
    <w:name w:val="heading 9"/>
    <w:basedOn w:val="Normal"/>
    <w:next w:val="Normal"/>
    <w:link w:val="Ttulo9Car"/>
    <w:qFormat/>
    <w:rsid w:val="006F1C4F"/>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Subttulo"/>
    <w:link w:val="TtuloCar"/>
    <w:uiPriority w:val="10"/>
    <w:qFormat/>
    <w:rsid w:val="003E6A6F"/>
    <w:pPr>
      <w:keepNext/>
      <w:keepLines/>
      <w:pBdr>
        <w:top w:val="single" w:sz="6" w:space="16" w:color="auto"/>
      </w:pBdr>
      <w:spacing w:before="220" w:after="60" w:line="320" w:lineRule="atLeast"/>
      <w:ind w:left="1440"/>
    </w:pPr>
    <w:rPr>
      <w:rFonts w:ascii="Arial Black" w:hAnsi="Arial Black"/>
      <w:spacing w:val="-30"/>
      <w:kern w:val="28"/>
      <w:sz w:val="40"/>
    </w:rPr>
  </w:style>
  <w:style w:type="character" w:customStyle="1" w:styleId="Ttulo1Car">
    <w:name w:val="Título 1 Car"/>
    <w:link w:val="Ttulo1"/>
    <w:locked/>
    <w:rsid w:val="00B853AB"/>
    <w:rPr>
      <w:rFonts w:ascii="Frutiger Linotype" w:hAnsi="Frutiger Linotype" w:cs="Arial"/>
      <w:b/>
      <w:bCs/>
      <w:kern w:val="32"/>
      <w:sz w:val="22"/>
      <w:szCs w:val="32"/>
      <w:lang w:val="es-PE" w:eastAsia="es-ES"/>
    </w:rPr>
  </w:style>
  <w:style w:type="character" w:customStyle="1" w:styleId="Ttulo2Car">
    <w:name w:val="Título 2 Car"/>
    <w:link w:val="Ttulo2"/>
    <w:locked/>
    <w:rsid w:val="00B853AB"/>
    <w:rPr>
      <w:rFonts w:ascii="Frutiger Linotype" w:hAnsi="Frutiger Linotype" w:cs="Arial"/>
      <w:b/>
      <w:bCs/>
      <w:iCs/>
      <w:szCs w:val="28"/>
      <w:lang w:val="es-PE" w:eastAsia="es-ES"/>
    </w:rPr>
  </w:style>
  <w:style w:type="character" w:customStyle="1" w:styleId="Ttulo3Car">
    <w:name w:val="Título 3 Car"/>
    <w:link w:val="Ttulo3"/>
    <w:locked/>
    <w:rsid w:val="00B853AB"/>
    <w:rPr>
      <w:rFonts w:ascii="Frutiger Linotype" w:hAnsi="Frutiger Linotype" w:cs="Arial"/>
      <w:b/>
      <w:iCs/>
      <w:szCs w:val="26"/>
      <w:lang w:val="es-PE" w:eastAsia="es-ES"/>
    </w:rPr>
  </w:style>
  <w:style w:type="character" w:customStyle="1" w:styleId="Ttulo4Car">
    <w:name w:val="Título 4 Car"/>
    <w:link w:val="Ttulo4"/>
    <w:locked/>
    <w:rsid w:val="00B853AB"/>
    <w:rPr>
      <w:rFonts w:ascii="Frutiger Linotype" w:hAnsi="Frutiger Linotype"/>
      <w:b/>
      <w:bCs/>
      <w:sz w:val="28"/>
      <w:szCs w:val="28"/>
      <w:lang w:val="es-PE" w:eastAsia="es-ES"/>
    </w:rPr>
  </w:style>
  <w:style w:type="character" w:customStyle="1" w:styleId="Ttulo5Car">
    <w:name w:val="Título 5 Car"/>
    <w:link w:val="Ttulo5"/>
    <w:locked/>
    <w:rsid w:val="00B853AB"/>
    <w:rPr>
      <w:rFonts w:ascii="Frutiger Linotype" w:hAnsi="Frutiger Linotype"/>
      <w:b/>
      <w:bCs/>
      <w:i/>
      <w:iCs/>
      <w:sz w:val="26"/>
      <w:szCs w:val="26"/>
      <w:lang w:val="es-PE" w:eastAsia="es-ES"/>
    </w:rPr>
  </w:style>
  <w:style w:type="character" w:customStyle="1" w:styleId="Ttulo6Car">
    <w:name w:val="Título 6 Car"/>
    <w:link w:val="Ttulo6"/>
    <w:locked/>
    <w:rsid w:val="00B853AB"/>
    <w:rPr>
      <w:rFonts w:ascii="Frutiger Linotype" w:hAnsi="Frutiger Linotype"/>
      <w:b/>
      <w:bCs/>
      <w:sz w:val="22"/>
      <w:szCs w:val="22"/>
      <w:lang w:val="es-PE" w:eastAsia="es-ES"/>
    </w:rPr>
  </w:style>
  <w:style w:type="character" w:customStyle="1" w:styleId="Ttulo7Car">
    <w:name w:val="Título 7 Car"/>
    <w:link w:val="Ttulo7"/>
    <w:locked/>
    <w:rsid w:val="00B853AB"/>
    <w:rPr>
      <w:rFonts w:ascii="Frutiger Linotype" w:hAnsi="Frutiger Linotype"/>
      <w:lang w:val="es-PE" w:eastAsia="es-ES"/>
    </w:rPr>
  </w:style>
  <w:style w:type="character" w:customStyle="1" w:styleId="Ttulo8Car">
    <w:name w:val="Título 8 Car"/>
    <w:link w:val="Ttulo8"/>
    <w:locked/>
    <w:rsid w:val="00B853AB"/>
    <w:rPr>
      <w:rFonts w:ascii="Frutiger Linotype" w:hAnsi="Frutiger Linotype"/>
      <w:i/>
      <w:iCs/>
      <w:lang w:val="es-PE" w:eastAsia="es-ES"/>
    </w:rPr>
  </w:style>
  <w:style w:type="character" w:customStyle="1" w:styleId="Ttulo9Car">
    <w:name w:val="Título 9 Car"/>
    <w:link w:val="Ttulo9"/>
    <w:locked/>
    <w:rsid w:val="00B853AB"/>
    <w:rPr>
      <w:rFonts w:ascii="Arial" w:hAnsi="Arial" w:cs="Arial"/>
      <w:sz w:val="22"/>
      <w:szCs w:val="22"/>
      <w:lang w:val="es-PE" w:eastAsia="es-ES"/>
    </w:rPr>
  </w:style>
  <w:style w:type="paragraph" w:styleId="Textosinformato">
    <w:name w:val="Plain Text"/>
    <w:basedOn w:val="Normal"/>
    <w:link w:val="TextosinformatoCar"/>
    <w:uiPriority w:val="99"/>
    <w:rsid w:val="005E15B5"/>
    <w:rPr>
      <w:rFonts w:ascii="Courier New" w:hAnsi="Courier New" w:cs="Courier New"/>
    </w:rPr>
  </w:style>
  <w:style w:type="character" w:customStyle="1" w:styleId="TextosinformatoCar">
    <w:name w:val="Texto sin formato Car"/>
    <w:link w:val="Textosinformato"/>
    <w:uiPriority w:val="99"/>
    <w:semiHidden/>
    <w:locked/>
    <w:rsid w:val="00B853AB"/>
    <w:rPr>
      <w:rFonts w:ascii="Courier New" w:hAnsi="Courier New" w:cs="Courier New"/>
      <w:sz w:val="20"/>
      <w:szCs w:val="20"/>
      <w:lang w:eastAsia="es-ES"/>
    </w:rPr>
  </w:style>
  <w:style w:type="paragraph" w:styleId="Encabezado">
    <w:name w:val="header"/>
    <w:basedOn w:val="Normal"/>
    <w:link w:val="EncabezadoCar"/>
    <w:rsid w:val="00956338"/>
    <w:pPr>
      <w:tabs>
        <w:tab w:val="center" w:pos="4252"/>
        <w:tab w:val="right" w:pos="8504"/>
      </w:tabs>
    </w:pPr>
  </w:style>
  <w:style w:type="character" w:customStyle="1" w:styleId="EncabezadoCar">
    <w:name w:val="Encabezado Car"/>
    <w:link w:val="Encabezado"/>
    <w:locked/>
    <w:rsid w:val="00B853AB"/>
    <w:rPr>
      <w:rFonts w:ascii="Frutiger Linotype" w:hAnsi="Frutiger Linotype" w:cs="Times New Roman"/>
      <w:sz w:val="20"/>
      <w:szCs w:val="20"/>
      <w:lang w:eastAsia="es-ES"/>
    </w:rPr>
  </w:style>
  <w:style w:type="paragraph" w:styleId="Piedepgina">
    <w:name w:val="footer"/>
    <w:basedOn w:val="Normal"/>
    <w:link w:val="PiedepginaCar"/>
    <w:rsid w:val="00956338"/>
    <w:pPr>
      <w:tabs>
        <w:tab w:val="center" w:pos="4252"/>
        <w:tab w:val="right" w:pos="8504"/>
      </w:tabs>
    </w:pPr>
  </w:style>
  <w:style w:type="character" w:customStyle="1" w:styleId="PiedepginaCar">
    <w:name w:val="Pie de página Car"/>
    <w:link w:val="Piedepgina"/>
    <w:locked/>
    <w:rsid w:val="00B853AB"/>
    <w:rPr>
      <w:rFonts w:ascii="Frutiger Linotype" w:hAnsi="Frutiger Linotype" w:cs="Times New Roman"/>
      <w:sz w:val="20"/>
      <w:szCs w:val="20"/>
      <w:lang w:eastAsia="es-ES"/>
    </w:rPr>
  </w:style>
  <w:style w:type="character" w:styleId="Nmerodepgina">
    <w:name w:val="page number"/>
    <w:rsid w:val="00956338"/>
    <w:rPr>
      <w:rFonts w:cs="Times New Roman"/>
    </w:rPr>
  </w:style>
  <w:style w:type="paragraph" w:styleId="TDC1">
    <w:name w:val="toc 1"/>
    <w:basedOn w:val="Normal"/>
    <w:next w:val="Normal"/>
    <w:autoRedefine/>
    <w:uiPriority w:val="39"/>
    <w:rsid w:val="000C17F3"/>
    <w:pPr>
      <w:tabs>
        <w:tab w:val="left" w:pos="180"/>
        <w:tab w:val="right" w:leader="dot" w:pos="9327"/>
      </w:tabs>
      <w:spacing w:before="120" w:after="120"/>
      <w:ind w:left="0"/>
      <w:jc w:val="left"/>
    </w:pPr>
    <w:rPr>
      <w:rFonts w:ascii="Calibri" w:hAnsi="Calibri" w:cs="Calibri"/>
      <w:b/>
      <w:bCs/>
      <w:caps/>
      <w:noProof/>
    </w:rPr>
  </w:style>
  <w:style w:type="paragraph" w:styleId="TDC2">
    <w:name w:val="toc 2"/>
    <w:basedOn w:val="Normal"/>
    <w:next w:val="Normal"/>
    <w:autoRedefine/>
    <w:uiPriority w:val="39"/>
    <w:rsid w:val="00E64F28"/>
    <w:pPr>
      <w:tabs>
        <w:tab w:val="left" w:pos="900"/>
        <w:tab w:val="right" w:leader="dot" w:pos="9327"/>
      </w:tabs>
      <w:ind w:left="357"/>
      <w:jc w:val="left"/>
    </w:pPr>
    <w:rPr>
      <w:rFonts w:ascii="Arial" w:hAnsi="Arial"/>
      <w:smallCaps/>
    </w:rPr>
  </w:style>
  <w:style w:type="paragraph" w:styleId="TDC3">
    <w:name w:val="toc 3"/>
    <w:basedOn w:val="Normal"/>
    <w:next w:val="Normal"/>
    <w:autoRedefine/>
    <w:uiPriority w:val="39"/>
    <w:rsid w:val="00222DEE"/>
    <w:pPr>
      <w:tabs>
        <w:tab w:val="left" w:pos="1200"/>
        <w:tab w:val="right" w:leader="dot" w:pos="9327"/>
      </w:tabs>
      <w:ind w:left="540"/>
      <w:jc w:val="left"/>
    </w:pPr>
    <w:rPr>
      <w:rFonts w:ascii="Arial" w:hAnsi="Arial" w:cs="Arial"/>
      <w:iCs/>
      <w:noProof/>
    </w:rPr>
  </w:style>
  <w:style w:type="paragraph" w:styleId="TDC4">
    <w:name w:val="toc 4"/>
    <w:basedOn w:val="Normal"/>
    <w:next w:val="Normal"/>
    <w:autoRedefine/>
    <w:semiHidden/>
    <w:rsid w:val="00961D8D"/>
    <w:pPr>
      <w:ind w:left="600"/>
      <w:jc w:val="left"/>
    </w:pPr>
    <w:rPr>
      <w:rFonts w:ascii="Times New Roman" w:hAnsi="Times New Roman"/>
      <w:sz w:val="18"/>
      <w:szCs w:val="18"/>
    </w:rPr>
  </w:style>
  <w:style w:type="paragraph" w:styleId="TDC5">
    <w:name w:val="toc 5"/>
    <w:basedOn w:val="Normal"/>
    <w:next w:val="Normal"/>
    <w:autoRedefine/>
    <w:semiHidden/>
    <w:rsid w:val="00961D8D"/>
    <w:pPr>
      <w:ind w:left="800"/>
      <w:jc w:val="left"/>
    </w:pPr>
    <w:rPr>
      <w:rFonts w:ascii="Times New Roman" w:hAnsi="Times New Roman"/>
      <w:sz w:val="18"/>
      <w:szCs w:val="18"/>
    </w:rPr>
  </w:style>
  <w:style w:type="paragraph" w:styleId="TDC6">
    <w:name w:val="toc 6"/>
    <w:basedOn w:val="Normal"/>
    <w:next w:val="Normal"/>
    <w:autoRedefine/>
    <w:semiHidden/>
    <w:rsid w:val="00961D8D"/>
    <w:pPr>
      <w:ind w:left="1000"/>
      <w:jc w:val="left"/>
    </w:pPr>
    <w:rPr>
      <w:rFonts w:ascii="Times New Roman" w:hAnsi="Times New Roman"/>
      <w:sz w:val="18"/>
      <w:szCs w:val="18"/>
    </w:rPr>
  </w:style>
  <w:style w:type="paragraph" w:styleId="TDC7">
    <w:name w:val="toc 7"/>
    <w:basedOn w:val="Normal"/>
    <w:next w:val="Normal"/>
    <w:autoRedefine/>
    <w:semiHidden/>
    <w:rsid w:val="00961D8D"/>
    <w:pPr>
      <w:ind w:left="1200"/>
      <w:jc w:val="left"/>
    </w:pPr>
    <w:rPr>
      <w:rFonts w:ascii="Times New Roman" w:hAnsi="Times New Roman"/>
      <w:sz w:val="18"/>
      <w:szCs w:val="18"/>
    </w:rPr>
  </w:style>
  <w:style w:type="paragraph" w:styleId="TDC8">
    <w:name w:val="toc 8"/>
    <w:basedOn w:val="Normal"/>
    <w:next w:val="Normal"/>
    <w:autoRedefine/>
    <w:semiHidden/>
    <w:rsid w:val="00961D8D"/>
    <w:pPr>
      <w:ind w:left="1400"/>
      <w:jc w:val="left"/>
    </w:pPr>
    <w:rPr>
      <w:rFonts w:ascii="Times New Roman" w:hAnsi="Times New Roman"/>
      <w:sz w:val="18"/>
      <w:szCs w:val="18"/>
    </w:rPr>
  </w:style>
  <w:style w:type="paragraph" w:styleId="TDC9">
    <w:name w:val="toc 9"/>
    <w:basedOn w:val="Normal"/>
    <w:next w:val="Normal"/>
    <w:autoRedefine/>
    <w:semiHidden/>
    <w:rsid w:val="00961D8D"/>
    <w:pPr>
      <w:ind w:left="1600"/>
      <w:jc w:val="left"/>
    </w:pPr>
    <w:rPr>
      <w:rFonts w:ascii="Times New Roman" w:hAnsi="Times New Roman"/>
      <w:sz w:val="18"/>
      <w:szCs w:val="18"/>
    </w:rPr>
  </w:style>
  <w:style w:type="character" w:styleId="Hipervnculo">
    <w:name w:val="Hyperlink"/>
    <w:uiPriority w:val="99"/>
    <w:rsid w:val="00961D8D"/>
    <w:rPr>
      <w:rFonts w:cs="Times New Roman"/>
      <w:color w:val="0000FF"/>
      <w:u w:val="single"/>
    </w:rPr>
  </w:style>
  <w:style w:type="paragraph" w:customStyle="1" w:styleId="EPA">
    <w:name w:val="EPA"/>
    <w:basedOn w:val="Normal"/>
    <w:rsid w:val="00D9317F"/>
    <w:pPr>
      <w:ind w:left="0"/>
    </w:pPr>
    <w:rPr>
      <w:rFonts w:ascii="Verdana" w:hAnsi="Verdana"/>
      <w:sz w:val="19"/>
      <w:szCs w:val="19"/>
      <w:lang w:eastAsia="es-PE"/>
    </w:rPr>
  </w:style>
  <w:style w:type="paragraph" w:styleId="Prrafodelista">
    <w:name w:val="List Paragraph"/>
    <w:basedOn w:val="Normal"/>
    <w:uiPriority w:val="34"/>
    <w:qFormat/>
    <w:rsid w:val="008D7F8F"/>
    <w:pPr>
      <w:spacing w:after="200" w:line="276" w:lineRule="auto"/>
      <w:ind w:left="720"/>
      <w:contextualSpacing/>
      <w:jc w:val="left"/>
    </w:pPr>
    <w:rPr>
      <w:rFonts w:ascii="Calibri" w:hAnsi="Calibri"/>
      <w:sz w:val="22"/>
      <w:szCs w:val="22"/>
      <w:lang w:val="en-US" w:eastAsia="en-US"/>
    </w:rPr>
  </w:style>
  <w:style w:type="paragraph" w:styleId="Textodeglobo">
    <w:name w:val="Balloon Text"/>
    <w:basedOn w:val="Normal"/>
    <w:link w:val="TextodegloboCar"/>
    <w:rsid w:val="005B593D"/>
    <w:rPr>
      <w:rFonts w:ascii="Tahoma" w:hAnsi="Tahoma" w:cs="Tahoma"/>
      <w:sz w:val="16"/>
      <w:szCs w:val="16"/>
    </w:rPr>
  </w:style>
  <w:style w:type="character" w:customStyle="1" w:styleId="TextodegloboCar">
    <w:name w:val="Texto de globo Car"/>
    <w:link w:val="Textodeglobo"/>
    <w:locked/>
    <w:rsid w:val="005B593D"/>
    <w:rPr>
      <w:rFonts w:ascii="Tahoma" w:hAnsi="Tahoma" w:cs="Tahoma"/>
      <w:sz w:val="16"/>
      <w:szCs w:val="16"/>
      <w:lang w:val="es-PE" w:eastAsia="es-ES"/>
    </w:rPr>
  </w:style>
  <w:style w:type="table" w:styleId="Tablaconcuadrcula">
    <w:name w:val="Table Grid"/>
    <w:basedOn w:val="Tablanormal"/>
    <w:rsid w:val="00612567"/>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leemph1">
    <w:name w:val="title_emph1"/>
    <w:uiPriority w:val="99"/>
    <w:rsid w:val="006543D8"/>
    <w:rPr>
      <w:rFonts w:ascii="Arial" w:hAnsi="Arial" w:cs="Arial"/>
      <w:b/>
      <w:bCs/>
      <w:sz w:val="18"/>
      <w:szCs w:val="18"/>
    </w:rPr>
  </w:style>
  <w:style w:type="character" w:customStyle="1" w:styleId="para1">
    <w:name w:val="para1"/>
    <w:uiPriority w:val="99"/>
    <w:rsid w:val="006543D8"/>
    <w:rPr>
      <w:rFonts w:ascii="Arial" w:hAnsi="Arial" w:cs="Arial"/>
      <w:sz w:val="18"/>
      <w:szCs w:val="18"/>
    </w:rPr>
  </w:style>
  <w:style w:type="character" w:customStyle="1" w:styleId="olttablecontentcfg1">
    <w:name w:val="olt_table_content_cfg1"/>
    <w:uiPriority w:val="99"/>
    <w:rsid w:val="006543D8"/>
    <w:rPr>
      <w:rFonts w:ascii="Arial" w:hAnsi="Arial" w:cs="Arial"/>
      <w:color w:val="000000"/>
      <w:sz w:val="16"/>
      <w:szCs w:val="16"/>
    </w:rPr>
  </w:style>
  <w:style w:type="character" w:styleId="Hipervnculovisitado">
    <w:name w:val="FollowedHyperlink"/>
    <w:unhideWhenUsed/>
    <w:locked/>
    <w:rsid w:val="003A3823"/>
    <w:rPr>
      <w:color w:val="800080"/>
      <w:u w:val="single"/>
    </w:rPr>
  </w:style>
  <w:style w:type="paragraph" w:styleId="Revisin">
    <w:name w:val="Revision"/>
    <w:hidden/>
    <w:uiPriority w:val="99"/>
    <w:semiHidden/>
    <w:rsid w:val="001138F5"/>
    <w:rPr>
      <w:lang w:eastAsia="es-ES"/>
    </w:rPr>
  </w:style>
  <w:style w:type="character" w:styleId="Refdecomentario">
    <w:name w:val="annotation reference"/>
    <w:basedOn w:val="Fuentedeprrafopredeter"/>
    <w:unhideWhenUsed/>
    <w:locked/>
    <w:rsid w:val="00662948"/>
    <w:rPr>
      <w:sz w:val="16"/>
      <w:szCs w:val="16"/>
    </w:rPr>
  </w:style>
  <w:style w:type="paragraph" w:styleId="Textocomentario">
    <w:name w:val="annotation text"/>
    <w:basedOn w:val="Normal"/>
    <w:link w:val="TextocomentarioCar"/>
    <w:unhideWhenUsed/>
    <w:locked/>
    <w:rsid w:val="00662948"/>
  </w:style>
  <w:style w:type="character" w:customStyle="1" w:styleId="TextocomentarioCar">
    <w:name w:val="Texto comentario Car"/>
    <w:basedOn w:val="Fuentedeprrafopredeter"/>
    <w:link w:val="Textocomentario"/>
    <w:rsid w:val="00662948"/>
    <w:rPr>
      <w:rFonts w:ascii="Frutiger Linotype" w:hAnsi="Frutiger Linotype"/>
      <w:lang w:val="es-PE" w:eastAsia="es-ES"/>
    </w:rPr>
  </w:style>
  <w:style w:type="paragraph" w:styleId="Asuntodelcomentario">
    <w:name w:val="annotation subject"/>
    <w:basedOn w:val="Textocomentario"/>
    <w:next w:val="Textocomentario"/>
    <w:link w:val="AsuntodelcomentarioCar"/>
    <w:unhideWhenUsed/>
    <w:locked/>
    <w:rsid w:val="00662948"/>
    <w:rPr>
      <w:b/>
      <w:bCs/>
    </w:rPr>
  </w:style>
  <w:style w:type="character" w:customStyle="1" w:styleId="AsuntodelcomentarioCar">
    <w:name w:val="Asunto del comentario Car"/>
    <w:basedOn w:val="TextocomentarioCar"/>
    <w:link w:val="Asuntodelcomentario"/>
    <w:rsid w:val="00662948"/>
    <w:rPr>
      <w:rFonts w:ascii="Frutiger Linotype" w:hAnsi="Frutiger Linotype"/>
      <w:b/>
      <w:bCs/>
      <w:lang w:val="es-PE" w:eastAsia="es-ES"/>
    </w:rPr>
  </w:style>
  <w:style w:type="paragraph" w:styleId="Textoindependiente">
    <w:name w:val="Body Text"/>
    <w:basedOn w:val="Normal"/>
    <w:link w:val="TextoindependienteCar"/>
    <w:locked/>
    <w:rsid w:val="009530BE"/>
    <w:pPr>
      <w:keepLines/>
      <w:widowControl w:val="0"/>
      <w:spacing w:after="120" w:line="240" w:lineRule="atLeast"/>
      <w:ind w:left="720"/>
      <w:jc w:val="left"/>
    </w:pPr>
    <w:rPr>
      <w:rFonts w:ascii="Times New Roman" w:hAnsi="Times New Roman"/>
      <w:lang w:val="es-ES_tradnl" w:eastAsia="en-US"/>
    </w:rPr>
  </w:style>
  <w:style w:type="character" w:customStyle="1" w:styleId="TextoindependienteCar">
    <w:name w:val="Texto independiente Car"/>
    <w:basedOn w:val="Fuentedeprrafopredeter"/>
    <w:link w:val="Textoindependiente"/>
    <w:rsid w:val="009530BE"/>
    <w:rPr>
      <w:lang w:val="es-ES_tradnl"/>
    </w:rPr>
  </w:style>
  <w:style w:type="character" w:styleId="Textoennegrita">
    <w:name w:val="Strong"/>
    <w:uiPriority w:val="22"/>
    <w:qFormat/>
    <w:locked/>
    <w:rsid w:val="00CA2928"/>
    <w:rPr>
      <w:b/>
      <w:bCs/>
    </w:rPr>
  </w:style>
  <w:style w:type="paragraph" w:customStyle="1" w:styleId="Predeterminado">
    <w:name w:val="Predeterminado"/>
    <w:rsid w:val="008F0063"/>
    <w:pPr>
      <w:tabs>
        <w:tab w:val="left" w:pos="708"/>
      </w:tabs>
      <w:suppressAutoHyphens/>
      <w:spacing w:after="200" w:line="276" w:lineRule="auto"/>
    </w:pPr>
    <w:rPr>
      <w:color w:val="00000A"/>
      <w:lang w:val="es-ES" w:eastAsia="es-ES"/>
    </w:rPr>
  </w:style>
  <w:style w:type="paragraph" w:customStyle="1" w:styleId="TableContents">
    <w:name w:val="Table Contents"/>
    <w:basedOn w:val="Normal"/>
    <w:rsid w:val="009E44C6"/>
    <w:pPr>
      <w:widowControl w:val="0"/>
      <w:suppressLineNumbers/>
      <w:suppressAutoHyphens/>
      <w:ind w:left="0"/>
      <w:jc w:val="left"/>
    </w:pPr>
    <w:rPr>
      <w:rFonts w:ascii="Arial" w:eastAsia="Arial Unicode MS" w:hAnsi="Arial" w:cs="Tahoma"/>
      <w:color w:val="000000"/>
      <w:sz w:val="22"/>
      <w:szCs w:val="24"/>
      <w:lang w:val="es-MX" w:eastAsia="en-US" w:bidi="en-US"/>
    </w:rPr>
  </w:style>
  <w:style w:type="paragraph" w:customStyle="1" w:styleId="informativo">
    <w:name w:val="informativo"/>
    <w:basedOn w:val="Textoindependiente"/>
    <w:rsid w:val="009E44C6"/>
    <w:pPr>
      <w:keepLines w:val="0"/>
      <w:suppressAutoHyphens/>
      <w:spacing w:after="0" w:line="240" w:lineRule="auto"/>
      <w:ind w:left="0"/>
    </w:pPr>
    <w:rPr>
      <w:rFonts w:ascii="Arial" w:eastAsia="Arial Unicode MS" w:hAnsi="Arial" w:cs="Tahoma"/>
      <w:i/>
      <w:color w:val="808080"/>
      <w:sz w:val="22"/>
      <w:szCs w:val="24"/>
      <w:lang w:val="es-MX" w:bidi="en-US"/>
    </w:rPr>
  </w:style>
  <w:style w:type="paragraph" w:styleId="Sangra2detindependiente">
    <w:name w:val="Body Text Indent 2"/>
    <w:basedOn w:val="Normal"/>
    <w:link w:val="Sangra2detindependienteCar"/>
    <w:uiPriority w:val="99"/>
    <w:semiHidden/>
    <w:unhideWhenUsed/>
    <w:locked/>
    <w:rsid w:val="00DA4A51"/>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DA4A51"/>
    <w:rPr>
      <w:rFonts w:ascii="Frutiger Linotype" w:hAnsi="Frutiger Linotype"/>
      <w:lang w:val="es-PE" w:eastAsia="es-ES"/>
    </w:rPr>
  </w:style>
  <w:style w:type="paragraph" w:customStyle="1" w:styleId="Paragraph1">
    <w:name w:val="Paragraph1"/>
    <w:basedOn w:val="Normal"/>
    <w:rsid w:val="00A01F7F"/>
    <w:pPr>
      <w:widowControl w:val="0"/>
      <w:spacing w:before="80"/>
      <w:ind w:left="0"/>
    </w:pPr>
    <w:rPr>
      <w:rFonts w:ascii="Times New Roman" w:hAnsi="Times New Roman"/>
      <w:lang w:val="es-ES_tradnl" w:eastAsia="en-US"/>
    </w:rPr>
  </w:style>
  <w:style w:type="paragraph" w:styleId="NormalWeb">
    <w:name w:val="Normal (Web)"/>
    <w:basedOn w:val="Normal"/>
    <w:uiPriority w:val="99"/>
    <w:locked/>
    <w:rsid w:val="00A01F7F"/>
    <w:pPr>
      <w:spacing w:before="100" w:beforeAutospacing="1" w:after="100" w:afterAutospacing="1"/>
      <w:ind w:left="0"/>
      <w:jc w:val="left"/>
    </w:pPr>
    <w:rPr>
      <w:rFonts w:ascii="Times New Roman" w:hAnsi="Times New Roman"/>
      <w:sz w:val="24"/>
      <w:szCs w:val="24"/>
      <w:lang w:val="es-ES_tradnl" w:eastAsia="en-US"/>
    </w:rPr>
  </w:style>
  <w:style w:type="paragraph" w:customStyle="1" w:styleId="Ttulo40">
    <w:name w:val="Título4"/>
    <w:basedOn w:val="Normal"/>
    <w:next w:val="Normal"/>
    <w:qFormat/>
    <w:rsid w:val="00D03783"/>
    <w:pPr>
      <w:tabs>
        <w:tab w:val="num" w:pos="5580"/>
      </w:tabs>
      <w:ind w:left="5148" w:hanging="648"/>
    </w:pPr>
    <w:rPr>
      <w:rFonts w:ascii="Arial" w:hAnsi="Arial"/>
      <w:b/>
      <w:sz w:val="22"/>
      <w:szCs w:val="24"/>
      <w:lang w:eastAsia="en-US"/>
    </w:rPr>
  </w:style>
  <w:style w:type="table" w:styleId="Tablaclsica2">
    <w:name w:val="Table Classic 2"/>
    <w:basedOn w:val="Tablanormal"/>
    <w:locked/>
    <w:rsid w:val="00D03783"/>
    <w:pPr>
      <w:ind w:left="1440"/>
    </w:pPr>
    <w:rPr>
      <w:lang w:eastAsia="es-P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guiazul">
    <w:name w:val="guiazul"/>
    <w:basedOn w:val="NormalWeb"/>
    <w:rsid w:val="00F0081F"/>
    <w:pPr>
      <w:spacing w:before="0" w:beforeAutospacing="0" w:after="0" w:afterAutospacing="0"/>
    </w:pPr>
    <w:rPr>
      <w:rFonts w:ascii="Arial" w:hAnsi="Arial"/>
      <w:i/>
      <w:color w:val="0000FF"/>
      <w:sz w:val="20"/>
      <w:lang w:val="es-ES" w:eastAsia="es-ES"/>
    </w:rPr>
  </w:style>
  <w:style w:type="paragraph" w:customStyle="1" w:styleId="Normalindentado2">
    <w:name w:val="Normal indentado 2"/>
    <w:basedOn w:val="Normal"/>
    <w:rsid w:val="00441F9A"/>
    <w:pPr>
      <w:ind w:left="600"/>
      <w:jc w:val="left"/>
    </w:pPr>
    <w:rPr>
      <w:rFonts w:ascii="Arial" w:hAnsi="Arial"/>
      <w:szCs w:val="24"/>
      <w:lang w:val="es-ES"/>
    </w:rPr>
  </w:style>
  <w:style w:type="paragraph" w:styleId="Sangra3detindependiente">
    <w:name w:val="Body Text Indent 3"/>
    <w:basedOn w:val="Normal"/>
    <w:link w:val="Sangra3detindependienteCar"/>
    <w:locked/>
    <w:rsid w:val="003E6A6F"/>
    <w:pPr>
      <w:ind w:left="360" w:firstLine="348"/>
    </w:pPr>
    <w:rPr>
      <w:rFonts w:ascii="Arial" w:hAnsi="Arial" w:cs="Arial"/>
      <w:szCs w:val="24"/>
      <w:lang w:val="es-ES"/>
    </w:rPr>
  </w:style>
  <w:style w:type="character" w:customStyle="1" w:styleId="Sangra3detindependienteCar">
    <w:name w:val="Sangría 3 de t. independiente Car"/>
    <w:basedOn w:val="Fuentedeprrafopredeter"/>
    <w:link w:val="Sangra3detindependiente"/>
    <w:rsid w:val="003E6A6F"/>
    <w:rPr>
      <w:rFonts w:ascii="Arial" w:hAnsi="Arial" w:cs="Arial"/>
      <w:szCs w:val="24"/>
      <w:lang w:val="es-ES" w:eastAsia="es-ES"/>
    </w:rPr>
  </w:style>
  <w:style w:type="paragraph" w:customStyle="1" w:styleId="AbstractTitle">
    <w:name w:val="Abstract Title"/>
    <w:basedOn w:val="Normal"/>
    <w:rsid w:val="003E6A6F"/>
    <w:pPr>
      <w:pBdr>
        <w:top w:val="single" w:sz="4" w:space="1" w:color="auto"/>
      </w:pBdr>
      <w:spacing w:before="40" w:after="120" w:line="280" w:lineRule="exact"/>
      <w:ind w:left="360" w:right="144"/>
    </w:pPr>
    <w:rPr>
      <w:rFonts w:ascii="Arial" w:hAnsi="Arial"/>
      <w:b/>
      <w:sz w:val="19"/>
      <w:lang w:val="en-US" w:eastAsia="en-US" w:bidi="he-IL"/>
    </w:rPr>
  </w:style>
  <w:style w:type="paragraph" w:customStyle="1" w:styleId="Body-indent">
    <w:name w:val="Body-indent"/>
    <w:basedOn w:val="Normal"/>
    <w:rsid w:val="003E6A6F"/>
    <w:pPr>
      <w:widowControl w:val="0"/>
      <w:spacing w:line="280" w:lineRule="exact"/>
      <w:ind w:left="1440" w:right="-19" w:firstLine="240"/>
    </w:pPr>
    <w:rPr>
      <w:rFonts w:ascii="Arial" w:hAnsi="Arial"/>
      <w:sz w:val="19"/>
      <w:lang w:val="en-US" w:eastAsia="en-US" w:bidi="he-IL"/>
    </w:rPr>
  </w:style>
  <w:style w:type="paragraph" w:customStyle="1" w:styleId="Verteiler">
    <w:name w:val="Verteiler"/>
    <w:basedOn w:val="Normal"/>
    <w:rsid w:val="003E6A6F"/>
    <w:pPr>
      <w:spacing w:before="60" w:after="60"/>
      <w:ind w:left="1440"/>
    </w:pPr>
    <w:rPr>
      <w:rFonts w:ascii="Arial" w:hAnsi="Arial"/>
      <w:lang w:val="de-DE" w:eastAsia="en-US" w:bidi="he-IL"/>
    </w:rPr>
  </w:style>
  <w:style w:type="paragraph" w:customStyle="1" w:styleId="EstiloTtulo2SinNegritaSubrayado">
    <w:name w:val="Estilo Título 2 + Sin Negrita Subrayado"/>
    <w:basedOn w:val="Normal"/>
    <w:rsid w:val="003E6A6F"/>
    <w:pPr>
      <w:ind w:left="1440"/>
    </w:pPr>
    <w:rPr>
      <w:rFonts w:ascii="Verdana" w:hAnsi="Verdana"/>
      <w:szCs w:val="24"/>
      <w:lang w:eastAsia="en-US"/>
    </w:rPr>
  </w:style>
  <w:style w:type="character" w:customStyle="1" w:styleId="textochic21">
    <w:name w:val="textochic21"/>
    <w:basedOn w:val="Fuentedeprrafopredeter"/>
    <w:rsid w:val="003E6A6F"/>
    <w:rPr>
      <w:rFonts w:ascii="Verdana" w:hAnsi="Verdana" w:hint="default"/>
      <w:color w:val="494949"/>
      <w:sz w:val="18"/>
      <w:szCs w:val="18"/>
    </w:rPr>
  </w:style>
  <w:style w:type="paragraph" w:customStyle="1" w:styleId="Ttulodecubierta">
    <w:name w:val="Título de cubierta"/>
    <w:basedOn w:val="Normal"/>
    <w:next w:val="Normal"/>
    <w:rsid w:val="003E6A6F"/>
    <w:pPr>
      <w:keepNext/>
      <w:keepLines/>
      <w:pBdr>
        <w:top w:val="single" w:sz="48" w:space="31" w:color="auto"/>
      </w:pBdr>
      <w:tabs>
        <w:tab w:val="left" w:pos="0"/>
      </w:tabs>
      <w:spacing w:before="240" w:after="500" w:line="640" w:lineRule="exact"/>
      <w:ind w:left="-839" w:right="-839"/>
    </w:pPr>
    <w:rPr>
      <w:rFonts w:ascii="Arial Black" w:hAnsi="Arial Black"/>
      <w:b/>
      <w:spacing w:val="-48"/>
      <w:kern w:val="28"/>
      <w:sz w:val="64"/>
    </w:rPr>
  </w:style>
  <w:style w:type="paragraph" w:customStyle="1" w:styleId="Subttulodecubierta">
    <w:name w:val="Subtítulo de cubierta"/>
    <w:basedOn w:val="Ttulodecubierta"/>
    <w:next w:val="Textoindependiente"/>
    <w:rsid w:val="003E6A6F"/>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TtuloCar">
    <w:name w:val="Título Car"/>
    <w:basedOn w:val="Fuentedeprrafopredeter"/>
    <w:link w:val="Ttulo"/>
    <w:rsid w:val="003E6A6F"/>
    <w:rPr>
      <w:rFonts w:ascii="Arial Black" w:hAnsi="Arial Black"/>
      <w:spacing w:val="-30"/>
      <w:kern w:val="28"/>
      <w:sz w:val="40"/>
      <w:lang w:val="es-PE" w:eastAsia="es-ES"/>
    </w:rPr>
  </w:style>
  <w:style w:type="paragraph" w:styleId="Subttulo">
    <w:name w:val="Subtitle"/>
    <w:basedOn w:val="Normal"/>
    <w:next w:val="Normal"/>
    <w:link w:val="SubttuloCar"/>
    <w:uiPriority w:val="11"/>
    <w:qFormat/>
    <w:pPr>
      <w:spacing w:after="60"/>
      <w:ind w:left="1440"/>
      <w:jc w:val="center"/>
    </w:pPr>
    <w:rPr>
      <w:rFonts w:ascii="Arial" w:eastAsia="Arial" w:hAnsi="Arial" w:cs="Arial"/>
    </w:rPr>
  </w:style>
  <w:style w:type="character" w:customStyle="1" w:styleId="SubttuloCar">
    <w:name w:val="Subtítulo Car"/>
    <w:basedOn w:val="Fuentedeprrafopredeter"/>
    <w:link w:val="Subttulo"/>
    <w:rsid w:val="003E6A6F"/>
    <w:rPr>
      <w:rFonts w:ascii="Arial" w:hAnsi="Arial" w:cs="Arial"/>
      <w:szCs w:val="24"/>
      <w:lang w:val="es-PE"/>
    </w:rPr>
  </w:style>
  <w:style w:type="paragraph" w:styleId="Descripcin">
    <w:name w:val="caption"/>
    <w:basedOn w:val="Normal"/>
    <w:next w:val="Normal"/>
    <w:qFormat/>
    <w:locked/>
    <w:rsid w:val="003E6A6F"/>
    <w:pPr>
      <w:tabs>
        <w:tab w:val="left" w:pos="2520"/>
      </w:tabs>
      <w:ind w:left="2520" w:hanging="1080"/>
      <w:jc w:val="left"/>
    </w:pPr>
    <w:rPr>
      <w:rFonts w:ascii="Verdana" w:hAnsi="Verdana"/>
      <w:b/>
      <w:bCs/>
      <w:sz w:val="18"/>
      <w:lang w:eastAsia="en-US"/>
    </w:rPr>
  </w:style>
  <w:style w:type="paragraph" w:customStyle="1" w:styleId="Style1">
    <w:name w:val="Style1"/>
    <w:basedOn w:val="Descripcin"/>
    <w:next w:val="Normal"/>
    <w:rsid w:val="003E6A6F"/>
  </w:style>
  <w:style w:type="paragraph" w:customStyle="1" w:styleId="Ttulo11">
    <w:name w:val="Título 11"/>
    <w:basedOn w:val="Normal"/>
    <w:next w:val="Normal"/>
    <w:rsid w:val="003E6A6F"/>
    <w:pPr>
      <w:ind w:left="0"/>
      <w:jc w:val="left"/>
    </w:pPr>
    <w:rPr>
      <w:rFonts w:ascii="Impact" w:hAnsi="Impact"/>
      <w:sz w:val="72"/>
      <w:szCs w:val="72"/>
      <w:lang w:eastAsia="en-US"/>
    </w:rPr>
  </w:style>
  <w:style w:type="paragraph" w:customStyle="1" w:styleId="Titulo2">
    <w:name w:val="Titulo 2"/>
    <w:basedOn w:val="Ttulo11"/>
    <w:next w:val="Normal"/>
    <w:rsid w:val="003E6A6F"/>
    <w:rPr>
      <w:rFonts w:ascii="Arial" w:hAnsi="Arial" w:cs="Arial"/>
      <w:b/>
      <w:sz w:val="46"/>
      <w:szCs w:val="46"/>
    </w:rPr>
  </w:style>
  <w:style w:type="paragraph" w:customStyle="1" w:styleId="Titulo3">
    <w:name w:val="Titulo 3"/>
    <w:basedOn w:val="Titulo2"/>
    <w:next w:val="Normal"/>
    <w:rsid w:val="003E6A6F"/>
    <w:rPr>
      <w:rFonts w:ascii="Arial Narrow" w:hAnsi="Arial Narrow"/>
      <w:sz w:val="44"/>
      <w:szCs w:val="44"/>
    </w:rPr>
  </w:style>
  <w:style w:type="character" w:customStyle="1" w:styleId="apple-style-span">
    <w:name w:val="apple-style-span"/>
    <w:basedOn w:val="Fuentedeprrafopredeter"/>
    <w:rsid w:val="003E6A6F"/>
  </w:style>
  <w:style w:type="character" w:customStyle="1" w:styleId="apple-converted-space">
    <w:name w:val="apple-converted-space"/>
    <w:basedOn w:val="Fuentedeprrafopredeter"/>
    <w:rsid w:val="003E6A6F"/>
  </w:style>
  <w:style w:type="paragraph" w:customStyle="1" w:styleId="cueparagraph">
    <w:name w:val="cueparagraph"/>
    <w:basedOn w:val="Normal"/>
    <w:rsid w:val="003E6A6F"/>
    <w:pPr>
      <w:spacing w:before="100" w:beforeAutospacing="1" w:after="100" w:afterAutospacing="1"/>
      <w:ind w:left="0"/>
      <w:jc w:val="left"/>
    </w:pPr>
    <w:rPr>
      <w:rFonts w:ascii="Times New Roman" w:hAnsi="Times New Roman"/>
      <w:sz w:val="24"/>
      <w:szCs w:val="24"/>
      <w:lang w:val="en-US" w:eastAsia="en-US"/>
    </w:rPr>
  </w:style>
  <w:style w:type="paragraph" w:customStyle="1" w:styleId="Normalindentado1">
    <w:name w:val="Normal indentado 1"/>
    <w:basedOn w:val="Normal"/>
    <w:rsid w:val="003E6A6F"/>
    <w:pPr>
      <w:ind w:left="300"/>
      <w:jc w:val="left"/>
    </w:pPr>
    <w:rPr>
      <w:rFonts w:ascii="Arial" w:hAnsi="Arial"/>
      <w:szCs w:val="24"/>
      <w:lang w:val="es-ES"/>
    </w:rPr>
  </w:style>
  <w:style w:type="paragraph" w:customStyle="1" w:styleId="Normalindentado3">
    <w:name w:val="Normal indentado 3"/>
    <w:basedOn w:val="Normal"/>
    <w:rsid w:val="003E6A6F"/>
    <w:pPr>
      <w:ind w:left="1200"/>
      <w:jc w:val="left"/>
    </w:pPr>
    <w:rPr>
      <w:rFonts w:ascii="Arial" w:hAnsi="Arial"/>
      <w:szCs w:val="24"/>
      <w:lang w:val="es-ES"/>
    </w:rPr>
  </w:style>
  <w:style w:type="paragraph" w:customStyle="1" w:styleId="Standard">
    <w:name w:val="Standard"/>
    <w:rsid w:val="003E6A6F"/>
    <w:pPr>
      <w:widowControl w:val="0"/>
      <w:suppressAutoHyphens/>
      <w:autoSpaceDN w:val="0"/>
      <w:textAlignment w:val="baseline"/>
    </w:pPr>
    <w:rPr>
      <w:rFonts w:ascii="Arial" w:eastAsia="Arial Unicode MS" w:hAnsi="Arial" w:cs="Tahoma"/>
      <w:color w:val="000000"/>
      <w:kern w:val="3"/>
      <w:sz w:val="22"/>
      <w:szCs w:val="24"/>
      <w:lang w:val="es-MX" w:bidi="en-US"/>
    </w:rPr>
  </w:style>
  <w:style w:type="paragraph" w:customStyle="1" w:styleId="Default">
    <w:name w:val="Default"/>
    <w:rsid w:val="003E6A6F"/>
    <w:pPr>
      <w:autoSpaceDE w:val="0"/>
      <w:autoSpaceDN w:val="0"/>
      <w:adjustRightInd w:val="0"/>
    </w:pPr>
    <w:rPr>
      <w:rFonts w:ascii="Arial" w:hAnsi="Arial" w:cs="Arial"/>
      <w:color w:val="000000"/>
      <w:sz w:val="24"/>
      <w:szCs w:val="24"/>
      <w:lang w:eastAsia="es-PE"/>
    </w:rPr>
  </w:style>
  <w:style w:type="paragraph" w:styleId="Lista">
    <w:name w:val="List"/>
    <w:basedOn w:val="Normal"/>
    <w:uiPriority w:val="99"/>
    <w:unhideWhenUsed/>
    <w:locked/>
    <w:rsid w:val="00125DBD"/>
    <w:pPr>
      <w:ind w:left="283" w:hanging="283"/>
      <w:contextualSpacing/>
    </w:pPr>
  </w:style>
  <w:style w:type="paragraph" w:styleId="Saludo">
    <w:name w:val="Salutation"/>
    <w:basedOn w:val="Normal"/>
    <w:next w:val="Normal"/>
    <w:link w:val="SaludoCar"/>
    <w:uiPriority w:val="99"/>
    <w:unhideWhenUsed/>
    <w:locked/>
    <w:rsid w:val="00125DBD"/>
  </w:style>
  <w:style w:type="character" w:customStyle="1" w:styleId="SaludoCar">
    <w:name w:val="Saludo Car"/>
    <w:basedOn w:val="Fuentedeprrafopredeter"/>
    <w:link w:val="Saludo"/>
    <w:uiPriority w:val="99"/>
    <w:rsid w:val="00125DBD"/>
    <w:rPr>
      <w:rFonts w:ascii="Frutiger Linotype" w:hAnsi="Frutiger Linotype"/>
      <w:lang w:val="es-PE" w:eastAsia="es-ES"/>
    </w:rPr>
  </w:style>
  <w:style w:type="paragraph" w:styleId="Listaconvietas2">
    <w:name w:val="List Bullet 2"/>
    <w:basedOn w:val="Normal"/>
    <w:uiPriority w:val="99"/>
    <w:unhideWhenUsed/>
    <w:locked/>
    <w:rsid w:val="00125DBD"/>
    <w:pPr>
      <w:numPr>
        <w:numId w:val="4"/>
      </w:numPr>
      <w:contextualSpacing/>
    </w:pPr>
  </w:style>
  <w:style w:type="paragraph" w:styleId="Listaconvietas3">
    <w:name w:val="List Bullet 3"/>
    <w:basedOn w:val="Normal"/>
    <w:uiPriority w:val="99"/>
    <w:unhideWhenUsed/>
    <w:locked/>
    <w:rsid w:val="00125DBD"/>
    <w:pPr>
      <w:tabs>
        <w:tab w:val="num" w:pos="720"/>
      </w:tabs>
      <w:ind w:left="720" w:hanging="720"/>
      <w:contextualSpacing/>
    </w:pPr>
  </w:style>
  <w:style w:type="paragraph" w:styleId="Sangradetextonormal">
    <w:name w:val="Body Text Indent"/>
    <w:basedOn w:val="Normal"/>
    <w:link w:val="SangradetextonormalCar"/>
    <w:uiPriority w:val="99"/>
    <w:unhideWhenUsed/>
    <w:locked/>
    <w:rsid w:val="00125DBD"/>
    <w:pPr>
      <w:spacing w:after="120"/>
      <w:ind w:left="283"/>
    </w:pPr>
  </w:style>
  <w:style w:type="character" w:customStyle="1" w:styleId="SangradetextonormalCar">
    <w:name w:val="Sangría de texto normal Car"/>
    <w:basedOn w:val="Fuentedeprrafopredeter"/>
    <w:link w:val="Sangradetextonormal"/>
    <w:uiPriority w:val="99"/>
    <w:rsid w:val="00125DBD"/>
    <w:rPr>
      <w:rFonts w:ascii="Frutiger Linotype" w:hAnsi="Frutiger Linotype"/>
      <w:lang w:val="es-PE" w:eastAsia="es-ES"/>
    </w:rPr>
  </w:style>
  <w:style w:type="paragraph" w:styleId="Textoindependienteprimerasangra2">
    <w:name w:val="Body Text First Indent 2"/>
    <w:basedOn w:val="Sangradetextonormal"/>
    <w:link w:val="Textoindependienteprimerasangra2Car"/>
    <w:uiPriority w:val="99"/>
    <w:unhideWhenUsed/>
    <w:locked/>
    <w:rsid w:val="00125DBD"/>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25DBD"/>
    <w:rPr>
      <w:rFonts w:ascii="Frutiger Linotype" w:hAnsi="Frutiger Linotype"/>
      <w:lang w:val="es-PE" w:eastAsia="es-ES"/>
    </w:rPr>
  </w:style>
  <w:style w:type="character" w:customStyle="1" w:styleId="apple-tab-span">
    <w:name w:val="apple-tab-span"/>
    <w:basedOn w:val="Fuentedeprrafopredeter"/>
    <w:rsid w:val="00B9516B"/>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ind w:left="1440"/>
    </w:pPr>
    <w:rPr>
      <w:rFonts w:ascii="Calibri" w:eastAsia="Calibri" w:hAnsi="Calibri" w:cs="Calibri"/>
    </w:rPr>
    <w:tblPr>
      <w:tblStyleRowBandSize w:val="1"/>
      <w:tblStyleColBandSize w:val="1"/>
      <w:tblCellMar>
        <w:top w:w="0" w:type="dxa"/>
        <w:left w:w="115" w:type="dxa"/>
        <w:bottom w:w="0" w:type="dxa"/>
        <w:right w:w="115" w:type="dxa"/>
      </w:tblCellMar>
    </w:tblPr>
    <w:tcPr>
      <w:shd w:val="clear" w:color="auto" w:fill="auto"/>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30.png"/><Relationship Id="rId21" Type="http://schemas.openxmlformats.org/officeDocument/2006/relationships/image" Target="media/image11.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63"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customXml" Target="../customXml/item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47.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90.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RtD25KAya8DZn8mIsbdPv7N5Uw==">AMUW2mVKxmEcXT78HtCGvxiqgc1rmKyUaRPJA1PE20CAZGq+I+JQBchCe6Li2OEsOPCq6ZeDTZhar04MHrBqYO/tAEdtZ7Wjm0h8wQzt7aW9Lv5o6BT+ZR3MtNcMAcl00aM/x+f1pu+8DNgB+DQObyAJNPaJLJp3JPjMnG5cm26EOi+2v3gnByMXoBNqgvQjEOaGnSg4nXBh59/jgROggqZ1kgS7eAtti2amtDTuysL6m/At+kS1aAmAb8Wz7BODUTnuZkhxEP5nI4KmIFjFXxBSjttW0R7SI7kSCxladx0at6op4OWwGUgklOGudDJdJ98ugp4qcjI41/FBKLvBY5xeoQbDdq0YR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BBB05A0E9AD99946962BE259D3F83CEC" ma:contentTypeVersion="16" ma:contentTypeDescription="Crear nuevo documento." ma:contentTypeScope="" ma:versionID="32ebe988c6c83208519be87efb136a9c">
  <xsd:schema xmlns:xsd="http://www.w3.org/2001/XMLSchema" xmlns:xs="http://www.w3.org/2001/XMLSchema" xmlns:p="http://schemas.microsoft.com/office/2006/metadata/properties" xmlns:ns2="051e9eb2-3c89-4a61-92ca-1f903057a6b1" xmlns:ns3="4a363a36-2479-4a5b-bd8c-0f1785586c77" targetNamespace="http://schemas.microsoft.com/office/2006/metadata/properties" ma:root="true" ma:fieldsID="55bfc00fe4a08ec6a1dbf6ab6a3ccf75" ns2:_="" ns3:_="">
    <xsd:import namespace="051e9eb2-3c89-4a61-92ca-1f903057a6b1"/>
    <xsd:import namespace="4a363a36-2479-4a5b-bd8c-0f1785586c7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AutoKeyPoints" minOccurs="0"/>
                <xsd:element ref="ns3:MediaServiceKeyPoints" minOccurs="0"/>
                <xsd:element ref="ns3:fechahora"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1e9eb2-3c89-4a61-92ca-1f903057a6b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d594d949-f8d9-4b39-8b79-b027629d79a6}" ma:internalName="TaxCatchAll" ma:showField="CatchAllData" ma:web="051e9eb2-3c89-4a61-92ca-1f903057a6b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a363a36-2479-4a5b-bd8c-0f1785586c7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hora" ma:index="20" nillable="true" ma:displayName="fecha hora" ma:format="DateOnly" ma:internalName="fechahora">
      <xsd:simpleType>
        <xsd:restriction base="dms:DateTime"/>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a15fcef6-10bc-4fbe-9c6c-02ae1b4416f5"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fechahora xmlns="4a363a36-2479-4a5b-bd8c-0f1785586c77" xsi:nil="true"/>
    <lcf76f155ced4ddcb4097134ff3c332f xmlns="4a363a36-2479-4a5b-bd8c-0f1785586c77">
      <Terms xmlns="http://schemas.microsoft.com/office/infopath/2007/PartnerControls"/>
    </lcf76f155ced4ddcb4097134ff3c332f>
    <TaxCatchAll xmlns="051e9eb2-3c89-4a61-92ca-1f903057a6b1"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BE4F63-5BB4-41EB-A029-43BF26CB2299}"/>
</file>

<file path=customXml/itemProps3.xml><?xml version="1.0" encoding="utf-8"?>
<ds:datastoreItem xmlns:ds="http://schemas.openxmlformats.org/officeDocument/2006/customXml" ds:itemID="{5319E88C-5773-4331-B3B9-D5781B3E9AB2}"/>
</file>

<file path=customXml/itemProps4.xml><?xml version="1.0" encoding="utf-8"?>
<ds:datastoreItem xmlns:ds="http://schemas.openxmlformats.org/officeDocument/2006/customXml" ds:itemID="{8C58AAF2-509A-40A0-B659-405882CAD068}"/>
</file>

<file path=docProps/app.xml><?xml version="1.0" encoding="utf-8"?>
<Properties xmlns="http://schemas.openxmlformats.org/officeDocument/2006/extended-properties" xmlns:vt="http://schemas.openxmlformats.org/officeDocument/2006/docPropsVTypes">
  <Template>Normal</Template>
  <TotalTime>40</TotalTime>
  <Pages>17</Pages>
  <Words>2190</Words>
  <Characters>12047</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dc:creator>
  <cp:lastModifiedBy>Luis Carbonero Pacheco</cp:lastModifiedBy>
  <cp:revision>2</cp:revision>
  <dcterms:created xsi:type="dcterms:W3CDTF">2019-12-23T19:14:00Z</dcterms:created>
  <dcterms:modified xsi:type="dcterms:W3CDTF">2022-05-23T17:10:00Z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Tulio J Carrasco</vt:lpwstr>
  </property>
  <property fmtid="{D5CDD505-2E9C-101B-9397-08002B2CF9AE}" pid="3" name="Alto de correo">
    <vt:lpwstr>tulio@assetec.org</vt:lpwstr>
  </property>
  <property fmtid="{D5CDD505-2E9C-101B-9397-08002B2CF9AE}" pid="4" name="Oficina">
    <vt:lpwstr>ASSETEC</vt:lpwstr>
  </property>
  <property fmtid="{D5CDD505-2E9C-101B-9397-08002B2CF9AE}" pid="5" name="ContentTypeId">
    <vt:lpwstr>0x010100BBB05A0E9AD99946962BE259D3F83CEC</vt:lpwstr>
  </property>
</Properties>
</file>