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b/>
          <w:sz w:val="28"/>
          <w:szCs w:val="28"/>
        </w:rPr>
      </w:pPr>
      <w:r>
        <w:rPr>
          <w:b/>
          <w:sz w:val="28"/>
          <w:szCs w:val="28"/>
        </w:rPr>
        <w:t>KONSEP TAHSIN</w:t>
      </w:r>
    </w:p>
    <w:p w14:paraId="41A1A216">
      <w:pPr>
        <w:jc w:val="center"/>
        <w:rPr>
          <w:b/>
          <w:sz w:val="28"/>
          <w:szCs w:val="28"/>
        </w:rPr>
      </w:pPr>
      <w:r>
        <w:rPr>
          <w:b/>
          <w:sz w:val="28"/>
          <w:szCs w:val="28"/>
        </w:rPr>
        <w:t>MADRASAH AL-QUR’AN BAITUL IZZAH</w:t>
      </w:r>
    </w:p>
    <w:p w14:paraId="4E7BE9C1">
      <w:pPr>
        <w:pStyle w:val="12"/>
        <w:numPr>
          <w:ilvl w:val="0"/>
          <w:numId w:val="1"/>
        </w:numPr>
        <w:rPr>
          <w:b/>
        </w:rPr>
      </w:pPr>
      <w:r>
        <w:rPr>
          <w:b/>
        </w:rPr>
        <w:t>Kelas Tahsin</w:t>
      </w:r>
    </w:p>
    <w:p w14:paraId="00000002">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rPr>
          <w:color w:val="000000"/>
        </w:rPr>
        <w:t>Kelas diniyah tahsin bisa digabung atau dipisah gender sesuai jumlah santri(ikhwan/akhwat).</w:t>
      </w:r>
    </w:p>
    <w:p w14:paraId="2F8D403C">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rPr>
          <w:color w:val="000000"/>
        </w:rPr>
        <w:t>Kelas dipisah berdasarkan marhalah, untuk kelas 1 akan ikut halaqah tahsin sesuai hasil tes awal dan keputusan tim tahsin.</w:t>
      </w:r>
    </w:p>
    <w:p w14:paraId="103E86B6">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Kelas hanya 1x sehari dalam jam diniyah dengan durasi 1 jam.</w:t>
      </w:r>
    </w:p>
    <w:p w14:paraId="0FE432C7">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Guru mengajar sesuai SOP yang telah ditetapkan.</w:t>
      </w:r>
    </w:p>
    <w:p w14:paraId="0F6424CB">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Santri akan mengikuti Ujian kenaikan setelah selesai target dan tujuan pembelajaran di marhalah.</w:t>
      </w:r>
    </w:p>
    <w:p w14:paraId="2F978BD2">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Kelas tahsin terdiri dari marhalah Dasar, Tengah dan Siap.</w:t>
      </w:r>
    </w:p>
    <w:p w14:paraId="55347694">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Kelas DASAR ialah untuk santri pemula untuk mengenal huruf dan panjang pendek bacaan serta latihan-latihan baca perkata atau kalimat pendek memakai Modul dasar. Santri dalam kelas ini hanya belajar memakai Modul Dasar.</w:t>
      </w:r>
    </w:p>
    <w:p w14:paraId="01AEB4C2">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Kelas Tengah ialah untuk santri yang berhasil lulus ujian kenaikan modul Tengah. Santri sudah di ajarkan tentang hukum-hukum tajwid serta latihan-latihan kalimat 1 baris hingga 2 baris dengan modul tengah, serta membaca Al-Qur’an dari Juz 27-30.</w:t>
      </w:r>
    </w:p>
    <w:p w14:paraId="70A89451">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Kelas Siap ialah kelas lanjutan ketika santri lulus ujian kenaikan ke modul Siap. Santri sudah dipaham kan lebih mendalam kaidah-kaidah tajwid secara teori dan praktek dengan modul Siap. Dan Tilawah Al-Qur’an dari Juz 1-26.</w:t>
      </w:r>
    </w:p>
    <w:p w14:paraId="630D64BB">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Untuk semua marhalah memiliki target capaian masing-masing sesuai yang ada di SILABUS.</w:t>
      </w:r>
    </w:p>
    <w:p w14:paraId="5B8054B7">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Ujian Semester Ganjil semua santri diuji secara teori(soal), dan untuk semester Genap santri diuji secara praktek dengan lembar parameter penilaian dari tim tahsin.</w:t>
      </w:r>
    </w:p>
    <w:p w14:paraId="6DFEA6A5">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Lembar Penilaian semester tetap mengikuti lembar penilaian dari Kurikulum.</w:t>
      </w:r>
    </w:p>
    <w:p w14:paraId="3279FC3A">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 xml:space="preserve">Santri dibekali Mushaf Ash-Shohib yang sama semua, Modul Tahsin(Dasar,Tengah,Siap) dan Buku Kontrol Tahsin. </w:t>
      </w:r>
    </w:p>
    <w:p w14:paraId="7E40D317">
      <w:pPr>
        <w:pStyle w:val="12"/>
        <w:numPr>
          <w:ilvl w:val="0"/>
          <w:numId w:val="2"/>
        </w:numPr>
        <w:pBdr>
          <w:top w:val="none" w:color="auto" w:sz="0" w:space="0"/>
          <w:left w:val="none" w:color="auto" w:sz="0" w:space="0"/>
          <w:bottom w:val="none" w:color="auto" w:sz="0" w:space="0"/>
          <w:right w:val="none" w:color="auto" w:sz="0" w:space="0"/>
          <w:between w:val="none" w:color="auto" w:sz="0" w:space="0"/>
        </w:pBdr>
        <w:spacing w:after="0"/>
      </w:pPr>
      <w:r>
        <w:t>Guru mengevaluasi dan menilai bacaan santri melalui buku Kontrol Tahsin yang dinilai harian.</w:t>
      </w:r>
    </w:p>
    <w:p w14:paraId="41B406E9">
      <w:pPr>
        <w:pStyle w:val="12"/>
        <w:pBdr>
          <w:top w:val="none" w:color="auto" w:sz="0" w:space="0"/>
          <w:left w:val="none" w:color="auto" w:sz="0" w:space="0"/>
          <w:bottom w:val="none" w:color="auto" w:sz="0" w:space="0"/>
          <w:right w:val="none" w:color="auto" w:sz="0" w:space="0"/>
          <w:between w:val="none" w:color="auto" w:sz="0" w:space="0"/>
        </w:pBdr>
        <w:spacing w:after="0"/>
        <w:ind w:left="1080"/>
      </w:pPr>
    </w:p>
    <w:p w14:paraId="7169C36E">
      <w:pPr>
        <w:pStyle w:val="12"/>
        <w:numPr>
          <w:ilvl w:val="0"/>
          <w:numId w:val="1"/>
        </w:numPr>
        <w:pBdr>
          <w:top w:val="none" w:color="auto" w:sz="0" w:space="0"/>
          <w:left w:val="none" w:color="auto" w:sz="0" w:space="0"/>
          <w:bottom w:val="none" w:color="auto" w:sz="0" w:space="0"/>
          <w:right w:val="none" w:color="auto" w:sz="0" w:space="0"/>
          <w:between w:val="none" w:color="auto" w:sz="0" w:space="0"/>
        </w:pBdr>
        <w:spacing w:after="0"/>
        <w:rPr>
          <w:b/>
          <w:bCs/>
        </w:rPr>
      </w:pPr>
      <w:r>
        <w:rPr>
          <w:b/>
          <w:bCs/>
        </w:rPr>
        <w:t>Halaqah Tahsin</w:t>
      </w:r>
    </w:p>
    <w:p w14:paraId="1F9748D5">
      <w:pPr>
        <w:pStyle w:val="12"/>
        <w:numPr>
          <w:ilvl w:val="0"/>
          <w:numId w:val="3"/>
        </w:numPr>
        <w:pBdr>
          <w:top w:val="none" w:color="auto" w:sz="0" w:space="0"/>
          <w:left w:val="none" w:color="auto" w:sz="0" w:space="0"/>
          <w:bottom w:val="none" w:color="auto" w:sz="0" w:space="0"/>
          <w:right w:val="none" w:color="auto" w:sz="0" w:space="0"/>
          <w:between w:val="none" w:color="auto" w:sz="0" w:space="0"/>
        </w:pBdr>
        <w:spacing w:after="0"/>
      </w:pPr>
      <w:r>
        <w:t>Halaqah untuk santri level Dasar hingga Tengah sebelum memasuki Halaqah Tahfidz.</w:t>
      </w:r>
    </w:p>
    <w:p w14:paraId="279FA217">
      <w:pPr>
        <w:pStyle w:val="12"/>
        <w:numPr>
          <w:ilvl w:val="0"/>
          <w:numId w:val="3"/>
        </w:numPr>
        <w:pBdr>
          <w:top w:val="none" w:color="auto" w:sz="0" w:space="0"/>
          <w:left w:val="none" w:color="auto" w:sz="0" w:space="0"/>
          <w:bottom w:val="none" w:color="auto" w:sz="0" w:space="0"/>
          <w:right w:val="none" w:color="auto" w:sz="0" w:space="0"/>
          <w:between w:val="none" w:color="auto" w:sz="0" w:space="0"/>
        </w:pBdr>
        <w:spacing w:after="0"/>
      </w:pPr>
      <w:r>
        <w:t>Halaqah dipisah ikhwan dan akhwat dengan masing-masing musrif/musrifah yang diamanahkan untuk mengajar di halaqah.</w:t>
      </w:r>
    </w:p>
    <w:p w14:paraId="0D44923C">
      <w:pPr>
        <w:pStyle w:val="12"/>
        <w:numPr>
          <w:ilvl w:val="0"/>
          <w:numId w:val="3"/>
        </w:numPr>
        <w:pBdr>
          <w:top w:val="none" w:color="auto" w:sz="0" w:space="0"/>
          <w:left w:val="none" w:color="auto" w:sz="0" w:space="0"/>
          <w:bottom w:val="none" w:color="auto" w:sz="0" w:space="0"/>
          <w:right w:val="none" w:color="auto" w:sz="0" w:space="0"/>
          <w:between w:val="none" w:color="auto" w:sz="0" w:space="0"/>
        </w:pBdr>
        <w:spacing w:after="0"/>
      </w:pPr>
      <w:r>
        <w:t>Selama mengikuti proses tahsin di Halaqah santri belum diperbolehkan untuk menghafal, hingga lulus ujian kenaikan ke level kelas Siap.</w:t>
      </w:r>
    </w:p>
    <w:p w14:paraId="730CB513">
      <w:pPr>
        <w:pStyle w:val="12"/>
        <w:numPr>
          <w:ilvl w:val="0"/>
          <w:numId w:val="3"/>
        </w:numPr>
        <w:pBdr>
          <w:top w:val="none" w:color="auto" w:sz="0" w:space="0"/>
          <w:left w:val="none" w:color="auto" w:sz="0" w:space="0"/>
          <w:bottom w:val="none" w:color="auto" w:sz="0" w:space="0"/>
          <w:right w:val="none" w:color="auto" w:sz="0" w:space="0"/>
          <w:between w:val="none" w:color="auto" w:sz="0" w:space="0"/>
        </w:pBdr>
        <w:spacing w:after="0"/>
      </w:pPr>
      <w:r>
        <w:t>Halaqah dilaksanakan 5x sehari dengan durasi 45-60 menit tiap pertemuan sebagaimana jam tahfidz.</w:t>
      </w:r>
    </w:p>
    <w:p w14:paraId="2207FA4F">
      <w:pPr>
        <w:pStyle w:val="12"/>
        <w:numPr>
          <w:ilvl w:val="0"/>
          <w:numId w:val="3"/>
        </w:numPr>
        <w:pBdr>
          <w:top w:val="none" w:color="auto" w:sz="0" w:space="0"/>
          <w:left w:val="none" w:color="auto" w:sz="0" w:space="0"/>
          <w:bottom w:val="none" w:color="auto" w:sz="0" w:space="0"/>
          <w:right w:val="none" w:color="auto" w:sz="0" w:space="0"/>
          <w:between w:val="none" w:color="auto" w:sz="0" w:space="0"/>
        </w:pBdr>
        <w:spacing w:after="0"/>
      </w:pPr>
      <w:r>
        <w:t>Modul yang dipakai modul Dasar dan Tengah. Untuk modul Dasar tidak ada tilawah Qur’an sedangkan modul Tengah dilanjut dengan Tilawah Al-Qur’an.</w:t>
      </w:r>
    </w:p>
    <w:p w14:paraId="7153D4F7">
      <w:pPr>
        <w:pStyle w:val="12"/>
        <w:numPr>
          <w:ilvl w:val="0"/>
          <w:numId w:val="3"/>
        </w:numPr>
        <w:pBdr>
          <w:top w:val="none" w:color="auto" w:sz="0" w:space="0"/>
          <w:left w:val="none" w:color="auto" w:sz="0" w:space="0"/>
          <w:bottom w:val="none" w:color="auto" w:sz="0" w:space="0"/>
          <w:right w:val="none" w:color="auto" w:sz="0" w:space="0"/>
          <w:between w:val="none" w:color="auto" w:sz="0" w:space="0"/>
        </w:pBdr>
        <w:spacing w:after="0"/>
      </w:pPr>
      <w:r>
        <w:t>Guru mengajar sesuai SOP yang telah ditetapkan.</w:t>
      </w:r>
    </w:p>
    <w:p w14:paraId="322D049F">
      <w:pPr>
        <w:pStyle w:val="12"/>
        <w:numPr>
          <w:ilvl w:val="0"/>
          <w:numId w:val="3"/>
        </w:numPr>
        <w:pBdr>
          <w:top w:val="none" w:color="auto" w:sz="0" w:space="0"/>
          <w:left w:val="none" w:color="auto" w:sz="0" w:space="0"/>
          <w:bottom w:val="none" w:color="auto" w:sz="0" w:space="0"/>
          <w:right w:val="none" w:color="auto" w:sz="0" w:space="0"/>
          <w:between w:val="none" w:color="auto" w:sz="0" w:space="0"/>
        </w:pBdr>
        <w:spacing w:after="0"/>
      </w:pPr>
      <w:r>
        <w:t>Santri akan mengikuti Ujian kenaikan setelah selesai target dan tujuan pembelajaran di marhalah.</w:t>
      </w:r>
    </w:p>
    <w:p w14:paraId="0B32A07C">
      <w:pPr>
        <w:pStyle w:val="12"/>
        <w:numPr>
          <w:ilvl w:val="0"/>
          <w:numId w:val="3"/>
        </w:numPr>
        <w:pBdr>
          <w:top w:val="none" w:color="auto" w:sz="0" w:space="0"/>
          <w:left w:val="none" w:color="auto" w:sz="0" w:space="0"/>
          <w:bottom w:val="none" w:color="auto" w:sz="0" w:space="0"/>
          <w:right w:val="none" w:color="auto" w:sz="0" w:space="0"/>
          <w:between w:val="none" w:color="auto" w:sz="0" w:space="0"/>
        </w:pBdr>
        <w:spacing w:after="0"/>
      </w:pPr>
      <w:r>
        <w:t xml:space="preserve">Santri dibekali Mushaf Ash-Shohib yang sama semua, Modul Tahsin(Dasar,Tengah,Siap) dan Buku Kontrol Tahsin. </w:t>
      </w:r>
    </w:p>
    <w:p w14:paraId="3043653A">
      <w:pPr>
        <w:pStyle w:val="12"/>
        <w:numPr>
          <w:ilvl w:val="0"/>
          <w:numId w:val="3"/>
        </w:numPr>
        <w:pBdr>
          <w:top w:val="none" w:color="auto" w:sz="0" w:space="0"/>
          <w:left w:val="none" w:color="auto" w:sz="0" w:space="0"/>
          <w:bottom w:val="none" w:color="auto" w:sz="0" w:space="0"/>
          <w:right w:val="none" w:color="auto" w:sz="0" w:space="0"/>
          <w:between w:val="none" w:color="auto" w:sz="0" w:space="0"/>
        </w:pBdr>
        <w:spacing w:after="0"/>
      </w:pPr>
      <w:r>
        <w:t>Guru mengevaluasi dan menilai bacaan santri melalui buku Kontrol Tahsin yang dinilai harian.</w:t>
      </w:r>
    </w:p>
    <w:p w14:paraId="7D42EAB2">
      <w:pPr>
        <w:pStyle w:val="12"/>
        <w:pBdr>
          <w:top w:val="none" w:color="auto" w:sz="0" w:space="0"/>
          <w:left w:val="none" w:color="auto" w:sz="0" w:space="0"/>
          <w:bottom w:val="none" w:color="auto" w:sz="0" w:space="0"/>
          <w:right w:val="none" w:color="auto" w:sz="0" w:space="0"/>
          <w:between w:val="none" w:color="auto" w:sz="0" w:space="0"/>
        </w:pBdr>
        <w:spacing w:after="0"/>
        <w:ind w:left="1080"/>
      </w:pPr>
    </w:p>
    <w:p w14:paraId="00000003">
      <w:pPr>
        <w:numPr>
          <w:ilvl w:val="0"/>
          <w:numId w:val="1"/>
        </w:numPr>
        <w:pBdr>
          <w:top w:val="none" w:color="auto" w:sz="0" w:space="0"/>
          <w:left w:val="none" w:color="auto" w:sz="0" w:space="0"/>
          <w:bottom w:val="none" w:color="auto" w:sz="0" w:space="0"/>
          <w:right w:val="none" w:color="auto" w:sz="0" w:space="0"/>
          <w:between w:val="none" w:color="auto" w:sz="0" w:space="0"/>
        </w:pBdr>
        <w:spacing w:after="0"/>
        <w:rPr>
          <w:b/>
          <w:bCs/>
        </w:rPr>
      </w:pPr>
      <w:r>
        <w:rPr>
          <w:b/>
          <w:bCs/>
        </w:rPr>
        <w:t>Kelas Talaqqi</w:t>
      </w:r>
    </w:p>
    <w:p w14:paraId="56C139D6">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Kelas Talaqqi dikhususkan untuk santri kelas akhir/kelas 3.</w:t>
      </w:r>
    </w:p>
    <w:p w14:paraId="7431FAA0">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Kelas digabung seperti kelas diniyah.</w:t>
      </w:r>
    </w:p>
    <w:p w14:paraId="34DE7D53">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Waktunya sama seperti kelas Tahsin. Sepekan dan 1x sehari.</w:t>
      </w:r>
    </w:p>
    <w:p w14:paraId="203B2F48">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Kelas ini untuk santri yang telah melewati 2 putaran modul siap selama 1 tahun di kelas 2.</w:t>
      </w:r>
    </w:p>
    <w:p w14:paraId="698EBAC7">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Didalam pembelajaran ada proses baca dan simak serta evaluasi.</w:t>
      </w:r>
    </w:p>
    <w:p w14:paraId="696FC310">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 xml:space="preserve">Guru membacakan beberapa ayat kemudian santri mengikuti, sekitar setengah halaman. </w:t>
      </w:r>
    </w:p>
    <w:p w14:paraId="1821717E">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Talaqqi Jam’i(Guru membaca dan semua santri mengikuti) dilakukan ketika jam diniyyah dengan harapan selesai 30 Juz 1 bulan sebelum wisuda atau dalam waktu maksimal 11 bulan.</w:t>
      </w:r>
    </w:p>
    <w:p w14:paraId="421CBD46">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Untuk talaqqi santri target dari juz 1 sampai juz 28, yang akan disetor dan disimak oleh Guru Tahsin yang ditunjuk oleh Tim. Untuk Juz 29 dan 30 akan dibacakan bersama di acara Khataman Akbar bersama walisantri.</w:t>
      </w:r>
    </w:p>
    <w:p w14:paraId="3E5A4464">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 xml:space="preserve">Ada Buku kontrol khusus Talaqqi yang dipegang oleh santri. </w:t>
      </w:r>
    </w:p>
    <w:p w14:paraId="157817C1">
      <w:pPr>
        <w:pStyle w:val="12"/>
        <w:numPr>
          <w:ilvl w:val="0"/>
          <w:numId w:val="4"/>
        </w:numPr>
        <w:pBdr>
          <w:top w:val="none" w:color="auto" w:sz="0" w:space="0"/>
          <w:left w:val="none" w:color="auto" w:sz="0" w:space="0"/>
          <w:bottom w:val="none" w:color="auto" w:sz="0" w:space="0"/>
          <w:right w:val="none" w:color="auto" w:sz="0" w:space="0"/>
          <w:between w:val="none" w:color="auto" w:sz="0" w:space="0"/>
        </w:pBdr>
        <w:spacing w:after="0"/>
      </w:pPr>
      <w:r>
        <w:t>Diakhir semester genap semua santri mengikuti kegiatan Khataman Akbar, bekerja sama dengan pengurus Yayasan/Masjid.</w:t>
      </w:r>
    </w:p>
    <w:p w14:paraId="3ECB45ED">
      <w:pPr>
        <w:pStyle w:val="12"/>
        <w:pBdr>
          <w:top w:val="none" w:color="auto" w:sz="0" w:space="0"/>
          <w:left w:val="none" w:color="auto" w:sz="0" w:space="0"/>
          <w:bottom w:val="none" w:color="auto" w:sz="0" w:space="0"/>
          <w:right w:val="none" w:color="auto" w:sz="0" w:space="0"/>
          <w:between w:val="none" w:color="auto" w:sz="0" w:space="0"/>
        </w:pBdr>
        <w:spacing w:after="0"/>
        <w:ind w:left="1080"/>
      </w:pPr>
    </w:p>
    <w:p w14:paraId="15BEDDAB">
      <w:pPr>
        <w:numPr>
          <w:ilvl w:val="0"/>
          <w:numId w:val="1"/>
        </w:numPr>
        <w:pBdr>
          <w:top w:val="none" w:color="auto" w:sz="0" w:space="0"/>
          <w:left w:val="none" w:color="auto" w:sz="0" w:space="0"/>
          <w:bottom w:val="none" w:color="auto" w:sz="0" w:space="0"/>
          <w:right w:val="none" w:color="auto" w:sz="0" w:space="0"/>
          <w:between w:val="none" w:color="auto" w:sz="0" w:space="0"/>
        </w:pBdr>
        <w:spacing w:after="0"/>
      </w:pPr>
      <w:r>
        <w:rPr>
          <w:b/>
          <w:bCs/>
          <w:color w:val="000000"/>
        </w:rPr>
        <w:t>Mekanisme</w:t>
      </w:r>
    </w:p>
    <w:p w14:paraId="00000045">
      <w:pPr>
        <w:pBdr>
          <w:top w:val="none" w:color="auto" w:sz="0" w:space="0"/>
          <w:left w:val="none" w:color="auto" w:sz="0" w:space="0"/>
          <w:bottom w:val="none" w:color="auto" w:sz="0" w:space="0"/>
          <w:right w:val="none" w:color="auto" w:sz="0" w:space="0"/>
          <w:between w:val="none" w:color="auto" w:sz="0" w:space="0"/>
        </w:pBdr>
        <w:spacing w:after="0"/>
        <w:ind w:left="720"/>
      </w:pPr>
      <w:r>
        <w:rPr>
          <w:color w:val="000000"/>
        </w:rPr>
        <w:t>Konsep tahsin adalah talaqqi, dan sistem modul kelompok. Artinya setiap murid dalam 1 kelompok harus mengikuti pembelajaran secara tertib halaman bersama guru, jika ada ketinggalan halaman wajib mengejar dengan cara mendatangi guru tersebut untuk belajar di halaman yang tertinggal. Sehingga setiap murid tidak ada yang ketinggalan marhalah bersama kelompoknya</w:t>
      </w:r>
      <w:r>
        <w:t xml:space="preserve">. </w:t>
      </w:r>
      <w:r>
        <w:rPr>
          <w:color w:val="000000"/>
        </w:rPr>
        <w:t>Setiap kelompok yang sudah selesai modul bisa mengikuti uji kenaikan modul yang akan di uji satu per satu.</w:t>
      </w:r>
    </w:p>
    <w:p w14:paraId="00000046">
      <w:pPr>
        <w:pBdr>
          <w:top w:val="none" w:color="auto" w:sz="0" w:space="0"/>
          <w:left w:val="none" w:color="auto" w:sz="0" w:space="0"/>
          <w:bottom w:val="none" w:color="auto" w:sz="0" w:space="0"/>
          <w:right w:val="none" w:color="auto" w:sz="0" w:space="0"/>
          <w:between w:val="none" w:color="auto" w:sz="0" w:space="0"/>
        </w:pBdr>
        <w:spacing w:after="0"/>
        <w:ind w:left="1440"/>
        <w:rPr>
          <w:color w:val="000000"/>
        </w:rPr>
      </w:pPr>
    </w:p>
    <w:p w14:paraId="00000047">
      <w:pPr>
        <w:pBdr>
          <w:top w:val="none" w:color="auto" w:sz="0" w:space="0"/>
          <w:left w:val="none" w:color="auto" w:sz="0" w:space="0"/>
          <w:bottom w:val="none" w:color="auto" w:sz="0" w:space="0"/>
          <w:right w:val="none" w:color="auto" w:sz="0" w:space="0"/>
          <w:between w:val="none" w:color="auto" w:sz="0" w:space="0"/>
        </w:pBdr>
        <w:spacing w:after="0"/>
        <w:ind w:left="1440"/>
        <w:rPr>
          <w:color w:val="000000"/>
        </w:rPr>
      </w:pPr>
    </w:p>
    <w:p w14:paraId="00000048">
      <w:pPr>
        <w:numPr>
          <w:ilvl w:val="0"/>
          <w:numId w:val="1"/>
        </w:numPr>
        <w:pBdr>
          <w:top w:val="none" w:color="auto" w:sz="0" w:space="0"/>
          <w:left w:val="none" w:color="auto" w:sz="0" w:space="0"/>
          <w:bottom w:val="none" w:color="auto" w:sz="0" w:space="0"/>
          <w:right w:val="none" w:color="auto" w:sz="0" w:space="0"/>
          <w:between w:val="none" w:color="auto" w:sz="0" w:space="0"/>
        </w:pBdr>
        <w:spacing w:after="0"/>
        <w:rPr>
          <w:b/>
          <w:color w:val="000000"/>
        </w:rPr>
      </w:pPr>
      <w:r>
        <w:rPr>
          <w:b/>
          <w:color w:val="000000"/>
        </w:rPr>
        <w:t>Tahapan Proses dalam kelas/halaqah Tahsin</w:t>
      </w:r>
    </w:p>
    <w:p w14:paraId="00000049">
      <w:pPr>
        <w:numPr>
          <w:ilvl w:val="0"/>
          <w:numId w:val="5"/>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Dibuka oleh guru dengan salam, muqoddimah dan taujih 5-10 menit(motivasi belajar al quran, keutamaan alquran, adab-adab alquran).</w:t>
      </w:r>
    </w:p>
    <w:p w14:paraId="0000004A">
      <w:pPr>
        <w:numPr>
          <w:ilvl w:val="0"/>
          <w:numId w:val="5"/>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Guru membaca dengan tartil(tingkatan Tahqiq/Tadwir) Al Fatihah per ayat sambil di ikuti oleh murid bersama-sama.</w:t>
      </w:r>
    </w:p>
    <w:p w14:paraId="0000004B">
      <w:pPr>
        <w:numPr>
          <w:ilvl w:val="0"/>
          <w:numId w:val="5"/>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Dilanjutkan membaca surah tartil(tingkatan Tahqiq/Tadwir), dengan cara dibacakan terlebih dahulu oleh guru 1 ayat kemudian diikuti oleh murid bersama-sama.</w:t>
      </w:r>
    </w:p>
    <w:p w14:paraId="0000004C">
      <w:pPr>
        <w:numPr>
          <w:ilvl w:val="0"/>
          <w:numId w:val="5"/>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Murid membaca ayat dan disimak oleh guru, ditegur dan diingatkan jika ada yang salah kemudian murid mengulang atau memperbaiki bacaannya.</w:t>
      </w:r>
    </w:p>
    <w:p w14:paraId="0000004D">
      <w:pPr>
        <w:numPr>
          <w:ilvl w:val="0"/>
          <w:numId w:val="5"/>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Masuk modul, memberikan materi baru untuk pertemuan pertama, jika pertemuan lanjutan maka guru mengulang sedikit materi sebelumnya(apersepsi) agar menjadi pengingat kemudian lanjut materi berikutnya.</w:t>
      </w:r>
    </w:p>
    <w:p w14:paraId="0000004E">
      <w:pPr>
        <w:numPr>
          <w:ilvl w:val="0"/>
          <w:numId w:val="5"/>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 xml:space="preserve">Setiap materi dalam modul teknisnya sama, harus dengan talaqqi dari guru. Dibaca oleh guru kemudian di ikuti bersama terlebih dahulu, setelah itu secara bergilir satu per satu. </w:t>
      </w:r>
    </w:p>
    <w:p w14:paraId="0000004F">
      <w:pPr>
        <w:numPr>
          <w:ilvl w:val="0"/>
          <w:numId w:val="5"/>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Setiap pertemuan cukup 1 materi atau 1 lembar (menyesuaikan perkembangan murid, jika perlu di perkuat di halaman tersebut atau mengulang materi sebelumnya agar lancar).</w:t>
      </w:r>
    </w:p>
    <w:p w14:paraId="00000050">
      <w:pPr>
        <w:numPr>
          <w:ilvl w:val="0"/>
          <w:numId w:val="5"/>
        </w:numPr>
        <w:pBdr>
          <w:top w:val="none" w:color="auto" w:sz="0" w:space="0"/>
          <w:left w:val="none" w:color="auto" w:sz="0" w:space="0"/>
          <w:bottom w:val="none" w:color="auto" w:sz="0" w:space="0"/>
          <w:right w:val="none" w:color="auto" w:sz="0" w:space="0"/>
          <w:between w:val="none" w:color="auto" w:sz="0" w:space="0"/>
        </w:pBdr>
        <w:ind w:left="1134"/>
      </w:pPr>
      <w:r>
        <w:rPr>
          <w:color w:val="000000"/>
        </w:rPr>
        <w:t>Pembelajaran ditutup dengan doa khotmul quran dan doa kafaratul majalis.</w:t>
      </w:r>
    </w:p>
    <w:p w14:paraId="00000051"/>
    <w:p w14:paraId="00000052">
      <w:pPr>
        <w:numPr>
          <w:ilvl w:val="0"/>
          <w:numId w:val="5"/>
        </w:numPr>
        <w:pBdr>
          <w:top w:val="none" w:color="auto" w:sz="0" w:space="0"/>
          <w:left w:val="none" w:color="auto" w:sz="0" w:space="0"/>
          <w:bottom w:val="none" w:color="auto" w:sz="0" w:space="0"/>
          <w:right w:val="none" w:color="auto" w:sz="0" w:space="0"/>
          <w:between w:val="none" w:color="auto" w:sz="0" w:space="0"/>
        </w:pBdr>
        <w:spacing w:after="0"/>
        <w:rPr>
          <w:b/>
          <w:color w:val="000000"/>
        </w:rPr>
      </w:pPr>
      <w:r>
        <w:rPr>
          <w:b/>
          <w:color w:val="000000"/>
        </w:rPr>
        <w:t>Teknis Tilawah</w:t>
      </w:r>
    </w:p>
    <w:p w14:paraId="00000053">
      <w:pPr>
        <w:numPr>
          <w:ilvl w:val="0"/>
          <w:numId w:val="6"/>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Dasar: belum tilawah masih fokus dengan modul</w:t>
      </w:r>
    </w:p>
    <w:p w14:paraId="00000054">
      <w:pPr>
        <w:numPr>
          <w:ilvl w:val="0"/>
          <w:numId w:val="6"/>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Tengah: juz 27-30</w:t>
      </w:r>
    </w:p>
    <w:p w14:paraId="00000055">
      <w:pPr>
        <w:numPr>
          <w:ilvl w:val="0"/>
          <w:numId w:val="6"/>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 xml:space="preserve">Siap: juz 1-20 </w:t>
      </w:r>
    </w:p>
    <w:p w14:paraId="00000056">
      <w:pPr>
        <w:numPr>
          <w:ilvl w:val="0"/>
          <w:numId w:val="6"/>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Kelas tengah tilawah giliran, 1 ayat</w:t>
      </w:r>
    </w:p>
    <w:p w14:paraId="00000057">
      <w:pPr>
        <w:numPr>
          <w:ilvl w:val="0"/>
          <w:numId w:val="6"/>
        </w:numPr>
        <w:pBdr>
          <w:top w:val="none" w:color="auto" w:sz="0" w:space="0"/>
          <w:left w:val="none" w:color="auto" w:sz="0" w:space="0"/>
          <w:bottom w:val="none" w:color="auto" w:sz="0" w:space="0"/>
          <w:right w:val="none" w:color="auto" w:sz="0" w:space="0"/>
          <w:between w:val="none" w:color="auto" w:sz="0" w:space="0"/>
        </w:pBdr>
        <w:spacing w:after="0"/>
        <w:ind w:left="1134"/>
      </w:pPr>
      <w:r>
        <w:rPr>
          <w:color w:val="000000"/>
        </w:rPr>
        <w:t>Kelas siap, 3 ayat</w:t>
      </w:r>
    </w:p>
    <w:p w14:paraId="21B8C7CA">
      <w:pPr>
        <w:pBdr>
          <w:top w:val="none" w:color="auto" w:sz="0" w:space="0"/>
          <w:left w:val="none" w:color="auto" w:sz="0" w:space="0"/>
          <w:bottom w:val="none" w:color="auto" w:sz="0" w:space="0"/>
          <w:right w:val="none" w:color="auto" w:sz="0" w:space="0"/>
          <w:between w:val="none" w:color="auto" w:sz="0" w:space="0"/>
        </w:pBdr>
        <w:spacing w:after="0"/>
      </w:pPr>
    </w:p>
    <w:p w14:paraId="3C848FC1">
      <w:pPr>
        <w:pStyle w:val="12"/>
        <w:numPr>
          <w:ilvl w:val="0"/>
          <w:numId w:val="5"/>
        </w:numPr>
        <w:pBdr>
          <w:top w:val="none" w:color="auto" w:sz="0" w:space="0"/>
          <w:left w:val="none" w:color="auto" w:sz="0" w:space="0"/>
          <w:bottom w:val="none" w:color="auto" w:sz="0" w:space="0"/>
          <w:right w:val="none" w:color="auto" w:sz="0" w:space="0"/>
          <w:between w:val="none" w:color="auto" w:sz="0" w:space="0"/>
        </w:pBdr>
        <w:spacing w:after="0"/>
        <w:rPr>
          <w:b/>
          <w:bCs/>
        </w:rPr>
      </w:pPr>
      <w:r>
        <w:rPr>
          <w:b/>
          <w:bCs/>
        </w:rPr>
        <w:t>SOP Guru Tahsin</w:t>
      </w:r>
    </w:p>
    <w:p w14:paraId="7D9A9D2C">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Niat yang lurus karena Allah dan untuk Allah</w:t>
      </w:r>
    </w:p>
    <w:p w14:paraId="7465C611">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Hadir dalam keadaan bersih dan suci(termasuk tidak berkuku panjang baik tangan maupun kaki, serta tidak berambut panjang bagi ustadz)</w:t>
      </w:r>
    </w:p>
    <w:p w14:paraId="5A150E19">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Hadir tepat waktu baik di jam diniyah atau halaqoh</w:t>
      </w:r>
    </w:p>
    <w:p w14:paraId="00000058">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Berpakaian rapi agar menjadi contoh bagi santri</w:t>
      </w:r>
    </w:p>
    <w:p w14:paraId="329F511D">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Berpeci dalam bertugas dan melazimkannya diluar tugas bagi ustadz</w:t>
      </w:r>
    </w:p>
    <w:p w14:paraId="36D2263A">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Khusus ustadzah, wajib menutup aurat(kecuali muka dan telapak tangan), jilbab menutup dada dan panjang minimal dibawah siku, wajib mengenakan kaos kaki, wajib berpakaian longgar, tidak memakai celana panjang dan kulot serta kemeja, tidak memakai lipstik yang berlebihan, eye shadow, make up dan kutek serta lainnya yang senada</w:t>
      </w:r>
    </w:p>
    <w:p w14:paraId="6AFFCFCF">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 xml:space="preserve">Jika berhalangan hadir wajib berkoordinasi dengan koordinator tahsin atau melalui grub </w:t>
      </w:r>
      <w:r>
        <w:rPr>
          <w:rFonts w:hint="default"/>
          <w:lang w:val="en-US"/>
        </w:rPr>
        <w:t>MABAIZ</w:t>
      </w:r>
      <w:bookmarkStart w:id="0" w:name="_GoBack"/>
      <w:bookmarkEnd w:id="0"/>
      <w:r>
        <w:t xml:space="preserve"> untuk meminta tolong cari pengganti, atau bisa langsung menghubungi guru yang akan menggantikan</w:t>
      </w:r>
    </w:p>
    <w:p w14:paraId="422D3C08">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Setiap guru harus tertib dengan waktu/jam diniyah dan halaqoh tahsin yang sudah ditentukan, kecuali jika ada sesuatu dan lain hal yang harus merubah kondisi halaqoh</w:t>
      </w:r>
    </w:p>
    <w:p w14:paraId="1A342F6E">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 xml:space="preserve">Dalam proses tahsin harus mengikuti </w:t>
      </w:r>
      <w:r>
        <w:rPr>
          <w:b/>
          <w:bCs/>
        </w:rPr>
        <w:t>Tahapan</w:t>
      </w:r>
      <w:r>
        <w:t xml:space="preserve"> yang telah dibuat </w:t>
      </w:r>
    </w:p>
    <w:p w14:paraId="77C2A9CA">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Pembelajaran wajib memakai modul dan memakai Mushaf Madinah</w:t>
      </w:r>
    </w:p>
    <w:p w14:paraId="575CE7F9">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 xml:space="preserve">Saling koordinasi dan aktif dengan komunikasi yang baik untuk membangun perbaikan-perbaikan, bisa dalam rapat dan diluar rapat termasuk dalam grub WA </w:t>
      </w:r>
    </w:p>
    <w:p w14:paraId="3B315C07">
      <w:pPr>
        <w:pStyle w:val="12"/>
        <w:numPr>
          <w:ilvl w:val="3"/>
          <w:numId w:val="5"/>
        </w:numPr>
        <w:pBdr>
          <w:top w:val="none" w:color="auto" w:sz="0" w:space="0"/>
          <w:left w:val="none" w:color="auto" w:sz="0" w:space="0"/>
          <w:bottom w:val="none" w:color="auto" w:sz="0" w:space="0"/>
          <w:right w:val="none" w:color="auto" w:sz="0" w:space="0"/>
          <w:between w:val="none" w:color="auto" w:sz="0" w:space="0"/>
        </w:pBdr>
        <w:spacing w:after="0"/>
        <w:ind w:left="1276"/>
      </w:pPr>
      <w:r>
        <w:t>Setiap guru wajib memantau dan mendata perkembangan tahsin santri dengan form yang telah disediakan</w:t>
      </w:r>
    </w:p>
    <w:p w14:paraId="3766001F">
      <w:pPr>
        <w:pStyle w:val="12"/>
        <w:pBdr>
          <w:top w:val="none" w:color="auto" w:sz="0" w:space="0"/>
          <w:left w:val="none" w:color="auto" w:sz="0" w:space="0"/>
          <w:bottom w:val="none" w:color="auto" w:sz="0" w:space="0"/>
          <w:right w:val="none" w:color="auto" w:sz="0" w:space="0"/>
          <w:between w:val="none" w:color="auto" w:sz="0" w:space="0"/>
        </w:pBdr>
        <w:spacing w:after="0"/>
        <w:ind w:left="1276"/>
      </w:pPr>
    </w:p>
    <w:p w14:paraId="0000007D">
      <w:pPr>
        <w:pStyle w:val="12"/>
        <w:numPr>
          <w:ilvl w:val="0"/>
          <w:numId w:val="5"/>
        </w:numPr>
        <w:rPr>
          <w:b/>
          <w:bCs/>
        </w:rPr>
      </w:pPr>
      <w:r>
        <w:rPr>
          <w:b/>
          <w:bCs/>
        </w:rPr>
        <w:t>Tim Penguji</w:t>
      </w:r>
    </w:p>
    <w:p w14:paraId="4D3CE15B">
      <w:pPr>
        <w:pStyle w:val="12"/>
      </w:pPr>
      <w:r>
        <w:t>Kelas Dasar ke Tengah : Zaki dan Marwa</w:t>
      </w:r>
    </w:p>
    <w:p w14:paraId="339E3242">
      <w:pPr>
        <w:pStyle w:val="12"/>
      </w:pPr>
      <w:r>
        <w:t>Kelas Tengah ke Siap: Rezky dan Latip</w:t>
      </w:r>
    </w:p>
    <w:p w14:paraId="6F387B31">
      <w:pPr>
        <w:pStyle w:val="12"/>
      </w:pPr>
    </w:p>
    <w:p w14:paraId="64DB0CC5">
      <w:pPr>
        <w:pStyle w:val="12"/>
        <w:rPr>
          <w:b/>
          <w:bCs/>
        </w:rPr>
      </w:pPr>
    </w:p>
    <w:sectPr>
      <w:pgSz w:w="12240" w:h="15840"/>
      <w:pgMar w:top="851" w:right="1440" w:bottom="993"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C7034C"/>
    <w:multiLevelType w:val="multilevel"/>
    <w:tmpl w:val="00C7034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42950A44"/>
    <w:multiLevelType w:val="multilevel"/>
    <w:tmpl w:val="42950A44"/>
    <w:lvl w:ilvl="0" w:tentative="0">
      <w:start w:val="1"/>
      <w:numFmt w:val="decimal"/>
      <w:lvlText w:val="%1."/>
      <w:lvlJc w:val="left"/>
      <w:pPr>
        <w:ind w:left="720" w:hanging="360"/>
      </w:pPr>
      <w:rPr>
        <w:b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484B204E"/>
    <w:multiLevelType w:val="multilevel"/>
    <w:tmpl w:val="484B204E"/>
    <w:lvl w:ilvl="0" w:tentative="0">
      <w:start w:val="1"/>
      <w:numFmt w:val="upperLetter"/>
      <w:lvlText w:val="%1."/>
      <w:lvlJc w:val="left"/>
      <w:pPr>
        <w:ind w:left="1080" w:hanging="360"/>
      </w:pPr>
      <w:rPr>
        <w:rFonts w:hint="default"/>
        <w:color w:val="000000"/>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3">
    <w:nsid w:val="4ED62CF3"/>
    <w:multiLevelType w:val="multilevel"/>
    <w:tmpl w:val="4ED62CF3"/>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69E55670"/>
    <w:multiLevelType w:val="multilevel"/>
    <w:tmpl w:val="69E55670"/>
    <w:lvl w:ilvl="0" w:tentative="0">
      <w:start w:val="1"/>
      <w:numFmt w:val="upp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77DD3662"/>
    <w:multiLevelType w:val="multilevel"/>
    <w:tmpl w:val="77DD3662"/>
    <w:lvl w:ilvl="0" w:tentative="0">
      <w:start w:val="1"/>
      <w:numFmt w:val="upp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 w:numId="2">
    <w:abstractNumId w:val="2"/>
  </w:num>
  <w:num w:numId="3">
    <w:abstractNumId w:val="5"/>
  </w:num>
  <w:num w:numId="4">
    <w:abstractNumId w:val="4"/>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
  <w:rsids>
    <w:rsidRoot w:val="00D621C9"/>
    <w:rsid w:val="00117A0E"/>
    <w:rsid w:val="001D2763"/>
    <w:rsid w:val="002D03A1"/>
    <w:rsid w:val="002E6A02"/>
    <w:rsid w:val="002F082F"/>
    <w:rsid w:val="003074F4"/>
    <w:rsid w:val="004B6CDB"/>
    <w:rsid w:val="006E40CF"/>
    <w:rsid w:val="00847A2A"/>
    <w:rsid w:val="00A57763"/>
    <w:rsid w:val="00A6178F"/>
    <w:rsid w:val="00AB5D20"/>
    <w:rsid w:val="00B7095F"/>
    <w:rsid w:val="00B747C5"/>
    <w:rsid w:val="00C03C2A"/>
    <w:rsid w:val="00C24CEE"/>
    <w:rsid w:val="00D621C9"/>
    <w:rsid w:val="00EA2731"/>
    <w:rsid w:val="00EB13F6"/>
    <w:rsid w:val="00F15690"/>
    <w:rsid w:val="00F516BD"/>
    <w:rsid w:val="00FB0E83"/>
    <w:rsid w:val="50D62C9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en-US"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szCs w:val="24"/>
    </w:rPr>
  </w:style>
  <w:style w:type="paragraph" w:styleId="6">
    <w:name w:val="heading 5"/>
    <w:basedOn w:val="1"/>
    <w:next w:val="1"/>
    <w:qFormat/>
    <w:uiPriority w:val="0"/>
    <w:pPr>
      <w:keepNext/>
      <w:keepLines/>
      <w:spacing w:before="220" w:after="40"/>
      <w:outlineLvl w:val="4"/>
    </w:pPr>
    <w:rPr>
      <w:b/>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1">
    <w:name w:val="Title"/>
    <w:basedOn w:val="1"/>
    <w:next w:val="1"/>
    <w:qFormat/>
    <w:uiPriority w:val="0"/>
    <w:pPr>
      <w:keepNext/>
      <w:keepLines/>
      <w:spacing w:before="480" w:after="120"/>
    </w:pPr>
    <w:rPr>
      <w:b/>
      <w:sz w:val="72"/>
      <w:szCs w:val="72"/>
    </w:rPr>
  </w:style>
  <w:style w:type="paragraph" w:styleId="12">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oZF2sA0D6zGfbFLkuloHn/z/vg==">CgMxLjAyCGguZ2pkZ3hzOAByITE4SXpLdkM5UDVpNGIteXp2SEtUbWZKY21JRWlnMGtnYw==</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3</Pages>
  <Words>996</Words>
  <Characters>5993</Characters>
  <Lines>49</Lines>
  <Paragraphs>13</Paragraphs>
  <TotalTime>168</TotalTime>
  <ScaleCrop>false</ScaleCrop>
  <LinksUpToDate>false</LinksUpToDate>
  <CharactersWithSpaces>6926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2026-06-27T05:50:00Z</dcterms:created>
  <dc:creator>User</dc:creator>
  <cp:lastModifiedBy>Zen Zen</cp:lastModifiedBy>
  <dcterms:modified xsi:type="dcterms:W3CDTF">2026-07-09T05:24:03Z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eyJoZGlkIjoiOTM4NjhhYWU3OWNlOWFkOWZiNjNjZThkOGRiNTk0N2EiLCJ1c2VySWQiOiI5Nzk2MDUyNjE5MjUifQ==</vt:lpwstr>
  </property>
  <property fmtid="{D5CDD505-2E9C-101B-9397-08002B2CF9AE}" pid="3" name="KSOProductBuildVer">
    <vt:lpwstr>1033-12.1.0.26880</vt:lpwstr>
  </property>
  <property fmtid="{D5CDD505-2E9C-101B-9397-08002B2CF9AE}" pid="4" name="ICV">
    <vt:lpwstr>6DAAB00B271D4071ADE1E15CCB7428CC_12</vt:lpwstr>
  </property>
</Properties>
</file>