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KRIMINOGENIK INDONESIA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037"/>
        <w:gridCol w:w="1721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Keluarga dan Pernikahan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pasangan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Sebagian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orangtua atau wali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Hanya Satu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hubungan yang baik dengan anggota keluarga lainnya?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Sebagian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Pendidikan dan Pekerjaan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dapat membaca dan menulis?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menyelesaikan pendidikan yang tinggi?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6a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menganggur sebelum menjalani pidana sekarang?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6b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mengikuti program pekerjaan di dalam Lapas selama 12 bulan terakhir?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menghabiskan kurang lebih setengah waktunya dalam keadaan menganggur/ tidak bekerja ketika berada di masyarakat?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merasa kegiatan nya di tempat kerja/ sekolah/ universitas terasa bermakna?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Narapidana/ Klien Pemasyarakatan dapat menjalin hubungan baik dengan rekan kerja/ teman sekolah/ kuliah? 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berhubungan baik dengan atasan di tempat kerja, atau dengan pengajar di institusi pendidikan tempat dia belajar?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Perlu dikem-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bangkan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Penggunaan Obat-obatan Terlarang dan Konsumsi Alkohol (Dulu dan Sekarang)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 secara rutin menggunakan obat-obatan terlarang, narkotika dan/atau alkohol sebelum mengalami permasalahan hukum?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tindakan kriminal Narapidana/ Klien Pemasyarakatan  disebabkan oleh penggunaan obat-obatan terlarang, narkotika dan/atau alkohol?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menggunakan obat-obatan terlarang, narkotika dan/atau alkohol selama di dalam Lapas, atau pada saat menjalani proses Integrasi?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pekerjaan dan/atau pendidikannya?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hubungan dengan pasangannya dan/atau hubungan dengan anggota keluarga?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16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penggunaan obat-obatan terlarang/ narkotika/ alkohol oleh Narapidana/ Klien Pemasyarakatan berdampak negatif pada kesehatan dirinya?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Hubungan Sosial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melakukan tindak kriminal yang sekarang dengan teman/ rekannya?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anggota dari kelompok/ organisasi/ grup yang melakukan aktivitas kriminal?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teman selama di dalam Lapas?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20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mempunyai teman dan rekan yang pro-sosial?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Terbatas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Waktu Luang/ Rekreasi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21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melibatkan diri dalam kegiatan yang konstruktif dan bermanfaat?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22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terlalu banyak waktu luang?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Manajemen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23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masalah kesulitan keuangan menyebakan Narapidana/ Klien Pemasyarakatan melakukan tindak pidana yang sekarang?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24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hutang yang sulit dibayarkan?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Sikap Anti-Sosial/ Pandangan terhadap Tindak Kriminal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25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sikap/ penilaian negatif terhadap Sistem Peradilan Pidana?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26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menunjukan rasa empati terhadap korban dari kejahatannya?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27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riwayat kejahatan menggunakan kekerasan dan/ atau kejahatan amoral yang berulang?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28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sikap negatif terhadap rehabilitasi/ program layanan lainnya?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29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meyakini bahwa kejahatan adalah cara yang sah untuk memenuhi kebutuhan mereka?</w:t>
            </w:r>
          </w:p>
        </w:tc>
        <w:tc>
          <w:tcPr>
            <w:tcW w:w="172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9"/>
        <w:gridCol w:w="1407"/>
        <w:gridCol w:w="1407"/>
        <w:gridCol w:w="1186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KEBUTUHAN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KRIMINOGENIK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SANGAT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Keluarga dan Pernikahan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2-3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4-5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Pendidikan dan Pekerjaan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0-2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3-6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7-8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9-10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Penggunaan Obat-obatan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Terlarang dan Konsumsi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Alkohol (Dulu dan Sekarang)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2-4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Hubungan Sosial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2-3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Waktu Luang/ Rekreasi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Manajemen Keuangan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Sikap Anti Sosial/ Pandangan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Terhadap Tindak Pidana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</w:t>
            </w:r>
          </w:p>
        </w:tc>
        <w:tc>
          <w:tcPr>
            <w:tcW w:w="77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2-4</w:t>
            </w:r>
          </w:p>
        </w:tc>
        <w:tc>
          <w:tcPr>
            <w:tcW w:w="65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5-6</w:t>
            </w:r>
          </w:p>
        </w:tc>
        <w:tc>
          <w:tcPr>
            <w:tcW w:w="76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PENILAIAN AKHIR ASESMEN KRIMINOGENIK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0-10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11-22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23-29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30+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B.1 - Pertimbangan Lain - Jenis Tindak Kriminal Tertentu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 xml:space="preserve">Apakah ada dari fitur berikut di profil </w:t>
      </w:r>
      <w:r>
        <w:rPr>
          <w:rFonts w:hint="default" w:ascii="Arial" w:hAnsi="Arial" w:cs="Arial"/>
          <w:b w:val="0"/>
          <w:bCs w:val="0"/>
          <w:sz w:val="21"/>
          <w:szCs w:val="21"/>
          <w:u w:val="none"/>
          <w:vertAlign w:val="baseline"/>
          <w:lang w:val="en-US"/>
        </w:rPr>
        <w:t>Narapidana/ Klien Pemasyarakatan?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7212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98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Deskripsi</w:t>
            </w:r>
          </w:p>
        </w:tc>
        <w:tc>
          <w:tcPr>
            <w:tcW w:w="71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Centang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Jika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sejarah kekerasan?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kejahatan karena tindakan tidak bermoral?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kejahatan karena kekerasan ekstremis atau terorisme?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menjadi korban kekerasan (termasuk kekerasan dalam rumah tangga)?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kejahatan luar biasa yang harus dibawa ke Pengadilan?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F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kejahatan karena tindakan seperti korupsi atau penipuan?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G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kesulitan dalam mengelola emosi mereka?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H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kejahatan rasis (misalnya kejahatan berdasarkan ras/agama)?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398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kejahatan terkait dengan narkoba, seperti berurusan, memanen, atau mengimpor?</w:t>
            </w:r>
          </w:p>
        </w:tc>
        <w:tc>
          <w:tcPr>
            <w:tcW w:w="714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03" w:leftChars="0" w:hanging="1203" w:hangingChars="573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Keterangan: Kehadiran B1 pertimbangan lain di atas, menunjukan kebutuhan atau penilaian Bagian 5 (Asesmen Khusus/ Pertimbangan untuk Intervensi Khusus)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B.2 - Pertimbangan Lain - Faktor Kebutuhan Tambahan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7259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72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Deskripsi</w:t>
            </w:r>
          </w:p>
        </w:tc>
        <w:tc>
          <w:tcPr>
            <w:tcW w:w="12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Centang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Jika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ancaman terhadap Narapidana/ Klien Pemasyarakatan dari pihak ketiga?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akan menjadi tunawisma setelah dibebaskan?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masalah akomodasi/ rumah (bukan tunawisma)?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menjadi target dari institusi penegak hukum untuk jangka waktu yang lama dalam hidup mereka?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masalah kepatuhan saat ini?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F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keterampilan sosial yanag buruk/ kurang?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G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mengalami kesulitan belajar?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H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Narapidana/ Klien Pemasyarakatan memiliki cacat fisik?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72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Apakah ada masalah Imigrasi?</w:t>
            </w:r>
          </w:p>
        </w:tc>
        <w:tc>
          <w:tcPr>
            <w:tcW w:w="12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23" w:leftChars="0" w:hanging="1323" w:hangingChars="630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Keterangan: Kehadiran B2 pertimbangan lainnya, menunjukan masalah responsif atau manajemen risiko</w:t>
      </w: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20C6F3D"/>
    <w:rsid w:val="02410B7B"/>
    <w:rsid w:val="02990205"/>
    <w:rsid w:val="029F569B"/>
    <w:rsid w:val="02FD6093"/>
    <w:rsid w:val="033E44AE"/>
    <w:rsid w:val="037742BE"/>
    <w:rsid w:val="05052B34"/>
    <w:rsid w:val="05EA344B"/>
    <w:rsid w:val="0618427F"/>
    <w:rsid w:val="064C2984"/>
    <w:rsid w:val="066C0697"/>
    <w:rsid w:val="0707237F"/>
    <w:rsid w:val="070E070C"/>
    <w:rsid w:val="08C9712C"/>
    <w:rsid w:val="08DC365C"/>
    <w:rsid w:val="0A096989"/>
    <w:rsid w:val="0B89011B"/>
    <w:rsid w:val="0BB57AC3"/>
    <w:rsid w:val="0C482010"/>
    <w:rsid w:val="0D135C11"/>
    <w:rsid w:val="0DF9641C"/>
    <w:rsid w:val="0E806E44"/>
    <w:rsid w:val="0FA1557E"/>
    <w:rsid w:val="0FF50E40"/>
    <w:rsid w:val="100B6A2E"/>
    <w:rsid w:val="106B1090"/>
    <w:rsid w:val="11104163"/>
    <w:rsid w:val="113A0E17"/>
    <w:rsid w:val="12451E70"/>
    <w:rsid w:val="135E283F"/>
    <w:rsid w:val="14EB4B0E"/>
    <w:rsid w:val="14FA4B69"/>
    <w:rsid w:val="157951CA"/>
    <w:rsid w:val="15D77FD2"/>
    <w:rsid w:val="1629143A"/>
    <w:rsid w:val="166278A1"/>
    <w:rsid w:val="17676FC3"/>
    <w:rsid w:val="17B8552B"/>
    <w:rsid w:val="19F62BA0"/>
    <w:rsid w:val="1A1A142B"/>
    <w:rsid w:val="1AEE7794"/>
    <w:rsid w:val="1B9431E1"/>
    <w:rsid w:val="1C0377D5"/>
    <w:rsid w:val="1D2C3F5F"/>
    <w:rsid w:val="1E47577C"/>
    <w:rsid w:val="1E6E3CD2"/>
    <w:rsid w:val="1FC83E69"/>
    <w:rsid w:val="20C724FA"/>
    <w:rsid w:val="20EA2B90"/>
    <w:rsid w:val="21782D03"/>
    <w:rsid w:val="22D84042"/>
    <w:rsid w:val="23626BBC"/>
    <w:rsid w:val="23634C61"/>
    <w:rsid w:val="238B70C4"/>
    <w:rsid w:val="23C8700C"/>
    <w:rsid w:val="23D62E01"/>
    <w:rsid w:val="2466767A"/>
    <w:rsid w:val="250F26E9"/>
    <w:rsid w:val="259603B6"/>
    <w:rsid w:val="26167F6B"/>
    <w:rsid w:val="269A3CE3"/>
    <w:rsid w:val="26E737C3"/>
    <w:rsid w:val="27C01B43"/>
    <w:rsid w:val="28EF1404"/>
    <w:rsid w:val="29415065"/>
    <w:rsid w:val="2970010F"/>
    <w:rsid w:val="297464CA"/>
    <w:rsid w:val="29781316"/>
    <w:rsid w:val="29F3431B"/>
    <w:rsid w:val="2A0D22E4"/>
    <w:rsid w:val="2BBD2DD2"/>
    <w:rsid w:val="2D91738F"/>
    <w:rsid w:val="2DDC6A99"/>
    <w:rsid w:val="2E0B145F"/>
    <w:rsid w:val="2E514821"/>
    <w:rsid w:val="2FA3613F"/>
    <w:rsid w:val="301C68C3"/>
    <w:rsid w:val="30A31086"/>
    <w:rsid w:val="30BC190F"/>
    <w:rsid w:val="31141EB5"/>
    <w:rsid w:val="318D7154"/>
    <w:rsid w:val="320347A5"/>
    <w:rsid w:val="32EB3B2B"/>
    <w:rsid w:val="331F2D7E"/>
    <w:rsid w:val="339912E4"/>
    <w:rsid w:val="34352686"/>
    <w:rsid w:val="34B207EA"/>
    <w:rsid w:val="35E60E9D"/>
    <w:rsid w:val="362964C9"/>
    <w:rsid w:val="375A0100"/>
    <w:rsid w:val="395D546D"/>
    <w:rsid w:val="3B346749"/>
    <w:rsid w:val="3B77735A"/>
    <w:rsid w:val="3CAB1E35"/>
    <w:rsid w:val="3D3919D8"/>
    <w:rsid w:val="3D9505E3"/>
    <w:rsid w:val="3DB50E38"/>
    <w:rsid w:val="3DCC7A4C"/>
    <w:rsid w:val="3E7C0051"/>
    <w:rsid w:val="412A7553"/>
    <w:rsid w:val="419E705F"/>
    <w:rsid w:val="42582895"/>
    <w:rsid w:val="428A7954"/>
    <w:rsid w:val="44602024"/>
    <w:rsid w:val="44DC4BFB"/>
    <w:rsid w:val="45D05503"/>
    <w:rsid w:val="45DD7A7B"/>
    <w:rsid w:val="46B002EC"/>
    <w:rsid w:val="47483134"/>
    <w:rsid w:val="478D51AF"/>
    <w:rsid w:val="48AE2357"/>
    <w:rsid w:val="48FD58E5"/>
    <w:rsid w:val="49561220"/>
    <w:rsid w:val="49591093"/>
    <w:rsid w:val="4A53096B"/>
    <w:rsid w:val="4AE663B7"/>
    <w:rsid w:val="4B213748"/>
    <w:rsid w:val="4B7D6D82"/>
    <w:rsid w:val="4BD87934"/>
    <w:rsid w:val="4BE124EF"/>
    <w:rsid w:val="4C447AB1"/>
    <w:rsid w:val="4C7469CE"/>
    <w:rsid w:val="4CB60EA7"/>
    <w:rsid w:val="4CD31030"/>
    <w:rsid w:val="4D0E4CE9"/>
    <w:rsid w:val="4D2E3F42"/>
    <w:rsid w:val="4E12051E"/>
    <w:rsid w:val="4E226822"/>
    <w:rsid w:val="4F70622F"/>
    <w:rsid w:val="500038B9"/>
    <w:rsid w:val="50715934"/>
    <w:rsid w:val="507E6374"/>
    <w:rsid w:val="51687EE8"/>
    <w:rsid w:val="518549E2"/>
    <w:rsid w:val="52664557"/>
    <w:rsid w:val="52F61A23"/>
    <w:rsid w:val="53041465"/>
    <w:rsid w:val="531602D2"/>
    <w:rsid w:val="54F720AA"/>
    <w:rsid w:val="55DE292A"/>
    <w:rsid w:val="55E9457B"/>
    <w:rsid w:val="563337C9"/>
    <w:rsid w:val="56A0449D"/>
    <w:rsid w:val="57207452"/>
    <w:rsid w:val="572A1301"/>
    <w:rsid w:val="58A0496E"/>
    <w:rsid w:val="59573B71"/>
    <w:rsid w:val="59970A01"/>
    <w:rsid w:val="5A437C28"/>
    <w:rsid w:val="5C461F59"/>
    <w:rsid w:val="5C9907F0"/>
    <w:rsid w:val="5CB262F5"/>
    <w:rsid w:val="5D5F21D7"/>
    <w:rsid w:val="5EA652D8"/>
    <w:rsid w:val="5F683EE8"/>
    <w:rsid w:val="5FE70FCF"/>
    <w:rsid w:val="60267F45"/>
    <w:rsid w:val="60646CD5"/>
    <w:rsid w:val="61806307"/>
    <w:rsid w:val="62EC320A"/>
    <w:rsid w:val="633C3035"/>
    <w:rsid w:val="635818AD"/>
    <w:rsid w:val="63E5563D"/>
    <w:rsid w:val="64735327"/>
    <w:rsid w:val="64F53BF0"/>
    <w:rsid w:val="65FB0F09"/>
    <w:rsid w:val="6606661A"/>
    <w:rsid w:val="66236029"/>
    <w:rsid w:val="663C2A70"/>
    <w:rsid w:val="66B466DA"/>
    <w:rsid w:val="670A4E35"/>
    <w:rsid w:val="6944742F"/>
    <w:rsid w:val="6BFB49D1"/>
    <w:rsid w:val="6C6631D5"/>
    <w:rsid w:val="6DD556D2"/>
    <w:rsid w:val="6DED6BA9"/>
    <w:rsid w:val="6E8D5018"/>
    <w:rsid w:val="6EA957CA"/>
    <w:rsid w:val="6EE45556"/>
    <w:rsid w:val="700156AE"/>
    <w:rsid w:val="703239D1"/>
    <w:rsid w:val="7056579D"/>
    <w:rsid w:val="71123439"/>
    <w:rsid w:val="71354442"/>
    <w:rsid w:val="71B67BC5"/>
    <w:rsid w:val="726F67BF"/>
    <w:rsid w:val="7315531E"/>
    <w:rsid w:val="742621C6"/>
    <w:rsid w:val="749D1E15"/>
    <w:rsid w:val="74A86174"/>
    <w:rsid w:val="75977F89"/>
    <w:rsid w:val="768C31E8"/>
    <w:rsid w:val="770116E8"/>
    <w:rsid w:val="78EE1D75"/>
    <w:rsid w:val="79584196"/>
    <w:rsid w:val="7A3A4CEE"/>
    <w:rsid w:val="7A3B2C02"/>
    <w:rsid w:val="7A4F2E54"/>
    <w:rsid w:val="7A7248AC"/>
    <w:rsid w:val="7B1D4827"/>
    <w:rsid w:val="7B757DAD"/>
    <w:rsid w:val="7CBA55C2"/>
    <w:rsid w:val="7CCB2578"/>
    <w:rsid w:val="7D227834"/>
    <w:rsid w:val="7E014417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