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KONSEP TAHSIN(Sementara)</w:t>
      </w:r>
    </w:p>
    <w:p w:rsidR="00000000" w:rsidDel="00000000" w:rsidP="00000000" w:rsidRDefault="00000000" w:rsidRPr="00000000" w14:paraId="000000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di pisah ikhwan akhwat</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dipisah berdasarkan marhalah, perlu diuji kembali (uji marhalah) semua santri santriwati</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Perlu pendataan kemampuan dan perkembangan tahsin santri</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tahsin 1x sehari, diluar halaqoh tahsin/tahfidz, untuk marhalah yang belum masuk kelas tahfidz berarti masuk halaqoh tahsin yang isinya adalah tilawah bersama dipantau oleh musrif/musrifah</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Marhalah</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contoh contohnya per kata sampai setengah baris (Ustazah : Marwa, Yani, orin)</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 4 Hari dateline buat Modul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Usth. Yani</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Pengenalan huruf secara dasar</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Pengenalan harokat dan tanda baca</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Panjang pendek</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Waqof dengan sukun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Usth. Orin</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Tidak memanjangkan huruf sebelum akhir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Menetapkan harokatnya ketika waqof</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ta marbutoh dibaca ha ketika waqof</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Qolqolah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Usth. Marwa :</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Waqof dengan harokat fathah 2 harokat</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Huruf tambahan (alif waw ya’ tanda sifr) tidak dibaca</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Pengenalan idghom, </w:t>
      </w:r>
      <w:r w:rsidDel="00000000" w:rsidR="00000000" w:rsidRPr="00000000">
        <w:rPr>
          <w:rtl w:val="0"/>
        </w:rPr>
        <w:t xml:space="preserve">dengung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nun sukun dan tanwin, mim sakinah</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Huruf-huruf diawal surah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Lembar akhir buat latihan ujian..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Intensitas pertemuan: 6x seminggu (48 pertemuan)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Durasi pertemuan: 1 jam</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Tengah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contoh-contohnya setengah baris, dan sudah dikenalkan nama hukum sebagian (Ustadzah : Afif, Latif, Zaki)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4 Hari dateline buat Modul</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 Zakki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Pengenalan Mad,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anda mad dan cabangnya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Ghunnah,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Huruf-huruf diawal surah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Usth. Afif</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Alif lam</w:t>
      </w:r>
      <w:r w:rsidDel="00000000" w:rsidR="00000000" w:rsidRPr="00000000">
        <w:rPr>
          <w:rtl w:val="0"/>
        </w:rPr>
      </w:r>
    </w:p>
    <w:p w:rsidR="00000000" w:rsidDel="00000000" w:rsidP="00000000" w:rsidRDefault="00000000" w:rsidRPr="00000000" w14:paraId="00000023">
      <w:pPr>
        <w:numPr>
          <w:ilvl w:val="0"/>
          <w:numId w:val="1"/>
        </w:numPr>
        <w:spacing w:after="0" w:lineRule="auto"/>
        <w:ind w:left="1440" w:hanging="360"/>
      </w:pPr>
      <w:r w:rsidDel="00000000" w:rsidR="00000000" w:rsidRPr="00000000">
        <w:rPr>
          <w:rtl w:val="0"/>
        </w:rPr>
        <w:t xml:space="preserve">nun sukun dan tanwin</w:t>
      </w:r>
    </w:p>
    <w:p w:rsidR="00000000" w:rsidDel="00000000" w:rsidP="00000000" w:rsidRDefault="00000000" w:rsidRPr="00000000" w14:paraId="00000024">
      <w:pPr>
        <w:numPr>
          <w:ilvl w:val="0"/>
          <w:numId w:val="1"/>
        </w:numPr>
        <w:spacing w:after="0" w:lineRule="auto"/>
        <w:ind w:left="1440" w:hanging="360"/>
      </w:pPr>
      <w:r w:rsidDel="00000000" w:rsidR="00000000" w:rsidRPr="00000000">
        <w:rPr>
          <w:rtl w:val="0"/>
        </w:rPr>
        <w:t xml:space="preserve">mim sakinah</w:t>
      </w:r>
    </w:p>
    <w:p w:rsidR="00000000" w:rsidDel="00000000" w:rsidP="00000000" w:rsidRDefault="00000000" w:rsidRPr="00000000" w14:paraId="00000025">
      <w:pPr>
        <w:numPr>
          <w:ilvl w:val="0"/>
          <w:numId w:val="1"/>
        </w:numPr>
        <w:spacing w:after="0" w:lineRule="auto"/>
        <w:ind w:left="1440" w:hanging="360"/>
        <w:rPr>
          <w:u w:val="none"/>
        </w:rPr>
      </w:pPr>
      <w:r w:rsidDel="00000000" w:rsidR="00000000" w:rsidRPr="00000000">
        <w:rPr>
          <w:rtl w:val="0"/>
        </w:rPr>
        <w:t xml:space="preserve">Iltiqo Sakinain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 Latif</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Hamzah washol</w:t>
      </w:r>
    </w:p>
    <w:p w:rsidR="00000000" w:rsidDel="00000000" w:rsidP="00000000" w:rsidRDefault="00000000" w:rsidRPr="00000000" w14:paraId="00000028">
      <w:pPr>
        <w:numPr>
          <w:ilvl w:val="0"/>
          <w:numId w:val="1"/>
        </w:numPr>
        <w:spacing w:after="0" w:lineRule="auto"/>
        <w:ind w:left="1440" w:hanging="360"/>
      </w:pPr>
      <w:r w:rsidDel="00000000" w:rsidR="00000000" w:rsidRPr="00000000">
        <w:rPr>
          <w:rtl w:val="0"/>
        </w:rPr>
        <w:t xml:space="preserve">Lam jalalah (lafadz Allah)</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Tanda Waqof </w:t>
      </w:r>
    </w:p>
    <w:p w:rsidR="00000000" w:rsidDel="00000000" w:rsidP="00000000" w:rsidRDefault="00000000" w:rsidRPr="00000000" w14:paraId="0000002A">
      <w:pPr>
        <w:numPr>
          <w:ilvl w:val="0"/>
          <w:numId w:val="1"/>
        </w:numPr>
        <w:spacing w:after="0" w:lineRule="auto"/>
        <w:ind w:left="1440" w:hanging="360"/>
      </w:pPr>
      <w:r w:rsidDel="00000000" w:rsidR="00000000" w:rsidRPr="00000000">
        <w:rPr>
          <w:rtl w:val="0"/>
        </w:rPr>
        <w:t xml:space="preserve">Qolqolah</w:t>
      </w:r>
    </w:p>
    <w:p w:rsidR="00000000" w:rsidDel="00000000" w:rsidP="00000000" w:rsidRDefault="00000000" w:rsidRPr="00000000" w14:paraId="0000002B">
      <w:pPr>
        <w:numPr>
          <w:ilvl w:val="0"/>
          <w:numId w:val="1"/>
        </w:numPr>
        <w:spacing w:after="0" w:lineRule="auto"/>
        <w:ind w:left="1440" w:hanging="360"/>
      </w:pPr>
      <w:r w:rsidDel="00000000" w:rsidR="00000000" w:rsidRPr="00000000">
        <w:rPr>
          <w:rtl w:val="0"/>
        </w:rPr>
        <w:t xml:space="preserve">Idghom</w:t>
      </w:r>
    </w:p>
    <w:p w:rsidR="00000000" w:rsidDel="00000000" w:rsidP="00000000" w:rsidRDefault="00000000" w:rsidRPr="00000000" w14:paraId="0000002C">
      <w:pPr>
        <w:spacing w:after="0" w:lineRule="auto"/>
        <w:ind w:left="720" w:firstLine="720"/>
        <w:rPr/>
      </w:pPr>
      <w:r w:rsidDel="00000000" w:rsidR="00000000" w:rsidRPr="00000000">
        <w:rPr>
          <w:rtl w:val="0"/>
        </w:rPr>
        <w:t xml:space="preserve">Lembar akhir buat latihan ujian..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Intensitas pertemuan: 4x seminggu(48 pertemuan)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Durasi pertemuan: 1 jam</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Siap,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contoh per baris dan per ayat, sudah mulai penamaaan istilah dan jumlah harokat (Ustadz : Rezky, Iman, Zein)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4 Hari dateline buat Modul</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 Zein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Pemantapan mad dan cabangnya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Penguatan ghunnah, nun sukun dan tanwin, mim sakinah</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Pemantapan idghom dan qolqolah</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Hamzah washol</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Iltiqoussakinain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 Iman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Hukum ro, lam jalalah dan alif lam</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Tanda waqof</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Itmamul harokat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Makhroj huruf</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Sifat huruf</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Ust. Rezky</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Kalimatul makhsushoh (ghorib)</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Tingkatan ghunnah</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Nabr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 Tajwid (Buku Put</w:t>
      </w:r>
      <w:r w:rsidDel="00000000" w:rsidR="00000000" w:rsidRPr="00000000">
        <w:rPr>
          <w:rtl w:val="0"/>
        </w:rPr>
        <w:t xml:space="preserve">ih)</w:t>
      </w:r>
    </w:p>
    <w:p w:rsidR="00000000" w:rsidDel="00000000" w:rsidP="00000000" w:rsidRDefault="00000000" w:rsidRPr="00000000" w14:paraId="00000041">
      <w:pPr>
        <w:spacing w:after="0" w:lineRule="auto"/>
        <w:ind w:left="720" w:firstLine="720"/>
        <w:rPr/>
      </w:pPr>
      <w:r w:rsidDel="00000000" w:rsidR="00000000" w:rsidRPr="00000000">
        <w:rPr>
          <w:rtl w:val="0"/>
        </w:rPr>
        <w:t xml:space="preserve">Lembar akhir buat latihan ujian..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Intensitas pertemuan: 3x seminggu(72 pertemuan)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Durasi pertemuan: 1 jam</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Konsep tahsin adalah talaqqi, dan sistem modul kelompok. Artinya setiap murid dalam 1 kelompok harus mengikuti pembelajaran secara tertib halaman bersama guru, jika ada ketinggalan halaman wajib mengejar dengan cara mendatangi guru tersebut untuk belajar di halaman yang tertinggal. Sehingga setiap murid tidak ada yang ketinggalan marhalah bersama kelompoknya</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kelompok yang sudah selesai modul bisa mengikuti uji kenaikan modul yang akan di uji satu per satu.</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Proses dalam kelas Tahsin</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Dibuka oleh guru dengan salam, muqoddimah dan taujih 5-10 menit(motivasi belajar al quran, keutamaan alquran, adab-adab alquran)</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Guru membaca dengan tartil(tingkatan Tahqiq/Tadwir) Al Fatihah per ayat sambil di ikuti oleh murid bersama-sama</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Dilanjutkan membaca surah tartil(tingkatan Tahqiq/Tadwir), dengan cara dibacakan terlebih dahulu oleh guru 1 ayat kemudian diikuti oleh murid bersama-sama</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Murid membaca ayat dan disimak oleh guru, ditegur dan diingatkan jika ada yang salah kemudian murid mengulang atau memperbaiki bacaannya</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Masuk modul, memberikan materi baru untuk pertemuan pertama, jika pertemuan lanjutan maka guru mengulang sedikit materi sebelumnya(apersepsi) agar menjadi pengingat kemudian lanjut materi berikutnya</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materi dalam modul teknisnya sama, harus dengan talaqqi dari guru. Dibaca oleh guru kemudian di ikuti bersama terlebih dahulu, setelah itu secara bergilir satu per satu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pertemuan cukup 1 materi atau 1 lembar (menyesuaikan perkembangan murid, jika perlu di perkuat di halaman tersebut atau mengulang materi sebelumnya agar lancar)</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Pembelajaran ditutup dengan doa khotmul quran dan doa khotmul majalis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Teknis Tilawah</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Dasar: belum tilawah masih fokus dengan modul</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Tengah: juz 27-30</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Siap dan Lanjut: juz 1-20 </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tengah tilawah giliran, 1 ayat</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siap, 3 ayat</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lanjut setengah halaman</w:t>
      </w:r>
    </w:p>
    <w:p w:rsidR="00000000" w:rsidDel="00000000" w:rsidP="00000000" w:rsidRDefault="00000000" w:rsidRPr="00000000" w14:paraId="00000059">
      <w:pPr>
        <w:rPr>
          <w:b w:val="1"/>
        </w:rPr>
      </w:pPr>
      <w:r w:rsidDel="00000000" w:rsidR="00000000" w:rsidRPr="00000000">
        <w:rPr>
          <w:b w:val="1"/>
          <w:rtl w:val="0"/>
        </w:rPr>
        <w:t xml:space="preserve">Uji pembagian marhalah</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Huruf dan harokat benar. Jika sesuai makhroj dan sifat bisa langsung ke kelas lanjut dengan pertimbangan penilaian lain juga</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 Asli dan Far’i</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Ghunnah</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Hukum-hukum lainnya</w:t>
      </w:r>
    </w:p>
    <w:p w:rsidR="00000000" w:rsidDel="00000000" w:rsidP="00000000" w:rsidRDefault="00000000" w:rsidRPr="00000000" w14:paraId="0000005E">
      <w:pPr>
        <w:rPr/>
      </w:pPr>
      <w:r w:rsidDel="00000000" w:rsidR="00000000" w:rsidRPr="00000000">
        <w:rPr>
          <w:rtl w:val="0"/>
        </w:rPr>
        <w:t xml:space="preserve">Note:</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huruf atau harokat salah sampai lebih dari 3 kali maka masuk kelas dasar</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panjang pendek(mad) sering salah lebih dari 3 kali maka masuk kelas dasar</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huruf sesuai, harokat sesuai namun hukum yang lain masih banyak salah meski lebih dari 3 kali maka masuk kelas tengah</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huruf harokat benar, mad far’I benar, ghunnah tepat, bisa bedakan ro’ tebal dan tipis masuk kelas siap</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huruf sesuai makhroj dan sifat, dan nilai sempurna pada tiap kaidah maka kelas lanjut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belum selesai</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Bentuk format kontrol Tahsin tiap marhalah buat kelas dan buat pegangan guru</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Pembagian tugas buat modul</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Jadwal pengajar tiap marhalah (rapat tanggal 12)</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Mekanisme ujian naik modul dan penguji</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Jadwal uji marhalah, tanggal 10(senin) juli 2023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2 dan 3 di uji pagi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1 sore atau malam(izin ke ust Wahidi)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Penguji:</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Rezky</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Iman</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Marwa</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Afif</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uji marhalah dibuat oleh tim kecil</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modul </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Fixasi konsep marhalah</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Syarat boleh menghafal di marhalah mana</w:t>
      </w:r>
    </w:p>
    <w:p w:rsidR="00000000" w:rsidDel="00000000" w:rsidP="00000000" w:rsidRDefault="00000000" w:rsidRPr="00000000" w14:paraId="0000007C">
      <w:pPr>
        <w:rPr/>
      </w:pPr>
      <w:r w:rsidDel="00000000" w:rsidR="00000000" w:rsidRPr="00000000">
        <w:rPr>
          <w:rtl w:val="0"/>
        </w:rPr>
        <w:t xml:space="preserve">Rapat Lanjutan membahas poin2 di atas</w:t>
      </w:r>
    </w:p>
    <w:p w:rsidR="00000000" w:rsidDel="00000000" w:rsidP="00000000" w:rsidRDefault="00000000" w:rsidRPr="00000000" w14:paraId="0000007D">
      <w:pPr>
        <w:rPr/>
      </w:pPr>
      <w:r w:rsidDel="00000000" w:rsidR="00000000" w:rsidRPr="00000000">
        <w:rPr>
          <w:rtl w:val="0"/>
        </w:rPr>
        <w:t xml:space="preserve">10 juli di Mbaiz, pagi ambil waktu mplm.</w:t>
      </w:r>
    </w:p>
    <w:sectPr>
      <w:pgSz w:h="15840" w:w="12240" w:orient="portrait"/>
      <w:pgMar w:bottom="993"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53D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ZF2sA0D6zGfbFLkuloHn/z/vg==">CgMxLjAyCGguZ2pkZ3hzOAByITE4SXpLdkM5UDVpNGIteXp2SEtUbWZKY21JRWlnMGtnYw==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2023-07-12T05:22:00Z</dcterms:created>
  <dc:creator>User</dc:creator>
</cp:coreProperties>
</file>