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6AB" w:rsidRDefault="00DF5913">
      <w:pPr>
        <w:rPr>
          <w:sz w:val="24"/>
          <w:szCs w:val="24"/>
        </w:rPr>
      </w:pPr>
      <w:r>
        <w:rPr>
          <w:sz w:val="24"/>
          <w:szCs w:val="24"/>
        </w:rPr>
        <w:t>Ada salah satu ungkapan yang sangat masyhur di telinga kita dan sejak kecil menjadi motivasi kita untuk senantiasa berbuat kebaikan kepada orang tua yaitu “surga di bawah telapak kaki ibu”. Ungkapan yang singkat namun</w:t>
      </w:r>
      <w:r w:rsidR="007B5C1F">
        <w:rPr>
          <w:sz w:val="24"/>
          <w:szCs w:val="24"/>
        </w:rPr>
        <w:t xml:space="preserve"> menyimpan banyak nasihat. Di antara dalil yang melandasi ungkapan tersebut adalah sabda baginda Rasulullah shallallahu alaihi wa sallam riwayat Imam Ibnu Majah, Imam An-Nasai</w:t>
      </w:r>
      <w:r w:rsidR="00F756AB">
        <w:rPr>
          <w:sz w:val="24"/>
          <w:szCs w:val="24"/>
        </w:rPr>
        <w:t>, Imam Ahmad, dan Imam Ath-Thabarani di dalam kitab Al-Mu’jam Al-Kabir dengan sanad hasan:</w:t>
      </w:r>
    </w:p>
    <w:p w:rsidR="00F756AB" w:rsidRDefault="00F756AB">
      <w:pPr>
        <w:rPr>
          <w:sz w:val="24"/>
          <w:szCs w:val="24"/>
        </w:rPr>
      </w:pPr>
    </w:p>
    <w:p w:rsidR="00190D83" w:rsidRDefault="00190D83" w:rsidP="00190D83">
      <w:pPr>
        <w:bidi/>
        <w:rPr>
          <w:sz w:val="24"/>
          <w:szCs w:val="24"/>
          <w:rtl/>
        </w:rPr>
      </w:pPr>
      <w:r>
        <w:rPr>
          <w:rFonts w:hint="cs"/>
          <w:sz w:val="24"/>
          <w:szCs w:val="24"/>
          <w:rtl/>
        </w:rPr>
        <w:t>أن جاهمة جاء إلى النبي صلى الله عليه وسلم فقال: يا رسول الله، أردت أن أغزو وقد جئت أستشيرك. فقال: هل لك من أم؟ قال: نعم. قال: فالزمها، فإن الجنة تحت رجليها</w:t>
      </w:r>
    </w:p>
    <w:p w:rsidR="00190D83" w:rsidRDefault="00190D83" w:rsidP="00190D83">
      <w:pPr>
        <w:bidi/>
        <w:rPr>
          <w:sz w:val="24"/>
          <w:szCs w:val="24"/>
          <w:rtl/>
        </w:rPr>
      </w:pPr>
    </w:p>
    <w:p w:rsidR="00190D83" w:rsidRDefault="00190D83" w:rsidP="00190D83">
      <w:pPr>
        <w:rPr>
          <w:sz w:val="24"/>
          <w:szCs w:val="24"/>
        </w:rPr>
      </w:pPr>
      <w:r>
        <w:rPr>
          <w:sz w:val="24"/>
          <w:szCs w:val="24"/>
        </w:rPr>
        <w:t>Artinya: Sesungguhnya Jahimah datang kepada Nabi shallallahu alaihi wa sallam, lalu ia berkata: Wahai Rasulullah, aku ingin berperang, dan aku datang untuk meminta petunjukmu. Nabi shallallahu alaihi wa sallam bersabda: Apakah engkau memiliki ibu? Jahimah menjawab: Iya. Nabi shallallahu alaihi wa sallam bersabda: Tinggallah bersama dia, karena sesungguhnya surga di bawah kedua kakinya. (Ini redaksi Imam An-Nasa’i).</w:t>
      </w:r>
    </w:p>
    <w:p w:rsidR="00F834E3" w:rsidRDefault="00F834E3" w:rsidP="00190D83">
      <w:pPr>
        <w:rPr>
          <w:sz w:val="24"/>
          <w:szCs w:val="24"/>
        </w:rPr>
      </w:pPr>
    </w:p>
    <w:p w:rsidR="00F52CB1" w:rsidRDefault="00190D83" w:rsidP="00190D83">
      <w:pPr>
        <w:rPr>
          <w:sz w:val="24"/>
          <w:szCs w:val="24"/>
        </w:rPr>
      </w:pPr>
      <w:r>
        <w:rPr>
          <w:sz w:val="24"/>
          <w:szCs w:val="24"/>
        </w:rPr>
        <w:t>Lalu</w:t>
      </w:r>
      <w:r w:rsidR="00D35BDE">
        <w:rPr>
          <w:sz w:val="24"/>
          <w:szCs w:val="24"/>
        </w:rPr>
        <w:t>, sebenarnya bagaimana penjelasan dari ungkapan “surga di bawah telapak kaki ibu”? Apakah memang secara lahiriah tampak jelas surga itu bercokol di bawah kaki ibu, atau hanya kiasan yang sarat makna?</w:t>
      </w:r>
      <w:r w:rsidR="00F52CB1">
        <w:rPr>
          <w:sz w:val="24"/>
          <w:szCs w:val="24"/>
        </w:rPr>
        <w:t xml:space="preserve"> Tentulah ungkapan tersebut adalah kiasan yang menyiratkan makna betapa kita wajib berbakti kepada ibu kita.</w:t>
      </w:r>
    </w:p>
    <w:p w:rsidR="00F52CB1" w:rsidRDefault="00F52CB1" w:rsidP="00190D83">
      <w:pPr>
        <w:rPr>
          <w:sz w:val="24"/>
          <w:szCs w:val="24"/>
        </w:rPr>
      </w:pPr>
    </w:p>
    <w:p w:rsidR="00F52CB1" w:rsidRDefault="00F52CB1" w:rsidP="00190D83">
      <w:pPr>
        <w:rPr>
          <w:sz w:val="24"/>
          <w:szCs w:val="24"/>
          <w:rtl/>
        </w:rPr>
      </w:pPr>
      <w:r>
        <w:rPr>
          <w:sz w:val="24"/>
          <w:szCs w:val="24"/>
        </w:rPr>
        <w:t>Dalam kitab Mirqatul Mafatih, Al-Allamah Ath-Thibi mengatakan: Maksud dari Sabda Nabi shallallahu alaihi wa sallam “surga di bawah kedua kaki ibu” adalah kinayah atau kiasan dari puncak ketundukan dan kerendahan diri seorang anak terhadap ibunya, sebagaimana firman Allah:</w:t>
      </w:r>
    </w:p>
    <w:p w:rsidR="006A5D20" w:rsidRDefault="006A5D20" w:rsidP="00190D83">
      <w:pPr>
        <w:rPr>
          <w:sz w:val="24"/>
          <w:szCs w:val="24"/>
        </w:rPr>
      </w:pPr>
    </w:p>
    <w:p w:rsidR="006A5D20" w:rsidRDefault="006A5D20" w:rsidP="006A5D20">
      <w:pPr>
        <w:bidi/>
        <w:rPr>
          <w:sz w:val="24"/>
          <w:szCs w:val="24"/>
          <w:rtl/>
        </w:rPr>
      </w:pPr>
      <w:r>
        <w:rPr>
          <w:rFonts w:hint="cs"/>
          <w:sz w:val="24"/>
          <w:szCs w:val="24"/>
          <w:rtl/>
        </w:rPr>
        <w:t>واخفض لهما جناح الذل من الرحمة</w:t>
      </w:r>
    </w:p>
    <w:p w:rsidR="006A5D20" w:rsidRDefault="006A5D20" w:rsidP="006A5D20">
      <w:pPr>
        <w:bidi/>
        <w:rPr>
          <w:sz w:val="24"/>
          <w:szCs w:val="24"/>
          <w:rtl/>
        </w:rPr>
      </w:pPr>
    </w:p>
    <w:p w:rsidR="00754F50" w:rsidRDefault="00754F50" w:rsidP="00754F50">
      <w:pPr>
        <w:rPr>
          <w:sz w:val="24"/>
          <w:szCs w:val="24"/>
        </w:rPr>
      </w:pPr>
      <w:r>
        <w:rPr>
          <w:sz w:val="24"/>
          <w:szCs w:val="24"/>
        </w:rPr>
        <w:t>Artinya: Dan rendahkanlah dirimu terhadap mereka berdua dengan penuh kesayangan (QS. Al-Isra: 24)</w:t>
      </w:r>
    </w:p>
    <w:p w:rsidR="00754F50" w:rsidRDefault="00754F50" w:rsidP="00754F50">
      <w:pPr>
        <w:rPr>
          <w:sz w:val="24"/>
          <w:szCs w:val="24"/>
        </w:rPr>
      </w:pPr>
    </w:p>
    <w:p w:rsidR="00754F50" w:rsidRDefault="00754F50" w:rsidP="00754F50">
      <w:pPr>
        <w:rPr>
          <w:sz w:val="24"/>
          <w:szCs w:val="24"/>
        </w:rPr>
      </w:pPr>
      <w:r>
        <w:rPr>
          <w:sz w:val="24"/>
          <w:szCs w:val="24"/>
        </w:rPr>
        <w:t>Dalam penjelasan lain, yaitu penjelasan Imam Al-Munawi dalam kitab At-Taisir bi Syarhil Jami’is Shagir dikatakan:</w:t>
      </w:r>
    </w:p>
    <w:p w:rsidR="00754F50" w:rsidRDefault="00754F50" w:rsidP="00754F50">
      <w:pPr>
        <w:rPr>
          <w:sz w:val="24"/>
          <w:szCs w:val="24"/>
        </w:rPr>
      </w:pPr>
    </w:p>
    <w:p w:rsidR="005827B8" w:rsidRDefault="005827B8" w:rsidP="005827B8">
      <w:pPr>
        <w:bidi/>
        <w:rPr>
          <w:sz w:val="24"/>
          <w:szCs w:val="24"/>
          <w:rtl/>
        </w:rPr>
      </w:pPr>
      <w:r>
        <w:rPr>
          <w:rFonts w:hint="cs"/>
          <w:sz w:val="24"/>
          <w:szCs w:val="24"/>
          <w:rtl/>
        </w:rPr>
        <w:t>يعني لزوم طاعتهن سبب قريب لدخول الجنة</w:t>
      </w:r>
    </w:p>
    <w:p w:rsidR="005827B8" w:rsidRDefault="005827B8" w:rsidP="005827B8">
      <w:pPr>
        <w:bidi/>
        <w:rPr>
          <w:sz w:val="24"/>
          <w:szCs w:val="24"/>
          <w:rtl/>
        </w:rPr>
      </w:pPr>
    </w:p>
    <w:p w:rsidR="0024016C" w:rsidRDefault="0024016C" w:rsidP="0024016C">
      <w:pPr>
        <w:rPr>
          <w:sz w:val="24"/>
          <w:szCs w:val="24"/>
        </w:rPr>
      </w:pPr>
      <w:r>
        <w:rPr>
          <w:sz w:val="24"/>
          <w:szCs w:val="24"/>
        </w:rPr>
        <w:t>Artinya: Bahwa selalu menaati para ibu adalah sebab dekatnya seseorang memasuki surga. Penjelasan yang sama juga disampaikan Ibnu ‘Allan dalam kitab Dalilun Falihin.</w:t>
      </w:r>
    </w:p>
    <w:p w:rsidR="0024016C" w:rsidRDefault="0024016C" w:rsidP="0024016C">
      <w:pPr>
        <w:rPr>
          <w:sz w:val="24"/>
          <w:szCs w:val="24"/>
        </w:rPr>
      </w:pPr>
    </w:p>
    <w:p w:rsidR="00050169" w:rsidRDefault="00012ABD" w:rsidP="0024016C">
      <w:pPr>
        <w:rPr>
          <w:sz w:val="24"/>
          <w:szCs w:val="24"/>
        </w:rPr>
      </w:pPr>
      <w:r>
        <w:rPr>
          <w:sz w:val="24"/>
          <w:szCs w:val="24"/>
        </w:rPr>
        <w:t>Dari penjelasan tentang ungkapan “surga di bawah telapak kaki ibu” dapat ditarik hikmah yang sangat berharga, betapa Allah subhanahu wa taala yang sedemikian luas rahmat-Nya membukakan pintu-pintu surga untuk hamba-Nya dari berbagai sisi. Di antaranya adalah melalui ketaatan kita kepada orang tua dan utamanya kepada ibu kita.</w:t>
      </w:r>
      <w:r w:rsidR="000C323A">
        <w:rPr>
          <w:sz w:val="24"/>
          <w:szCs w:val="24"/>
        </w:rPr>
        <w:br w:type="page"/>
      </w:r>
      <w:r w:rsidR="00050169">
        <w:rPr>
          <w:sz w:val="24"/>
          <w:szCs w:val="24"/>
        </w:rPr>
        <w:lastRenderedPageBreak/>
        <w:t>Assalamu’alaikum Warahmatullahi Wabarakatuh</w:t>
      </w:r>
    </w:p>
    <w:p w:rsidR="00050169" w:rsidRDefault="00050169">
      <w:pPr>
        <w:rPr>
          <w:sz w:val="24"/>
          <w:szCs w:val="24"/>
        </w:rPr>
      </w:pPr>
    </w:p>
    <w:p w:rsidR="00050169" w:rsidRDefault="00050169">
      <w:pPr>
        <w:rPr>
          <w:sz w:val="24"/>
          <w:szCs w:val="24"/>
        </w:rPr>
      </w:pPr>
      <w:r>
        <w:rPr>
          <w:sz w:val="24"/>
          <w:szCs w:val="24"/>
        </w:rPr>
        <w:t>All praise be to Allah SWT who has give us all salvation and blessing in Life. The Lord who created this world.</w:t>
      </w:r>
    </w:p>
    <w:p w:rsidR="00050169" w:rsidRDefault="00050169">
      <w:pPr>
        <w:rPr>
          <w:sz w:val="24"/>
          <w:szCs w:val="24"/>
        </w:rPr>
      </w:pPr>
    </w:p>
    <w:p w:rsidR="00050169" w:rsidRDefault="00050169">
      <w:pPr>
        <w:rPr>
          <w:sz w:val="24"/>
          <w:szCs w:val="24"/>
        </w:rPr>
      </w:pPr>
      <w:r>
        <w:rPr>
          <w:sz w:val="24"/>
          <w:szCs w:val="24"/>
        </w:rPr>
        <w:t>I’ll never forget to sholawat and salam to our beloved Prophet Muhammad SAW who really loved by ALLAH SWT and saved the human life from destruction in the safety, that’s the right path of ALLAH SWT.</w:t>
      </w:r>
    </w:p>
    <w:p w:rsidR="00050169" w:rsidRDefault="00050169">
      <w:pPr>
        <w:rPr>
          <w:sz w:val="24"/>
          <w:szCs w:val="24"/>
        </w:rPr>
      </w:pPr>
    </w:p>
    <w:p w:rsidR="00050169" w:rsidRDefault="00050169">
      <w:pPr>
        <w:rPr>
          <w:sz w:val="24"/>
          <w:szCs w:val="24"/>
        </w:rPr>
      </w:pPr>
      <w:r>
        <w:rPr>
          <w:sz w:val="24"/>
          <w:szCs w:val="24"/>
        </w:rPr>
        <w:t>In this chance, I give thanks to the MC who has give me time to speech in front of audiences.</w:t>
      </w:r>
    </w:p>
    <w:p w:rsidR="00050169" w:rsidRDefault="00050169">
      <w:pPr>
        <w:rPr>
          <w:sz w:val="24"/>
          <w:szCs w:val="24"/>
        </w:rPr>
      </w:pPr>
    </w:p>
    <w:p w:rsidR="00050169" w:rsidRDefault="00050169" w:rsidP="000B5CF1">
      <w:pPr>
        <w:rPr>
          <w:sz w:val="24"/>
          <w:szCs w:val="24"/>
        </w:rPr>
      </w:pPr>
      <w:r>
        <w:rPr>
          <w:sz w:val="24"/>
          <w:szCs w:val="24"/>
        </w:rPr>
        <w:t xml:space="preserve">Now, I would like to say about …. </w:t>
      </w:r>
      <w:r w:rsidR="00F635DB" w:rsidRPr="00F635DB">
        <w:rPr>
          <w:sz w:val="24"/>
          <w:szCs w:val="24"/>
        </w:rPr>
        <w:t>Being dutiful to both parents.</w:t>
      </w:r>
    </w:p>
    <w:p w:rsidR="00567F7C" w:rsidRDefault="00567F7C" w:rsidP="000B5CF1">
      <w:pPr>
        <w:rPr>
          <w:sz w:val="24"/>
          <w:szCs w:val="24"/>
        </w:rPr>
      </w:pPr>
    </w:p>
    <w:p w:rsidR="00567F7C" w:rsidRDefault="00567F7C" w:rsidP="000B5CF1">
      <w:pPr>
        <w:rPr>
          <w:sz w:val="24"/>
          <w:szCs w:val="24"/>
        </w:rPr>
      </w:pPr>
      <w:r w:rsidRPr="00567F7C">
        <w:rPr>
          <w:sz w:val="24"/>
          <w:szCs w:val="24"/>
        </w:rPr>
        <w:t>One of the most famous expressions in our ears and has been a motivation for us since childhood to always do good to our parents is "Heaven lies under the feet of mothers." It is a short phrase but carries a lot of advice. Among the evidence that supports this expression is a saying of the Prophet Muhammad, peace be upon him, narrated by Imam Ibn Majah, Imam An-Nasai, Imam Ahmad, and Imam Ath-Thabarani in the book Al-Mu'jam Al-Kabir with a reliable chain of narration.</w:t>
      </w:r>
    </w:p>
    <w:p w:rsidR="002B74A2" w:rsidRDefault="002B74A2" w:rsidP="000B5CF1">
      <w:pPr>
        <w:rPr>
          <w:sz w:val="24"/>
          <w:szCs w:val="24"/>
        </w:rPr>
      </w:pPr>
    </w:p>
    <w:p w:rsidR="002B74A2" w:rsidRDefault="002B74A2" w:rsidP="002B74A2">
      <w:pPr>
        <w:bidi/>
        <w:rPr>
          <w:sz w:val="24"/>
          <w:szCs w:val="24"/>
          <w:rtl/>
        </w:rPr>
      </w:pPr>
      <w:r>
        <w:rPr>
          <w:rFonts w:hint="cs"/>
          <w:sz w:val="24"/>
          <w:szCs w:val="24"/>
          <w:rtl/>
        </w:rPr>
        <w:t>أن جاهمة جاء إلى النبي صلى الله عليه وسلم فقال: يا رسول الله، أردت أن أغزو وقد جئت أستشيرك. فقال: هل لك من أم؟ قال: نعم. قال: فالزمها، فإن الجنة تحت رجليها</w:t>
      </w:r>
    </w:p>
    <w:p w:rsidR="002B74A2" w:rsidRDefault="002B74A2" w:rsidP="000B5CF1">
      <w:pPr>
        <w:rPr>
          <w:sz w:val="24"/>
          <w:szCs w:val="24"/>
        </w:rPr>
      </w:pPr>
    </w:p>
    <w:p w:rsidR="00CC514D" w:rsidRPr="00CC514D" w:rsidRDefault="00CC514D" w:rsidP="00CC514D">
      <w:pPr>
        <w:rPr>
          <w:sz w:val="24"/>
          <w:szCs w:val="24"/>
        </w:rPr>
      </w:pPr>
      <w:r w:rsidRPr="00CC514D">
        <w:rPr>
          <w:sz w:val="24"/>
          <w:szCs w:val="24"/>
        </w:rPr>
        <w:t>Meaning: Jahimah came to the Prophet, peace be upon him, and said, "O Messenger of Allah, I want to participate in warfare, and I have come to seek your guidance." The Prophet, peace be upon him, said, "Do you have a mother?" Jahimah replied, "Yes." The Prophet, peace be upon him, said, "Stay with her, for indeed, Paradise lies beneath her feet." (Narrated by Imam An-Nasa'i)</w:t>
      </w:r>
    </w:p>
    <w:p w:rsidR="00CC514D" w:rsidRPr="00CC514D" w:rsidRDefault="00CC514D" w:rsidP="00CC514D">
      <w:pPr>
        <w:rPr>
          <w:sz w:val="24"/>
          <w:szCs w:val="24"/>
        </w:rPr>
      </w:pPr>
    </w:p>
    <w:p w:rsidR="00CC514D" w:rsidRPr="00CC514D" w:rsidRDefault="00CC514D" w:rsidP="00CC514D">
      <w:pPr>
        <w:rPr>
          <w:sz w:val="24"/>
          <w:szCs w:val="24"/>
        </w:rPr>
      </w:pPr>
      <w:r w:rsidRPr="00CC514D">
        <w:rPr>
          <w:sz w:val="24"/>
          <w:szCs w:val="24"/>
        </w:rPr>
        <w:t>So, what is the explanation behind the expression "Paradise lies beneath the feet of mothers"? Is it literally visible that Paradise is located beneath a mother's feet, or is it a figurative expression loaded with meaning? Undoubtedly, the expression is a figurative one that implies the importance of being dutiful to our mothers.</w:t>
      </w:r>
    </w:p>
    <w:p w:rsidR="00CC514D" w:rsidRPr="00CC514D" w:rsidRDefault="00CC514D" w:rsidP="00CC514D">
      <w:pPr>
        <w:rPr>
          <w:sz w:val="24"/>
          <w:szCs w:val="24"/>
        </w:rPr>
      </w:pPr>
    </w:p>
    <w:p w:rsidR="00CC514D" w:rsidRPr="00CC514D" w:rsidRDefault="00CC514D" w:rsidP="00CC514D">
      <w:pPr>
        <w:rPr>
          <w:sz w:val="24"/>
          <w:szCs w:val="24"/>
        </w:rPr>
      </w:pPr>
      <w:r w:rsidRPr="00CC514D">
        <w:rPr>
          <w:sz w:val="24"/>
          <w:szCs w:val="24"/>
        </w:rPr>
        <w:t>In the book Mirqatul Mafatih, Al-Allamah Ath-Thibi stated: The meaning of the Prophet's statement, "Paradise lies beneath the feet of mothers," is a metaphor for the peak of obedience and humility a child should have towards their mother, as Allah says:</w:t>
      </w:r>
    </w:p>
    <w:p w:rsidR="00CC514D" w:rsidRPr="00CC514D" w:rsidRDefault="00CC514D" w:rsidP="00CC514D">
      <w:pPr>
        <w:rPr>
          <w:sz w:val="24"/>
          <w:szCs w:val="24"/>
        </w:rPr>
      </w:pPr>
    </w:p>
    <w:p w:rsidR="00886F96" w:rsidRDefault="00886F96" w:rsidP="00886F96">
      <w:pPr>
        <w:bidi/>
        <w:rPr>
          <w:sz w:val="24"/>
          <w:szCs w:val="24"/>
          <w:rtl/>
        </w:rPr>
      </w:pPr>
      <w:r>
        <w:rPr>
          <w:rFonts w:hint="cs"/>
          <w:sz w:val="24"/>
          <w:szCs w:val="24"/>
          <w:rtl/>
        </w:rPr>
        <w:t>واخفض لهما جناح الذل من الرحمة</w:t>
      </w:r>
    </w:p>
    <w:p w:rsidR="001B34D2" w:rsidRDefault="001B34D2" w:rsidP="000B5CF1">
      <w:pPr>
        <w:rPr>
          <w:sz w:val="24"/>
          <w:szCs w:val="24"/>
        </w:rPr>
      </w:pPr>
    </w:p>
    <w:p w:rsidR="00F03D72" w:rsidRPr="00F03D72" w:rsidRDefault="00F03D72" w:rsidP="00F03D72">
      <w:pPr>
        <w:rPr>
          <w:sz w:val="24"/>
          <w:szCs w:val="24"/>
        </w:rPr>
      </w:pPr>
      <w:r w:rsidRPr="00F03D72">
        <w:rPr>
          <w:sz w:val="24"/>
          <w:szCs w:val="24"/>
        </w:rPr>
        <w:t>Meaning: And lower yourself in humility before them with compassion (Quran, Al-Isra: 24).</w:t>
      </w:r>
    </w:p>
    <w:p w:rsidR="00F03D72" w:rsidRPr="00F03D72" w:rsidRDefault="00F03D72" w:rsidP="00F03D72">
      <w:pPr>
        <w:rPr>
          <w:sz w:val="24"/>
          <w:szCs w:val="24"/>
        </w:rPr>
      </w:pPr>
    </w:p>
    <w:p w:rsidR="00F06CD6" w:rsidRDefault="00F03D72" w:rsidP="00F03D72">
      <w:pPr>
        <w:rPr>
          <w:sz w:val="24"/>
          <w:szCs w:val="24"/>
        </w:rPr>
      </w:pPr>
      <w:r w:rsidRPr="00F03D72">
        <w:rPr>
          <w:sz w:val="24"/>
          <w:szCs w:val="24"/>
        </w:rPr>
        <w:t>In another explanation, as stated by Imam Al-Munawi in the book At-Taisir bi Syarhil Jami'is Shagir, it is said:</w:t>
      </w:r>
    </w:p>
    <w:p w:rsidR="000B2CF2" w:rsidRDefault="000B2CF2" w:rsidP="00F03D72">
      <w:pPr>
        <w:rPr>
          <w:sz w:val="24"/>
          <w:szCs w:val="24"/>
        </w:rPr>
      </w:pPr>
    </w:p>
    <w:p w:rsidR="000B2CF2" w:rsidRDefault="000B2CF2" w:rsidP="000B2CF2">
      <w:pPr>
        <w:bidi/>
        <w:rPr>
          <w:sz w:val="24"/>
          <w:szCs w:val="24"/>
          <w:rtl/>
        </w:rPr>
      </w:pPr>
      <w:r>
        <w:rPr>
          <w:rFonts w:hint="cs"/>
          <w:sz w:val="24"/>
          <w:szCs w:val="24"/>
          <w:rtl/>
        </w:rPr>
        <w:t>يعني لزوم طاعتهن سبب قريب لدخول الجنة</w:t>
      </w:r>
    </w:p>
    <w:p w:rsidR="000B2CF2" w:rsidRDefault="000B2CF2" w:rsidP="00F03D72">
      <w:pPr>
        <w:rPr>
          <w:sz w:val="24"/>
          <w:szCs w:val="24"/>
        </w:rPr>
      </w:pPr>
    </w:p>
    <w:p w:rsidR="000E4200" w:rsidRPr="000E4200" w:rsidRDefault="000E4200" w:rsidP="000E4200">
      <w:pPr>
        <w:rPr>
          <w:sz w:val="24"/>
          <w:szCs w:val="24"/>
        </w:rPr>
      </w:pPr>
      <w:r w:rsidRPr="000E4200">
        <w:rPr>
          <w:sz w:val="24"/>
          <w:szCs w:val="24"/>
        </w:rPr>
        <w:t>Meaning: That consistently obeying mothers is a cause for one's closeness to entering Paradise. The same explanation is also conveyed by Ibn 'Allan in the book Dalilun Falihin.</w:t>
      </w:r>
    </w:p>
    <w:p w:rsidR="000E4200" w:rsidRPr="000E4200" w:rsidRDefault="000E4200" w:rsidP="000E4200">
      <w:pPr>
        <w:rPr>
          <w:sz w:val="24"/>
          <w:szCs w:val="24"/>
        </w:rPr>
      </w:pPr>
    </w:p>
    <w:p w:rsidR="002A3F57" w:rsidRDefault="000E4200" w:rsidP="000E4200">
      <w:pPr>
        <w:rPr>
          <w:sz w:val="24"/>
          <w:szCs w:val="24"/>
        </w:rPr>
      </w:pPr>
      <w:r w:rsidRPr="000E4200">
        <w:rPr>
          <w:sz w:val="24"/>
          <w:szCs w:val="24"/>
        </w:rPr>
        <w:t>From the explanation of the expression "Paradise lies beneath the feet of mothers," we can derive a valuable lesson. It shows how Allah, the Most Merciful, opens the doors of Paradise for His servants from various aspects. One of these aspects is our obedience to our parents, especially our mothers.</w:t>
      </w:r>
      <w:bookmarkStart w:id="0" w:name="_GoBack"/>
      <w:bookmarkEnd w:id="0"/>
    </w:p>
    <w:p w:rsidR="00050169" w:rsidRDefault="00050169">
      <w:pPr>
        <w:rPr>
          <w:sz w:val="24"/>
          <w:szCs w:val="24"/>
        </w:rPr>
      </w:pPr>
    </w:p>
    <w:p w:rsidR="00050169" w:rsidRDefault="00050169">
      <w:pPr>
        <w:rPr>
          <w:sz w:val="24"/>
          <w:szCs w:val="24"/>
        </w:rPr>
      </w:pPr>
      <w:r>
        <w:rPr>
          <w:sz w:val="24"/>
          <w:szCs w:val="24"/>
        </w:rPr>
        <w:t>Thank you for taking the time to listen to my speech, wassalamualaikum warahmatullahi wabarakatuh</w:t>
      </w:r>
    </w:p>
    <w:p w:rsidR="00050169" w:rsidRDefault="00050169">
      <w:pPr>
        <w:rPr>
          <w:sz w:val="24"/>
          <w:szCs w:val="24"/>
        </w:rPr>
      </w:pPr>
    </w:p>
    <w:sectPr w:rsidR="0005016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EDE58C8"/>
    <w:rsid w:val="BFE78E04"/>
    <w:rsid w:val="C7DF05C9"/>
    <w:rsid w:val="D3FF8E79"/>
    <w:rsid w:val="DA7D5378"/>
    <w:rsid w:val="E7FFCECD"/>
    <w:rsid w:val="EADC91A0"/>
    <w:rsid w:val="EEDE58C8"/>
    <w:rsid w:val="EFBFC8A7"/>
    <w:rsid w:val="F2F7F1F7"/>
    <w:rsid w:val="F5FE9C8E"/>
    <w:rsid w:val="FBB70321"/>
    <w:rsid w:val="FBED0F5F"/>
    <w:rsid w:val="FBFF36EA"/>
    <w:rsid w:val="FCDB18B7"/>
    <w:rsid w:val="FF4E4ABC"/>
    <w:rsid w:val="FFBFC5B3"/>
    <w:rsid w:val="00012ABD"/>
    <w:rsid w:val="00050169"/>
    <w:rsid w:val="000B2CF2"/>
    <w:rsid w:val="000B5CF1"/>
    <w:rsid w:val="000C323A"/>
    <w:rsid w:val="000E4200"/>
    <w:rsid w:val="00131738"/>
    <w:rsid w:val="00190D83"/>
    <w:rsid w:val="001B34D2"/>
    <w:rsid w:val="00201486"/>
    <w:rsid w:val="0024016C"/>
    <w:rsid w:val="002A3F57"/>
    <w:rsid w:val="002B74A2"/>
    <w:rsid w:val="003C2AA1"/>
    <w:rsid w:val="00567F7C"/>
    <w:rsid w:val="005827B8"/>
    <w:rsid w:val="006A5D20"/>
    <w:rsid w:val="00754F50"/>
    <w:rsid w:val="007B5C1F"/>
    <w:rsid w:val="00886F96"/>
    <w:rsid w:val="00A92F50"/>
    <w:rsid w:val="00AF32E3"/>
    <w:rsid w:val="00CC514D"/>
    <w:rsid w:val="00D012EF"/>
    <w:rsid w:val="00D35BDE"/>
    <w:rsid w:val="00D467D3"/>
    <w:rsid w:val="00DF5913"/>
    <w:rsid w:val="00EB5A54"/>
    <w:rsid w:val="00F03D72"/>
    <w:rsid w:val="00F06CD6"/>
    <w:rsid w:val="00F52CB1"/>
    <w:rsid w:val="00F635DB"/>
    <w:rsid w:val="00F756AB"/>
    <w:rsid w:val="00F834E3"/>
    <w:rsid w:val="0F5F105C"/>
    <w:rsid w:val="175D2447"/>
    <w:rsid w:val="1777B17C"/>
    <w:rsid w:val="1BBE950D"/>
    <w:rsid w:val="3DD78F21"/>
    <w:rsid w:val="3F684E22"/>
    <w:rsid w:val="3FCD4913"/>
    <w:rsid w:val="49EBE25F"/>
    <w:rsid w:val="53FEF7E1"/>
    <w:rsid w:val="557F01C5"/>
    <w:rsid w:val="59EF6DF8"/>
    <w:rsid w:val="5E7F2A62"/>
    <w:rsid w:val="64BE81EF"/>
    <w:rsid w:val="6F7FD9F7"/>
    <w:rsid w:val="6FE730A2"/>
    <w:rsid w:val="72BFC141"/>
    <w:rsid w:val="77FBC3B1"/>
    <w:rsid w:val="7B74D827"/>
    <w:rsid w:val="7B7FC601"/>
    <w:rsid w:val="7DFC065C"/>
    <w:rsid w:val="7EDF42A7"/>
    <w:rsid w:val="7FAE69FB"/>
    <w:rsid w:val="7FDF4E73"/>
    <w:rsid w:val="7FFF18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08E73"/>
  <w15:chartTrackingRefBased/>
  <w15:docId w15:val="{B8068B1C-9BF8-4377-9872-0C362359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alibri" w:hAnsi="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004193">
      <w:bodyDiv w:val="1"/>
      <w:marLeft w:val="0"/>
      <w:marRight w:val="0"/>
      <w:marTop w:val="0"/>
      <w:marBottom w:val="0"/>
      <w:divBdr>
        <w:top w:val="none" w:sz="0" w:space="0" w:color="auto"/>
        <w:left w:val="none" w:sz="0" w:space="0" w:color="auto"/>
        <w:bottom w:val="none" w:sz="0" w:space="0" w:color="auto"/>
        <w:right w:val="none" w:sz="0" w:space="0" w:color="auto"/>
      </w:divBdr>
      <w:divsChild>
        <w:div w:id="1303732429">
          <w:marLeft w:val="0"/>
          <w:marRight w:val="0"/>
          <w:marTop w:val="0"/>
          <w:marBottom w:val="0"/>
          <w:divBdr>
            <w:top w:val="single" w:sz="2" w:space="0" w:color="auto"/>
            <w:left w:val="single" w:sz="2" w:space="0" w:color="auto"/>
            <w:bottom w:val="single" w:sz="6" w:space="0" w:color="auto"/>
            <w:right w:val="single" w:sz="2" w:space="0" w:color="auto"/>
          </w:divBdr>
          <w:divsChild>
            <w:div w:id="42712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85024219">
                  <w:marLeft w:val="0"/>
                  <w:marRight w:val="0"/>
                  <w:marTop w:val="0"/>
                  <w:marBottom w:val="0"/>
                  <w:divBdr>
                    <w:top w:val="single" w:sz="2" w:space="0" w:color="D9D9E3"/>
                    <w:left w:val="single" w:sz="2" w:space="0" w:color="D9D9E3"/>
                    <w:bottom w:val="single" w:sz="2" w:space="0" w:color="D9D9E3"/>
                    <w:right w:val="single" w:sz="2" w:space="0" w:color="D9D9E3"/>
                  </w:divBdr>
                  <w:divsChild>
                    <w:div w:id="275063345">
                      <w:marLeft w:val="0"/>
                      <w:marRight w:val="0"/>
                      <w:marTop w:val="0"/>
                      <w:marBottom w:val="0"/>
                      <w:divBdr>
                        <w:top w:val="single" w:sz="2" w:space="0" w:color="D9D9E3"/>
                        <w:left w:val="single" w:sz="2" w:space="0" w:color="D9D9E3"/>
                        <w:bottom w:val="single" w:sz="2" w:space="0" w:color="D9D9E3"/>
                        <w:right w:val="single" w:sz="2" w:space="0" w:color="D9D9E3"/>
                      </w:divBdr>
                      <w:divsChild>
                        <w:div w:id="1053039632">
                          <w:marLeft w:val="0"/>
                          <w:marRight w:val="0"/>
                          <w:marTop w:val="0"/>
                          <w:marBottom w:val="0"/>
                          <w:divBdr>
                            <w:top w:val="single" w:sz="2" w:space="0" w:color="D9D9E3"/>
                            <w:left w:val="single" w:sz="2" w:space="0" w:color="D9D9E3"/>
                            <w:bottom w:val="single" w:sz="2" w:space="0" w:color="D9D9E3"/>
                            <w:right w:val="single" w:sz="2" w:space="0" w:color="D9D9E3"/>
                          </w:divBdr>
                          <w:divsChild>
                            <w:div w:id="685866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c:creator>
  <cp:keywords/>
  <cp:lastModifiedBy>Admin</cp:lastModifiedBy>
  <cp:revision>24</cp:revision>
  <dcterms:created xsi:type="dcterms:W3CDTF">2023-07-14T01:19:00Z</dcterms:created>
  <dcterms:modified xsi:type="dcterms:W3CDTF">2023-07-14T01:39:00Z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