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Baju baru untuk Nani dan kukuh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Lebaran sebentar lagi, mayoritas orang berburu baju baru, aneka kue, sendal baru dan lain-lain. Sama halnya dengan Nani dan Kukuh. Mereka pun ingin mempunyai baju baru seperti teman-temanya. Namun lebaran tahun ini ayah dan ibunya tidak dapat membelikanya. Dikarenakan pandemi kali ini pak Arman ayah Nani dan Kukuh dirumahkan dari pekerjaanya. 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Untuk kehidupan sehari-hari pak Arman kerja serabutan. Upah harian yang ia dapat hanya cukup untuk makan sehari-hari saja. Bu Ana istri pak Arman berjualan takjil di depan rumah. Namun hasilnya diputar kembali untuk modal jualan esok lagi. 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Nani dan kukuh berniat mencari rongsokan dan hasilnya diberikan orangtuanya untuk membeli baju baru. Karena baju lama mereka banyak yang hanyut terendam banjir beberapa waktu yang lalu. 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"Kak, kalau sudah punya uang nanti baju seperti apa yang kakak mau?" Tanya kukuh kepada Nani ketika melewati toko baju.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"Yang seperti itu dik, bagus kan?" Nani menunjuk baju yang dipajang ditoko.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Tanpa sepengetahuan mereka, pemilik toko memperhatikanya. Kemudian bu Sandra pemilik toko memanggil Nani dan kukuh. Mereka bercerita dengan kepolosanya. Bu sandra merasa iba,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Nani dan kukuh disuruh memilih baju yang mereka senangi. 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Bukan main senang hati mereka, akhirnya Nani dan kukuh lebaran memakai baju baru.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