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Intin Nunadhifah, lahir di </w:t>
      </w:r>
      <w:r w:rsidDel="00000000" w:rsidR="00000000" w:rsidRPr="00000000">
        <w:rPr>
          <w:i w:val="1"/>
          <w:rtl w:val="0"/>
        </w:rPr>
        <w:t xml:space="preserve">jombang</w:t>
      </w:r>
      <w:r w:rsidDel="00000000" w:rsidR="00000000" w:rsidRPr="00000000">
        <w:rPr>
          <w:rtl w:val="0"/>
        </w:rPr>
        <w:t xml:space="preserve"> pada 19 April. Menyukai dunia literasi sejak kecil. Berprofesi sebagai Ibu muda dengan satu orang anak yang sedang menjalankan </w:t>
      </w:r>
      <w:r w:rsidDel="00000000" w:rsidR="00000000" w:rsidRPr="00000000">
        <w:rPr>
          <w:i w:val="1"/>
          <w:rtl w:val="0"/>
        </w:rPr>
        <w:t xml:space="preserve">online shop </w:t>
      </w:r>
      <w:r w:rsidDel="00000000" w:rsidR="00000000" w:rsidRPr="00000000">
        <w:rPr>
          <w:rtl w:val="0"/>
        </w:rPr>
        <w:t xml:space="preserve">dirumah.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