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after="0" w:line="240" w:lineRule="auto"/>
        <w:ind w:hanging="72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</w:rPr>
        <w:t>DAFTAR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PUSTAKA</w:t>
      </w:r>
    </w:p>
    <w:p>
      <w:pPr>
        <w:pStyle w:val="9"/>
        <w:spacing w:after="0" w:line="240" w:lineRule="auto"/>
        <w:ind w:hanging="72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>
      <w:pPr>
        <w:pStyle w:val="9"/>
        <w:spacing w:after="0" w:line="240" w:lineRule="auto"/>
        <w:ind w:left="737"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commentRangeStart w:id="0"/>
      <w:r>
        <w:rPr>
          <w:rFonts w:ascii="Times New Roman" w:hAnsi="Times New Roman" w:cs="Times New Roman"/>
          <w:sz w:val="24"/>
          <w:szCs w:val="24"/>
          <w:lang w:val="id-ID"/>
        </w:rPr>
        <w:t xml:space="preserve">Al-Qur’an Hafalan. (2019).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Departemen Agama RI. </w:t>
      </w:r>
      <w:r>
        <w:rPr>
          <w:rFonts w:ascii="Times New Roman" w:hAnsi="Times New Roman" w:cs="Times New Roman"/>
          <w:sz w:val="24"/>
          <w:szCs w:val="24"/>
          <w:lang w:val="id-ID"/>
        </w:rPr>
        <w:t>Bandung: Cordoba.</w:t>
      </w:r>
      <w:commentRangeEnd w:id="0"/>
      <w:r>
        <w:commentReference w:id="0"/>
      </w:r>
    </w:p>
    <w:p>
      <w:pPr>
        <w:pStyle w:val="9"/>
        <w:spacing w:after="0" w:line="240" w:lineRule="auto"/>
        <w:ind w:left="737"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left="737"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Aprilia, N.,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Priyatama, A.N., &amp;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Sadwika, P.A. (2015). </w:t>
      </w:r>
      <w:r>
        <w:rPr>
          <w:rFonts w:ascii="Times New Roman" w:hAnsi="Times New Roman" w:cs="Times New Roman"/>
          <w:iCs/>
          <w:sz w:val="24"/>
          <w:szCs w:val="24"/>
        </w:rPr>
        <w:t>Hubungan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antara </w:t>
      </w:r>
      <w:commentRangeStart w:id="1"/>
      <w:r>
        <w:rPr>
          <w:rFonts w:ascii="Times New Roman" w:hAnsi="Times New Roman" w:cs="Times New Roman"/>
          <w:iCs/>
          <w:sz w:val="24"/>
          <w:szCs w:val="24"/>
        </w:rPr>
        <w:t xml:space="preserve">Self-Efficacy </w:t>
      </w:r>
      <w:commentRangeEnd w:id="1"/>
      <w:r>
        <w:commentReference w:id="1"/>
      </w:r>
      <w:r>
        <w:rPr>
          <w:rFonts w:ascii="Times New Roman" w:hAnsi="Times New Roman" w:cs="Times New Roman"/>
          <w:iCs/>
          <w:sz w:val="24"/>
          <w:szCs w:val="24"/>
        </w:rPr>
        <w:t>dan Hardiness dengan Work Engagement pada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anggota DPRD kota Surakarta.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J</w:t>
      </w:r>
      <w:r>
        <w:rPr>
          <w:rFonts w:ascii="Times New Roman" w:hAnsi="Times New Roman" w:cs="Times New Roman"/>
          <w:i/>
          <w:iCs/>
          <w:sz w:val="24"/>
          <w:szCs w:val="24"/>
        </w:rPr>
        <w:t>urnal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wacana.psikologifk.uns.ac.id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7(13),  82-95.</w:t>
      </w:r>
    </w:p>
    <w:p>
      <w:pPr>
        <w:pStyle w:val="9"/>
        <w:spacing w:after="0" w:line="240" w:lineRule="auto"/>
        <w:ind w:left="737"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Arikunto, S. (2012). </w:t>
      </w:r>
      <w:r>
        <w:rPr>
          <w:rFonts w:ascii="Times New Roman" w:hAnsi="Times New Roman" w:cs="Times New Roman"/>
          <w:i/>
          <w:iCs/>
          <w:sz w:val="24"/>
          <w:szCs w:val="24"/>
        </w:rPr>
        <w:t>Prosedur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Penelitian: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>uatu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P</w:t>
      </w:r>
      <w:r>
        <w:rPr>
          <w:rFonts w:ascii="Times New Roman" w:hAnsi="Times New Roman" w:cs="Times New Roman"/>
          <w:i/>
          <w:iCs/>
          <w:sz w:val="24"/>
          <w:szCs w:val="24"/>
        </w:rPr>
        <w:t>endekatan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raktek. </w:t>
      </w:r>
      <w:r>
        <w:rPr>
          <w:rFonts w:ascii="Times New Roman" w:hAnsi="Times New Roman" w:cs="Times New Roman"/>
          <w:sz w:val="24"/>
          <w:szCs w:val="24"/>
        </w:rPr>
        <w:t>Jakarta: Rineka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Cipta.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Azwar, S. (2004). </w:t>
      </w:r>
      <w:r>
        <w:rPr>
          <w:rFonts w:ascii="Times New Roman" w:hAnsi="Times New Roman" w:cs="Times New Roman"/>
          <w:i/>
          <w:sz w:val="24"/>
          <w:szCs w:val="24"/>
        </w:rPr>
        <w:t>Metode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Penelitian.</w:t>
      </w:r>
      <w:r>
        <w:rPr>
          <w:rFonts w:ascii="Times New Roman" w:hAnsi="Times New Roman" w:cs="Times New Roman"/>
          <w:sz w:val="24"/>
          <w:szCs w:val="24"/>
        </w:rPr>
        <w:t xml:space="preserve"> Yogyakarta: Pustaka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Pelajar.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2"/>
      <w:r>
        <w:rPr>
          <w:rFonts w:ascii="Times New Roman" w:hAnsi="Times New Roman" w:cs="Times New Roman"/>
          <w:sz w:val="24"/>
          <w:szCs w:val="24"/>
        </w:rPr>
        <w:t>(2004)</w:t>
      </w:r>
      <w:commentRangeEnd w:id="2"/>
      <w:r>
        <w:commentReference w:id="2"/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Reliabilitas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Validitas.</w:t>
      </w:r>
      <w:r>
        <w:rPr>
          <w:rFonts w:ascii="Times New Roman" w:hAnsi="Times New Roman" w:cs="Times New Roman"/>
          <w:sz w:val="24"/>
          <w:szCs w:val="24"/>
        </w:rPr>
        <w:t xml:space="preserve"> Yogyakarta: Pustaka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Pelajar.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Bart, S. (1994). </w:t>
      </w:r>
      <w:r>
        <w:rPr>
          <w:rFonts w:ascii="Times New Roman" w:hAnsi="Times New Roman" w:cs="Times New Roman"/>
          <w:i/>
          <w:sz w:val="24"/>
          <w:szCs w:val="24"/>
        </w:rPr>
        <w:t>Psikologi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Kesehatan</w:t>
      </w:r>
      <w:r>
        <w:rPr>
          <w:rFonts w:ascii="Times New Roman" w:hAnsi="Times New Roman" w:cs="Times New Roman"/>
          <w:sz w:val="24"/>
          <w:szCs w:val="24"/>
        </w:rPr>
        <w:t>. Jakarta: PT. Gramedia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Widiasarna Indonesia.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Bernardin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Russel. (2007).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Human Resource Management. An Experimental Approach </w:t>
      </w:r>
      <w:r>
        <w:rPr>
          <w:rFonts w:ascii="Times New Roman" w:hAnsi="Times New Roman" w:cs="Times New Roman"/>
          <w:sz w:val="24"/>
          <w:szCs w:val="24"/>
        </w:rPr>
        <w:t>(edisi ke-3). Jakarta: Pustaka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Binaman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Presindo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Cs/>
          <w:sz w:val="24"/>
          <w:szCs w:val="24"/>
        </w:rPr>
        <w:t>Desmayani, N.M.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M.</w:t>
      </w:r>
      <w:r>
        <w:rPr>
          <w:rFonts w:ascii="Times New Roman" w:hAnsi="Times New Roman" w:cs="Times New Roman"/>
          <w:iCs/>
          <w:sz w:val="24"/>
          <w:szCs w:val="24"/>
        </w:rPr>
        <w:t>R., &amp;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Pradnyaswari, L.G.D.A. (2020). </w:t>
      </w:r>
      <w:r>
        <w:rPr>
          <w:rFonts w:ascii="Times New Roman" w:hAnsi="Times New Roman" w:cs="Times New Roman"/>
          <w:sz w:val="24"/>
          <w:szCs w:val="24"/>
        </w:rPr>
        <w:t xml:space="preserve">Kepribadian </w:t>
      </w:r>
      <w:commentRangeStart w:id="3"/>
      <w:r>
        <w:rPr>
          <w:rFonts w:ascii="Times New Roman" w:hAnsi="Times New Roman" w:cs="Times New Roman"/>
          <w:sz w:val="24"/>
          <w:szCs w:val="24"/>
        </w:rPr>
        <w:t xml:space="preserve">Hardiness </w:t>
      </w:r>
      <w:commentRangeEnd w:id="3"/>
      <w:r>
        <w:commentReference w:id="3"/>
      </w:r>
      <w:r>
        <w:rPr>
          <w:rFonts w:ascii="Times New Roman" w:hAnsi="Times New Roman" w:cs="Times New Roman"/>
          <w:sz w:val="24"/>
          <w:szCs w:val="24"/>
        </w:rPr>
        <w:t>sebagai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Pemoderasi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Pengaruh Role Sress, Inrtensi Turn Over pada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Kinerja Auditor.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STMIK STIKOM Indonesia: Denpasar.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Jurnal Ecodemica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, 4(1), 35-42.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iCs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Dodik, A.A.,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&amp;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Astuti, K. (2012). </w:t>
      </w:r>
      <w:r>
        <w:rPr>
          <w:rFonts w:ascii="Times New Roman" w:hAnsi="Times New Roman" w:cs="Times New Roman"/>
          <w:iCs/>
          <w:sz w:val="24"/>
          <w:szCs w:val="24"/>
        </w:rPr>
        <w:t>Hubungan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a</w:t>
      </w:r>
      <w:r>
        <w:rPr>
          <w:rFonts w:ascii="Times New Roman" w:hAnsi="Times New Roman" w:cs="Times New Roman"/>
          <w:iCs/>
          <w:sz w:val="24"/>
          <w:szCs w:val="24"/>
        </w:rPr>
        <w:t>ntara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Kepribadian Hardiness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d</w:t>
      </w:r>
      <w:r>
        <w:rPr>
          <w:rFonts w:ascii="Times New Roman" w:hAnsi="Times New Roman" w:cs="Times New Roman"/>
          <w:iCs/>
          <w:sz w:val="24"/>
          <w:szCs w:val="24"/>
        </w:rPr>
        <w:t>engan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Stres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Kerja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Pada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Anggota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Polri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Bagian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Operasional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d</w:t>
      </w:r>
      <w:r>
        <w:rPr>
          <w:rFonts w:ascii="Times New Roman" w:hAnsi="Times New Roman" w:cs="Times New Roman"/>
          <w:iCs/>
          <w:sz w:val="24"/>
          <w:szCs w:val="24"/>
        </w:rPr>
        <w:t>i Polresta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Yogyakarta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Jurnal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Psikologi</w:t>
      </w:r>
      <w:r>
        <w:rPr>
          <w:rFonts w:ascii="Times New Roman" w:hAnsi="Times New Roman" w:cs="Times New Roman"/>
          <w:sz w:val="24"/>
          <w:szCs w:val="24"/>
        </w:rPr>
        <w:t>, 10</w:t>
      </w:r>
      <w:r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37-48.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Hasibuan, M.S.P. (2006). </w:t>
      </w:r>
      <w:r>
        <w:rPr>
          <w:rFonts w:ascii="Times New Roman" w:hAnsi="Times New Roman" w:cs="Times New Roman"/>
          <w:i/>
          <w:sz w:val="24"/>
          <w:szCs w:val="24"/>
        </w:rPr>
        <w:t>Manajemen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Dasar, Pengertian, dan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Masalah</w:t>
      </w:r>
      <w:r>
        <w:rPr>
          <w:rFonts w:ascii="Times New Roman" w:hAnsi="Times New Roman" w:cs="Times New Roman"/>
          <w:sz w:val="24"/>
          <w:szCs w:val="24"/>
        </w:rPr>
        <w:t xml:space="preserve"> (edisi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revisi). Jakarta: Bumi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Aksara.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Hatta, G.R. (2015). </w:t>
      </w:r>
      <w:r>
        <w:rPr>
          <w:rFonts w:ascii="Times New Roman" w:hAnsi="Times New Roman" w:cs="Times New Roman"/>
          <w:i/>
          <w:sz w:val="24"/>
          <w:szCs w:val="24"/>
        </w:rPr>
        <w:t>Pedoman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Manajemen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Informasi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Kesehatan di Sarana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Pelayanan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Kesehatan</w:t>
      </w:r>
      <w:r>
        <w:rPr>
          <w:rFonts w:ascii="Times New Roman" w:hAnsi="Times New Roman" w:cs="Times New Roman"/>
          <w:sz w:val="24"/>
          <w:szCs w:val="24"/>
        </w:rPr>
        <w:t>. Jakarta: UI-Press.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Kalantar, J.</w:t>
      </w:r>
      <w:r>
        <w:rPr>
          <w:rFonts w:ascii="Times New Roman" w:hAnsi="Times New Roman" w:cs="Times New Roman"/>
          <w:sz w:val="24"/>
          <w:szCs w:val="24"/>
          <w:lang w:val="id-ID"/>
        </w:rPr>
        <w:t>, Khedri, L., Nikbakht, A., &amp; Motvalian, M.</w:t>
      </w:r>
      <w:r>
        <w:rPr>
          <w:rFonts w:ascii="Times New Roman" w:hAnsi="Times New Roman" w:cs="Times New Roman"/>
          <w:sz w:val="24"/>
          <w:szCs w:val="24"/>
        </w:rPr>
        <w:t xml:space="preserve"> (2013). </w:t>
      </w:r>
      <w:r>
        <w:rPr>
          <w:rFonts w:ascii="Times New Roman" w:hAnsi="Times New Roman" w:cs="Times New Roman"/>
          <w:iCs/>
          <w:sz w:val="24"/>
          <w:szCs w:val="24"/>
        </w:rPr>
        <w:t>Effect of psychological Hardiness Training on Mental Health of Students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International Journal </w:t>
      </w:r>
      <w:commentRangeStart w:id="4"/>
      <w:r>
        <w:rPr>
          <w:rFonts w:ascii="Times New Roman" w:hAnsi="Times New Roman" w:cs="Times New Roman"/>
          <w:i/>
          <w:iCs/>
          <w:sz w:val="24"/>
          <w:szCs w:val="24"/>
        </w:rPr>
        <w:t xml:space="preserve">Of </w:t>
      </w:r>
      <w:commentRangeEnd w:id="4"/>
      <w:r>
        <w:commentReference w:id="4"/>
      </w:r>
      <w:r>
        <w:rPr>
          <w:rFonts w:ascii="Times New Roman" w:hAnsi="Times New Roman" w:cs="Times New Roman"/>
          <w:i/>
          <w:iCs/>
          <w:sz w:val="24"/>
          <w:szCs w:val="24"/>
        </w:rPr>
        <w:t>Academic Research in Business and Social Science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id-ID"/>
        </w:rPr>
        <w:t>), 68-73.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Kuntjoro, Z. (2002). </w:t>
      </w:r>
      <w:r>
        <w:rPr>
          <w:rFonts w:ascii="Times New Roman" w:hAnsi="Times New Roman" w:cs="Times New Roman"/>
          <w:iCs/>
          <w:sz w:val="24"/>
          <w:szCs w:val="24"/>
        </w:rPr>
        <w:t>Masalah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Kesehatan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Jiwa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Lansia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Jurnal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Psikologi: Dukungan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Sosial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pada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Lan</w:t>
      </w:r>
      <w:bookmarkStart w:id="0" w:name="_GoBack"/>
      <w:bookmarkEnd w:id="0"/>
      <w:r>
        <w:rPr>
          <w:rFonts w:ascii="Times New Roman" w:hAnsi="Times New Roman" w:cs="Times New Roman"/>
          <w:i/>
          <w:iCs/>
          <w:sz w:val="24"/>
          <w:szCs w:val="24"/>
        </w:rPr>
        <w:t>sia</w:t>
      </w:r>
      <w:r>
        <w:rPr>
          <w:rFonts w:ascii="Times New Roman" w:hAnsi="Times New Roman" w:cs="Times New Roman"/>
          <w:sz w:val="24"/>
          <w:szCs w:val="24"/>
        </w:rPr>
        <w:t>. Diakses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pada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tanggal 25 April 20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06 </w:t>
      </w:r>
      <w:r>
        <w:fldChar w:fldCharType="begin"/>
      </w:r>
      <w:r>
        <w:instrText xml:space="preserve"> HYPERLINK "http://www.e-psikologi/usia/160802.htm"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4"/>
          <w:szCs w:val="24"/>
        </w:rPr>
        <w:t>http://www.e-psikologi/usia/160802.htm</w:t>
      </w:r>
      <w:r>
        <w:rPr>
          <w:rStyle w:val="7"/>
          <w:rFonts w:ascii="Times New Roman" w:hAnsi="Times New Roman" w:cs="Times New Roman"/>
          <w:sz w:val="24"/>
          <w:szCs w:val="24"/>
        </w:rPr>
        <w:fldChar w:fldCharType="end"/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Mangkunegara, A.A.A.P. (2000). </w:t>
      </w:r>
      <w:r>
        <w:rPr>
          <w:rFonts w:ascii="Times New Roman" w:hAnsi="Times New Roman" w:cs="Times New Roman"/>
          <w:i/>
          <w:sz w:val="24"/>
          <w:szCs w:val="24"/>
        </w:rPr>
        <w:t>Manajemen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Sumber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Daya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Manusia.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Bandung: PT. Rosda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Karya. 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Theme="majorBidi" w:hAnsiTheme="majorBidi" w:cstheme="majorBidi"/>
          <w:sz w:val="24"/>
          <w:szCs w:val="24"/>
          <w:shd w:val="clear" w:color="auto" w:fill="FFFFFF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Muslimin. (2020). </w:t>
      </w:r>
      <w:r>
        <w:rPr>
          <w:rFonts w:ascii="Times New Roman" w:hAnsi="Times New Roman" w:cs="Times New Roman"/>
          <w:i/>
          <w:sz w:val="24"/>
          <w:szCs w:val="24"/>
        </w:rPr>
        <w:t>Pengaruh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Kepribadian Hardiness dan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Kepemimpinan Transformational terhadap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Kinerja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Karyawan PDAM Kota Malang.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(s</w:t>
      </w:r>
      <w:r>
        <w:rPr>
          <w:rFonts w:ascii="Times New Roman" w:hAnsi="Times New Roman" w:cs="Times New Roman"/>
          <w:iCs/>
          <w:sz w:val="24"/>
          <w:szCs w:val="24"/>
        </w:rPr>
        <w:t>kripsi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Diakses dari </w:t>
      </w:r>
      <w:r>
        <w:fldChar w:fldCharType="begin"/>
      </w:r>
      <w:r>
        <w:instrText xml:space="preserve"> HYPERLINK "http://ejournal.umm.ac.id/index.php/cognicia" </w:instrText>
      </w:r>
      <w:r>
        <w:fldChar w:fldCharType="separate"/>
      </w:r>
      <w:r>
        <w:rPr>
          <w:rStyle w:val="7"/>
          <w:rFonts w:asciiTheme="majorBidi" w:hAnsiTheme="majorBidi" w:cstheme="majorBidi"/>
          <w:sz w:val="24"/>
          <w:szCs w:val="24"/>
          <w:shd w:val="clear" w:color="auto" w:fill="FFFFFF"/>
        </w:rPr>
        <w:t>http://ejournal.umm.ac.id/index.php/cognicia</w:t>
      </w:r>
      <w:r>
        <w:rPr>
          <w:rStyle w:val="7"/>
          <w:rFonts w:asciiTheme="majorBidi" w:hAnsiTheme="majorBidi" w:cstheme="majorBidi"/>
          <w:sz w:val="24"/>
          <w:szCs w:val="24"/>
          <w:shd w:val="clear" w:color="auto" w:fill="FFFFFF"/>
        </w:rPr>
        <w:fldChar w:fldCharType="end"/>
      </w:r>
      <w:r>
        <w:rPr>
          <w:rFonts w:asciiTheme="majorBidi" w:hAnsiTheme="majorBidi" w:cstheme="majorBidi"/>
          <w:sz w:val="24"/>
          <w:szCs w:val="24"/>
          <w:shd w:val="clear" w:color="auto" w:fill="FFFFFF"/>
          <w:lang w:val="id-ID"/>
        </w:rPr>
        <w:t>.</w:t>
      </w:r>
    </w:p>
    <w:p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Nitisemito, A.S. (2001). </w:t>
      </w:r>
      <w:r>
        <w:rPr>
          <w:rFonts w:ascii="Times New Roman" w:hAnsi="Times New Roman" w:cs="Times New Roman"/>
          <w:i/>
          <w:sz w:val="24"/>
          <w:szCs w:val="24"/>
        </w:rPr>
        <w:t>Manajemen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Personalia</w:t>
      </w:r>
      <w:r>
        <w:rPr>
          <w:rFonts w:ascii="Times New Roman" w:hAnsi="Times New Roman" w:cs="Times New Roman"/>
          <w:sz w:val="24"/>
          <w:szCs w:val="24"/>
        </w:rPr>
        <w:t>. Jakarta: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Ghalia Indonesia.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Olivia, D.O. (2014). </w:t>
      </w:r>
      <w:r>
        <w:rPr>
          <w:rFonts w:ascii="Times New Roman" w:hAnsi="Times New Roman" w:cs="Times New Roman"/>
          <w:i/>
          <w:sz w:val="24"/>
          <w:szCs w:val="24"/>
        </w:rPr>
        <w:t>Kepribadian Hardiness dengan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Prestasi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Kerja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pada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Karyawan Ban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>k.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(s</w:t>
      </w:r>
      <w:r>
        <w:rPr>
          <w:rFonts w:ascii="Times New Roman" w:hAnsi="Times New Roman" w:cs="Times New Roman"/>
          <w:iCs/>
          <w:sz w:val="24"/>
          <w:szCs w:val="24"/>
        </w:rPr>
        <w:t>kripsi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). Diakses dari</w:t>
      </w:r>
      <w:r>
        <w:rPr>
          <w:rFonts w:asciiTheme="majorBidi" w:hAnsiTheme="majorBidi" w:cstheme="majorBidi"/>
          <w:i/>
          <w:sz w:val="24"/>
          <w:szCs w:val="24"/>
        </w:rPr>
        <w:t xml:space="preserve"> </w:t>
      </w:r>
      <w:r>
        <w:fldChar w:fldCharType="begin"/>
      </w:r>
      <w:r>
        <w:instrText xml:space="preserve"> HYPERLINK "http://ejournal.umm.ac.id" </w:instrText>
      </w:r>
      <w:r>
        <w:fldChar w:fldCharType="separate"/>
      </w:r>
      <w:r>
        <w:rPr>
          <w:rStyle w:val="7"/>
          <w:rFonts w:asciiTheme="majorBidi" w:hAnsiTheme="majorBidi" w:cstheme="majorBidi"/>
          <w:sz w:val="24"/>
          <w:szCs w:val="24"/>
        </w:rPr>
        <w:t>http://ejournal.umm.ac.id</w:t>
      </w:r>
      <w:r>
        <w:rPr>
          <w:rStyle w:val="7"/>
          <w:rFonts w:asciiTheme="majorBidi" w:hAnsiTheme="majorBidi" w:cstheme="majorBidi"/>
          <w:sz w:val="24"/>
          <w:szCs w:val="24"/>
        </w:rPr>
        <w:fldChar w:fldCharType="end"/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</w:rPr>
        <w:t xml:space="preserve">Prawirosentono, S. (2008). </w:t>
      </w:r>
      <w:r>
        <w:rPr>
          <w:rFonts w:asciiTheme="majorBidi" w:hAnsiTheme="majorBidi" w:cstheme="majorBidi"/>
          <w:i/>
          <w:iCs/>
          <w:sz w:val="24"/>
          <w:szCs w:val="24"/>
        </w:rPr>
        <w:t>MSDM “Kebijakan Kinerja Karyawan”</w:t>
      </w:r>
      <w:r>
        <w:rPr>
          <w:rFonts w:asciiTheme="majorBidi" w:hAnsiTheme="majorBidi" w:cstheme="majorBidi"/>
          <w:sz w:val="24"/>
          <w:szCs w:val="24"/>
        </w:rPr>
        <w:t>. BPFE: Yogyakarta</w:t>
      </w:r>
      <w:r>
        <w:rPr>
          <w:sz w:val="24"/>
          <w:szCs w:val="24"/>
        </w:rPr>
        <w:t>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Rahardjo, W. (2005). </w:t>
      </w:r>
      <w:r>
        <w:rPr>
          <w:rFonts w:ascii="Times New Roman" w:hAnsi="Times New Roman" w:cs="Times New Roman"/>
          <w:i/>
          <w:sz w:val="24"/>
          <w:szCs w:val="24"/>
        </w:rPr>
        <w:t>Kontribusi Hardiness dan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Self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Efficacy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terhadap stress kerja (Study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pada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perawat RSUP Dr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Soeradji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Tertonegara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Klaten).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(skripsi). Diakses dari </w:t>
      </w:r>
      <w:r>
        <w:fldChar w:fldCharType="begin"/>
      </w:r>
      <w:r>
        <w:instrText xml:space="preserve"> HYPERLINK "http://repository.gunadarma.ac.id/id"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4"/>
          <w:szCs w:val="24"/>
          <w:lang w:val="id-ID"/>
        </w:rPr>
        <w:t>http://repository.gunadarma.ac.id/id</w:t>
      </w:r>
      <w:r>
        <w:rPr>
          <w:rStyle w:val="7"/>
          <w:rFonts w:ascii="Times New Roman" w:hAnsi="Times New Roman" w:cs="Times New Roman"/>
          <w:sz w:val="24"/>
          <w:szCs w:val="24"/>
          <w:lang w:val="id-ID"/>
        </w:rPr>
        <w:fldChar w:fldCharType="end"/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Ridwan. (2002). </w:t>
      </w:r>
      <w:r>
        <w:rPr>
          <w:rFonts w:ascii="Times New Roman" w:hAnsi="Times New Roman" w:cs="Times New Roman"/>
          <w:i/>
          <w:sz w:val="24"/>
          <w:szCs w:val="24"/>
        </w:rPr>
        <w:t xml:space="preserve">Skala Pengukuran Variabel-Variabel Penelitian. </w:t>
      </w:r>
      <w:r>
        <w:rPr>
          <w:rFonts w:ascii="Times New Roman" w:hAnsi="Times New Roman" w:cs="Times New Roman"/>
          <w:sz w:val="24"/>
          <w:szCs w:val="24"/>
        </w:rPr>
        <w:t>Bandung: CV Alfabeta.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Riggio, R.E. (1990). </w:t>
      </w:r>
      <w:r>
        <w:rPr>
          <w:rFonts w:ascii="Times New Roman" w:hAnsi="Times New Roman" w:cs="Times New Roman"/>
          <w:i/>
          <w:sz w:val="24"/>
          <w:szCs w:val="24"/>
        </w:rPr>
        <w:t>Introduction to Industrial and Organization Psychology.</w:t>
      </w:r>
      <w:r>
        <w:rPr>
          <w:rFonts w:ascii="Times New Roman" w:hAnsi="Times New Roman" w:cs="Times New Roman"/>
          <w:sz w:val="24"/>
          <w:szCs w:val="24"/>
        </w:rPr>
        <w:t xml:space="preserve"> London: Scott, Forestman and Company.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Santrock, J.W. (2012).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Life-Span Development </w:t>
      </w:r>
      <w:r>
        <w:rPr>
          <w:rFonts w:ascii="Times New Roman" w:hAnsi="Times New Roman" w:cs="Times New Roman"/>
          <w:sz w:val="24"/>
          <w:szCs w:val="24"/>
          <w:lang w:val="id-ID"/>
        </w:rPr>
        <w:t>(e</w:t>
      </w:r>
      <w:r>
        <w:rPr>
          <w:rFonts w:ascii="Times New Roman" w:hAnsi="Times New Roman" w:cs="Times New Roman"/>
          <w:sz w:val="24"/>
          <w:szCs w:val="24"/>
        </w:rPr>
        <w:t xml:space="preserve">disi </w:t>
      </w:r>
      <w:r>
        <w:rPr>
          <w:rFonts w:ascii="Times New Roman" w:hAnsi="Times New Roman" w:cs="Times New Roman"/>
          <w:sz w:val="24"/>
          <w:szCs w:val="24"/>
          <w:lang w:val="id-ID"/>
        </w:rPr>
        <w:t>ke-</w:t>
      </w:r>
      <w:r>
        <w:rPr>
          <w:rFonts w:ascii="Times New Roman" w:hAnsi="Times New Roman" w:cs="Times New Roman"/>
          <w:sz w:val="24"/>
          <w:szCs w:val="24"/>
        </w:rPr>
        <w:t>13 Jilid 1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>(</w:t>
      </w:r>
      <w:r>
        <w:rPr>
          <w:rFonts w:ascii="Times New Roman" w:hAnsi="Times New Roman" w:cs="Times New Roman"/>
          <w:sz w:val="24"/>
          <w:szCs w:val="24"/>
        </w:rPr>
        <w:t>Widyasinta,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B). Jakarta: Erlangga.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Sastri,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S., 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id-ID"/>
        </w:rPr>
        <w:t>inata,</w:t>
      </w:r>
      <w:r>
        <w:rPr>
          <w:rFonts w:ascii="Times New Roman" w:hAnsi="Times New Roman" w:cs="Times New Roman"/>
          <w:sz w:val="24"/>
          <w:szCs w:val="24"/>
        </w:rPr>
        <w:t xml:space="preserve"> C.A.,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&amp; 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id-ID"/>
        </w:rPr>
        <w:t>uliami,</w:t>
      </w:r>
      <w:r>
        <w:rPr>
          <w:rFonts w:ascii="Times New Roman" w:hAnsi="Times New Roman" w:cs="Times New Roman"/>
          <w:sz w:val="24"/>
          <w:szCs w:val="24"/>
        </w:rPr>
        <w:t xml:space="preserve"> S. (2013).  </w:t>
      </w:r>
      <w:r>
        <w:rPr>
          <w:rFonts w:ascii="Times New Roman" w:hAnsi="Times New Roman" w:cs="Times New Roman"/>
          <w:iCs/>
          <w:sz w:val="24"/>
          <w:szCs w:val="24"/>
        </w:rPr>
        <w:t>Gambaran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Faktor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Risiko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dan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Tipe Stroke pada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Pasien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Rawat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Inap di Bagian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Penyakit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Dalam RSUD Kabupaten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 </w:t>
      </w:r>
      <w:r>
        <w:rPr>
          <w:rFonts w:ascii="Times New Roman" w:hAnsi="Times New Roman" w:cs="Times New Roman"/>
          <w:iCs/>
          <w:sz w:val="24"/>
          <w:szCs w:val="24"/>
        </w:rPr>
        <w:t>Solok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 Selatan Periode 1 Januari 2010 - 31 Juni 2012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>Jurnal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Kesehatan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Andalas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id-ID"/>
        </w:rPr>
        <w:t>2(2),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57-61.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Schultz, D., &amp; Schultz, S.E. (2002). </w:t>
      </w:r>
      <w:r>
        <w:rPr>
          <w:rFonts w:ascii="Times New Roman" w:hAnsi="Times New Roman" w:cs="Times New Roman"/>
          <w:i/>
          <w:sz w:val="24"/>
          <w:szCs w:val="24"/>
        </w:rPr>
        <w:t>Psychology and Work Today an Introduction to Industrial and Organizational Psychology</w:t>
      </w:r>
      <w:r>
        <w:rPr>
          <w:rFonts w:ascii="Times New Roman" w:hAnsi="Times New Roman" w:cs="Times New Roman"/>
          <w:sz w:val="24"/>
          <w:szCs w:val="24"/>
        </w:rPr>
        <w:t xml:space="preserve"> (9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ed.). University of Florida: Pearson Education Inc.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Sugiyono. (2013). </w:t>
      </w:r>
      <w:r>
        <w:rPr>
          <w:rFonts w:ascii="Times New Roman" w:hAnsi="Times New Roman" w:cs="Times New Roman"/>
          <w:i/>
          <w:sz w:val="24"/>
          <w:szCs w:val="24"/>
        </w:rPr>
        <w:t>Metode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Penelitian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pendidikan (Pendekatan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Kuantitatif, Kualitatif, dan R&amp;D. </w:t>
      </w:r>
      <w:r>
        <w:rPr>
          <w:rFonts w:ascii="Times New Roman" w:hAnsi="Times New Roman" w:cs="Times New Roman"/>
          <w:sz w:val="24"/>
          <w:szCs w:val="24"/>
        </w:rPr>
        <w:t>Bandung: CV Alfabeta.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Sulistiyani,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A.T., &amp;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Rosidah. (2003). </w:t>
      </w:r>
      <w:r>
        <w:rPr>
          <w:rFonts w:ascii="Times New Roman" w:hAnsi="Times New Roman" w:cs="Times New Roman"/>
          <w:i/>
          <w:sz w:val="24"/>
          <w:szCs w:val="24"/>
        </w:rPr>
        <w:t>Manajemen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Sumber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Daya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Manusia.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Yogyakarta: Graha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Ilmu.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 xml:space="preserve">Wahyuprihati, A. (2011). </w:t>
      </w:r>
      <w:r>
        <w:rPr>
          <w:rFonts w:ascii="Times New Roman" w:hAnsi="Times New Roman" w:cs="Times New Roman"/>
          <w:i/>
          <w:sz w:val="24"/>
          <w:szCs w:val="24"/>
        </w:rPr>
        <w:t>Pengaruh Big Five Personality dan Hardiness pada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Kinerja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Pegawai di Pusat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Pembinaan Mental Markas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Besar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Tentara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Nasional Indonesia Cilangkap Jakarta Timur.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(s</w:t>
      </w:r>
      <w:r>
        <w:rPr>
          <w:rFonts w:ascii="Times New Roman" w:hAnsi="Times New Roman" w:cs="Times New Roman"/>
          <w:iCs/>
          <w:sz w:val="24"/>
          <w:szCs w:val="24"/>
        </w:rPr>
        <w:t>kripsi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Diakses dari </w:t>
      </w:r>
      <w:r>
        <w:fldChar w:fldCharType="begin"/>
      </w:r>
      <w:r>
        <w:instrText xml:space="preserve"> HYPERLINK "https://digilib.uns.ac.id/" </w:instrText>
      </w:r>
      <w:r>
        <w:fldChar w:fldCharType="separate"/>
      </w:r>
      <w:r>
        <w:rPr>
          <w:rStyle w:val="7"/>
          <w:rFonts w:asciiTheme="majorBidi" w:hAnsiTheme="majorBidi" w:cstheme="majorBidi"/>
          <w:sz w:val="24"/>
          <w:szCs w:val="24"/>
        </w:rPr>
        <w:t>https://digilib.uns.ac.id/</w:t>
      </w:r>
      <w:r>
        <w:rPr>
          <w:rStyle w:val="7"/>
          <w:rFonts w:asciiTheme="majorBidi" w:hAnsiTheme="majorBidi" w:cstheme="majorBidi"/>
          <w:sz w:val="24"/>
          <w:szCs w:val="24"/>
        </w:rPr>
        <w:fldChar w:fldCharType="end"/>
      </w:r>
      <w:r>
        <w:rPr>
          <w:rFonts w:asciiTheme="majorBidi" w:hAnsiTheme="majorBidi" w:cstheme="majorBidi"/>
          <w:sz w:val="24"/>
          <w:szCs w:val="24"/>
          <w:lang w:val="id-ID"/>
        </w:rPr>
        <w:t>.</w:t>
      </w: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>
      <w:pPr>
        <w:pStyle w:val="9"/>
        <w:spacing w:after="0"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Wibowo. (2007). </w:t>
      </w:r>
      <w:r>
        <w:rPr>
          <w:rFonts w:ascii="Times New Roman" w:hAnsi="Times New Roman" w:cs="Times New Roman"/>
          <w:i/>
          <w:iCs/>
          <w:sz w:val="24"/>
          <w:szCs w:val="24"/>
        </w:rPr>
        <w:t>Manajemen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Kinerja</w:t>
      </w:r>
      <w:r>
        <w:rPr>
          <w:rFonts w:ascii="Times New Roman" w:hAnsi="Times New Roman" w:cs="Times New Roman"/>
          <w:sz w:val="24"/>
          <w:szCs w:val="24"/>
        </w:rPr>
        <w:t>. Jakarta: PT. Raja Grafindo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Parsada.</w:t>
      </w:r>
    </w:p>
    <w:sectPr>
      <w:footerReference r:id="rId5" w:type="first"/>
      <w:headerReference r:id="rId4" w:type="default"/>
      <w:pgSz w:w="11907" w:h="16839"/>
      <w:pgMar w:top="2268" w:right="1701" w:bottom="1701" w:left="2268" w:header="720" w:footer="720" w:gutter="0"/>
      <w:pgNumType w:start="33"/>
      <w:cols w:space="720" w:num="1"/>
      <w:titlePg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en" w:date="2021-02-15T16:40:29Z" w:initials="z">
    <w:p>
      <w:pPr>
        <w:pStyle w:val="3"/>
      </w:pPr>
      <w:r>
        <w:t>Al-Quran Al-Karim</w:t>
      </w:r>
    </w:p>
  </w:comment>
  <w:comment w:id="1" w:author="zen" w:date="2021-02-15T16:41:24Z" w:initials="z">
    <w:p>
      <w:pPr>
        <w:pStyle w:val="3"/>
      </w:pPr>
      <w:r>
        <w:t>Kata asing: Miring</w:t>
      </w:r>
    </w:p>
  </w:comment>
  <w:comment w:id="2" w:author="zen" w:date="2021-02-15T16:42:21Z" w:initials="z">
    <w:p>
      <w:pPr>
        <w:pStyle w:val="3"/>
      </w:pPr>
      <w:r>
        <w:t>2015</w:t>
      </w:r>
    </w:p>
  </w:comment>
  <w:comment w:id="3" w:author="zen" w:date="2021-02-15T16:42:54Z" w:initials="z">
    <w:p>
      <w:pPr>
        <w:pStyle w:val="3"/>
      </w:pPr>
      <w:r>
        <w:t>Kata asing miring</w:t>
      </w:r>
    </w:p>
  </w:comment>
  <w:comment w:id="4" w:author="zen" w:date="2021-02-15T16:43:21Z" w:initials="z">
    <w:p>
      <w:pPr>
        <w:pStyle w:val="3"/>
      </w:pPr>
      <w:r>
        <w:t>of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decorative"/>
    <w:pitch w:val="default"/>
    <w:sig w:usb0="E10002FF" w:usb1="4000ACFF" w:usb2="00000009" w:usb3="00000000" w:csb0="2000019F" w:csb1="00000000"/>
  </w:font>
  <w:font w:name="Segoe UI">
    <w:panose1 w:val="020B0502040204020203"/>
    <w:charset w:val="00"/>
    <w:family w:val="decorative"/>
    <w:pitch w:val="default"/>
    <w:sig w:usb0="E10022FF" w:usb1="C000E47F" w:usb2="00000029" w:usb3="00000000" w:csb0="200001DF" w:csb1="20000000"/>
  </w:font>
  <w:font w:name="ABeeZee">
    <w:panose1 w:val="02000000000000000000"/>
    <w:charset w:val="00"/>
    <w:family w:val="auto"/>
    <w:pitch w:val="default"/>
    <w:sig w:usb0="8000006F" w:usb1="10000002" w:usb2="00000000" w:usb3="00000000" w:csb0="00000001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Theme="majorBidi" w:hAnsiTheme="majorBidi" w:cstheme="majorBidi"/>
        <w:sz w:val="24"/>
        <w:szCs w:val="24"/>
        <w:lang w:val="id-ID"/>
      </w:rPr>
    </w:pPr>
    <w:r>
      <w:rPr>
        <w:rFonts w:asciiTheme="majorBidi" w:hAnsiTheme="majorBidi" w:cstheme="majorBidi"/>
        <w:sz w:val="24"/>
        <w:szCs w:val="24"/>
        <w:lang w:val="id-ID"/>
      </w:rPr>
      <w:t>33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31715"/>
    </w:sdtPr>
    <w:sdtContent>
      <w:p>
        <w:pPr>
          <w:pStyle w:val="5"/>
          <w:jc w:val="right"/>
        </w:pPr>
        <w:r>
          <w:rPr>
            <w:rFonts w:asciiTheme="majorBidi" w:hAnsiTheme="majorBidi" w:cstheme="majorBidi"/>
            <w:sz w:val="24"/>
            <w:szCs w:val="24"/>
          </w:rPr>
          <w:fldChar w:fldCharType="begin"/>
        </w:r>
        <w:r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sz w:val="24"/>
            <w:szCs w:val="24"/>
          </w:rPr>
          <w:t>35</w:t>
        </w:r>
        <w:r>
          <w:rPr>
            <w:rFonts w:asciiTheme="majorBidi" w:hAnsiTheme="majorBidi" w:cstheme="majorBidi"/>
            <w:sz w:val="24"/>
            <w:szCs w:val="24"/>
          </w:rPr>
          <w:fldChar w:fldCharType="end"/>
        </w:r>
      </w:p>
    </w:sdtContent>
  </w:sdt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B79A9"/>
    <w:rsid w:val="00012363"/>
    <w:rsid w:val="000325B7"/>
    <w:rsid w:val="000513B6"/>
    <w:rsid w:val="00082ED2"/>
    <w:rsid w:val="0009204C"/>
    <w:rsid w:val="00094079"/>
    <w:rsid w:val="001432A7"/>
    <w:rsid w:val="00143C2C"/>
    <w:rsid w:val="00193BE8"/>
    <w:rsid w:val="001C61FA"/>
    <w:rsid w:val="001D1A48"/>
    <w:rsid w:val="001E2BFC"/>
    <w:rsid w:val="00296322"/>
    <w:rsid w:val="002F32A1"/>
    <w:rsid w:val="0030234F"/>
    <w:rsid w:val="00306570"/>
    <w:rsid w:val="00314CE1"/>
    <w:rsid w:val="00321647"/>
    <w:rsid w:val="003737B3"/>
    <w:rsid w:val="003C604F"/>
    <w:rsid w:val="004035EB"/>
    <w:rsid w:val="00492711"/>
    <w:rsid w:val="004E64B1"/>
    <w:rsid w:val="00534750"/>
    <w:rsid w:val="00534E94"/>
    <w:rsid w:val="00576AF8"/>
    <w:rsid w:val="006147A8"/>
    <w:rsid w:val="00631BD6"/>
    <w:rsid w:val="00652486"/>
    <w:rsid w:val="0066052B"/>
    <w:rsid w:val="006613A0"/>
    <w:rsid w:val="00665284"/>
    <w:rsid w:val="0067526A"/>
    <w:rsid w:val="00696C78"/>
    <w:rsid w:val="006A0C27"/>
    <w:rsid w:val="006B1E0C"/>
    <w:rsid w:val="0073127D"/>
    <w:rsid w:val="00745F2A"/>
    <w:rsid w:val="007850E9"/>
    <w:rsid w:val="007935B3"/>
    <w:rsid w:val="007A2103"/>
    <w:rsid w:val="007C7100"/>
    <w:rsid w:val="007D2AFC"/>
    <w:rsid w:val="007D7723"/>
    <w:rsid w:val="007F2681"/>
    <w:rsid w:val="008A361C"/>
    <w:rsid w:val="008F1A86"/>
    <w:rsid w:val="009361E8"/>
    <w:rsid w:val="009439BC"/>
    <w:rsid w:val="009458B7"/>
    <w:rsid w:val="009731EA"/>
    <w:rsid w:val="00974C88"/>
    <w:rsid w:val="00984D9A"/>
    <w:rsid w:val="00996AEA"/>
    <w:rsid w:val="009A7D2B"/>
    <w:rsid w:val="009B100D"/>
    <w:rsid w:val="009C28B2"/>
    <w:rsid w:val="009C7FE0"/>
    <w:rsid w:val="009D381A"/>
    <w:rsid w:val="009D42DF"/>
    <w:rsid w:val="00A14DE1"/>
    <w:rsid w:val="00A351F6"/>
    <w:rsid w:val="00A36ED5"/>
    <w:rsid w:val="00A67778"/>
    <w:rsid w:val="00AB1A39"/>
    <w:rsid w:val="00AB5C48"/>
    <w:rsid w:val="00AC6516"/>
    <w:rsid w:val="00AC7413"/>
    <w:rsid w:val="00AC7853"/>
    <w:rsid w:val="00AE40DE"/>
    <w:rsid w:val="00AF13B8"/>
    <w:rsid w:val="00AF2514"/>
    <w:rsid w:val="00AF2845"/>
    <w:rsid w:val="00AF5EDB"/>
    <w:rsid w:val="00AF73D1"/>
    <w:rsid w:val="00B1419D"/>
    <w:rsid w:val="00B55B09"/>
    <w:rsid w:val="00B70424"/>
    <w:rsid w:val="00B90A80"/>
    <w:rsid w:val="00BA26EC"/>
    <w:rsid w:val="00BB2F2C"/>
    <w:rsid w:val="00BC550F"/>
    <w:rsid w:val="00BD12A7"/>
    <w:rsid w:val="00BE3515"/>
    <w:rsid w:val="00C01589"/>
    <w:rsid w:val="00C60D7A"/>
    <w:rsid w:val="00CA20BC"/>
    <w:rsid w:val="00CA7BDD"/>
    <w:rsid w:val="00CB79A9"/>
    <w:rsid w:val="00CE4CE8"/>
    <w:rsid w:val="00D3166B"/>
    <w:rsid w:val="00D34538"/>
    <w:rsid w:val="00D37E8C"/>
    <w:rsid w:val="00DA14D5"/>
    <w:rsid w:val="00DE5983"/>
    <w:rsid w:val="00E0051B"/>
    <w:rsid w:val="00E02AF1"/>
    <w:rsid w:val="00E43B59"/>
    <w:rsid w:val="00E90E7F"/>
    <w:rsid w:val="00EC3C11"/>
    <w:rsid w:val="00EE002D"/>
    <w:rsid w:val="00EE7A17"/>
    <w:rsid w:val="00F025CA"/>
    <w:rsid w:val="00F02E09"/>
    <w:rsid w:val="00F108DE"/>
    <w:rsid w:val="00F27C4F"/>
    <w:rsid w:val="00F4055E"/>
    <w:rsid w:val="00F76E60"/>
    <w:rsid w:val="00FD7254"/>
    <w:rsid w:val="5FF33C3E"/>
    <w:rsid w:val="6F7BEB9A"/>
    <w:rsid w:val="6FBB7125"/>
    <w:rsid w:val="7CFE7262"/>
    <w:rsid w:val="7DEB6940"/>
    <w:rsid w:val="BFB65BC9"/>
  </w:rsids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3">
    <w:name w:val="annotation text"/>
    <w:basedOn w:val="1"/>
    <w:unhideWhenUsed/>
    <w:uiPriority w:val="99"/>
    <w:pPr>
      <w:jc w:val="left"/>
    </w:pPr>
  </w:style>
  <w:style w:type="paragraph" w:styleId="4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6"/>
    <w:unhideWhenUsed/>
    <w:uiPriority w:val="99"/>
    <w:rPr>
      <w:color w:val="0000FF" w:themeColor="hyperlink"/>
      <w:u w:val="single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Balloon Text Char"/>
    <w:basedOn w:val="6"/>
    <w:link w:val="2"/>
    <w:semiHidden/>
    <w:uiPriority w:val="99"/>
    <w:rPr>
      <w:rFonts w:ascii="Segoe UI" w:hAnsi="Segoe UI" w:cs="Segoe UI"/>
      <w:sz w:val="18"/>
      <w:szCs w:val="18"/>
    </w:rPr>
  </w:style>
  <w:style w:type="character" w:customStyle="1" w:styleId="11">
    <w:name w:val="Header Char"/>
    <w:basedOn w:val="6"/>
    <w:link w:val="5"/>
    <w:uiPriority w:val="99"/>
  </w:style>
  <w:style w:type="character" w:customStyle="1" w:styleId="12">
    <w:name w:val="Footer Char"/>
    <w:basedOn w:val="6"/>
    <w:link w:val="4"/>
    <w:uiPriority w:val="99"/>
  </w:style>
  <w:style w:type="character" w:customStyle="1" w:styleId="13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5C61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604</Words>
  <Characters>3445</Characters>
  <Lines>28</Lines>
  <Paragraphs>8</Paragraphs>
  <TotalTime>0</TotalTime>
  <ScaleCrop>false</ScaleCrop>
  <LinksUpToDate>false</LinksUpToDate>
  <CharactersWithSpaces>4041</CharactersWithSpaces>
  <Application>WPS Office Community_10.1.0.5672_F1E327BC-269C-435d-A152-05C5408002CA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2020-07-02T21:41:00Z</dcterms:created>
  <dc:creator>ASUS</dc:creator>
  <cp:lastModifiedBy>zen</cp:lastModifiedBy>
  <cp:lastPrinted>2020-03-09T09:58:00Z</cp:lastPrinted>
  <dcterms:modified xsi:type="dcterms:W3CDTF">2021-02-15T16:44:22Z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