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BAB II</w:t>
      </w:r>
    </w:p>
    <w:p>
      <w:pPr>
        <w:spacing w:after="0"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TINJAUAN PUSTAKA</w:t>
      </w:r>
    </w:p>
    <w:p>
      <w:pPr>
        <w:spacing w:after="0" w:line="480" w:lineRule="auto"/>
        <w:jc w:val="center"/>
        <w:rPr>
          <w:rFonts w:ascii="Times New Roman" w:hAnsi="Times New Roman" w:eastAsia="Times New Roman" w:cs="Times New Roman"/>
          <w:b/>
          <w:sz w:val="24"/>
          <w:szCs w:val="24"/>
        </w:rPr>
      </w:pPr>
    </w:p>
    <w:p>
      <w:pPr>
        <w:numPr>
          <w:ilvl w:val="0"/>
          <w:numId w:val="1"/>
        </w:numPr>
        <w:spacing w:after="0" w:line="480" w:lineRule="auto"/>
        <w:ind w:left="360"/>
        <w:jc w:val="both"/>
        <w:rPr>
          <w:color w:val="000000"/>
          <w:sz w:val="24"/>
          <w:szCs w:val="24"/>
        </w:rPr>
      </w:pPr>
      <w:r>
        <w:rPr>
          <w:rFonts w:ascii="Times New Roman" w:hAnsi="Times New Roman" w:eastAsia="Times New Roman" w:cs="Times New Roman"/>
          <w:b/>
          <w:color w:val="000000"/>
          <w:sz w:val="24"/>
          <w:szCs w:val="24"/>
        </w:rPr>
        <w:t>Kinerja</w:t>
      </w:r>
    </w:p>
    <w:p>
      <w:pPr>
        <w:numPr>
          <w:ilvl w:val="0"/>
          <w:numId w:val="2"/>
        </w:numPr>
        <w:spacing w:after="0" w:line="48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Definisi Kinerja</w:t>
      </w:r>
    </w:p>
    <w:p>
      <w:pPr>
        <w:spacing w:after="0" w:line="480" w:lineRule="auto"/>
        <w:ind w:firstLine="720"/>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rPr>
        <w:t>Kinerja</w:t>
      </w:r>
      <w:r>
        <w:rPr>
          <w:rFonts w:ascii="Times New Roman" w:hAnsi="Times New Roman" w:eastAsia="Times New Roman" w:cs="Times New Roman"/>
          <w:color w:val="000000"/>
          <w:sz w:val="24"/>
          <w:szCs w:val="24"/>
          <w:highlight w:val="white"/>
        </w:rPr>
        <w:t xml:space="preserve"> adalah hasil kerja secara kualitas dan kuantitas yang dicapai oleh seseorang pegawai dalam melaksanakan tugasnya sesuai dengan tanggung jawab yang diberikan kepadanya (Mangkunegara, 2</w:t>
      </w:r>
      <w:r>
        <w:rPr>
          <w:rFonts w:ascii="Times New Roman" w:hAnsi="Times New Roman" w:eastAsia="Times New Roman" w:cs="Times New Roman"/>
          <w:color w:val="000000"/>
          <w:sz w:val="24"/>
          <w:szCs w:val="24"/>
          <w:highlight w:val="white"/>
          <w:lang w:val="id-ID"/>
        </w:rPr>
        <w:t>016)</w:t>
      </w:r>
      <w:r>
        <w:rPr>
          <w:rFonts w:ascii="Times New Roman" w:hAnsi="Times New Roman" w:eastAsia="Times New Roman" w:cs="Times New Roman"/>
          <w:color w:val="000000"/>
          <w:sz w:val="24"/>
          <w:szCs w:val="24"/>
          <w:highlight w:val="white"/>
        </w:rPr>
        <w:t>. Sedangkan menurut Sulistiyani (2003), kinerja seseorang merupakan kombinasi dari kemampuan, usaha dan kesempatan yang dapat dinilai dari hasil kerjanya.</w:t>
      </w:r>
      <w:r>
        <w:rPr>
          <w:rFonts w:ascii="Times New Roman" w:hAnsi="Times New Roman" w:eastAsia="Times New Roman" w:cs="Times New Roman"/>
          <w:color w:val="000000"/>
          <w:sz w:val="24"/>
          <w:szCs w:val="24"/>
          <w:lang w:val="id-ID"/>
        </w:rPr>
        <w:t xml:space="preserve"> </w:t>
      </w:r>
      <w:r>
        <w:rPr>
          <w:rFonts w:ascii="Times New Roman" w:hAnsi="Times New Roman" w:eastAsia="Times New Roman" w:cs="Times New Roman"/>
          <w:color w:val="000000"/>
          <w:sz w:val="24"/>
          <w:szCs w:val="24"/>
        </w:rPr>
        <w:t xml:space="preserve">Kinerja berasal dari pengertian </w:t>
      </w:r>
      <w:r>
        <w:rPr>
          <w:rFonts w:ascii="Times New Roman" w:hAnsi="Times New Roman" w:eastAsia="Times New Roman" w:cs="Times New Roman"/>
          <w:i/>
          <w:color w:val="000000"/>
          <w:sz w:val="24"/>
          <w:szCs w:val="24"/>
        </w:rPr>
        <w:t>performance</w:t>
      </w:r>
      <w:r>
        <w:rPr>
          <w:rFonts w:ascii="Times New Roman" w:hAnsi="Times New Roman" w:eastAsia="Times New Roman" w:cs="Times New Roman"/>
          <w:color w:val="000000"/>
          <w:sz w:val="24"/>
          <w:szCs w:val="24"/>
        </w:rPr>
        <w:t xml:space="preserve">. Ada pula yang memberikan pengertian </w:t>
      </w:r>
      <w:r>
        <w:rPr>
          <w:rFonts w:ascii="Times New Roman" w:hAnsi="Times New Roman" w:eastAsia="Times New Roman" w:cs="Times New Roman"/>
          <w:i/>
          <w:color w:val="000000"/>
          <w:sz w:val="24"/>
          <w:szCs w:val="24"/>
        </w:rPr>
        <w:t xml:space="preserve">performance </w:t>
      </w:r>
      <w:r>
        <w:rPr>
          <w:rFonts w:ascii="Times New Roman" w:hAnsi="Times New Roman" w:eastAsia="Times New Roman" w:cs="Times New Roman"/>
          <w:color w:val="000000"/>
          <w:sz w:val="24"/>
          <w:szCs w:val="24"/>
        </w:rPr>
        <w:t>sebagai hasil kerja atau prestasi kerja. Namun sebenarnya kinerja mempunyai makna yang luas, bukan hanya hasil kerja, tetapi termasuk bagaimana proses pekerjaan berlangsung (Wibowo, 2007).</w:t>
      </w:r>
    </w:p>
    <w:p>
      <w:pPr>
        <w:spacing w:after="0" w:line="480" w:lineRule="auto"/>
        <w:ind w:firstLine="720"/>
        <w:jc w:val="both"/>
        <w:rPr>
          <w:rFonts w:ascii="Times New Roman" w:hAnsi="Times New Roman" w:eastAsia="Times New Roman" w:cs="Times New Roman"/>
          <w:color w:val="000000"/>
          <w:sz w:val="24"/>
          <w:szCs w:val="24"/>
          <w:lang w:val="id-ID"/>
        </w:rPr>
      </w:pPr>
      <w:r>
        <w:rPr>
          <w:rFonts w:asciiTheme="majorBidi" w:hAnsiTheme="majorBidi" w:cstheme="majorBidi"/>
          <w:sz w:val="24"/>
          <w:szCs w:val="24"/>
          <w:lang w:val="id-ID"/>
        </w:rPr>
        <w:t>Menurut Prawirosentono (2008) kinerja adalah hasil kerja yang dapat dicapai oleh seseorang atau sekelompok orang dalam suatu organisasi, sesuai dengan wewenang dan tanggung jawab masing-masing, dalam upaya mencapai tujuan organisasi bersangkutan secara legal, tidak melanggar hukum dan sesuai dengan moral maupun etika.</w:t>
      </w:r>
    </w:p>
    <w:p>
      <w:pPr>
        <w:spacing w:after="0" w:line="480" w:lineRule="auto"/>
        <w:ind w:firstLine="720"/>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Dari beberapa definisi para ahli di atas, dapat disimpulkan bahwa kinerja adalah kemampuan seseorang dalam melaksanakan tugas sesuai tangguang jawab yang diberikan kepadanya dengan bekerja secara baik, tepat waktu atau tidak melampaui batas waktu yang disediakan, dan mencapai hasil yang diharapkan sehingga dapat memberikan kontribusi pada yayasan.</w:t>
      </w:r>
    </w:p>
    <w:p>
      <w:pPr>
        <w:numPr>
          <w:ilvl w:val="0"/>
          <w:numId w:val="2"/>
        </w:numPr>
        <w:spacing w:after="0" w:line="48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Aspek-aspek Kinerja</w:t>
      </w:r>
    </w:p>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M</w:t>
      </w:r>
      <w:r>
        <w:rPr>
          <w:rFonts w:ascii="Times New Roman" w:hAnsi="Times New Roman" w:eastAsia="Times New Roman" w:cs="Times New Roman"/>
          <w:color w:val="000000"/>
          <w:sz w:val="24"/>
          <w:szCs w:val="24"/>
        </w:rPr>
        <w:t>enurut Bernardin dan Russel (2007), ada 6 (enam) aspek untuk menilai kinerja karyawan yaitu:</w:t>
      </w:r>
    </w:p>
    <w:p>
      <w:pPr>
        <w:numPr>
          <w:ilvl w:val="0"/>
          <w:numId w:val="3"/>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Kualitas</w:t>
      </w:r>
    </w:p>
    <w:p>
      <w:pPr>
        <w:spacing w:after="0" w:line="480" w:lineRule="auto"/>
        <w:ind w:left="720" w:hanging="11"/>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Kualitas merupakan nilai sejauh mana proses atau hasil kerja dari pekerjaan/kegiatan yang mendekati kesempurnaan pekerjaan itu sendiri untuk mencapai tujuan yang dimaksudkan.</w:t>
      </w:r>
    </w:p>
    <w:p>
      <w:pPr>
        <w:numPr>
          <w:ilvl w:val="0"/>
          <w:numId w:val="3"/>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Kuantitas</w:t>
      </w:r>
    </w:p>
    <w:p>
      <w:pPr>
        <w:spacing w:after="0" w:line="48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Kuantitas merupakan jumlah yang dihasilkan, dinyatakan dalam istilah seperti nilai uang, jumlah unit, atau siklus aktivitas selesai/jumlah kegiatan yang telah dikerjakan atau yang terlaksana.</w:t>
      </w:r>
    </w:p>
    <w:p>
      <w:pPr>
        <w:numPr>
          <w:ilvl w:val="0"/>
          <w:numId w:val="3"/>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Ketepatan waktu</w:t>
      </w:r>
    </w:p>
    <w:p>
      <w:pPr>
        <w:spacing w:after="0" w:line="480" w:lineRule="auto"/>
        <w:ind w:left="720"/>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rPr>
        <w:t>Ketepatan waktu merupakan nilai dimana suatu pekerjaan dapat dilaksanakan sesuai dengan waktu yang telah ditetapkan atau pada waktu yang ditentukan.</w:t>
      </w:r>
    </w:p>
    <w:p>
      <w:pPr>
        <w:numPr>
          <w:ilvl w:val="0"/>
          <w:numId w:val="3"/>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Efektivias biaya</w:t>
      </w:r>
    </w:p>
    <w:p>
      <w:pPr>
        <w:spacing w:after="0" w:line="480" w:lineRule="auto"/>
        <w:ind w:left="720"/>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rPr>
        <w:t>Efektivitas biaya dinilai dari sejuah mana penggunaan sumber daya organisasi misalnya manusia, keuangan, teknologi, material yang dapat dimaksimalkan untuk mendapatkan keuntungan tertinggi atau penguranagn kerugian dari setiap unit atau penggunaan sumber daya.</w:t>
      </w:r>
    </w:p>
    <w:p>
      <w:pPr>
        <w:spacing w:after="0" w:line="480" w:lineRule="auto"/>
        <w:ind w:left="567"/>
        <w:jc w:val="both"/>
        <w:rPr>
          <w:rFonts w:ascii="Times New Roman" w:hAnsi="Times New Roman" w:eastAsia="Times New Roman" w:cs="Times New Roman"/>
          <w:color w:val="000000"/>
          <w:sz w:val="24"/>
          <w:szCs w:val="24"/>
          <w:lang w:val="id-ID"/>
        </w:rPr>
      </w:pPr>
    </w:p>
    <w:p>
      <w:pPr>
        <w:numPr>
          <w:ilvl w:val="0"/>
          <w:numId w:val="3"/>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Kebutuhan akan pengawasaan</w:t>
      </w:r>
    </w:p>
    <w:p>
      <w:pPr>
        <w:spacing w:after="0" w:line="48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Pegawai tanpa ragu untuk meminta bantuan atau petunjuk dari supervisor untuk melaksanakan pekerjaan akan terhindar dari kekeliruan yang berkibat buruk  bagi organisasi.</w:t>
      </w:r>
    </w:p>
    <w:p>
      <w:pPr>
        <w:numPr>
          <w:ilvl w:val="0"/>
          <w:numId w:val="3"/>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Hubungan antar pribadi</w:t>
      </w:r>
    </w:p>
    <w:p>
      <w:pPr>
        <w:spacing w:after="0" w:line="48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Hubungan antar pribadi diukur dari sejauh mana seorang pegawai didukung perasaan harga diri, kemauan yang baik, dan kerja sama antar rekan kerja dan bawahan.</w:t>
      </w:r>
    </w:p>
    <w:p>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 xml:space="preserve">Berdasarkan kesimpulan tersebut maka kinerja karyawan dalam penelitian ini akan diukur dengan teori menurut Bernadian dan Russel (2007) yaitu kualitas, kuantitas, ketepatan waktu, kebutuhan akan pengawasan, efektivitas biaya dan hubungan antar pribadi. </w:t>
      </w:r>
    </w:p>
    <w:p>
      <w:pPr>
        <w:spacing w:after="0" w:line="480" w:lineRule="auto"/>
        <w:ind w:left="720" w:hanging="720"/>
        <w:jc w:val="both"/>
        <w:rPr>
          <w:rFonts w:ascii="Times New Roman" w:hAnsi="Times New Roman" w:eastAsia="Times New Roman" w:cs="Times New Roman"/>
          <w:b/>
        </w:rPr>
      </w:pPr>
      <w:r>
        <w:rPr>
          <w:rFonts w:ascii="Times New Roman" w:hAnsi="Times New Roman" w:eastAsia="Times New Roman" w:cs="Times New Roman"/>
          <w:b/>
          <w:sz w:val="24"/>
          <w:szCs w:val="24"/>
        </w:rPr>
        <w:t xml:space="preserve">3. </w:t>
      </w:r>
      <w:r>
        <w:rPr>
          <w:rFonts w:ascii="Times New Roman" w:hAnsi="Times New Roman" w:eastAsia="Times New Roman" w:cs="Times New Roman"/>
          <w:b/>
          <w:color w:val="000000"/>
          <w:sz w:val="24"/>
          <w:szCs w:val="24"/>
        </w:rPr>
        <w:t xml:space="preserve">Faktor-Faktor </w:t>
      </w:r>
      <w:r>
        <w:rPr>
          <w:rFonts w:ascii="Times New Roman" w:hAnsi="Times New Roman" w:eastAsia="Times New Roman" w:cs="Times New Roman"/>
          <w:b/>
          <w:sz w:val="24"/>
          <w:szCs w:val="24"/>
        </w:rPr>
        <w:t>y</w:t>
      </w:r>
      <w:r>
        <w:rPr>
          <w:rFonts w:ascii="Times New Roman" w:hAnsi="Times New Roman" w:eastAsia="Times New Roman" w:cs="Times New Roman"/>
          <w:b/>
          <w:color w:val="000000"/>
          <w:sz w:val="24"/>
          <w:szCs w:val="24"/>
        </w:rPr>
        <w:t>ang Mempengaruhi Kinerja</w:t>
      </w:r>
    </w:p>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Dalam kinerja ada beberapa hal yang perlu diperhatikan agar kinerja karyawan itu sendiri dapat berkontribusi positif bagi perusahaan/yayasan. Hasibuan (2006) mengungkapkan bahwa</w:t>
      </w:r>
      <w:r>
        <w:rPr>
          <w:rFonts w:ascii="Times New Roman" w:hAnsi="Times New Roman" w:eastAsia="Times New Roman" w:cs="Times New Roman"/>
          <w:color w:val="000000"/>
          <w:sz w:val="24"/>
          <w:szCs w:val="24"/>
          <w:lang w:val="id-ID"/>
        </w:rPr>
        <w:t>, k</w:t>
      </w:r>
      <w:r>
        <w:rPr>
          <w:rFonts w:ascii="Times New Roman" w:hAnsi="Times New Roman" w:eastAsia="Times New Roman" w:cs="Times New Roman"/>
          <w:color w:val="000000"/>
          <w:sz w:val="24"/>
          <w:szCs w:val="24"/>
        </w:rPr>
        <w:t>inerja merupakan gabungan</w:t>
      </w:r>
      <w:r>
        <w:rPr>
          <w:rFonts w:ascii="Times New Roman" w:hAnsi="Times New Roman" w:eastAsia="Times New Roman" w:cs="Times New Roman"/>
          <w:color w:val="000000"/>
          <w:sz w:val="24"/>
          <w:szCs w:val="24"/>
          <w:lang w:val="id-ID"/>
        </w:rPr>
        <w:t xml:space="preserve"> </w:t>
      </w:r>
      <w:r>
        <w:rPr>
          <w:rFonts w:ascii="Times New Roman" w:hAnsi="Times New Roman" w:eastAsia="Times New Roman" w:cs="Times New Roman"/>
          <w:color w:val="000000"/>
          <w:sz w:val="24"/>
          <w:szCs w:val="24"/>
        </w:rPr>
        <w:t xml:space="preserve">tiga faktor penting, yaitu kemampuan dan minat seorang pekerja, kemampuan dan penerimaan atas penjelasan delegasi tugas dan peran serta tingkat motivasi pekerja. Apabila kinerja tiap individu atau </w:t>
      </w:r>
      <w:r>
        <w:rPr>
          <w:rFonts w:ascii="Times New Roman" w:hAnsi="Times New Roman" w:eastAsia="Times New Roman" w:cs="Times New Roman"/>
          <w:color w:val="000000"/>
          <w:sz w:val="24"/>
          <w:szCs w:val="24"/>
          <w:lang w:val="id-ID"/>
        </w:rPr>
        <w:t>relawan</w:t>
      </w:r>
      <w:r>
        <w:rPr>
          <w:rFonts w:ascii="Times New Roman" w:hAnsi="Times New Roman" w:eastAsia="Times New Roman" w:cs="Times New Roman"/>
          <w:color w:val="000000"/>
          <w:sz w:val="24"/>
          <w:szCs w:val="24"/>
        </w:rPr>
        <w:t xml:space="preserve"> baik, maka diharapkan kinerja perusahaan/yayasan akan baik pula.</w:t>
      </w:r>
    </w:p>
    <w:p>
      <w:pPr>
        <w:spacing w:after="0" w:line="480" w:lineRule="auto"/>
        <w:ind w:firstLine="720"/>
        <w:jc w:val="both"/>
        <w:rPr>
          <w:rFonts w:ascii="Times New Roman" w:hAnsi="Times New Roman" w:eastAsia="Times New Roman" w:cs="Times New Roman"/>
          <w:color w:val="000000"/>
          <w:sz w:val="24"/>
          <w:szCs w:val="24"/>
        </w:rPr>
      </w:pPr>
    </w:p>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Sedengakan menurut Nitisemito (2001), terdapat berbagai faktor kinerja karyawan, antara lain:</w:t>
      </w:r>
    </w:p>
    <w:p>
      <w:pPr>
        <w:numPr>
          <w:ilvl w:val="0"/>
          <w:numId w:val="4"/>
        </w:numPr>
        <w:spacing w:after="0" w:line="480" w:lineRule="auto"/>
        <w:ind w:hanging="43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Jumlah dan komposisi dari kompensasi yang diberikan.</w:t>
      </w:r>
    </w:p>
    <w:p>
      <w:pPr>
        <w:numPr>
          <w:ilvl w:val="0"/>
          <w:numId w:val="4"/>
        </w:numPr>
        <w:spacing w:after="0" w:line="480" w:lineRule="auto"/>
        <w:ind w:hanging="43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Penempatan kerja yang tepat.</w:t>
      </w:r>
    </w:p>
    <w:p>
      <w:pPr>
        <w:numPr>
          <w:ilvl w:val="0"/>
          <w:numId w:val="4"/>
        </w:numPr>
        <w:spacing w:after="0" w:line="480" w:lineRule="auto"/>
        <w:ind w:hanging="43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Pelatihan dan promosi.</w:t>
      </w:r>
    </w:p>
    <w:p>
      <w:pPr>
        <w:numPr>
          <w:ilvl w:val="0"/>
          <w:numId w:val="4"/>
        </w:numPr>
        <w:spacing w:after="0" w:line="480" w:lineRule="auto"/>
        <w:ind w:hanging="43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Rasa aman di masa depan (dengan adanya pesangon dan sebagainya).</w:t>
      </w:r>
    </w:p>
    <w:p>
      <w:pPr>
        <w:numPr>
          <w:ilvl w:val="0"/>
          <w:numId w:val="4"/>
        </w:numPr>
        <w:spacing w:after="0" w:line="480" w:lineRule="auto"/>
        <w:ind w:hanging="43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Hubungan dengan rekan kerja.</w:t>
      </w:r>
    </w:p>
    <w:p>
      <w:pPr>
        <w:numPr>
          <w:ilvl w:val="0"/>
          <w:numId w:val="4"/>
        </w:numPr>
        <w:spacing w:after="0" w:line="480" w:lineRule="auto"/>
        <w:ind w:hanging="43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Hubungan dengan pemimpin</w:t>
      </w:r>
    </w:p>
    <w:p>
      <w:pPr>
        <w:spacing w:after="0" w:line="480" w:lineRule="auto"/>
        <w:ind w:firstLine="720"/>
        <w:jc w:val="both"/>
        <w:rPr>
          <w:rFonts w:eastAsia="Times New Roman" w:asciiTheme="majorBidi" w:hAnsiTheme="majorBidi" w:cstheme="majorBidi"/>
          <w:color w:val="000000"/>
          <w:sz w:val="24"/>
          <w:szCs w:val="24"/>
          <w:lang w:val="id-ID"/>
        </w:rPr>
      </w:pPr>
      <w:r>
        <w:rPr>
          <w:rFonts w:asciiTheme="majorBidi" w:hAnsiTheme="majorBidi" w:cstheme="majorBidi"/>
          <w:sz w:val="24"/>
          <w:szCs w:val="24"/>
          <w:lang w:val="id-ID"/>
        </w:rPr>
        <w:t xml:space="preserve">Selain itu </w:t>
      </w:r>
      <w:r>
        <w:rPr>
          <w:rFonts w:asciiTheme="majorBidi" w:hAnsiTheme="majorBidi" w:cstheme="majorBidi"/>
          <w:i/>
          <w:iCs/>
          <w:sz w:val="24"/>
          <w:szCs w:val="24"/>
          <w:lang w:val="id-ID"/>
        </w:rPr>
        <w:t>h</w:t>
      </w:r>
      <w:r>
        <w:rPr>
          <w:rFonts w:asciiTheme="majorBidi" w:hAnsiTheme="majorBidi" w:cstheme="majorBidi"/>
          <w:i/>
          <w:iCs/>
          <w:sz w:val="24"/>
          <w:szCs w:val="24"/>
        </w:rPr>
        <w:t>ardiness</w:t>
      </w:r>
      <w:r>
        <w:rPr>
          <w:rFonts w:asciiTheme="majorBidi" w:hAnsiTheme="majorBidi" w:cstheme="majorBidi"/>
          <w:i/>
          <w:iCs/>
          <w:sz w:val="24"/>
          <w:szCs w:val="24"/>
          <w:lang w:val="id-ID"/>
        </w:rPr>
        <w:t xml:space="preserve"> </w:t>
      </w:r>
      <w:r>
        <w:rPr>
          <w:rFonts w:asciiTheme="majorBidi" w:hAnsiTheme="majorBidi" w:cstheme="majorBidi"/>
          <w:sz w:val="24"/>
          <w:szCs w:val="24"/>
          <w:lang w:val="id-ID"/>
        </w:rPr>
        <w:t xml:space="preserve">mampu meningkatkan kinerja individu seperti yang dikatakan oleh Maddi (2002), </w:t>
      </w:r>
      <w:r>
        <w:rPr>
          <w:rFonts w:asciiTheme="majorBidi" w:hAnsiTheme="majorBidi" w:cstheme="majorBidi"/>
          <w:i/>
          <w:iCs/>
          <w:sz w:val="24"/>
          <w:szCs w:val="24"/>
          <w:lang w:val="id-ID"/>
        </w:rPr>
        <w:t xml:space="preserve">hardiness </w:t>
      </w:r>
      <w:r>
        <w:rPr>
          <w:rFonts w:asciiTheme="majorBidi" w:hAnsiTheme="majorBidi" w:cstheme="majorBidi"/>
          <w:sz w:val="24"/>
          <w:szCs w:val="24"/>
        </w:rPr>
        <w:t>adalah sifat pribadi yang menyesuaikan cara individu mengatasi situasi stres dan membantu mereka untuk mengubah situasi stres menjadi peluang untuk meningkatkan kinerja, kepemimpinan, kesehatan dan pertumbuhan mental</w:t>
      </w:r>
      <w:r>
        <w:rPr>
          <w:rFonts w:asciiTheme="majorBidi" w:hAnsiTheme="majorBidi" w:cstheme="majorBidi"/>
          <w:sz w:val="24"/>
          <w:szCs w:val="24"/>
          <w:lang w:val="id-ID"/>
        </w:rPr>
        <w:t>.</w:t>
      </w:r>
    </w:p>
    <w:p>
      <w:pPr>
        <w:spacing w:after="0" w:line="480" w:lineRule="auto"/>
        <w:ind w:firstLine="720"/>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lang w:val="id-ID"/>
        </w:rPr>
        <w:t xml:space="preserve">Bedasarkan beberapa faktor yang telah disebutkan di atas maka dapat disimpulkan bahwa faktor-faktor yang dapat mempengaruhi kinerja adalah </w:t>
      </w:r>
      <w:r>
        <w:rPr>
          <w:rFonts w:ascii="Times New Roman" w:hAnsi="Times New Roman" w:eastAsia="Times New Roman" w:cs="Times New Roman"/>
          <w:i/>
          <w:iCs/>
          <w:color w:val="000000"/>
          <w:sz w:val="24"/>
          <w:szCs w:val="24"/>
          <w:lang w:val="id-ID"/>
        </w:rPr>
        <w:t>hardiness</w:t>
      </w:r>
      <w:r>
        <w:rPr>
          <w:rFonts w:ascii="Times New Roman" w:hAnsi="Times New Roman" w:eastAsia="Times New Roman" w:cs="Times New Roman"/>
          <w:color w:val="000000"/>
          <w:sz w:val="24"/>
          <w:szCs w:val="24"/>
          <w:lang w:val="id-ID"/>
        </w:rPr>
        <w:t>. Selain itu jumlah dan komposisi dari kompetensi yang diberikan, penempatan kerja yang tepat, pelatihan dan promosi, rasa aman di masa depan, hubungan dengan rekan kerja, dan hubungan dengan pemimpin. kemampuan dan minat seorang pekerja, kemampuan dan penerimaan atas penjelasan delegasi tugas serta peran serta tingkat motivasi pekerja juga mempengaruhi faktor-faktor kinerja.</w:t>
      </w:r>
    </w:p>
    <w:p>
      <w:pPr>
        <w:tabs>
          <w:tab w:val="left" w:pos="709"/>
        </w:tabs>
        <w:spacing w:after="0" w:line="480" w:lineRule="auto"/>
        <w:jc w:val="both"/>
        <w:rPr>
          <w:rFonts w:ascii="Times New Roman" w:hAnsi="Times New Roman" w:eastAsia="Times New Roman" w:cs="Times New Roman"/>
          <w:b/>
          <w:color w:val="000000"/>
          <w:sz w:val="24"/>
          <w:szCs w:val="24"/>
          <w:lang w:val="id-ID"/>
        </w:rPr>
      </w:pPr>
    </w:p>
    <w:p>
      <w:pPr>
        <w:spacing w:after="0" w:line="480" w:lineRule="auto"/>
        <w:jc w:val="both"/>
        <w:rPr>
          <w:rFonts w:ascii="Times New Roman" w:hAnsi="Times New Roman" w:eastAsia="Times New Roman" w:cs="Times New Roman"/>
          <w:b/>
          <w:color w:val="000000"/>
          <w:sz w:val="24"/>
          <w:szCs w:val="24"/>
          <w:lang w:val="id-ID"/>
        </w:rPr>
      </w:pPr>
    </w:p>
    <w:p>
      <w:pPr>
        <w:numPr>
          <w:ilvl w:val="0"/>
          <w:numId w:val="1"/>
        </w:numPr>
        <w:spacing w:after="0" w:line="480" w:lineRule="auto"/>
        <w:ind w:left="360"/>
        <w:jc w:val="both"/>
        <w:rPr>
          <w:i/>
          <w:color w:val="000000"/>
          <w:sz w:val="24"/>
          <w:szCs w:val="24"/>
        </w:rPr>
      </w:pPr>
      <w:commentRangeStart w:id="0"/>
      <w:r>
        <w:rPr>
          <w:rFonts w:ascii="Times New Roman" w:hAnsi="Times New Roman" w:eastAsia="Times New Roman" w:cs="Times New Roman"/>
          <w:b/>
          <w:i/>
          <w:color w:val="000000"/>
          <w:sz w:val="24"/>
          <w:szCs w:val="24"/>
        </w:rPr>
        <w:t>Hardiness</w:t>
      </w:r>
      <w:r>
        <w:rPr>
          <w:rFonts w:ascii="Times New Roman" w:hAnsi="Times New Roman" w:eastAsia="Times New Roman" w:cs="Times New Roman"/>
          <w:b/>
          <w:i/>
          <w:color w:val="000000"/>
          <w:sz w:val="24"/>
          <w:szCs w:val="24"/>
          <w:lang w:val="id-ID"/>
        </w:rPr>
        <w:t xml:space="preserve"> </w:t>
      </w:r>
      <w:commentRangeEnd w:id="0"/>
      <w:r>
        <w:commentReference w:id="0"/>
      </w:r>
      <w:r>
        <w:rPr>
          <w:rFonts w:ascii="Times New Roman" w:hAnsi="Times New Roman" w:eastAsia="Times New Roman" w:cs="Times New Roman"/>
          <w:b/>
          <w:color w:val="000000"/>
          <w:sz w:val="24"/>
          <w:szCs w:val="24"/>
        </w:rPr>
        <w:t>(Daya Tangguh)</w:t>
      </w:r>
    </w:p>
    <w:p>
      <w:pPr>
        <w:numPr>
          <w:ilvl w:val="0"/>
          <w:numId w:val="5"/>
        </w:numPr>
        <w:spacing w:after="0" w:line="48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Definisi </w:t>
      </w:r>
      <w:r>
        <w:rPr>
          <w:rFonts w:ascii="Times New Roman" w:hAnsi="Times New Roman" w:eastAsia="Times New Roman" w:cs="Times New Roman"/>
          <w:b/>
          <w:i/>
          <w:color w:val="000000"/>
          <w:sz w:val="24"/>
          <w:szCs w:val="24"/>
        </w:rPr>
        <w:t>Hardiness</w:t>
      </w:r>
    </w:p>
    <w:p>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Menurut Kobasa (dalam Aprilia, 2015) kepribadian </w:t>
      </w:r>
      <w:r>
        <w:rPr>
          <w:rFonts w:ascii="Times New Roman" w:hAnsi="Times New Roman" w:eastAsia="Times New Roman" w:cs="Times New Roman"/>
          <w:i/>
          <w:sz w:val="24"/>
          <w:szCs w:val="24"/>
          <w:lang w:val="id-ID"/>
        </w:rPr>
        <w:t>h</w:t>
      </w:r>
      <w:r>
        <w:rPr>
          <w:rFonts w:ascii="Times New Roman" w:hAnsi="Times New Roman" w:eastAsia="Times New Roman" w:cs="Times New Roman"/>
          <w:i/>
          <w:sz w:val="24"/>
          <w:szCs w:val="24"/>
        </w:rPr>
        <w:t xml:space="preserve">ardiness </w:t>
      </w:r>
      <w:r>
        <w:rPr>
          <w:rFonts w:ascii="Times New Roman" w:hAnsi="Times New Roman" w:eastAsia="Times New Roman" w:cs="Times New Roman"/>
          <w:sz w:val="24"/>
          <w:szCs w:val="24"/>
        </w:rPr>
        <w:t xml:space="preserve">adalah suatu susunan karakteristik kepribadian yang membuat individu lebih kuat, tahan, stabil, dan optimis dalam menghadapi stres dan mengurangi efek negatif dari stres yang dihadapi. Lain halnya menurut Santrock (2005), </w:t>
      </w:r>
      <w:r>
        <w:rPr>
          <w:rFonts w:ascii="Times New Roman" w:hAnsi="Times New Roman" w:eastAsia="Times New Roman" w:cs="Times New Roman"/>
          <w:i/>
          <w:sz w:val="24"/>
          <w:szCs w:val="24"/>
          <w:lang w:val="id-ID"/>
        </w:rPr>
        <w:t>h</w:t>
      </w:r>
      <w:r>
        <w:rPr>
          <w:rFonts w:ascii="Times New Roman" w:hAnsi="Times New Roman" w:eastAsia="Times New Roman" w:cs="Times New Roman"/>
          <w:i/>
          <w:sz w:val="24"/>
          <w:szCs w:val="24"/>
        </w:rPr>
        <w:t xml:space="preserve">ardiness </w:t>
      </w:r>
      <w:r>
        <w:rPr>
          <w:rFonts w:ascii="Times New Roman" w:hAnsi="Times New Roman" w:eastAsia="Times New Roman" w:cs="Times New Roman"/>
          <w:sz w:val="24"/>
          <w:szCs w:val="24"/>
        </w:rPr>
        <w:t xml:space="preserve">adalah gaya kepribadian dengan karakteristik komitmen (dibanding pengasingan), </w:t>
      </w:r>
      <w:r>
        <w:rPr>
          <w:rFonts w:ascii="Times New Roman" w:hAnsi="Times New Roman" w:eastAsia="Times New Roman" w:cs="Times New Roman"/>
          <w:sz w:val="24"/>
          <w:szCs w:val="24"/>
          <w:lang w:val="id-ID"/>
        </w:rPr>
        <w:t>k</w:t>
      </w:r>
      <w:r>
        <w:rPr>
          <w:rFonts w:ascii="Times New Roman" w:hAnsi="Times New Roman" w:eastAsia="Times New Roman" w:cs="Times New Roman"/>
          <w:sz w:val="24"/>
          <w:szCs w:val="24"/>
        </w:rPr>
        <w:t>ontrol (dibanding lemah), dan mempersepsikan masalah sebagai tantangan</w:t>
      </w:r>
      <w:r>
        <w:rPr>
          <w:rFonts w:ascii="Times New Roman" w:hAnsi="Times New Roman" w:eastAsia="Times New Roman" w:cs="Times New Roman"/>
          <w:sz w:val="24"/>
          <w:szCs w:val="24"/>
          <w:lang w:val="id-ID"/>
        </w:rPr>
        <w:t xml:space="preserve"> </w:t>
      </w:r>
      <w:r>
        <w:rPr>
          <w:rFonts w:ascii="Times New Roman" w:hAnsi="Times New Roman" w:eastAsia="Times New Roman" w:cs="Times New Roman"/>
          <w:sz w:val="24"/>
          <w:szCs w:val="24"/>
        </w:rPr>
        <w:t>(dibanding ancaman).</w:t>
      </w:r>
    </w:p>
    <w:p>
      <w:pPr>
        <w:spacing w:after="0" w:line="480" w:lineRule="auto"/>
        <w:ind w:firstLine="720"/>
        <w:jc w:val="both"/>
        <w:rPr>
          <w:rFonts w:ascii="Times New Roman" w:hAnsi="Times New Roman" w:eastAsia="Times New Roman" w:cs="Times New Roman"/>
          <w:color w:val="000000"/>
          <w:sz w:val="24"/>
          <w:szCs w:val="24"/>
        </w:rPr>
      </w:pPr>
      <w:bookmarkStart w:id="0" w:name="_Hlk42974410"/>
      <w:r>
        <w:rPr>
          <w:rFonts w:ascii="Times New Roman" w:hAnsi="Times New Roman" w:eastAsia="Times New Roman" w:cs="Times New Roman"/>
          <w:color w:val="000000"/>
          <w:sz w:val="24"/>
          <w:szCs w:val="24"/>
        </w:rPr>
        <w:t xml:space="preserve">Dodik dan Astuti (2012) menjelaskan bahwa seseorang yang memiliki kepribadian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akan cenderung memiliki penyesuaiam diri yang lebih baik terutama pada saat berada pada peristiwa-peristiwa dan kondisi yang beresiko menimbulkan stres ditempat kerja.</w:t>
      </w:r>
    </w:p>
    <w:bookmarkEnd w:id="0"/>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Sama halnya menurut </w:t>
      </w:r>
      <w:bookmarkStart w:id="1" w:name="_Hlk42974545"/>
      <w:r>
        <w:rPr>
          <w:rFonts w:ascii="Times New Roman" w:hAnsi="Times New Roman" w:eastAsia="Times New Roman" w:cs="Times New Roman"/>
          <w:color w:val="000000"/>
          <w:sz w:val="24"/>
          <w:szCs w:val="24"/>
        </w:rPr>
        <w:t xml:space="preserve">Schultz (2002), menjelaskan bahwa individu yang memiliki tingkat </w:t>
      </w:r>
      <w:r>
        <w:rPr>
          <w:rFonts w:ascii="Times New Roman" w:hAnsi="Times New Roman" w:eastAsia="Times New Roman" w:cs="Times New Roman"/>
          <w:i/>
          <w:color w:val="000000"/>
          <w:sz w:val="24"/>
          <w:szCs w:val="24"/>
        </w:rPr>
        <w:t>hardiness</w:t>
      </w:r>
      <w:r>
        <w:rPr>
          <w:rFonts w:ascii="Times New Roman" w:hAnsi="Times New Roman" w:eastAsia="Times New Roman" w:cs="Times New Roman"/>
          <w:color w:val="000000"/>
          <w:sz w:val="24"/>
          <w:szCs w:val="24"/>
        </w:rPr>
        <w:t xml:space="preserve"> tinggi memiliki sikap yang membuat mereka lebih mampu dalam melawan stres.</w:t>
      </w:r>
      <w:bookmarkEnd w:id="1"/>
      <w:r>
        <w:rPr>
          <w:rFonts w:ascii="Times New Roman" w:hAnsi="Times New Roman" w:eastAsia="Times New Roman" w:cs="Times New Roman"/>
          <w:color w:val="000000"/>
          <w:sz w:val="24"/>
          <w:szCs w:val="24"/>
        </w:rPr>
        <w:t xml:space="preserve"> Individu dengan </w:t>
      </w:r>
      <w:r>
        <w:rPr>
          <w:rFonts w:ascii="Times New Roman" w:hAnsi="Times New Roman" w:eastAsia="Times New Roman" w:cs="Times New Roman"/>
          <w:i/>
          <w:color w:val="000000"/>
          <w:sz w:val="24"/>
          <w:szCs w:val="24"/>
        </w:rPr>
        <w:t xml:space="preserve">hardy personality </w:t>
      </w:r>
      <w:r>
        <w:rPr>
          <w:rFonts w:ascii="Times New Roman" w:hAnsi="Times New Roman" w:eastAsia="Times New Roman" w:cs="Times New Roman"/>
          <w:color w:val="000000"/>
          <w:sz w:val="24"/>
          <w:szCs w:val="24"/>
        </w:rPr>
        <w:t xml:space="preserve">percaya bahwa mereka dapat mengontrol atau mempengaruhi kejadian-kejadian dalam hidupnya. Mereka secara mendalam berkomitmen terhadap pekerjaannya dan aktivitas-aktivitas yang mereka senangi dan mereka memandang perubahan sebagai sesuatu yang menarik dan menantang lebih daripada sebagai sesuatu yang mengancam. Sebaliknya, kurangnya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dalam diri individu dapat dihubungkan dengan tingkat stres yang tinggi (Riggio, 1990).</w:t>
      </w:r>
    </w:p>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Berdasarkan beberapa pengertian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 xml:space="preserve">di atas, maka dapat disimpulkan bahwa seorang yang memiliki </w:t>
      </w:r>
      <w:r>
        <w:rPr>
          <w:rFonts w:ascii="Times New Roman" w:hAnsi="Times New Roman" w:eastAsia="Times New Roman" w:cs="Times New Roman"/>
          <w:i/>
          <w:color w:val="000000"/>
          <w:sz w:val="24"/>
          <w:szCs w:val="24"/>
        </w:rPr>
        <w:t>hardiness</w:t>
      </w:r>
      <w:r>
        <w:rPr>
          <w:rFonts w:ascii="Times New Roman" w:hAnsi="Times New Roman" w:eastAsia="Times New Roman" w:cs="Times New Roman"/>
          <w:color w:val="000000"/>
          <w:sz w:val="24"/>
          <w:szCs w:val="24"/>
        </w:rPr>
        <w:t xml:space="preserve"> tinggi akan cenderung memiliki penyesuaiam diri lebih baik terutama pada saat berada pada peristiwa-peristiwa dan kondisi yang beresiko menimbulkan stres ditempat kerja serta dapat memberikan penilaian positif pada suatu kejadian</w:t>
      </w:r>
      <w:r>
        <w:rPr>
          <w:rFonts w:ascii="Times New Roman" w:hAnsi="Times New Roman" w:eastAsia="Times New Roman" w:cs="Times New Roman"/>
          <w:color w:val="000000"/>
          <w:sz w:val="24"/>
          <w:szCs w:val="24"/>
          <w:lang w:val="id-ID"/>
        </w:rPr>
        <w:t xml:space="preserve"> s</w:t>
      </w:r>
      <w:r>
        <w:rPr>
          <w:rFonts w:ascii="Times New Roman" w:hAnsi="Times New Roman" w:eastAsia="Times New Roman" w:cs="Times New Roman"/>
          <w:color w:val="000000"/>
          <w:sz w:val="24"/>
          <w:szCs w:val="24"/>
        </w:rPr>
        <w:t>ehingga mampu membantu mengambil keputusan yang baik.</w:t>
      </w:r>
    </w:p>
    <w:p>
      <w:pPr>
        <w:numPr>
          <w:ilvl w:val="0"/>
          <w:numId w:val="5"/>
        </w:numPr>
        <w:spacing w:after="0" w:line="480" w:lineRule="auto"/>
        <w:ind w:left="360"/>
        <w:jc w:val="both"/>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 xml:space="preserve">Aspek-aspek </w:t>
      </w:r>
      <w:r>
        <w:rPr>
          <w:rFonts w:ascii="Times New Roman" w:hAnsi="Times New Roman" w:eastAsia="Times New Roman" w:cs="Times New Roman"/>
          <w:b/>
          <w:i/>
          <w:color w:val="000000"/>
          <w:sz w:val="24"/>
          <w:szCs w:val="24"/>
        </w:rPr>
        <w:t>Hardiness</w:t>
      </w:r>
      <w:r>
        <w:rPr>
          <w:rFonts w:ascii="Times New Roman" w:hAnsi="Times New Roman" w:eastAsia="Times New Roman" w:cs="Times New Roman"/>
          <w:color w:val="000000"/>
          <w:sz w:val="24"/>
          <w:szCs w:val="24"/>
        </w:rPr>
        <w:tab/>
      </w:r>
    </w:p>
    <w:p>
      <w:pPr>
        <w:tabs>
          <w:tab w:val="left" w:pos="6720"/>
        </w:tabs>
        <w:spacing w:after="0" w:line="480" w:lineRule="auto"/>
        <w:ind w:firstLine="720"/>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 xml:space="preserve">meliputi </w:t>
      </w:r>
      <w:r>
        <w:rPr>
          <w:rFonts w:ascii="Times New Roman" w:hAnsi="Times New Roman" w:eastAsia="Times New Roman" w:cs="Times New Roman"/>
          <w:sz w:val="24"/>
          <w:szCs w:val="24"/>
        </w:rPr>
        <w:t>tiga</w:t>
      </w:r>
      <w:r>
        <w:rPr>
          <w:rFonts w:ascii="Times New Roman" w:hAnsi="Times New Roman" w:eastAsia="Times New Roman" w:cs="Times New Roman"/>
          <w:color w:val="000000"/>
          <w:sz w:val="24"/>
          <w:szCs w:val="24"/>
        </w:rPr>
        <w:t xml:space="preserve"> aspek yang dirumuskan oleh Kobasa</w:t>
      </w:r>
      <w:r>
        <w:rPr>
          <w:rFonts w:ascii="Times New Roman" w:hAnsi="Times New Roman" w:eastAsia="Times New Roman" w:cs="Times New Roman"/>
          <w:color w:val="000000"/>
          <w:sz w:val="24"/>
          <w:szCs w:val="24"/>
          <w:lang w:val="id-ID"/>
        </w:rPr>
        <w:t xml:space="preserve"> (dalam Kalantar</w:t>
      </w:r>
      <w:r>
        <w:rPr>
          <w:rFonts w:ascii="Times New Roman" w:hAnsi="Times New Roman" w:eastAsia="Times New Roman" w:cs="Times New Roman"/>
          <w:color w:val="000000"/>
          <w:sz w:val="24"/>
          <w:szCs w:val="24"/>
        </w:rPr>
        <w:t>,</w:t>
      </w:r>
      <w:r>
        <w:rPr>
          <w:rFonts w:ascii="Times New Roman" w:hAnsi="Times New Roman" w:eastAsia="Times New Roman" w:cs="Times New Roman"/>
          <w:color w:val="000000"/>
          <w:sz w:val="24"/>
          <w:szCs w:val="24"/>
          <w:lang w:val="id-ID"/>
        </w:rPr>
        <w:t xml:space="preserve"> 2013)</w:t>
      </w:r>
      <w:r>
        <w:rPr>
          <w:rFonts w:ascii="Times New Roman" w:hAnsi="Times New Roman" w:eastAsia="Times New Roman" w:cs="Times New Roman"/>
          <w:color w:val="000000"/>
          <w:sz w:val="24"/>
          <w:szCs w:val="24"/>
        </w:rPr>
        <w:t xml:space="preserve"> aspek-aspek tersebut diantaranya adalah</w:t>
      </w:r>
      <w:r>
        <w:rPr>
          <w:rFonts w:ascii="Times New Roman" w:hAnsi="Times New Roman" w:eastAsia="Times New Roman" w:cs="Times New Roman"/>
          <w:color w:val="000000"/>
          <w:sz w:val="24"/>
          <w:szCs w:val="24"/>
          <w:lang w:val="id-ID"/>
        </w:rPr>
        <w:t>:</w:t>
      </w:r>
    </w:p>
    <w:p>
      <w:pPr>
        <w:pStyle w:val="17"/>
        <w:numPr>
          <w:ilvl w:val="0"/>
          <w:numId w:val="6"/>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szCs w:val="24"/>
        </w:rPr>
        <w:t xml:space="preserve">Control </w:t>
      </w:r>
      <w:r>
        <w:rPr>
          <w:rFonts w:ascii="Times New Roman" w:hAnsi="Times New Roman" w:eastAsia="Times New Roman" w:cs="Times New Roman"/>
          <w:color w:val="000000"/>
          <w:sz w:val="24"/>
          <w:szCs w:val="24"/>
        </w:rPr>
        <w:t>atau kontrol</w:t>
      </w:r>
    </w:p>
    <w:p>
      <w:pPr>
        <w:spacing w:after="0" w:line="48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Kontrol bahwa individu dapat mempengaruhi apa saja yang dapat terjadi dalam hidupnya. Kecenderungan dan percaya bahwa individu dapat mengkontrol dan mempengaruhi suatu kejadian dengan pengalamannya ketika berhadapan dengan hal-hal tidak terduga. Orang-orang yang memiliki kontrol yang kuat akan selalu lebih optimis dalam menghadapi masalah</w:t>
      </w:r>
      <w:r>
        <w:rPr>
          <w:rFonts w:ascii="Times New Roman" w:hAnsi="Times New Roman" w:eastAsia="Times New Roman" w:cs="Times New Roman"/>
          <w:color w:val="000000"/>
          <w:sz w:val="24"/>
          <w:szCs w:val="24"/>
          <w:lang w:val="id-ID"/>
        </w:rPr>
        <w:t>-</w:t>
      </w:r>
      <w:r>
        <w:rPr>
          <w:rFonts w:ascii="Times New Roman" w:hAnsi="Times New Roman" w:eastAsia="Times New Roman" w:cs="Times New Roman"/>
          <w:color w:val="000000"/>
          <w:sz w:val="24"/>
          <w:szCs w:val="24"/>
        </w:rPr>
        <w:t xml:space="preserve">masalah daripada individu yang kontrolnya rendah. Individu dengan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memiliki kemampuan untuk mengontrol apa yang terjadi padanya.</w:t>
      </w:r>
    </w:p>
    <w:p>
      <w:pPr>
        <w:pStyle w:val="17"/>
        <w:numPr>
          <w:ilvl w:val="0"/>
          <w:numId w:val="6"/>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szCs w:val="24"/>
        </w:rPr>
        <w:t xml:space="preserve">Commitment </w:t>
      </w:r>
      <w:r>
        <w:rPr>
          <w:rFonts w:ascii="Times New Roman" w:hAnsi="Times New Roman" w:eastAsia="Times New Roman" w:cs="Times New Roman"/>
          <w:color w:val="000000"/>
          <w:sz w:val="24"/>
          <w:szCs w:val="24"/>
        </w:rPr>
        <w:t>atau komitmen</w:t>
      </w:r>
    </w:p>
    <w:p>
      <w:pPr>
        <w:pStyle w:val="17"/>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Komitmen bahwa hidup itu bermakna dan memiliki tujuan. Keterikatan individu pada suatu hal. Individu memiliki komitmen yang tinggi percaya pada kemampuan diri sendiri kepada apa yang mereka lakukan. Rahardjo (2005) menyebutkan bahwa komitmen keyakinan bahwa individu bermakna dan memiliki tujuan. Individu yang memiliki kegiatan apapun yang sedang dikerjakan dengan perasaan yang wajar akan menuntunya untuk mengidentifikasikan atau memberi arti pada setiap kejadian dan segala sesuatu yang ada dilingkungannya. Rasa komitmen ada pada orang-orang adalah terhadap tujuan terlibat dalam acara, kegiatan dan orang</w:t>
      </w:r>
      <w:r>
        <w:rPr>
          <w:rFonts w:ascii="Times New Roman" w:hAnsi="Times New Roman" w:eastAsia="Times New Roman" w:cs="Times New Roman"/>
          <w:color w:val="000000"/>
          <w:sz w:val="24"/>
          <w:szCs w:val="24"/>
          <w:lang w:val="id-ID"/>
        </w:rPr>
        <w:t>-</w:t>
      </w:r>
      <w:r>
        <w:rPr>
          <w:rFonts w:ascii="Times New Roman" w:hAnsi="Times New Roman" w:eastAsia="Times New Roman" w:cs="Times New Roman"/>
          <w:color w:val="000000"/>
          <w:sz w:val="24"/>
          <w:szCs w:val="24"/>
        </w:rPr>
        <w:t>orang dalam hidup mereka.</w:t>
      </w:r>
    </w:p>
    <w:p>
      <w:pPr>
        <w:pStyle w:val="17"/>
        <w:numPr>
          <w:ilvl w:val="0"/>
          <w:numId w:val="6"/>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szCs w:val="24"/>
        </w:rPr>
        <w:t xml:space="preserve">Challenge </w:t>
      </w:r>
      <w:r>
        <w:rPr>
          <w:rFonts w:ascii="Times New Roman" w:hAnsi="Times New Roman" w:eastAsia="Times New Roman" w:cs="Times New Roman"/>
          <w:color w:val="000000"/>
          <w:sz w:val="24"/>
          <w:szCs w:val="24"/>
        </w:rPr>
        <w:t>atau Tantangan</w:t>
      </w:r>
    </w:p>
    <w:p>
      <w:pPr>
        <w:pStyle w:val="17"/>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Pengertian bahwa hal-hal yang sulit dilakukan atau diwujudkan adalah suatu yang umum terjadi dalam kehidupan namun pada akhirnya akan datang kesempatan untuk melakukan dan mewujudkan hal tersebut. Tantangan yang mengacu pada kecenderungan untuk memandang sesuatu perubahan suatu insenti</w:t>
      </w:r>
      <w:r>
        <w:rPr>
          <w:rFonts w:ascii="Times New Roman" w:hAnsi="Times New Roman" w:eastAsia="Times New Roman" w:cs="Times New Roman"/>
          <w:color w:val="000000"/>
          <w:sz w:val="24"/>
          <w:szCs w:val="24"/>
          <w:lang w:val="id-ID"/>
        </w:rPr>
        <w:t>f</w:t>
      </w:r>
      <w:r>
        <w:rPr>
          <w:rFonts w:ascii="Times New Roman" w:hAnsi="Times New Roman" w:eastAsia="Times New Roman" w:cs="Times New Roman"/>
          <w:color w:val="000000"/>
          <w:sz w:val="24"/>
          <w:szCs w:val="24"/>
        </w:rPr>
        <w:t xml:space="preserve"> atau peluang untuk pertumbuhan dan bukan merupakan ancaman bagi keamanan. Individu yang mempunyai tantangan yang kuat adalah orang-orang yang dinamis dan memiliki kemampuan dan keinginan maju yang kuat, menemukan cara yang lebih mudah untuk menghilangkan atau mengurangi keadaan yang menimbulkan stres dan menganggap stres bukan merupakan hambatan. Kobasa percaya bahwa individu dengan </w:t>
      </w:r>
      <w:r>
        <w:rPr>
          <w:rFonts w:ascii="Times New Roman" w:hAnsi="Times New Roman" w:eastAsia="Times New Roman" w:cs="Times New Roman"/>
          <w:i/>
          <w:color w:val="000000"/>
          <w:sz w:val="24"/>
          <w:szCs w:val="24"/>
          <w:lang w:val="id-ID"/>
        </w:rPr>
        <w:t>h</w:t>
      </w:r>
      <w:r>
        <w:rPr>
          <w:rFonts w:ascii="Times New Roman" w:hAnsi="Times New Roman" w:eastAsia="Times New Roman" w:cs="Times New Roman"/>
          <w:i/>
          <w:color w:val="000000"/>
          <w:sz w:val="24"/>
          <w:szCs w:val="24"/>
        </w:rPr>
        <w:t xml:space="preserve">ardiness </w:t>
      </w:r>
      <w:r>
        <w:rPr>
          <w:rFonts w:ascii="Times New Roman" w:hAnsi="Times New Roman" w:eastAsia="Times New Roman" w:cs="Times New Roman"/>
          <w:color w:val="000000"/>
          <w:sz w:val="24"/>
          <w:szCs w:val="24"/>
        </w:rPr>
        <w:t>memiliki tantangan yang tinggi mengharapkan perubahan dan melihat kondisi yang menekan sebagai suatu tantangan yang menawarkan kesempatan untuk tumbuh.</w:t>
      </w:r>
    </w:p>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Kobasa menjelaskan bahwa individu dengan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 xml:space="preserve">memiliki beberapa karakteristik, di antaranya adalah: </w:t>
      </w:r>
      <w:r>
        <w:rPr>
          <w:rFonts w:ascii="Times New Roman" w:hAnsi="Times New Roman" w:eastAsia="Times New Roman" w:cs="Times New Roman"/>
          <w:color w:val="000000"/>
          <w:sz w:val="24"/>
          <w:szCs w:val="24"/>
          <w:lang w:val="id-ID"/>
        </w:rPr>
        <w:t>m</w:t>
      </w:r>
      <w:r>
        <w:rPr>
          <w:rFonts w:ascii="Times New Roman" w:hAnsi="Times New Roman" w:eastAsia="Times New Roman" w:cs="Times New Roman"/>
          <w:color w:val="000000"/>
          <w:sz w:val="24"/>
          <w:szCs w:val="24"/>
        </w:rPr>
        <w:t>emiliki komitmen terhadap akti</w:t>
      </w:r>
      <w:r>
        <w:rPr>
          <w:rFonts w:ascii="Times New Roman" w:hAnsi="Times New Roman" w:eastAsia="Times New Roman" w:cs="Times New Roman"/>
          <w:color w:val="000000"/>
          <w:sz w:val="24"/>
          <w:szCs w:val="24"/>
          <w:lang w:val="id-ID"/>
        </w:rPr>
        <w:t>v</w:t>
      </w:r>
      <w:r>
        <w:rPr>
          <w:rFonts w:ascii="Times New Roman" w:hAnsi="Times New Roman" w:eastAsia="Times New Roman" w:cs="Times New Roman"/>
          <w:color w:val="000000"/>
          <w:sz w:val="24"/>
          <w:szCs w:val="24"/>
        </w:rPr>
        <w:t>itas dan hubungan dengan diri mereka serta mengakui adanya perbedaan nilai, tujuan, dan prioritas dalam hidup</w:t>
      </w:r>
      <w:r>
        <w:rPr>
          <w:rFonts w:ascii="Times New Roman" w:hAnsi="Times New Roman" w:eastAsia="Times New Roman" w:cs="Times New Roman"/>
          <w:color w:val="000000"/>
          <w:sz w:val="24"/>
          <w:szCs w:val="24"/>
          <w:lang w:val="id-ID"/>
        </w:rPr>
        <w:t xml:space="preserve">. </w:t>
      </w:r>
      <w:r>
        <w:rPr>
          <w:rFonts w:ascii="Times New Roman" w:hAnsi="Times New Roman" w:eastAsia="Times New Roman" w:cs="Times New Roman"/>
          <w:color w:val="000000"/>
          <w:sz w:val="24"/>
          <w:szCs w:val="24"/>
        </w:rPr>
        <w:t>Percaya bahwa mereka mampu melakukan kontrol atau memberikan pengaruh terhadap peristiwa yang terjadi</w:t>
      </w:r>
      <w:r>
        <w:rPr>
          <w:rFonts w:ascii="Times New Roman" w:hAnsi="Times New Roman" w:eastAsia="Times New Roman" w:cs="Times New Roman"/>
          <w:color w:val="000000"/>
          <w:sz w:val="24"/>
          <w:szCs w:val="24"/>
          <w:lang w:val="id-ID"/>
        </w:rPr>
        <w:t>.</w:t>
      </w:r>
      <w:r>
        <w:rPr>
          <w:rFonts w:ascii="Times New Roman" w:hAnsi="Times New Roman" w:eastAsia="Times New Roman" w:cs="Times New Roman"/>
          <w:color w:val="000000"/>
          <w:sz w:val="24"/>
          <w:szCs w:val="24"/>
        </w:rPr>
        <w:t xml:space="preserve"> Memandang perubahan bukan sebagai ancaman, melainkan sebagai tantangan dan peluang untuk berkembang (Sastri, 2013).</w:t>
      </w:r>
    </w:p>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Berdasarkan teori di atas, maka dapat disimpulkan bahwa aspek-aspek dari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 xml:space="preserve">adalah Kobasa (dalam Kalantar, 2013) yaitu: mengkontrol dan mempengaruhi suatu kejadian dengan pengalamannya ketika berhadapan dengan hal-hal tidak terduga, komitmen atau keyakinan bahwa hidup itu bermakna dan memiliki tujuan, dan </w:t>
      </w:r>
      <w:r>
        <w:rPr>
          <w:rFonts w:ascii="Times New Roman" w:hAnsi="Times New Roman" w:eastAsia="Times New Roman" w:cs="Times New Roman"/>
          <w:color w:val="000000"/>
          <w:sz w:val="24"/>
          <w:szCs w:val="24"/>
          <w:lang w:val="id-ID"/>
        </w:rPr>
        <w:t>m</w:t>
      </w:r>
      <w:r>
        <w:rPr>
          <w:rFonts w:ascii="Times New Roman" w:hAnsi="Times New Roman" w:eastAsia="Times New Roman" w:cs="Times New Roman"/>
          <w:color w:val="000000"/>
          <w:sz w:val="24"/>
          <w:szCs w:val="24"/>
        </w:rPr>
        <w:t>emandang perubahan bukan sebagai ancaman, melainkan sebagai tantangan dan peluang untuk berkembang.</w:t>
      </w:r>
    </w:p>
    <w:p>
      <w:pPr>
        <w:pStyle w:val="17"/>
        <w:numPr>
          <w:ilvl w:val="0"/>
          <w:numId w:val="5"/>
        </w:numPr>
        <w:spacing w:after="0" w:line="480" w:lineRule="auto"/>
        <w:ind w:left="360"/>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Faktor-fak</w:t>
      </w:r>
      <w:r>
        <w:rPr>
          <w:rFonts w:ascii="Times New Roman" w:hAnsi="Times New Roman" w:eastAsia="Times New Roman" w:cs="Times New Roman"/>
          <w:b/>
          <w:sz w:val="24"/>
          <w:szCs w:val="24"/>
        </w:rPr>
        <w:t>tor</w:t>
      </w:r>
      <w:r>
        <w:rPr>
          <w:rFonts w:ascii="Times New Roman" w:hAnsi="Times New Roman" w:eastAsia="Times New Roman" w:cs="Times New Roman"/>
          <w:b/>
          <w:color w:val="000000"/>
          <w:sz w:val="24"/>
          <w:szCs w:val="24"/>
        </w:rPr>
        <w:t xml:space="preserve"> yang Mempengaruhi </w:t>
      </w:r>
      <w:r>
        <w:rPr>
          <w:rFonts w:ascii="Times New Roman" w:hAnsi="Times New Roman" w:eastAsia="Times New Roman" w:cs="Times New Roman"/>
          <w:b/>
          <w:i/>
          <w:color w:val="000000"/>
          <w:sz w:val="24"/>
          <w:szCs w:val="24"/>
        </w:rPr>
        <w:t>Hardiness</w:t>
      </w:r>
    </w:p>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Hatta (2015) mengemukakan beberapa faktor yang mempengaruhi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antara lain :</w:t>
      </w:r>
    </w:p>
    <w:p>
      <w:pPr>
        <w:numPr>
          <w:ilvl w:val="0"/>
          <w:numId w:val="7"/>
        </w:numPr>
        <w:spacing w:after="0" w:line="48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Kemampuan untuk membuat rencana yang realistis, dengan kemampuan</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individu merencakan hal yang realistis maka saat individu menemui suatu</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masalah maka individu akan tahu apa hal terbaik yang dapat individu</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lakukan dalam keadaan tersebut.</w:t>
      </w:r>
    </w:p>
    <w:p>
      <w:pPr>
        <w:numPr>
          <w:ilvl w:val="0"/>
          <w:numId w:val="7"/>
        </w:numPr>
        <w:spacing w:after="0" w:line="48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Memiliki rasa percaya diri dan citra diri positif, individu akan lebih santai</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dan optimis jika individu memiliki rasa percaya diri yang tinggi dan citra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diri yang positif maka individu akan terhindar dari stres.</w:t>
      </w:r>
    </w:p>
    <w:p>
      <w:pPr>
        <w:numPr>
          <w:ilvl w:val="0"/>
          <w:numId w:val="7"/>
        </w:numPr>
        <w:spacing w:after="0" w:line="480" w:lineRule="auto"/>
        <w:ind w:left="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Mengembangkan keterampilan komunikasi dan kapasitas untuk mengelola</w:t>
      </w:r>
      <w:r>
        <w:rPr>
          <w:rFonts w:ascii="Times New Roman" w:hAnsi="Times New Roman" w:eastAsia="Times New Roman" w:cs="Times New Roman"/>
          <w:color w:val="000000"/>
          <w:sz w:val="24"/>
          <w:szCs w:val="24"/>
        </w:rPr>
        <w:br w:type="textWrapping"/>
      </w:r>
      <w:r>
        <w:rPr>
          <w:rFonts w:ascii="Times New Roman" w:hAnsi="Times New Roman" w:eastAsia="Times New Roman" w:cs="Times New Roman"/>
          <w:color w:val="000000"/>
          <w:sz w:val="24"/>
          <w:szCs w:val="24"/>
        </w:rPr>
        <w:t>perasaan yang kuat dan impuls.</w:t>
      </w:r>
    </w:p>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Berdasarkan penjabaran diatas, maka dapat disimpulkan bahwa banyak hal yang dapat mempengaruhi hardiness antara lain faktor dari dalam diri individu itu sendiri seperti kemampuan individu untuk membuat rencana yang realistis, memiliki rasa percaya diri dan citra diri positif, keterampilan individu berkomunikasi.</w:t>
      </w:r>
    </w:p>
    <w:p>
      <w:pPr>
        <w:spacing w:after="0" w:line="480" w:lineRule="auto"/>
        <w:ind w:firstLine="720"/>
        <w:jc w:val="both"/>
        <w:rPr>
          <w:rFonts w:ascii="Times New Roman" w:hAnsi="Times New Roman" w:eastAsia="Times New Roman" w:cs="Times New Roman"/>
          <w:color w:val="000000"/>
          <w:sz w:val="24"/>
          <w:szCs w:val="24"/>
        </w:rPr>
      </w:pPr>
    </w:p>
    <w:p>
      <w:pPr>
        <w:numPr>
          <w:ilvl w:val="0"/>
          <w:numId w:val="1"/>
        </w:numPr>
        <w:spacing w:after="0" w:line="480" w:lineRule="auto"/>
        <w:ind w:left="360"/>
        <w:jc w:val="both"/>
        <w:rPr>
          <w:color w:val="000000"/>
          <w:sz w:val="24"/>
          <w:szCs w:val="24"/>
        </w:rPr>
      </w:pPr>
      <w:r>
        <w:rPr>
          <w:rFonts w:ascii="Times New Roman" w:hAnsi="Times New Roman" w:eastAsia="Times New Roman" w:cs="Times New Roman"/>
          <w:b/>
          <w:color w:val="000000"/>
          <w:sz w:val="24"/>
          <w:szCs w:val="24"/>
        </w:rPr>
        <w:t>Kerangka Berpikir</w:t>
      </w:r>
    </w:p>
    <w:p>
      <w:pPr>
        <w:spacing w:after="0" w:line="480" w:lineRule="auto"/>
        <w:ind w:firstLine="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Peningkatan sumber daya manusia menjadi perhatian semua pihak, sebab setiap lembaga atau yayasan pasti menginginkan tujuan yang telah ditetapkan bisa dicapai dengan hasil memuaskan. Memiliki sumber daya manusia yang baik agar bisa bersaing dan berlomba-lomba dalam kebaikan dengan cara yang dibenarkan. Sebagaimana firman Allah Ta’ala “</w:t>
      </w:r>
      <w:r>
        <w:rPr>
          <w:rFonts w:ascii="Times New Roman" w:hAnsi="Times New Roman" w:eastAsia="Times New Roman" w:cs="Times New Roman"/>
          <w:i/>
          <w:iCs/>
          <w:sz w:val="24"/>
          <w:szCs w:val="24"/>
          <w:lang w:val="id-ID"/>
        </w:rPr>
        <w:t>Dan setiap umat mempunyai kiblat yang dia menghadap kepadanya. Maka berlomba-lombalah dalam kebaikan. Di mana saja kamu berada, pasti Allah akan mengumpulkan kamu semuanya. Sungguh, Allah Maha kuasa atas segala sesuatu. (Q.S. Al-Baqaroh:148)”.</w:t>
      </w:r>
      <w:r>
        <w:rPr>
          <w:rFonts w:ascii="Times New Roman" w:hAnsi="Times New Roman" w:eastAsia="Times New Roman" w:cs="Times New Roman"/>
          <w:sz w:val="24"/>
          <w:szCs w:val="24"/>
          <w:lang w:val="id-ID"/>
        </w:rPr>
        <w:t xml:space="preserve"> Hal itu dapat lakukan jika individu mengerjakan pekerjaannya dengan baik, sehingga hasil atau kinerjanya tecapai. </w:t>
      </w:r>
    </w:p>
    <w:p>
      <w:pPr>
        <w:spacing w:after="0" w:line="480" w:lineRule="auto"/>
        <w:ind w:firstLine="720"/>
        <w:jc w:val="both"/>
        <w:rPr>
          <w:rFonts w:ascii="Times New Roman" w:hAnsi="Times New Roman" w:eastAsia="Times New Roman" w:cs="Times New Roman"/>
          <w:color w:val="000000"/>
          <w:sz w:val="24"/>
          <w:szCs w:val="24"/>
          <w:lang w:val="id-ID"/>
        </w:rPr>
      </w:pPr>
      <w:r>
        <w:rPr>
          <w:rFonts w:asciiTheme="majorBidi" w:hAnsiTheme="majorBidi" w:cstheme="majorBidi"/>
          <w:sz w:val="24"/>
          <w:szCs w:val="24"/>
          <w:lang w:val="id-ID"/>
        </w:rPr>
        <w:t xml:space="preserve">Menurut Prawirosentono (2008) kinerja adalah hasil kerja yang dapat dicapai oleh seseorang atau sekelompok orang dalam suatu organisasi, sesuai dengan wewenang dan tanggung </w:t>
      </w:r>
      <w:r>
        <w:rPr>
          <w:rFonts w:ascii="Times New Roman" w:hAnsi="Times New Roman" w:cs="Times New Roman"/>
          <w:sz w:val="24"/>
          <w:szCs w:val="24"/>
          <w:lang w:val="id-ID"/>
        </w:rPr>
        <w:t>jawab</w:t>
      </w:r>
      <w:r>
        <w:rPr>
          <w:rFonts w:asciiTheme="majorBidi" w:hAnsiTheme="majorBidi" w:cstheme="majorBidi"/>
          <w:sz w:val="24"/>
          <w:szCs w:val="24"/>
          <w:lang w:val="id-ID"/>
        </w:rPr>
        <w:t xml:space="preserve"> masing-masing, dalam upaya mencapai tujuan organisasi bersangkutan secara legal, tidak melanggar hukum dan sesuai dengan moral maupun etika. </w:t>
      </w:r>
      <w:r>
        <w:rPr>
          <w:rFonts w:ascii="Times New Roman" w:hAnsi="Times New Roman" w:eastAsia="Times New Roman" w:cs="Times New Roman"/>
          <w:sz w:val="24"/>
          <w:szCs w:val="24"/>
          <w:lang w:val="id-ID"/>
        </w:rPr>
        <w:t>Dalam hal ini pihak yayasan memiliki peranan dalam meningkatkan sumber daya manusia agar dapat bersaing secara sehat.</w:t>
      </w:r>
    </w:p>
    <w:p>
      <w:pPr>
        <w:spacing w:after="0" w:line="480" w:lineRule="auto"/>
        <w:ind w:firstLine="720"/>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sz w:val="24"/>
          <w:szCs w:val="24"/>
          <w:lang w:val="id-ID"/>
        </w:rPr>
        <w:t xml:space="preserve">Adapun seseorang dapat dikatakan memiliki kinerja yang baik ialah ketika mampu menyelesaikan pekerjaan dengan maksimal dalam waktu yang telah ditentukan tanpa adanya pengawasan. </w:t>
      </w:r>
      <w:r>
        <w:rPr>
          <w:rFonts w:ascii="Times New Roman" w:hAnsi="Times New Roman" w:eastAsia="Times New Roman" w:cs="Times New Roman"/>
          <w:sz w:val="24"/>
          <w:szCs w:val="24"/>
        </w:rPr>
        <w:t xml:space="preserve">Adapun faktor kinerja menurut Bernadian dan Russel </w:t>
      </w:r>
      <w:r>
        <w:rPr>
          <w:rFonts w:ascii="Times New Roman" w:hAnsi="Times New Roman" w:eastAsia="Times New Roman" w:cs="Times New Roman"/>
          <w:color w:val="000000"/>
          <w:sz w:val="24"/>
          <w:szCs w:val="24"/>
        </w:rPr>
        <w:t xml:space="preserve">(2007) yang mengukur kinerja </w:t>
      </w:r>
      <w:r>
        <w:rPr>
          <w:rFonts w:ascii="Times New Roman" w:hAnsi="Times New Roman" w:eastAsia="Times New Roman" w:cs="Times New Roman"/>
          <w:color w:val="000000"/>
          <w:sz w:val="24"/>
          <w:szCs w:val="24"/>
          <w:lang w:val="id-ID"/>
        </w:rPr>
        <w:t>individu</w:t>
      </w:r>
      <w:r>
        <w:rPr>
          <w:rFonts w:ascii="Times New Roman" w:hAnsi="Times New Roman" w:eastAsia="Times New Roman" w:cs="Times New Roman"/>
          <w:color w:val="000000"/>
          <w:sz w:val="24"/>
          <w:szCs w:val="24"/>
        </w:rPr>
        <w:t xml:space="preserve"> dengan indikator kualitas, kuantitas, ketepatan waktu, kebutuhan akan pengawasan, efektivitas biaya dan hubungan antar pribadi.</w:t>
      </w:r>
    </w:p>
    <w:p>
      <w:pPr>
        <w:spacing w:after="0" w:line="480" w:lineRule="auto"/>
        <w:ind w:firstLine="720"/>
        <w:jc w:val="both"/>
        <w:rPr>
          <w:rFonts w:ascii="Times New Roman" w:hAnsi="Times New Roman" w:eastAsia="Times New Roman" w:cs="Times New Roman"/>
          <w:sz w:val="24"/>
          <w:szCs w:val="24"/>
          <w:lang w:val="id-ID"/>
        </w:rPr>
      </w:pPr>
      <w:r>
        <w:rPr>
          <w:rFonts w:ascii="Times New Roman" w:hAnsi="Times New Roman" w:eastAsia="Times New Roman" w:cs="Times New Roman"/>
          <w:sz w:val="24"/>
          <w:szCs w:val="24"/>
          <w:lang w:val="id-ID"/>
        </w:rPr>
        <w:t xml:space="preserve">Kinerja menjadi maksimal apabila didukung beberapa faktor, baik itu faktor secara eksternal ataupun faktor internal. Seperti ketahanan seseorang dalam menghadapi tekanan atau kepribadian </w:t>
      </w:r>
      <w:r>
        <w:rPr>
          <w:rFonts w:ascii="Times New Roman" w:hAnsi="Times New Roman" w:eastAsia="Times New Roman" w:cs="Times New Roman"/>
          <w:i/>
          <w:iCs/>
          <w:sz w:val="24"/>
          <w:szCs w:val="24"/>
          <w:lang w:val="id-ID"/>
        </w:rPr>
        <w:t xml:space="preserve">hardiness. </w:t>
      </w:r>
      <w:r>
        <w:rPr>
          <w:rFonts w:ascii="Times New Roman" w:hAnsi="Times New Roman" w:eastAsia="Times New Roman" w:cs="Times New Roman"/>
          <w:color w:val="000000"/>
          <w:sz w:val="24"/>
          <w:szCs w:val="24"/>
        </w:rPr>
        <w:t xml:space="preserve">Hal itu bisa dicapai apabila </w:t>
      </w:r>
      <w:r>
        <w:rPr>
          <w:rFonts w:ascii="Times New Roman" w:hAnsi="Times New Roman" w:eastAsia="Times New Roman" w:cs="Times New Roman"/>
          <w:color w:val="000000"/>
          <w:sz w:val="24"/>
          <w:szCs w:val="24"/>
          <w:lang w:val="id-ID"/>
        </w:rPr>
        <w:t>relawan Aman Palestin</w:t>
      </w:r>
      <w:r>
        <w:rPr>
          <w:rFonts w:ascii="Times New Roman" w:hAnsi="Times New Roman" w:eastAsia="Times New Roman" w:cs="Times New Roman"/>
          <w:color w:val="000000"/>
          <w:sz w:val="24"/>
          <w:szCs w:val="24"/>
        </w:rPr>
        <w:t xml:space="preserve"> memiliki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yang tinggi.</w:t>
      </w:r>
      <w:r>
        <w:rPr>
          <w:rFonts w:ascii="Times New Roman" w:hAnsi="Times New Roman" w:eastAsia="Times New Roman" w:cs="Times New Roman"/>
          <w:color w:val="000000"/>
          <w:sz w:val="24"/>
          <w:szCs w:val="24"/>
          <w:lang w:val="id-ID"/>
        </w:rPr>
        <w:t xml:space="preserve"> Seperti yang sudah dijelaskan seseorang bisa memiliki kinerja yang baik ketika mempunyai dorongan dari dalam diri sendiri sehingga kualitas diri ikut mempengaruhi kinerja. </w:t>
      </w:r>
    </w:p>
    <w:p>
      <w:pPr>
        <w:spacing w:after="0" w:line="480" w:lineRule="auto"/>
        <w:ind w:firstLine="720"/>
        <w:jc w:val="both"/>
        <w:rPr>
          <w:rFonts w:ascii="Times New Roman" w:hAnsi="Times New Roman" w:eastAsia="Times New Roman" w:cs="Times New Roman"/>
          <w:color w:val="000000"/>
          <w:sz w:val="24"/>
          <w:szCs w:val="24"/>
          <w:lang w:val="id-ID"/>
        </w:rPr>
      </w:pP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adalah kemampuan seseorang dalam menangani stres yang dihadapinya. Se</w:t>
      </w:r>
      <w:r>
        <w:rPr>
          <w:rFonts w:ascii="Times New Roman" w:hAnsi="Times New Roman" w:eastAsia="Times New Roman" w:cs="Times New Roman"/>
          <w:color w:val="000000"/>
          <w:sz w:val="24"/>
          <w:szCs w:val="24"/>
          <w:lang w:val="id-ID"/>
        </w:rPr>
        <w:t>se</w:t>
      </w:r>
      <w:r>
        <w:rPr>
          <w:rFonts w:ascii="Times New Roman" w:hAnsi="Times New Roman" w:eastAsia="Times New Roman" w:cs="Times New Roman"/>
          <w:color w:val="000000"/>
          <w:sz w:val="24"/>
          <w:szCs w:val="24"/>
        </w:rPr>
        <w:t>orang mampu bertahan dalam situasi atau masalah yang sedang dihadapi cenderung menginterprestasikan stres dan pengalaman pahit sebag</w:t>
      </w:r>
      <w:r>
        <w:rPr>
          <w:rFonts w:ascii="Times New Roman" w:hAnsi="Times New Roman" w:eastAsia="Times New Roman" w:cs="Times New Roman"/>
          <w:color w:val="000000"/>
          <w:sz w:val="24"/>
          <w:szCs w:val="24"/>
          <w:lang w:val="id-ID"/>
        </w:rPr>
        <w:t>a</w:t>
      </w:r>
      <w:r>
        <w:rPr>
          <w:rFonts w:ascii="Times New Roman" w:hAnsi="Times New Roman" w:eastAsia="Times New Roman" w:cs="Times New Roman"/>
          <w:color w:val="000000"/>
          <w:sz w:val="24"/>
          <w:szCs w:val="24"/>
        </w:rPr>
        <w:t xml:space="preserve">i aspek </w:t>
      </w:r>
      <w:r>
        <w:rPr>
          <w:rFonts w:ascii="Times New Roman" w:hAnsi="Times New Roman" w:eastAsia="Times New Roman" w:cs="Times New Roman"/>
          <w:color w:val="000000"/>
          <w:sz w:val="24"/>
          <w:szCs w:val="24"/>
          <w:lang w:val="id-ID"/>
        </w:rPr>
        <w:t xml:space="preserve">hal </w:t>
      </w:r>
      <w:r>
        <w:rPr>
          <w:rFonts w:ascii="Times New Roman" w:hAnsi="Times New Roman" w:eastAsia="Times New Roman" w:cs="Times New Roman"/>
          <w:color w:val="000000"/>
          <w:sz w:val="24"/>
          <w:szCs w:val="24"/>
        </w:rPr>
        <w:t>yang wajar</w:t>
      </w:r>
      <w:r>
        <w:rPr>
          <w:rFonts w:ascii="Times New Roman" w:hAnsi="Times New Roman" w:eastAsia="Times New Roman" w:cs="Times New Roman"/>
          <w:sz w:val="24"/>
          <w:szCs w:val="24"/>
        </w:rPr>
        <w:t xml:space="preserve"> serta mampu </w:t>
      </w:r>
      <w:r>
        <w:rPr>
          <w:rFonts w:ascii="Times New Roman" w:hAnsi="Times New Roman" w:eastAsia="Times New Roman" w:cs="Times New Roman"/>
          <w:color w:val="000000"/>
          <w:sz w:val="24"/>
          <w:szCs w:val="24"/>
        </w:rPr>
        <w:t xml:space="preserve">menghadapi stres dan mengurangi efek negatif </w:t>
      </w:r>
      <w:r>
        <w:rPr>
          <w:rFonts w:ascii="Times New Roman" w:hAnsi="Times New Roman" w:eastAsia="Times New Roman" w:cs="Times New Roman"/>
          <w:color w:val="000000"/>
          <w:sz w:val="24"/>
          <w:szCs w:val="24"/>
          <w:lang w:val="id-ID"/>
        </w:rPr>
        <w:t xml:space="preserve">pada saat </w:t>
      </w:r>
      <w:r>
        <w:rPr>
          <w:rFonts w:ascii="Times New Roman" w:hAnsi="Times New Roman" w:eastAsia="Times New Roman" w:cs="Times New Roman"/>
          <w:color w:val="000000"/>
          <w:sz w:val="24"/>
          <w:szCs w:val="24"/>
        </w:rPr>
        <w:t xml:space="preserve"> dihadapi. Hal ini memiliki pengaruh pada kinerja </w:t>
      </w:r>
      <w:r>
        <w:rPr>
          <w:rFonts w:ascii="Times New Roman" w:hAnsi="Times New Roman" w:eastAsia="Times New Roman" w:cs="Times New Roman"/>
          <w:color w:val="000000"/>
          <w:sz w:val="24"/>
          <w:szCs w:val="24"/>
          <w:lang w:val="id-ID"/>
        </w:rPr>
        <w:t>petugas Wahdah Inspirasi Zakat</w:t>
      </w:r>
      <w:r>
        <w:rPr>
          <w:rFonts w:ascii="Times New Roman" w:hAnsi="Times New Roman" w:eastAsia="Times New Roman" w:cs="Times New Roman"/>
          <w:color w:val="000000"/>
          <w:sz w:val="24"/>
          <w:szCs w:val="24"/>
        </w:rPr>
        <w:t xml:space="preserve">. Apabila individu memiliki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 xml:space="preserve">yang buruk atau rendah. Maka beban atau masalah yang dihadapinya bisa membuat dia stres dan akan berdampak pada pekerjaan yang sedang ia kerjakan. Sebaliknya, jika seorang </w:t>
      </w:r>
      <w:r>
        <w:rPr>
          <w:rFonts w:ascii="Times New Roman" w:hAnsi="Times New Roman" w:eastAsia="Times New Roman" w:cs="Times New Roman"/>
          <w:color w:val="000000"/>
          <w:sz w:val="24"/>
          <w:szCs w:val="24"/>
          <w:lang w:val="id-ID"/>
        </w:rPr>
        <w:t>individu</w:t>
      </w:r>
      <w:r>
        <w:rPr>
          <w:rFonts w:ascii="Times New Roman" w:hAnsi="Times New Roman" w:eastAsia="Times New Roman" w:cs="Times New Roman"/>
          <w:color w:val="000000"/>
          <w:sz w:val="24"/>
          <w:szCs w:val="24"/>
        </w:rPr>
        <w:t xml:space="preserve"> memiliki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yang tinggi maka situasi atau masalah yang sedang ia hadapi bisa diselesaikan dengan baik.</w:t>
      </w:r>
    </w:p>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Seperti yang dikatakan oleh Schultz (2002)</w:t>
      </w:r>
      <w:r>
        <w:rPr>
          <w:rFonts w:ascii="Times New Roman" w:hAnsi="Times New Roman" w:eastAsia="Times New Roman" w:cs="Times New Roman"/>
          <w:color w:val="000000"/>
          <w:sz w:val="24"/>
          <w:szCs w:val="24"/>
          <w:lang w:val="id-ID"/>
        </w:rPr>
        <w:t>,</w:t>
      </w:r>
      <w:r>
        <w:rPr>
          <w:rFonts w:ascii="Times New Roman" w:hAnsi="Times New Roman" w:eastAsia="Times New Roman" w:cs="Times New Roman"/>
          <w:color w:val="000000"/>
          <w:sz w:val="24"/>
          <w:szCs w:val="24"/>
        </w:rPr>
        <w:t xml:space="preserve"> bahwa individu yang memiliki tingkat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 xml:space="preserve">yang tinggi memiliki sikap yang membuat mereka lebih mampu dalam melawan stres. Individu dengan </w:t>
      </w:r>
      <w:r>
        <w:rPr>
          <w:rFonts w:ascii="Times New Roman" w:hAnsi="Times New Roman" w:eastAsia="Times New Roman" w:cs="Times New Roman"/>
          <w:i/>
          <w:color w:val="000000"/>
          <w:sz w:val="24"/>
          <w:szCs w:val="24"/>
        </w:rPr>
        <w:t xml:space="preserve">hardy personality </w:t>
      </w:r>
      <w:r>
        <w:rPr>
          <w:rFonts w:ascii="Times New Roman" w:hAnsi="Times New Roman" w:eastAsia="Times New Roman" w:cs="Times New Roman"/>
          <w:color w:val="000000"/>
          <w:sz w:val="24"/>
          <w:szCs w:val="24"/>
        </w:rPr>
        <w:t xml:space="preserve">percaya bahwa mereka dapat mengontrol atau mempengaruhi kejadian-kejadian dalam hidupnya. Mereka secara mendalam berkomitmen terhadap pekerjaannya dan aktivitas-aktivitas yang mereka senangi, dan mereka memandang perubahan sebagai sesuatu yang menarik dan menantang lebih daripada sebagai sesuatu yang mengancam. Sebaliknya, kurangnya </w:t>
      </w:r>
      <w:r>
        <w:rPr>
          <w:rFonts w:ascii="Times New Roman" w:hAnsi="Times New Roman" w:eastAsia="Times New Roman" w:cs="Times New Roman"/>
          <w:i/>
          <w:color w:val="000000"/>
          <w:sz w:val="24"/>
          <w:szCs w:val="24"/>
        </w:rPr>
        <w:t xml:space="preserve">hardiness </w:t>
      </w:r>
      <w:r>
        <w:rPr>
          <w:rFonts w:ascii="Times New Roman" w:hAnsi="Times New Roman" w:eastAsia="Times New Roman" w:cs="Times New Roman"/>
          <w:color w:val="000000"/>
          <w:sz w:val="24"/>
          <w:szCs w:val="24"/>
        </w:rPr>
        <w:t>dalam diri individu dapat dihubungkan dengan tingkat stres yang tinggi (Riggio, 1990).</w:t>
      </w:r>
    </w:p>
    <w:p>
      <w:pPr>
        <w:pStyle w:val="24"/>
        <w:spacing w:line="480" w:lineRule="auto"/>
        <w:ind w:firstLine="720"/>
        <w:jc w:val="both"/>
        <w:rPr>
          <w:rFonts w:eastAsia="Times New Roman"/>
        </w:rPr>
      </w:pPr>
      <w:r>
        <w:t xml:space="preserve">Penelitian di lapangan yang dilakukan oleh Afni (2011) menghasilkan data bahwa </w:t>
      </w:r>
      <w:r>
        <w:rPr>
          <w:i/>
        </w:rPr>
        <w:t xml:space="preserve">hardiness </w:t>
      </w:r>
      <w:r>
        <w:t xml:space="preserve">mempunyai pengaruh positif pada kinerja pegawai. </w:t>
      </w:r>
      <w:r>
        <w:rPr>
          <w:rFonts w:eastAsia="Times New Roman"/>
        </w:rPr>
        <w:t xml:space="preserve">Jika individu memiliki komitmen yang kuat mengenai tujuan yang ingin dicapai maka indvidu tersebut mampu mengoptimalkan upaya dalam dirinya untuk menyelesaikan pekerjaan dengan baik, jika hal ini mampu dilakukan dapat dikatakan individu tersebut akan mengenyampingkan efek stres pada dirinya atau disebut </w:t>
      </w:r>
      <w:r>
        <w:rPr>
          <w:rFonts w:eastAsia="Times New Roman"/>
          <w:i/>
        </w:rPr>
        <w:t>hardiness</w:t>
      </w:r>
      <w:r>
        <w:rPr>
          <w:rFonts w:eastAsia="Times New Roman"/>
        </w:rPr>
        <w:t>.</w:t>
      </w:r>
      <w:r>
        <w:rPr>
          <w:rFonts w:eastAsia="Times New Roman"/>
          <w:lang w:val="id-ID"/>
        </w:rPr>
        <w:t xml:space="preserve"> </w:t>
      </w:r>
      <w:r>
        <w:rPr>
          <w:rFonts w:eastAsia="Times New Roman"/>
        </w:rPr>
        <w:t xml:space="preserve">Kepribadian </w:t>
      </w:r>
      <w:r>
        <w:rPr>
          <w:rFonts w:eastAsia="Times New Roman"/>
          <w:i/>
        </w:rPr>
        <w:t xml:space="preserve">hardiness </w:t>
      </w:r>
      <w:r>
        <w:rPr>
          <w:rFonts w:eastAsia="Times New Roman"/>
        </w:rPr>
        <w:t>adalah suatu susunan karakteristik kepribadian yang membuat individu lebih kuat, tahan, stabil, dan optimis dalam menghadapi stres dan mengurangi efek negatif dari stres yang dihadapi (Kobasa dalam Aprilia, 2015).</w:t>
      </w:r>
    </w:p>
    <w:p>
      <w:pPr>
        <w:pStyle w:val="24"/>
        <w:spacing w:line="480" w:lineRule="auto"/>
        <w:ind w:firstLine="720"/>
        <w:jc w:val="both"/>
        <w:rPr>
          <w:rFonts w:eastAsia="Times New Roman"/>
          <w:lang w:val="id-ID"/>
        </w:rPr>
      </w:pPr>
      <w:r>
        <w:rPr>
          <w:rFonts w:eastAsia="Times New Roman"/>
        </w:rPr>
        <w:t xml:space="preserve">Menurunnya kinerja relawan dikarenakan rendahnya </w:t>
      </w:r>
      <w:r>
        <w:rPr>
          <w:rFonts w:eastAsia="Times New Roman"/>
          <w:i/>
        </w:rPr>
        <w:t xml:space="preserve">hardiness </w:t>
      </w:r>
      <w:r>
        <w:rPr>
          <w:rFonts w:eastAsia="Times New Roman"/>
        </w:rPr>
        <w:t xml:space="preserve">mereka, yaitu kurangnya komitmen, kontrol, dan mengganggap perubahan sebagai tantangan bukan sebagai ancaman. Adapun uraian diatas penulis membuat kerangka berpikir sebagai standar pengukuran data yang didapat di lapangan penelitian. Adapun kerangka </w:t>
      </w:r>
      <w:r>
        <w:rPr>
          <w:rFonts w:ascii="Calibri" w:hAnsi="Calibri" w:cs="Calibri"/>
          <w:color w:val="auto"/>
          <w:sz w:val="22"/>
          <w:szCs w:val="22"/>
        </w:rPr>
        <w:pict>
          <v:rect id="Rectangle 222" o:spid="_x0000_s1026" o:spt="1" style="position:absolute;left:0pt;margin-left:250.35pt;margin-top:71.7pt;height:152.4pt;width:173.25pt;z-index:251656192;mso-width-relative:page;mso-height-relative:margin;" coordsize="21600,21600"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">
            <v:path arrowok="t"/>
            <v:fill focussize="0,0"/>
            <v:stroke startarrowwidth="narrow" startarrowlength="short" endarrowwidth="narrow" endarrowlength="short"/>
            <v:imagedata o:title=""/>
            <o:lock v:ext="edit"/>
            <v:textbox inset="7.1988188976378pt,3.59826771653543pt,7.1988188976378pt,3.59826771653543pt">
              <w:txbxContent>
                <w:p>
                  <w:pPr>
                    <w:spacing w:after="0" w:line="240" w:lineRule="auto"/>
                    <w:jc w:val="center"/>
                    <w:rPr>
                      <w:b/>
                      <w:bCs/>
                    </w:rPr>
                  </w:pPr>
                  <w:r>
                    <w:rPr>
                      <w:rFonts w:ascii="Times New Roman" w:hAnsi="Times New Roman" w:eastAsia="Times New Roman" w:cs="Times New Roman"/>
                      <w:b/>
                      <w:bCs/>
                      <w:color w:val="000000"/>
                      <w:sz w:val="24"/>
                    </w:rPr>
                    <w:t>Kinerja Kerja</w:t>
                  </w:r>
                </w:p>
                <w:p>
                  <w:pPr>
                    <w:pStyle w:val="17"/>
                    <w:numPr>
                      <w:ilvl w:val="0"/>
                      <w:numId w:val="8"/>
                    </w:numPr>
                    <w:spacing w:after="0" w:line="240" w:lineRule="auto"/>
                    <w:ind w:left="426"/>
                  </w:pPr>
                  <w:r>
                    <w:rPr>
                      <w:rFonts w:ascii="Times New Roman" w:hAnsi="Times New Roman" w:eastAsia="Times New Roman" w:cs="Times New Roman"/>
                      <w:color w:val="000000"/>
                      <w:sz w:val="24"/>
                    </w:rPr>
                    <w:t>Kualitas</w:t>
                  </w:r>
                </w:p>
                <w:p>
                  <w:pPr>
                    <w:pStyle w:val="17"/>
                    <w:numPr>
                      <w:ilvl w:val="0"/>
                      <w:numId w:val="8"/>
                    </w:numPr>
                    <w:spacing w:after="0" w:line="240" w:lineRule="auto"/>
                    <w:ind w:left="426"/>
                  </w:pPr>
                  <w:r>
                    <w:rPr>
                      <w:rFonts w:ascii="Times New Roman" w:hAnsi="Times New Roman" w:eastAsia="Times New Roman" w:cs="Times New Roman"/>
                      <w:color w:val="000000"/>
                      <w:sz w:val="24"/>
                    </w:rPr>
                    <w:t>Kuantitas</w:t>
                  </w:r>
                </w:p>
                <w:p>
                  <w:pPr>
                    <w:pStyle w:val="17"/>
                    <w:numPr>
                      <w:ilvl w:val="0"/>
                      <w:numId w:val="8"/>
                    </w:numPr>
                    <w:spacing w:after="0" w:line="240" w:lineRule="auto"/>
                    <w:ind w:left="426"/>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Ketepatan waktu</w:t>
                  </w:r>
                </w:p>
                <w:p>
                  <w:pPr>
                    <w:pStyle w:val="17"/>
                    <w:numPr>
                      <w:ilvl w:val="0"/>
                      <w:numId w:val="8"/>
                    </w:numPr>
                    <w:spacing w:after="0" w:line="240" w:lineRule="auto"/>
                    <w:ind w:left="426"/>
                  </w:pPr>
                  <w:r>
                    <w:rPr>
                      <w:rFonts w:ascii="Times New Roman" w:hAnsi="Times New Roman" w:eastAsia="Times New Roman" w:cs="Times New Roman"/>
                      <w:color w:val="000000"/>
                      <w:sz w:val="24"/>
                    </w:rPr>
                    <w:t>Efektivitas Biaya</w:t>
                  </w:r>
                </w:p>
                <w:p>
                  <w:pPr>
                    <w:pStyle w:val="17"/>
                    <w:numPr>
                      <w:ilvl w:val="0"/>
                      <w:numId w:val="8"/>
                    </w:numPr>
                    <w:spacing w:after="0" w:line="240" w:lineRule="auto"/>
                    <w:ind w:left="426"/>
                  </w:pPr>
                  <w:r>
                    <w:rPr>
                      <w:rFonts w:ascii="Times New Roman" w:hAnsi="Times New Roman" w:eastAsia="Times New Roman" w:cs="Times New Roman"/>
                      <w:color w:val="000000"/>
                      <w:sz w:val="24"/>
                    </w:rPr>
                    <w:t>Kebutuhan akan pengawasan</w:t>
                  </w:r>
                </w:p>
                <w:p>
                  <w:pPr>
                    <w:pStyle w:val="17"/>
                    <w:numPr>
                      <w:ilvl w:val="0"/>
                      <w:numId w:val="8"/>
                    </w:numPr>
                    <w:spacing w:after="0" w:line="240" w:lineRule="auto"/>
                    <w:ind w:left="426"/>
                  </w:pPr>
                  <w:r>
                    <w:rPr>
                      <w:rFonts w:ascii="Times New Roman" w:hAnsi="Times New Roman" w:eastAsia="Times New Roman" w:cs="Times New Roman"/>
                      <w:color w:val="000000"/>
                      <w:sz w:val="24"/>
                    </w:rPr>
                    <w:t>Hubungan antar pribadi</w:t>
                  </w:r>
                </w:p>
                <w:p>
                  <w:pPr>
                    <w:pStyle w:val="17"/>
                    <w:spacing w:after="0" w:line="240" w:lineRule="auto"/>
                    <w:ind w:left="426"/>
                  </w:pPr>
                </w:p>
                <w:p>
                  <w:pPr>
                    <w:pStyle w:val="17"/>
                    <w:spacing w:after="0" w:line="240" w:lineRule="auto"/>
                    <w:ind w:left="0"/>
                  </w:pPr>
                  <w:r>
                    <w:rPr>
                      <w:rFonts w:ascii="Times New Roman" w:hAnsi="Times New Roman" w:eastAsia="Times New Roman" w:cs="Times New Roman"/>
                      <w:color w:val="000000"/>
                      <w:sz w:val="24"/>
                      <w:szCs w:val="24"/>
                    </w:rPr>
                    <w:t>Bernardin dan Russel (2007)</w:t>
                  </w:r>
                </w:p>
              </w:txbxContent>
            </v:textbox>
          </v:rect>
        </w:pict>
      </w:r>
      <w:r>
        <w:rPr>
          <w:rFonts w:eastAsia="Times New Roman"/>
        </w:rPr>
        <w:t>berpikir yang dimaksud adalah:</w:t>
      </w:r>
    </w:p>
    <w:p>
      <w:pPr>
        <w:spacing w:after="0" w:line="480" w:lineRule="auto"/>
        <w:ind w:firstLine="720"/>
        <w:jc w:val="both"/>
        <w:rPr>
          <w:rFonts w:ascii="Times New Roman" w:hAnsi="Times New Roman" w:eastAsia="Times New Roman" w:cs="Times New Roman"/>
          <w:color w:val="000000"/>
          <w:sz w:val="24"/>
          <w:szCs w:val="24"/>
        </w:rPr>
      </w:pPr>
      <w:r>
        <w:pict>
          <v:rect id="Rectangle 218" o:spid="_x0000_s1027" o:spt="1" style="position:absolute;left:0pt;margin-left:20.85pt;margin-top:19.95pt;height:91.95pt;width:141pt;z-index:251659264;mso-width-relative:margin;mso-height-relative:margin;" coordsize="21600,21600">
            <v:path arrowok="t"/>
            <v:fill focussize="0,0"/>
            <v:stroke startarrowwidth="narrow" startarrowlength="short" endarrowwidth="narrow" endarrowlength="short"/>
            <v:imagedata o:title=""/>
            <o:lock v:ext="edit"/>
            <v:textbox inset="7.1988188976378pt,3.59826771653543pt,7.1988188976378pt,3.59826771653543pt">
              <w:txbxContent>
                <w:p>
                  <w:pPr>
                    <w:spacing w:after="0" w:line="240" w:lineRule="auto"/>
                    <w:jc w:val="center"/>
                    <w:rPr>
                      <w:b/>
                      <w:bCs/>
                    </w:rPr>
                  </w:pPr>
                  <w:r>
                    <w:rPr>
                      <w:rFonts w:ascii="Times New Roman" w:hAnsi="Times New Roman" w:eastAsia="Times New Roman" w:cs="Times New Roman"/>
                      <w:b/>
                      <w:bCs/>
                      <w:i/>
                      <w:color w:val="000000"/>
                      <w:sz w:val="24"/>
                    </w:rPr>
                    <w:t>Hardiness</w:t>
                  </w:r>
                </w:p>
                <w:p>
                  <w:pPr>
                    <w:pStyle w:val="17"/>
                    <w:numPr>
                      <w:ilvl w:val="0"/>
                      <w:numId w:val="9"/>
                    </w:numPr>
                    <w:spacing w:after="0" w:line="240" w:lineRule="auto"/>
                    <w:ind w:left="426"/>
                  </w:pPr>
                  <w:r>
                    <w:rPr>
                      <w:rFonts w:ascii="Times New Roman" w:hAnsi="Times New Roman" w:eastAsia="Times New Roman" w:cs="Times New Roman"/>
                      <w:i/>
                      <w:color w:val="000000"/>
                      <w:sz w:val="24"/>
                    </w:rPr>
                    <w:t>Control</w:t>
                  </w:r>
                </w:p>
                <w:p>
                  <w:pPr>
                    <w:pStyle w:val="17"/>
                    <w:numPr>
                      <w:ilvl w:val="0"/>
                      <w:numId w:val="9"/>
                    </w:numPr>
                    <w:spacing w:after="0" w:line="240" w:lineRule="auto"/>
                    <w:ind w:left="426"/>
                  </w:pPr>
                  <w:r>
                    <w:rPr>
                      <w:rFonts w:ascii="Times New Roman" w:hAnsi="Times New Roman" w:eastAsia="Times New Roman" w:cs="Times New Roman"/>
                      <w:i/>
                      <w:color w:val="000000"/>
                      <w:sz w:val="24"/>
                    </w:rPr>
                    <w:t>Commitment</w:t>
                  </w:r>
                </w:p>
                <w:p>
                  <w:pPr>
                    <w:pStyle w:val="17"/>
                    <w:numPr>
                      <w:ilvl w:val="0"/>
                      <w:numId w:val="9"/>
                    </w:numPr>
                    <w:spacing w:after="0" w:line="240" w:lineRule="auto"/>
                    <w:ind w:left="426"/>
                  </w:pPr>
                  <w:r>
                    <w:rPr>
                      <w:rFonts w:ascii="Times New Roman" w:hAnsi="Times New Roman" w:eastAsia="Times New Roman" w:cs="Times New Roman"/>
                      <w:i/>
                      <w:color w:val="000000"/>
                      <w:sz w:val="24"/>
                    </w:rPr>
                    <w:t>Challenge</w:t>
                  </w:r>
                </w:p>
                <w:p>
                  <w:pPr>
                    <w:pStyle w:val="17"/>
                    <w:spacing w:after="0" w:line="240" w:lineRule="auto"/>
                    <w:ind w:left="426"/>
                  </w:pPr>
                </w:p>
                <w:p>
                  <w:pPr>
                    <w:pStyle w:val="17"/>
                    <w:spacing w:after="0" w:line="240" w:lineRule="auto"/>
                    <w:ind w:left="90"/>
                    <w:rPr>
                      <w:rFonts w:ascii="Times New Roman" w:hAnsi="Times New Roman" w:cs="Times New Roman"/>
                      <w:sz w:val="24"/>
                    </w:rPr>
                  </w:pPr>
                  <w:r>
                    <w:rPr>
                      <w:rFonts w:ascii="Times New Roman" w:hAnsi="Times New Roman" w:cs="Times New Roman"/>
                      <w:sz w:val="24"/>
                    </w:rPr>
                    <w:t>Kobasa (2013)</w:t>
                  </w:r>
                </w:p>
                <w:p>
                  <w:pPr>
                    <w:spacing w:after="0" w:line="240" w:lineRule="auto"/>
                    <w:ind w:left="720"/>
                  </w:pPr>
                </w:p>
              </w:txbxContent>
            </v:textbox>
          </v:rect>
        </w:pict>
      </w:r>
    </w:p>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pict>
          <v:shape id="_x0000_s1032" o:spid="_x0000_s1032" o:spt="32" type="#_x0000_t32" style="position:absolute;left:0pt;margin-left:161.85pt;margin-top:23.1pt;height:0pt;width:88.5pt;z-index:251669504;mso-width-relative:page;mso-height-relative:page;" o:connectortype="straight" filled="f" coordsize="21600,21600">
            <v:path arrowok="t"/>
            <v:fill on="f" focussize="0,0"/>
            <v:stroke endarrow="block"/>
            <v:imagedata o:title=""/>
            <o:lock v:ext="edit"/>
          </v:shape>
        </w:pict>
      </w:r>
    </w:p>
    <w:p>
      <w:pPr>
        <w:spacing w:after="0" w:line="480" w:lineRule="auto"/>
        <w:ind w:firstLine="720"/>
        <w:jc w:val="both"/>
        <w:rPr>
          <w:rFonts w:ascii="Times New Roman" w:hAnsi="Times New Roman" w:eastAsia="Times New Roman" w:cs="Times New Roman"/>
          <w:color w:val="000000"/>
          <w:sz w:val="24"/>
          <w:szCs w:val="24"/>
        </w:rPr>
      </w:pPr>
    </w:p>
    <w:p>
      <w:pPr>
        <w:spacing w:after="0" w:line="480" w:lineRule="auto"/>
        <w:rPr>
          <w:rFonts w:ascii="Times New Roman" w:hAnsi="Times New Roman" w:eastAsia="Times New Roman" w:cs="Times New Roman"/>
          <w:color w:val="000000"/>
          <w:sz w:val="24"/>
          <w:szCs w:val="24"/>
          <w:lang w:val="id-ID"/>
        </w:rPr>
      </w:pPr>
    </w:p>
    <w:p>
      <w:pPr>
        <w:spacing w:after="0" w:line="480" w:lineRule="auto"/>
        <w:rPr>
          <w:rFonts w:ascii="Times New Roman" w:hAnsi="Times New Roman" w:eastAsia="Times New Roman" w:cs="Times New Roman"/>
          <w:color w:val="000000"/>
          <w:sz w:val="24"/>
          <w:szCs w:val="24"/>
          <w:lang w:val="id-ID"/>
        </w:rPr>
      </w:pPr>
    </w:p>
    <w:p>
      <w:pPr>
        <w:spacing w:after="0" w:line="480" w:lineRule="auto"/>
        <w:rPr>
          <w:rFonts w:ascii="Times New Roman" w:hAnsi="Times New Roman" w:eastAsia="Times New Roman" w:cs="Times New Roman"/>
          <w:color w:val="000000"/>
          <w:sz w:val="24"/>
          <w:szCs w:val="24"/>
          <w:lang w:val="id-ID"/>
        </w:rPr>
      </w:pPr>
    </w:p>
    <w:p>
      <w:pPr>
        <w:spacing w:after="0" w:line="480" w:lineRule="auto"/>
        <w:ind w:left="720" w:hanging="720"/>
        <w:jc w:val="center"/>
        <w:rPr>
          <w:rFonts w:ascii="Times New Roman" w:hAnsi="Times New Roman" w:eastAsia="Times New Roman" w:cs="Times New Roman"/>
          <w:b/>
          <w:bCs/>
          <w:color w:val="000000"/>
          <w:sz w:val="24"/>
          <w:szCs w:val="24"/>
          <w:lang w:val="id-ID"/>
        </w:rPr>
      </w:pPr>
      <w:r>
        <w:rPr>
          <w:rFonts w:ascii="Times New Roman" w:hAnsi="Times New Roman" w:eastAsia="Times New Roman" w:cs="Times New Roman"/>
          <w:b/>
          <w:bCs/>
          <w:color w:val="000000"/>
          <w:sz w:val="24"/>
          <w:szCs w:val="24"/>
        </w:rPr>
        <w:t>Gambar 1. Kerangka Konsep Penelitian</w:t>
      </w:r>
    </w:p>
    <w:p>
      <w:pPr>
        <w:spacing w:after="0" w:line="480" w:lineRule="auto"/>
        <w:ind w:left="720" w:hanging="720"/>
        <w:jc w:val="center"/>
        <w:rPr>
          <w:rFonts w:ascii="Times New Roman" w:hAnsi="Times New Roman" w:eastAsia="Times New Roman" w:cs="Times New Roman"/>
          <w:color w:val="000000"/>
          <w:sz w:val="24"/>
          <w:szCs w:val="24"/>
          <w:lang w:val="id-ID"/>
        </w:rPr>
      </w:pPr>
    </w:p>
    <w:p>
      <w:pPr>
        <w:numPr>
          <w:ilvl w:val="0"/>
          <w:numId w:val="1"/>
        </w:numPr>
        <w:spacing w:after="0" w:line="480" w:lineRule="auto"/>
        <w:ind w:left="426"/>
        <w:jc w:val="both"/>
        <w:rPr>
          <w:color w:val="000000"/>
          <w:sz w:val="24"/>
          <w:szCs w:val="24"/>
        </w:rPr>
      </w:pPr>
      <w:r>
        <w:rPr>
          <w:rFonts w:ascii="Times New Roman" w:hAnsi="Times New Roman" w:eastAsia="Times New Roman" w:cs="Times New Roman"/>
          <w:b/>
          <w:color w:val="000000"/>
          <w:sz w:val="24"/>
          <w:szCs w:val="24"/>
        </w:rPr>
        <w:t>Hipotesis</w:t>
      </w:r>
    </w:p>
    <w:p>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Hipotesis awal dari penelitan ini adalah:</w:t>
      </w:r>
    </w:p>
    <w:p>
      <w:pPr>
        <w:spacing w:after="0" w:line="480" w:lineRule="auto"/>
        <w:ind w:left="720" w:hanging="42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w:t>
      </w:r>
      <w:r>
        <w:rPr>
          <w:rFonts w:ascii="Times New Roman" w:hAnsi="Times New Roman" w:eastAsia="Times New Roman" w:cs="Times New Roman"/>
          <w:color w:val="000000"/>
          <w:sz w:val="16"/>
          <w:szCs w:val="16"/>
        </w:rPr>
        <w:t>1</w:t>
      </w:r>
      <w:r>
        <w:rPr>
          <w:rFonts w:ascii="Times New Roman" w:hAnsi="Times New Roman" w:eastAsia="Times New Roman" w:cs="Times New Roman"/>
          <w:color w:val="000000"/>
          <w:sz w:val="24"/>
          <w:szCs w:val="24"/>
        </w:rPr>
        <w:t xml:space="preserve">: Ada hubungan antara </w:t>
      </w:r>
      <w:r>
        <w:rPr>
          <w:rFonts w:ascii="Times New Roman" w:hAnsi="Times New Roman" w:eastAsia="Times New Roman" w:cs="Times New Roman"/>
          <w:i/>
          <w:color w:val="000000"/>
          <w:sz w:val="24"/>
          <w:szCs w:val="24"/>
        </w:rPr>
        <w:t>hardiness</w:t>
      </w:r>
      <w:r>
        <w:rPr>
          <w:rFonts w:ascii="Times New Roman" w:hAnsi="Times New Roman" w:eastAsia="Times New Roman" w:cs="Times New Roman"/>
          <w:color w:val="000000"/>
          <w:sz w:val="24"/>
          <w:szCs w:val="24"/>
        </w:rPr>
        <w:t xml:space="preserve"> dengan kinerja petugas LAZNAS WIZ Kutai Kartanagera.</w:t>
      </w:r>
    </w:p>
    <w:p>
      <w:pPr>
        <w:spacing w:after="0" w:line="480" w:lineRule="auto"/>
        <w:ind w:left="720" w:hanging="426"/>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w:t>
      </w:r>
      <w:r>
        <w:rPr>
          <w:rFonts w:ascii="Times New Roman" w:hAnsi="Times New Roman" w:eastAsia="Times New Roman" w:cs="Times New Roman"/>
          <w:color w:val="000000"/>
          <w:sz w:val="16"/>
          <w:szCs w:val="16"/>
        </w:rPr>
        <w:t>0</w:t>
      </w:r>
      <w:r>
        <w:rPr>
          <w:rFonts w:ascii="Times New Roman" w:hAnsi="Times New Roman" w:eastAsia="Times New Roman" w:cs="Times New Roman"/>
          <w:color w:val="000000"/>
          <w:sz w:val="24"/>
          <w:szCs w:val="24"/>
        </w:rPr>
        <w:t xml:space="preserve">: Tidak ada hubungan antara </w:t>
      </w:r>
      <w:r>
        <w:rPr>
          <w:rFonts w:ascii="Times New Roman" w:hAnsi="Times New Roman" w:eastAsia="Times New Roman" w:cs="Times New Roman"/>
          <w:i/>
          <w:color w:val="000000"/>
          <w:sz w:val="24"/>
          <w:szCs w:val="24"/>
        </w:rPr>
        <w:t>hardiness</w:t>
      </w:r>
      <w:r>
        <w:rPr>
          <w:rFonts w:ascii="Times New Roman" w:hAnsi="Times New Roman" w:eastAsia="Times New Roman" w:cs="Times New Roman"/>
          <w:color w:val="000000"/>
          <w:sz w:val="24"/>
          <w:szCs w:val="24"/>
        </w:rPr>
        <w:t xml:space="preserve"> dengan kinerja petugas LAZNAS WIZ Kutai Kartanagera.</w:t>
      </w:r>
    </w:p>
    <w:p>
      <w:pPr>
        <w:spacing w:after="0" w:line="480" w:lineRule="auto"/>
        <w:ind w:left="1080" w:hanging="720"/>
        <w:jc w:val="both"/>
        <w:rPr>
          <w:rFonts w:ascii="Times New Roman" w:hAnsi="Times New Roman" w:eastAsia="Times New Roman" w:cs="Times New Roman"/>
          <w:color w:val="000000"/>
          <w:sz w:val="24"/>
          <w:szCs w:val="24"/>
        </w:rPr>
      </w:pPr>
    </w:p>
    <w:sectPr>
      <w:headerReference r:id="rId5" w:type="first"/>
      <w:footerReference r:id="rId6" w:type="first"/>
      <w:headerReference r:id="rId4" w:type="default"/>
      <w:pgSz w:w="12240" w:h="15840"/>
      <w:pgMar w:top="2268" w:right="1701" w:bottom="1701" w:left="2268" w:header="720" w:footer="720" w:gutter="0"/>
      <w:pgNumType w:start="12"/>
      <w:cols w:space="720" w:num="1"/>
      <w:titlePg/>
      <w:docGrid w:linePitch="299"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en" w:date="2021-02-15T21:43:30Z" w:initials="z">
    <w:p>
      <w:pPr>
        <w:pStyle w:val="9"/>
      </w:pPr>
      <w:r>
        <w:t>Hapus</w:t>
      </w:r>
    </w:p>
    <w:p>
      <w:pPr>
        <w:pStyle w:val="9"/>
      </w:pPr>
      <w:r>
        <w:t>Kalau ada bahasa Indonesianya, bahasa asing hapus aja</w:t>
      </w:r>
      <w:bookmarkStart w:id="2" w:name="_GoBack"/>
      <w:bookmarkEnd w:id="2"/>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mbria">
    <w:panose1 w:val="02040503050406030204"/>
    <w:charset w:val="00"/>
    <w:family w:val="modern"/>
    <w:pitch w:val="default"/>
    <w:sig w:usb0="E00002FF" w:usb1="400004FF" w:usb2="00000000" w:usb3="00000000" w:csb0="2000019F" w:csb1="00000000"/>
  </w:font>
  <w:font w:name="Calibri">
    <w:panose1 w:val="020F0502020204030204"/>
    <w:charset w:val="86"/>
    <w:family w:val="decorative"/>
    <w:pitch w:val="default"/>
    <w:sig w:usb0="E10002FF" w:usb1="4000ACFF" w:usb2="00000009" w:usb3="00000000" w:csb0="2000019F" w:csb1="00000000"/>
  </w:font>
  <w:font w:name="Calibri Light">
    <w:altName w:val="Arial Rounded MT Bold"/>
    <w:panose1 w:val="00000000000000000000"/>
    <w:charset w:val="00"/>
    <w:family w:val="decorative"/>
    <w:pitch w:val="default"/>
    <w:sig w:usb0="00000000" w:usb1="00000000" w:usb2="00000000" w:usb3="00000000" w:csb0="0000019F" w:csb1="00000000"/>
  </w:font>
  <w:font w:name="Segoe UI">
    <w:panose1 w:val="020B0502040204020203"/>
    <w:charset w:val="00"/>
    <w:family w:val="decorative"/>
    <w:pitch w:val="default"/>
    <w:sig w:usb0="E10022FF" w:usb1="C000E47F" w:usb2="00000029" w:usb3="00000000" w:csb0="200001DF" w:csb1="20000000"/>
  </w:font>
  <w:font w:name="Georgia">
    <w:panose1 w:val="02040502050405020303"/>
    <w:charset w:val="00"/>
    <w:family w:val="modern"/>
    <w:pitch w:val="default"/>
    <w:sig w:usb0="00000287" w:usb1="00000000" w:usb2="00000000" w:usb3="00000000" w:csb0="2000009F" w:csb1="00000000"/>
  </w:font>
  <w:font w:name="TimesNewRomanPS-ItalicMT">
    <w:altName w:val="Arial"/>
    <w:panose1 w:val="00000000000000000000"/>
    <w:charset w:val="00"/>
    <w:family w:val="swiss"/>
    <w:pitch w:val="default"/>
    <w:sig w:usb0="00000000" w:usb1="00000000" w:usb2="00000000" w:usb3="00000000" w:csb0="00000000" w:csb1="00000000"/>
  </w:font>
  <w:font w:name="ABeeZee">
    <w:panose1 w:val="02000000000000000000"/>
    <w:charset w:val="00"/>
    <w:family w:val="auto"/>
    <w:pitch w:val="default"/>
    <w:sig w:usb0="8000006F" w:usb1="10000002" w:usb2="00000000" w:usb3="00000000" w:csb0="00000001" w:csb1="00000000"/>
  </w:font>
  <w:font w:name="Droid Sans">
    <w:panose1 w:val="020B0606030804020204"/>
    <w:charset w:val="00"/>
    <w:family w:val="auto"/>
    <w:pitch w:val="default"/>
    <w:sig w:usb0="E00002EF" w:usb1="4000205B" w:usb2="00000028" w:usb3="00000000" w:csb0="2000019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680"/>
        <w:tab w:val="right" w:pos="9360"/>
      </w:tabs>
      <w:spacing w:after="0" w:line="240" w:lineRule="auto"/>
      <w:jc w:val="center"/>
      <w:rPr>
        <w:rFonts w:ascii="Times New Roman" w:hAnsi="Times New Roman" w:eastAsia="Times New Roman" w:cs="Times New Roman"/>
        <w:color w:val="000000"/>
        <w:sz w:val="24"/>
        <w:szCs w:val="24"/>
        <w:lang w:val="id-ID"/>
      </w:rPr>
    </w:pPr>
    <w:r>
      <w:rPr>
        <w:rFonts w:ascii="Times New Roman" w:hAnsi="Times New Roman" w:eastAsia="Times New Roman" w:cs="Times New Roman"/>
        <w:color w:val="000000"/>
        <w:sz w:val="24"/>
        <w:szCs w:val="24"/>
      </w:rPr>
      <w:t>1</w:t>
    </w:r>
    <w:r>
      <w:rPr>
        <w:rFonts w:ascii="Times New Roman" w:hAnsi="Times New Roman" w:eastAsia="Times New Roman" w:cs="Times New Roman"/>
        <w:color w:val="000000"/>
        <w:sz w:val="24"/>
        <w:szCs w:val="24"/>
        <w:lang w:val="id-ID"/>
      </w:rPr>
      <w:t>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4"/>
        <w:szCs w:val="24"/>
      </w:rPr>
      <w:id w:val="18616896"/>
    </w:sdtPr>
    <w:sdtEndPr>
      <w:rPr>
        <w:rFonts w:ascii="Times New Roman" w:hAnsi="Times New Roman" w:cs="Times New Roman"/>
        <w:sz w:val="24"/>
        <w:szCs w:val="24"/>
      </w:rPr>
    </w:sdtEndPr>
    <w:sdtContent>
      <w:p>
        <w:pPr>
          <w:pStyle w:val="11"/>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23</w:t>
        </w:r>
        <w:r>
          <w:rPr>
            <w:rFonts w:ascii="Times New Roman" w:hAnsi="Times New Roman" w:cs="Times New Roman"/>
            <w:sz w:val="24"/>
            <w:szCs w:val="24"/>
          </w:rPr>
          <w:fldChar w:fldCharType="end"/>
        </w:r>
      </w:p>
    </w:sdtContent>
  </w:sdt>
  <w:p>
    <w:pPr>
      <w:tabs>
        <w:tab w:val="center" w:pos="4680"/>
        <w:tab w:val="right" w:pos="9360"/>
      </w:tabs>
      <w:spacing w:after="0" w:line="240" w:lineRule="auto"/>
      <w:rPr>
        <w:rFonts w:ascii="Times New Roman" w:hAnsi="Times New Roman" w:eastAsia="Times New Roman" w:cs="Times New Roman"/>
        <w:color w:val="000000"/>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p>
  <w:p>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310596407">
    <w:nsid w:val="4E1E1D37"/>
    <w:multiLevelType w:val="multilevel"/>
    <w:tmpl w:val="4E1E1D37"/>
    <w:lvl w:ilvl="0" w:tentative="1">
      <w:start w:val="1"/>
      <w:numFmt w:val="upperLetter"/>
      <w:lvlText w:val="%1."/>
      <w:lvlJc w:val="left"/>
      <w:pPr>
        <w:ind w:left="720" w:hanging="360"/>
      </w:pPr>
      <w:rPr>
        <w:rFonts w:ascii="Times New Roman" w:hAnsi="Times New Roman" w:eastAsia="Times New Roman" w:cs="Times New Roman"/>
        <w:b/>
        <w:i w:val="0"/>
        <w:sz w:val="24"/>
        <w:szCs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03324968">
    <w:nsid w:val="1E002128"/>
    <w:multiLevelType w:val="multilevel"/>
    <w:tmpl w:val="1E002128"/>
    <w:lvl w:ilvl="0" w:tentative="1">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87379196">
    <w:nsid w:val="5E9D7BFC"/>
    <w:multiLevelType w:val="multilevel"/>
    <w:tmpl w:val="5E9D7BFC"/>
    <w:lvl w:ilvl="0" w:tentative="1">
      <w:start w:val="1"/>
      <w:numFmt w:val="lowerLetter"/>
      <w:lvlText w:val="%1."/>
      <w:lvlJc w:val="left"/>
      <w:pPr>
        <w:ind w:left="720" w:hanging="360"/>
      </w:pPr>
      <w:rPr>
        <w:rFonts w:ascii="Calibri" w:hAnsi="Calibri" w:eastAsia="Calibri" w:cs="Calibri"/>
        <w:sz w:val="22"/>
        <w:szCs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22859529">
    <w:nsid w:val="1F2A3409"/>
    <w:multiLevelType w:val="multilevel"/>
    <w:tmpl w:val="1F2A3409"/>
    <w:lvl w:ilvl="0" w:tentative="1">
      <w:start w:val="1"/>
      <w:numFmt w:val="lowerLetter"/>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732579140">
    <w:nsid w:val="2BAA4544"/>
    <w:multiLevelType w:val="multilevel"/>
    <w:tmpl w:val="2BAA4544"/>
    <w:lvl w:ilvl="0" w:tentative="1">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94559221">
    <w:nsid w:val="4D2967F5"/>
    <w:multiLevelType w:val="multilevel"/>
    <w:tmpl w:val="4D2967F5"/>
    <w:lvl w:ilvl="0" w:tentative="1">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01857015">
    <w:nsid w:val="3BB71FF7"/>
    <w:multiLevelType w:val="multilevel"/>
    <w:tmpl w:val="3BB71FF7"/>
    <w:lvl w:ilvl="0" w:tentative="1">
      <w:start w:val="1"/>
      <w:numFmt w:val="decimal"/>
      <w:lvlText w:val="%1."/>
      <w:lvlJc w:val="left"/>
      <w:pPr>
        <w:ind w:left="502" w:hanging="360"/>
      </w:pPr>
    </w:lvl>
    <w:lvl w:ilvl="1" w:tentative="1">
      <w:start w:val="1"/>
      <w:numFmt w:val="lowerLetter"/>
      <w:lvlText w:val="%2."/>
      <w:lvlJc w:val="left"/>
      <w:pPr>
        <w:ind w:left="1222" w:hanging="360"/>
      </w:pPr>
    </w:lvl>
    <w:lvl w:ilvl="2" w:tentative="1">
      <w:start w:val="1"/>
      <w:numFmt w:val="lowerRoman"/>
      <w:lvlText w:val="%3."/>
      <w:lvlJc w:val="right"/>
      <w:pPr>
        <w:ind w:left="1942" w:hanging="180"/>
      </w:pPr>
    </w:lvl>
    <w:lvl w:ilvl="3" w:tentative="1">
      <w:start w:val="1"/>
      <w:numFmt w:val="decimal"/>
      <w:lvlText w:val="%4."/>
      <w:lvlJc w:val="left"/>
      <w:pPr>
        <w:ind w:left="2662" w:hanging="360"/>
      </w:pPr>
    </w:lvl>
    <w:lvl w:ilvl="4" w:tentative="1">
      <w:start w:val="1"/>
      <w:numFmt w:val="lowerLetter"/>
      <w:lvlText w:val="%5."/>
      <w:lvlJc w:val="left"/>
      <w:pPr>
        <w:ind w:left="3382" w:hanging="360"/>
      </w:pPr>
    </w:lvl>
    <w:lvl w:ilvl="5" w:tentative="1">
      <w:start w:val="1"/>
      <w:numFmt w:val="lowerRoman"/>
      <w:lvlText w:val="%6."/>
      <w:lvlJc w:val="right"/>
      <w:pPr>
        <w:ind w:left="4102" w:hanging="180"/>
      </w:pPr>
    </w:lvl>
    <w:lvl w:ilvl="6" w:tentative="1">
      <w:start w:val="1"/>
      <w:numFmt w:val="decimal"/>
      <w:lvlText w:val="%7."/>
      <w:lvlJc w:val="left"/>
      <w:pPr>
        <w:ind w:left="4822" w:hanging="360"/>
      </w:pPr>
    </w:lvl>
    <w:lvl w:ilvl="7" w:tentative="1">
      <w:start w:val="1"/>
      <w:numFmt w:val="lowerLetter"/>
      <w:lvlText w:val="%8."/>
      <w:lvlJc w:val="left"/>
      <w:pPr>
        <w:ind w:left="5542" w:hanging="360"/>
      </w:pPr>
    </w:lvl>
    <w:lvl w:ilvl="8" w:tentative="1">
      <w:start w:val="1"/>
      <w:numFmt w:val="lowerRoman"/>
      <w:lvlText w:val="%9."/>
      <w:lvlJc w:val="right"/>
      <w:pPr>
        <w:ind w:left="6262" w:hanging="180"/>
      </w:pPr>
    </w:lvl>
  </w:abstractNum>
  <w:abstractNum w:abstractNumId="1682967909">
    <w:nsid w:val="64500D65"/>
    <w:multiLevelType w:val="multilevel"/>
    <w:tmpl w:val="64500D65"/>
    <w:lvl w:ilvl="0" w:tentative="1">
      <w:start w:val="1"/>
      <w:numFmt w:val="decimal"/>
      <w:lvlText w:val="%1."/>
      <w:lvlJc w:val="left"/>
      <w:pPr>
        <w:ind w:left="720" w:hanging="360"/>
      </w:pPr>
      <w:rPr>
        <w:b/>
        <w:sz w:val="24"/>
        <w:szCs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14823028">
    <w:nsid w:val="36871774"/>
    <w:multiLevelType w:val="multilevel"/>
    <w:tmpl w:val="36871774"/>
    <w:lvl w:ilvl="0" w:tentative="1">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310596407"/>
  </w:num>
  <w:num w:numId="2">
    <w:abstractNumId w:val="732579140"/>
  </w:num>
  <w:num w:numId="3">
    <w:abstractNumId w:val="914823028"/>
  </w:num>
  <w:num w:numId="4">
    <w:abstractNumId w:val="1587379196"/>
  </w:num>
  <w:num w:numId="5">
    <w:abstractNumId w:val="1682967909"/>
  </w:num>
  <w:num w:numId="6">
    <w:abstractNumId w:val="503324968"/>
  </w:num>
  <w:num w:numId="7">
    <w:abstractNumId w:val="522859529"/>
  </w:num>
  <w:num w:numId="8">
    <w:abstractNumId w:val="1294559221"/>
  </w:num>
  <w:num w:numId="9">
    <w:abstractNumId w:val="10018570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ocumentProtection w:enforcement="0"/>
  <w:defaultTabStop w:val="720"/>
  <w:characterSpacingControl w:val="doNotCompress"/>
  <w:compat>
    <w:compatSetting w:name="compatibilityMode" w:uri="http://schemas.microsoft.com/office/word" w:val="12"/>
  </w:compat>
  <w:rsids>
    <w:rsidRoot w:val="00C26933"/>
    <w:rsid w:val="000119E4"/>
    <w:rsid w:val="000225F8"/>
    <w:rsid w:val="00030916"/>
    <w:rsid w:val="00033684"/>
    <w:rsid w:val="00040ED4"/>
    <w:rsid w:val="000466E3"/>
    <w:rsid w:val="00046F60"/>
    <w:rsid w:val="00050542"/>
    <w:rsid w:val="00065F86"/>
    <w:rsid w:val="0008256E"/>
    <w:rsid w:val="00086DD5"/>
    <w:rsid w:val="000B1F5C"/>
    <w:rsid w:val="000D4AC0"/>
    <w:rsid w:val="000E0776"/>
    <w:rsid w:val="00101937"/>
    <w:rsid w:val="00134112"/>
    <w:rsid w:val="001462E5"/>
    <w:rsid w:val="00171A7B"/>
    <w:rsid w:val="001755BE"/>
    <w:rsid w:val="0019108F"/>
    <w:rsid w:val="00194A6A"/>
    <w:rsid w:val="001B4A88"/>
    <w:rsid w:val="001C5D70"/>
    <w:rsid w:val="001C731A"/>
    <w:rsid w:val="001D76A2"/>
    <w:rsid w:val="00213D44"/>
    <w:rsid w:val="002330DF"/>
    <w:rsid w:val="00250D15"/>
    <w:rsid w:val="002A4039"/>
    <w:rsid w:val="002B40D7"/>
    <w:rsid w:val="002C15D8"/>
    <w:rsid w:val="002D309D"/>
    <w:rsid w:val="002D3EC9"/>
    <w:rsid w:val="002E682A"/>
    <w:rsid w:val="002F3A96"/>
    <w:rsid w:val="0032351F"/>
    <w:rsid w:val="00360E56"/>
    <w:rsid w:val="00362ABD"/>
    <w:rsid w:val="003666D5"/>
    <w:rsid w:val="003709E6"/>
    <w:rsid w:val="0038487E"/>
    <w:rsid w:val="003D4C2E"/>
    <w:rsid w:val="004403B2"/>
    <w:rsid w:val="00442FB3"/>
    <w:rsid w:val="00447442"/>
    <w:rsid w:val="00472DFD"/>
    <w:rsid w:val="004919A1"/>
    <w:rsid w:val="004D425A"/>
    <w:rsid w:val="004D5627"/>
    <w:rsid w:val="004D7299"/>
    <w:rsid w:val="004E0D10"/>
    <w:rsid w:val="004F142D"/>
    <w:rsid w:val="005075D0"/>
    <w:rsid w:val="005211F6"/>
    <w:rsid w:val="00530372"/>
    <w:rsid w:val="00531CA0"/>
    <w:rsid w:val="005413DE"/>
    <w:rsid w:val="005543F7"/>
    <w:rsid w:val="00567380"/>
    <w:rsid w:val="005711B4"/>
    <w:rsid w:val="00572753"/>
    <w:rsid w:val="00574CFB"/>
    <w:rsid w:val="00582D46"/>
    <w:rsid w:val="00584970"/>
    <w:rsid w:val="00594678"/>
    <w:rsid w:val="00597DA5"/>
    <w:rsid w:val="005C05E9"/>
    <w:rsid w:val="005D194D"/>
    <w:rsid w:val="005F0605"/>
    <w:rsid w:val="005F78CE"/>
    <w:rsid w:val="0061138D"/>
    <w:rsid w:val="00635ABF"/>
    <w:rsid w:val="00691D4C"/>
    <w:rsid w:val="006B235E"/>
    <w:rsid w:val="006B4CF3"/>
    <w:rsid w:val="006F0D49"/>
    <w:rsid w:val="006F2343"/>
    <w:rsid w:val="00707BDF"/>
    <w:rsid w:val="00720E2A"/>
    <w:rsid w:val="00731180"/>
    <w:rsid w:val="00736631"/>
    <w:rsid w:val="00744B8F"/>
    <w:rsid w:val="00755059"/>
    <w:rsid w:val="007561AE"/>
    <w:rsid w:val="007733A3"/>
    <w:rsid w:val="007809D7"/>
    <w:rsid w:val="007A7600"/>
    <w:rsid w:val="007B2DFE"/>
    <w:rsid w:val="007D3ACF"/>
    <w:rsid w:val="00841B2D"/>
    <w:rsid w:val="00875DBC"/>
    <w:rsid w:val="008A2454"/>
    <w:rsid w:val="008D02EC"/>
    <w:rsid w:val="008E0A85"/>
    <w:rsid w:val="009014CC"/>
    <w:rsid w:val="00907FD2"/>
    <w:rsid w:val="0091570F"/>
    <w:rsid w:val="00921EDF"/>
    <w:rsid w:val="00931D92"/>
    <w:rsid w:val="00936751"/>
    <w:rsid w:val="0094046E"/>
    <w:rsid w:val="009428B7"/>
    <w:rsid w:val="00967AAF"/>
    <w:rsid w:val="009D56F8"/>
    <w:rsid w:val="009D575C"/>
    <w:rsid w:val="009E12E3"/>
    <w:rsid w:val="00A05558"/>
    <w:rsid w:val="00A35883"/>
    <w:rsid w:val="00A4592F"/>
    <w:rsid w:val="00A52BEE"/>
    <w:rsid w:val="00A55AFC"/>
    <w:rsid w:val="00A811B2"/>
    <w:rsid w:val="00AB5902"/>
    <w:rsid w:val="00AB77B4"/>
    <w:rsid w:val="00AC4514"/>
    <w:rsid w:val="00AD527B"/>
    <w:rsid w:val="00AE4105"/>
    <w:rsid w:val="00B67B6C"/>
    <w:rsid w:val="00BA51C8"/>
    <w:rsid w:val="00BC2E7A"/>
    <w:rsid w:val="00C26933"/>
    <w:rsid w:val="00C46AB1"/>
    <w:rsid w:val="00C85701"/>
    <w:rsid w:val="00CB263A"/>
    <w:rsid w:val="00CD576B"/>
    <w:rsid w:val="00D21333"/>
    <w:rsid w:val="00D24A22"/>
    <w:rsid w:val="00D24A45"/>
    <w:rsid w:val="00D36069"/>
    <w:rsid w:val="00D57286"/>
    <w:rsid w:val="00D9018F"/>
    <w:rsid w:val="00DC5FB3"/>
    <w:rsid w:val="00DD0C92"/>
    <w:rsid w:val="00DD77B5"/>
    <w:rsid w:val="00DF05F7"/>
    <w:rsid w:val="00E11257"/>
    <w:rsid w:val="00E55963"/>
    <w:rsid w:val="00E63CB0"/>
    <w:rsid w:val="00EC0549"/>
    <w:rsid w:val="00EC141D"/>
    <w:rsid w:val="00EC5033"/>
    <w:rsid w:val="00EE5830"/>
    <w:rsid w:val="00F022DF"/>
    <w:rsid w:val="00F5642D"/>
    <w:rsid w:val="00F620DC"/>
    <w:rsid w:val="00F77B31"/>
    <w:rsid w:val="00FA1032"/>
    <w:rsid w:val="00FA2DC5"/>
    <w:rsid w:val="00FB15E2"/>
    <w:rsid w:val="00FF11CA"/>
    <w:rsid w:val="29FFB6BB"/>
    <w:rsid w:val="3B31517F"/>
    <w:rsid w:val="3BD3B536"/>
    <w:rsid w:val="5FF76999"/>
    <w:rsid w:val="65F915EE"/>
    <w:rsid w:val="7DCF1C19"/>
    <w:rsid w:val="7FFD7B44"/>
    <w:rsid w:val="BF1CF4C8"/>
    <w:rsid w:val="F797EB9E"/>
    <w:rsid w:val="F7FF21C0"/>
  </w:rsids>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32"/>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Calibri" w:cs="Calibr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link w:val="20"/>
    <w:unhideWhenUsed/>
    <w:qFormat/>
    <w:uiPriority w:val="9"/>
    <w:pPr>
      <w:keepNext/>
      <w:keepLines/>
      <w:spacing w:before="40" w:after="0" w:line="240" w:lineRule="auto"/>
      <w:outlineLvl w:val="2"/>
    </w:pPr>
    <w:rPr>
      <w:rFonts w:ascii="Calibri Light" w:hAnsi="Calibri Light" w:eastAsia="Times New Roman" w:cs="Times New Roman"/>
      <w:color w:val="44546A"/>
      <w:sz w:val="24"/>
      <w:szCs w:val="24"/>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14">
    <w:name w:val="Default Paragraph Font"/>
    <w:unhideWhenUsed/>
    <w:qFormat/>
    <w:uiPriority w:val="1"/>
  </w:style>
  <w:style w:type="table" w:default="1" w:styleId="16">
    <w:name w:val="Normal Table"/>
    <w:unhideWhenUsed/>
    <w:uiPriority w:val="99"/>
    <w:tblPr>
      <w:tblLayout w:type="fixed"/>
      <w:tblCellMar>
        <w:top w:w="0" w:type="dxa"/>
        <w:left w:w="108" w:type="dxa"/>
        <w:bottom w:w="0" w:type="dxa"/>
        <w:right w:w="108" w:type="dxa"/>
      </w:tblCellMar>
    </w:tblPr>
  </w:style>
  <w:style w:type="paragraph" w:styleId="8">
    <w:name w:val="Balloon Text"/>
    <w:basedOn w:val="1"/>
    <w:link w:val="21"/>
    <w:unhideWhenUsed/>
    <w:qFormat/>
    <w:uiPriority w:val="99"/>
    <w:pPr>
      <w:spacing w:after="0" w:line="240" w:lineRule="auto"/>
    </w:pPr>
    <w:rPr>
      <w:rFonts w:ascii="Segoe UI" w:hAnsi="Segoe UI" w:cs="Segoe UI"/>
      <w:sz w:val="18"/>
      <w:szCs w:val="18"/>
    </w:rPr>
  </w:style>
  <w:style w:type="paragraph" w:styleId="9">
    <w:name w:val="annotation text"/>
    <w:basedOn w:val="1"/>
    <w:unhideWhenUsed/>
    <w:uiPriority w:val="99"/>
  </w:style>
  <w:style w:type="paragraph" w:styleId="10">
    <w:name w:val="footer"/>
    <w:basedOn w:val="1"/>
    <w:link w:val="27"/>
    <w:unhideWhenUsed/>
    <w:uiPriority w:val="99"/>
    <w:pPr>
      <w:tabs>
        <w:tab w:val="center" w:pos="4680"/>
        <w:tab w:val="right" w:pos="9360"/>
      </w:tabs>
      <w:spacing w:after="0" w:line="240" w:lineRule="auto"/>
    </w:pPr>
  </w:style>
  <w:style w:type="paragraph" w:styleId="11">
    <w:name w:val="header"/>
    <w:basedOn w:val="1"/>
    <w:link w:val="26"/>
    <w:unhideWhenUsed/>
    <w:qFormat/>
    <w:uiPriority w:val="99"/>
    <w:pPr>
      <w:tabs>
        <w:tab w:val="center" w:pos="4680"/>
        <w:tab w:val="right" w:pos="9360"/>
      </w:tabs>
      <w:spacing w:after="0" w:line="240" w:lineRule="auto"/>
    </w:p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3">
    <w:name w:val="Title"/>
    <w:basedOn w:val="1"/>
    <w:next w:val="1"/>
    <w:uiPriority w:val="0"/>
    <w:pPr>
      <w:keepNext/>
      <w:keepLines/>
      <w:spacing w:before="480" w:after="120"/>
    </w:pPr>
    <w:rPr>
      <w:b/>
      <w:sz w:val="72"/>
      <w:szCs w:val="72"/>
    </w:rPr>
  </w:style>
  <w:style w:type="character" w:styleId="15">
    <w:name w:val="annotation reference"/>
    <w:basedOn w:val="14"/>
    <w:unhideWhenUsed/>
    <w:qFormat/>
    <w:uiPriority w:val="99"/>
    <w:rPr>
      <w:sz w:val="16"/>
      <w:szCs w:val="16"/>
    </w:rPr>
  </w:style>
  <w:style w:type="paragraph" w:customStyle="1" w:styleId="17">
    <w:name w:val="List Paragraph1"/>
    <w:basedOn w:val="1"/>
    <w:qFormat/>
    <w:uiPriority w:val="34"/>
    <w:pPr>
      <w:ind w:left="720"/>
      <w:contextualSpacing/>
    </w:pPr>
  </w:style>
  <w:style w:type="character" w:customStyle="1" w:styleId="18">
    <w:name w:val="fontstyle01"/>
    <w:basedOn w:val="14"/>
    <w:qFormat/>
    <w:uiPriority w:val="0"/>
    <w:rPr>
      <w:rFonts w:hint="default" w:ascii="Times New Roman" w:hAnsi="Times New Roman" w:cs="Times New Roman"/>
      <w:color w:val="000000"/>
      <w:sz w:val="24"/>
      <w:szCs w:val="24"/>
    </w:rPr>
  </w:style>
  <w:style w:type="character" w:customStyle="1" w:styleId="19">
    <w:name w:val="fontstyle21"/>
    <w:basedOn w:val="14"/>
    <w:qFormat/>
    <w:uiPriority w:val="0"/>
    <w:rPr>
      <w:rFonts w:hint="default" w:ascii="TimesNewRomanPS-ItalicMT" w:hAnsi="TimesNewRomanPS-ItalicMT"/>
      <w:i/>
      <w:iCs/>
      <w:color w:val="000000"/>
      <w:sz w:val="24"/>
      <w:szCs w:val="24"/>
    </w:rPr>
  </w:style>
  <w:style w:type="character" w:customStyle="1" w:styleId="20">
    <w:name w:val="Heading 3 Char"/>
    <w:basedOn w:val="14"/>
    <w:link w:val="4"/>
    <w:qFormat/>
    <w:uiPriority w:val="9"/>
    <w:rPr>
      <w:rFonts w:ascii="Calibri Light" w:hAnsi="Calibri Light" w:eastAsia="Times New Roman" w:cs="Times New Roman"/>
      <w:color w:val="44546A"/>
      <w:sz w:val="24"/>
      <w:szCs w:val="24"/>
    </w:rPr>
  </w:style>
  <w:style w:type="character" w:customStyle="1" w:styleId="21">
    <w:name w:val="Balloon Text Char"/>
    <w:basedOn w:val="14"/>
    <w:link w:val="8"/>
    <w:semiHidden/>
    <w:qFormat/>
    <w:uiPriority w:val="99"/>
    <w:rPr>
      <w:rFonts w:ascii="Segoe UI" w:hAnsi="Segoe UI" w:cs="Segoe UI"/>
      <w:sz w:val="18"/>
      <w:szCs w:val="18"/>
    </w:rPr>
  </w:style>
  <w:style w:type="character" w:customStyle="1" w:styleId="22">
    <w:name w:val="fontstyle31"/>
    <w:basedOn w:val="14"/>
    <w:qFormat/>
    <w:uiPriority w:val="0"/>
    <w:rPr>
      <w:rFonts w:hint="default" w:ascii="Times New Roman" w:hAnsi="Times New Roman" w:cs="Times New Roman"/>
      <w:color w:val="000000"/>
      <w:sz w:val="24"/>
      <w:szCs w:val="24"/>
    </w:rPr>
  </w:style>
  <w:style w:type="character" w:customStyle="1" w:styleId="23">
    <w:name w:val="fontstyle41"/>
    <w:basedOn w:val="14"/>
    <w:qFormat/>
    <w:uiPriority w:val="0"/>
    <w:rPr>
      <w:rFonts w:hint="default" w:ascii="Times New Roman" w:hAnsi="Times New Roman" w:cs="Times New Roman"/>
      <w:i/>
      <w:iCs/>
      <w:color w:val="000000"/>
      <w:sz w:val="24"/>
      <w:szCs w:val="24"/>
    </w:rPr>
  </w:style>
  <w:style w:type="paragraph" w:customStyle="1" w:styleId="24">
    <w:name w:val="Default"/>
    <w:qForma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25">
    <w:name w:val="List Paragraph11"/>
    <w:basedOn w:val="1"/>
    <w:qFormat/>
    <w:uiPriority w:val="34"/>
    <w:pPr>
      <w:spacing w:after="200" w:line="276" w:lineRule="auto"/>
      <w:ind w:left="720"/>
      <w:contextualSpacing/>
    </w:pPr>
  </w:style>
  <w:style w:type="character" w:customStyle="1" w:styleId="26">
    <w:name w:val="Header Char"/>
    <w:basedOn w:val="14"/>
    <w:link w:val="11"/>
    <w:qFormat/>
    <w:uiPriority w:val="99"/>
  </w:style>
  <w:style w:type="character" w:customStyle="1" w:styleId="27">
    <w:name w:val="Footer Char"/>
    <w:basedOn w:val="14"/>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comments" Target="comment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5C616C"/>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2256</Words>
  <Characters>12860</Characters>
  <Lines>107</Lines>
  <Paragraphs>30</Paragraphs>
  <TotalTime>0</TotalTime>
  <ScaleCrop>false</ScaleCrop>
  <LinksUpToDate>false</LinksUpToDate>
  <CharactersWithSpaces>15086</CharactersWithSpaces>
  <Application>WPS Office Community_10.1.0.5672_F1E327BC-269C-435d-A152-05C5408002CA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2020-07-03T05:40:00Z</dcterms:created>
  <dc:creator>User</dc:creator>
  <cp:lastModifiedBy>zen</cp:lastModifiedBy>
  <dcterms:modified xsi:type="dcterms:W3CDTF">2021-02-15T21:43:47Z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ies>
</file>