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0"/>
        <w:spacing w:after="0" w:line="240" w:lineRule="auto"/>
        <w:ind w:hanging="720"/>
        <w:jc w:val="center"/>
        <w:rPr>
          <w:rFonts w:ascii="Times New Roman" w:hAnsi="Times New Roman" w:cs="Times New Roman"/>
          <w:b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sz w:val="24"/>
          <w:szCs w:val="24"/>
        </w:rPr>
        <w:t>DAFTAR</w:t>
      </w:r>
      <w:r>
        <w:rPr>
          <w:rFonts w:ascii="Times New Roman" w:hAnsi="Times New Roman" w:cs="Times New Roman"/>
          <w:b/>
          <w:sz w:val="24"/>
          <w:szCs w:val="24"/>
          <w:lang w:val="id-ID"/>
        </w:rPr>
        <w:t xml:space="preserve"> </w:t>
      </w:r>
      <w:commentRangeStart w:id="0"/>
      <w:r>
        <w:rPr>
          <w:rFonts w:ascii="Times New Roman" w:hAnsi="Times New Roman" w:cs="Times New Roman"/>
          <w:b/>
          <w:sz w:val="24"/>
          <w:szCs w:val="24"/>
        </w:rPr>
        <w:t>PUSTAKA</w:t>
      </w:r>
      <w:commentRangeEnd w:id="0"/>
      <w:r>
        <w:commentReference w:id="0"/>
      </w:r>
    </w:p>
    <w:p>
      <w:pPr>
        <w:pStyle w:val="10"/>
        <w:spacing w:after="0" w:line="240" w:lineRule="auto"/>
        <w:ind w:hanging="720"/>
        <w:jc w:val="center"/>
        <w:rPr>
          <w:rFonts w:ascii="Times New Roman" w:hAnsi="Times New Roman" w:cs="Times New Roman"/>
          <w:b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center"/>
        <w:rPr>
          <w:rFonts w:ascii="Times New Roman" w:hAnsi="Times New Roman" w:cs="Times New Roman"/>
          <w:b/>
          <w:sz w:val="24"/>
          <w:szCs w:val="24"/>
          <w:lang w:val="id-ID"/>
        </w:rPr>
      </w:pPr>
    </w:p>
    <w:p>
      <w:pPr>
        <w:pStyle w:val="10"/>
        <w:spacing w:after="0" w:line="240" w:lineRule="auto"/>
        <w:ind w:left="737"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commentRangeStart w:id="1"/>
      <w:r>
        <w:rPr>
          <w:rFonts w:ascii="Times New Roman" w:hAnsi="Times New Roman" w:cs="Times New Roman"/>
          <w:sz w:val="24"/>
          <w:szCs w:val="24"/>
          <w:lang w:val="id-ID"/>
        </w:rPr>
        <w:t xml:space="preserve">Al-Qur’an Hafalan. (2019). 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Departemen Agama RI. </w:t>
      </w:r>
      <w:r>
        <w:rPr>
          <w:rFonts w:ascii="Times New Roman" w:hAnsi="Times New Roman" w:cs="Times New Roman"/>
          <w:sz w:val="24"/>
          <w:szCs w:val="24"/>
          <w:lang w:val="id-ID"/>
        </w:rPr>
        <w:t>Bandung: Cordoba.</w:t>
      </w:r>
      <w:commentRangeEnd w:id="1"/>
      <w:r>
        <w:commentReference w:id="1"/>
      </w:r>
    </w:p>
    <w:p>
      <w:pPr>
        <w:pStyle w:val="10"/>
        <w:spacing w:after="0" w:line="240" w:lineRule="auto"/>
        <w:ind w:left="737"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left="737"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>Aprilia, N.,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Priyatama, A.N., &amp;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Sadwika, P.A. (2015). </w:t>
      </w:r>
      <w:r>
        <w:rPr>
          <w:rFonts w:ascii="Times New Roman" w:hAnsi="Times New Roman" w:cs="Times New Roman"/>
          <w:iCs/>
          <w:sz w:val="24"/>
          <w:szCs w:val="24"/>
        </w:rPr>
        <w:t>Hubungan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 xml:space="preserve">antara </w:t>
      </w:r>
      <w:commentRangeStart w:id="2"/>
      <w:r>
        <w:rPr>
          <w:rFonts w:ascii="Times New Roman" w:hAnsi="Times New Roman" w:cs="Times New Roman"/>
          <w:iCs/>
          <w:sz w:val="24"/>
          <w:szCs w:val="24"/>
        </w:rPr>
        <w:t xml:space="preserve">Self-Efficacy </w:t>
      </w:r>
      <w:commentRangeEnd w:id="2"/>
      <w:r>
        <w:commentReference w:id="2"/>
      </w:r>
      <w:r>
        <w:rPr>
          <w:rFonts w:ascii="Times New Roman" w:hAnsi="Times New Roman" w:cs="Times New Roman"/>
          <w:iCs/>
          <w:sz w:val="24"/>
          <w:szCs w:val="24"/>
        </w:rPr>
        <w:t>dan Hardiness dengan Work Engagement pada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anggota DPRD kota Surakarta.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>J</w:t>
      </w:r>
      <w:r>
        <w:rPr>
          <w:rFonts w:ascii="Times New Roman" w:hAnsi="Times New Roman" w:cs="Times New Roman"/>
          <w:i/>
          <w:iCs/>
          <w:sz w:val="24"/>
          <w:szCs w:val="24"/>
        </w:rPr>
        <w:t>urnal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wacana.psikologifk.uns.ac.id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>,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7(13),  82-95.</w:t>
      </w:r>
    </w:p>
    <w:p>
      <w:pPr>
        <w:pStyle w:val="10"/>
        <w:spacing w:after="0" w:line="240" w:lineRule="auto"/>
        <w:ind w:left="737"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Arikunto, S. (2012). </w:t>
      </w:r>
      <w:r>
        <w:rPr>
          <w:rFonts w:ascii="Times New Roman" w:hAnsi="Times New Roman" w:cs="Times New Roman"/>
          <w:i/>
          <w:iCs/>
          <w:sz w:val="24"/>
          <w:szCs w:val="24"/>
        </w:rPr>
        <w:t>Prosedur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Penelitian: 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>S</w:t>
      </w:r>
      <w:r>
        <w:rPr>
          <w:rFonts w:ascii="Times New Roman" w:hAnsi="Times New Roman" w:cs="Times New Roman"/>
          <w:i/>
          <w:iCs/>
          <w:sz w:val="24"/>
          <w:szCs w:val="24"/>
        </w:rPr>
        <w:t>uatu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P</w:t>
      </w:r>
      <w:r>
        <w:rPr>
          <w:rFonts w:ascii="Times New Roman" w:hAnsi="Times New Roman" w:cs="Times New Roman"/>
          <w:i/>
          <w:iCs/>
          <w:sz w:val="24"/>
          <w:szCs w:val="24"/>
        </w:rPr>
        <w:t>endekatan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P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raktek. </w:t>
      </w:r>
      <w:r>
        <w:rPr>
          <w:rFonts w:ascii="Times New Roman" w:hAnsi="Times New Roman" w:cs="Times New Roman"/>
          <w:sz w:val="24"/>
          <w:szCs w:val="24"/>
        </w:rPr>
        <w:t>Jakarta: Rineka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Cipta.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Azwar, S. (2004). </w:t>
      </w:r>
      <w:r>
        <w:rPr>
          <w:rFonts w:ascii="Times New Roman" w:hAnsi="Times New Roman" w:cs="Times New Roman"/>
          <w:i/>
          <w:sz w:val="24"/>
          <w:szCs w:val="24"/>
        </w:rPr>
        <w:t>Metode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Penelitian.</w:t>
      </w:r>
      <w:r>
        <w:rPr>
          <w:rFonts w:ascii="Times New Roman" w:hAnsi="Times New Roman" w:cs="Times New Roman"/>
          <w:sz w:val="24"/>
          <w:szCs w:val="24"/>
        </w:rPr>
        <w:t xml:space="preserve"> Yogyakarta: Pustaka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Pelajar.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________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commentRangeStart w:id="3"/>
      <w:r>
        <w:rPr>
          <w:rFonts w:ascii="Times New Roman" w:hAnsi="Times New Roman" w:cs="Times New Roman"/>
          <w:sz w:val="24"/>
          <w:szCs w:val="24"/>
        </w:rPr>
        <w:t>(2004)</w:t>
      </w:r>
      <w:commentRangeEnd w:id="3"/>
      <w:r>
        <w:commentReference w:id="3"/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Reliabilitas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dan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Validitas.</w:t>
      </w:r>
      <w:r>
        <w:rPr>
          <w:rFonts w:ascii="Times New Roman" w:hAnsi="Times New Roman" w:cs="Times New Roman"/>
          <w:sz w:val="24"/>
          <w:szCs w:val="24"/>
        </w:rPr>
        <w:t xml:space="preserve"> Yogyakarta: Pustaka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Pelajar.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Bart, S. (1994). </w:t>
      </w:r>
      <w:r>
        <w:rPr>
          <w:rFonts w:ascii="Times New Roman" w:hAnsi="Times New Roman" w:cs="Times New Roman"/>
          <w:i/>
          <w:sz w:val="24"/>
          <w:szCs w:val="24"/>
        </w:rPr>
        <w:t>Psikologi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Kesehatan</w:t>
      </w:r>
      <w:r>
        <w:rPr>
          <w:rFonts w:ascii="Times New Roman" w:hAnsi="Times New Roman" w:cs="Times New Roman"/>
          <w:sz w:val="24"/>
          <w:szCs w:val="24"/>
        </w:rPr>
        <w:t>. Jakarta: PT. Gramedia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Widiasarna Indonesia.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i/>
          <w:iCs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>Bernardin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&amp;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Russel. (2007).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Human Resource Management. An Experimental Approach </w:t>
      </w:r>
      <w:r>
        <w:rPr>
          <w:rFonts w:ascii="Times New Roman" w:hAnsi="Times New Roman" w:cs="Times New Roman"/>
          <w:sz w:val="24"/>
          <w:szCs w:val="24"/>
        </w:rPr>
        <w:t>(edisi ke-3). Jakarta: Pustaka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Binaman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Presindo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i/>
          <w:iCs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iCs/>
          <w:sz w:val="24"/>
          <w:szCs w:val="24"/>
          <w:lang w:val="id-ID"/>
        </w:rPr>
      </w:pPr>
      <w:r>
        <w:rPr>
          <w:rFonts w:ascii="Times New Roman" w:hAnsi="Times New Roman" w:cs="Times New Roman"/>
          <w:iCs/>
          <w:sz w:val="24"/>
          <w:szCs w:val="24"/>
        </w:rPr>
        <w:t>Desmayani, N.M.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M.</w:t>
      </w:r>
      <w:r>
        <w:rPr>
          <w:rFonts w:ascii="Times New Roman" w:hAnsi="Times New Roman" w:cs="Times New Roman"/>
          <w:iCs/>
          <w:sz w:val="24"/>
          <w:szCs w:val="24"/>
        </w:rPr>
        <w:t>R., &amp;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 xml:space="preserve">Pradnyaswari, L.G.D.A. (2020). </w:t>
      </w:r>
      <w:r>
        <w:rPr>
          <w:rFonts w:ascii="Times New Roman" w:hAnsi="Times New Roman" w:cs="Times New Roman"/>
          <w:sz w:val="24"/>
          <w:szCs w:val="24"/>
        </w:rPr>
        <w:t xml:space="preserve">Kepribadian </w:t>
      </w:r>
      <w:commentRangeStart w:id="4"/>
      <w:r>
        <w:rPr>
          <w:rFonts w:ascii="Times New Roman" w:hAnsi="Times New Roman" w:cs="Times New Roman"/>
          <w:sz w:val="24"/>
          <w:szCs w:val="24"/>
        </w:rPr>
        <w:t xml:space="preserve">Hardiness </w:t>
      </w:r>
      <w:commentRangeEnd w:id="4"/>
      <w:r>
        <w:commentReference w:id="4"/>
      </w:r>
      <w:r>
        <w:rPr>
          <w:rFonts w:ascii="Times New Roman" w:hAnsi="Times New Roman" w:cs="Times New Roman"/>
          <w:sz w:val="24"/>
          <w:szCs w:val="24"/>
        </w:rPr>
        <w:t>sebagai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Pemoderasi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Pengaruh Role Sress, Inrtensi Turn Over pada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Kinerja Auditor.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STMIK STIKOM Indonesia: Denpasar.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>Jurnal Ecodemica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, 4(1), 35-42.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iCs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>Dodik, A.A.,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&amp;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Astuti, K. (2012). </w:t>
      </w:r>
      <w:r>
        <w:rPr>
          <w:rFonts w:ascii="Times New Roman" w:hAnsi="Times New Roman" w:cs="Times New Roman"/>
          <w:iCs/>
          <w:sz w:val="24"/>
          <w:szCs w:val="24"/>
        </w:rPr>
        <w:t>Hubungan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a</w:t>
      </w:r>
      <w:r>
        <w:rPr>
          <w:rFonts w:ascii="Times New Roman" w:hAnsi="Times New Roman" w:cs="Times New Roman"/>
          <w:iCs/>
          <w:sz w:val="24"/>
          <w:szCs w:val="24"/>
        </w:rPr>
        <w:t>ntara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 xml:space="preserve">Kepribadian Hardiness 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d</w:t>
      </w:r>
      <w:r>
        <w:rPr>
          <w:rFonts w:ascii="Times New Roman" w:hAnsi="Times New Roman" w:cs="Times New Roman"/>
          <w:iCs/>
          <w:sz w:val="24"/>
          <w:szCs w:val="24"/>
        </w:rPr>
        <w:t>engan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Stres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Kerja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Pada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Anggota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Polri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Bagian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 xml:space="preserve">Operasional 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d</w:t>
      </w:r>
      <w:r>
        <w:rPr>
          <w:rFonts w:ascii="Times New Roman" w:hAnsi="Times New Roman" w:cs="Times New Roman"/>
          <w:iCs/>
          <w:sz w:val="24"/>
          <w:szCs w:val="24"/>
        </w:rPr>
        <w:t>i Polresta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Yogyakarta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iCs/>
          <w:sz w:val="24"/>
          <w:szCs w:val="24"/>
        </w:rPr>
        <w:t>Jurnal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Psikologi</w:t>
      </w:r>
      <w:r>
        <w:rPr>
          <w:rFonts w:ascii="Times New Roman" w:hAnsi="Times New Roman" w:cs="Times New Roman"/>
          <w:sz w:val="24"/>
          <w:szCs w:val="24"/>
        </w:rPr>
        <w:t>, 10</w:t>
      </w:r>
      <w:r>
        <w:rPr>
          <w:rFonts w:ascii="Times New Roman" w:hAnsi="Times New Roman" w:cs="Times New Roman"/>
          <w:sz w:val="24"/>
          <w:szCs w:val="24"/>
          <w:lang w:val="id-ID"/>
        </w:rPr>
        <w:t>(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37-48.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Hasibuan, M.S.P. (2006). </w:t>
      </w:r>
      <w:r>
        <w:rPr>
          <w:rFonts w:ascii="Times New Roman" w:hAnsi="Times New Roman" w:cs="Times New Roman"/>
          <w:i/>
          <w:sz w:val="24"/>
          <w:szCs w:val="24"/>
        </w:rPr>
        <w:t>Manajemen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Dasar, Pengertian, dan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Masalah</w:t>
      </w:r>
      <w:r>
        <w:rPr>
          <w:rFonts w:ascii="Times New Roman" w:hAnsi="Times New Roman" w:cs="Times New Roman"/>
          <w:sz w:val="24"/>
          <w:szCs w:val="24"/>
        </w:rPr>
        <w:t xml:space="preserve"> (edisi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revisi). Jakarta: Bumi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Aksara.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Hatta, G.R. (2015). </w:t>
      </w:r>
      <w:r>
        <w:rPr>
          <w:rFonts w:ascii="Times New Roman" w:hAnsi="Times New Roman" w:cs="Times New Roman"/>
          <w:i/>
          <w:sz w:val="24"/>
          <w:szCs w:val="24"/>
        </w:rPr>
        <w:t>Pedoman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Manajemen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Informasi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Kesehatan di Sarana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Pelayanan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Kesehatan</w:t>
      </w:r>
      <w:r>
        <w:rPr>
          <w:rFonts w:ascii="Times New Roman" w:hAnsi="Times New Roman" w:cs="Times New Roman"/>
          <w:sz w:val="24"/>
          <w:szCs w:val="24"/>
        </w:rPr>
        <w:t>. Jakarta: UI-Press.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>Kalantar, J.</w:t>
      </w:r>
      <w:r>
        <w:rPr>
          <w:rFonts w:ascii="Times New Roman" w:hAnsi="Times New Roman" w:cs="Times New Roman"/>
          <w:sz w:val="24"/>
          <w:szCs w:val="24"/>
          <w:lang w:val="id-ID"/>
        </w:rPr>
        <w:t>, Khedri, L., Nikbakht, A., &amp; Motvalian, M.</w:t>
      </w:r>
      <w:r>
        <w:rPr>
          <w:rFonts w:ascii="Times New Roman" w:hAnsi="Times New Roman" w:cs="Times New Roman"/>
          <w:sz w:val="24"/>
          <w:szCs w:val="24"/>
        </w:rPr>
        <w:t xml:space="preserve"> (2013). </w:t>
      </w:r>
      <w:r>
        <w:rPr>
          <w:rFonts w:ascii="Times New Roman" w:hAnsi="Times New Roman" w:cs="Times New Roman"/>
          <w:iCs/>
          <w:sz w:val="24"/>
          <w:szCs w:val="24"/>
        </w:rPr>
        <w:t>Effect of psychological Hardiness Training on Mental Health of Students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International Journal </w:t>
      </w:r>
      <w:commentRangeStart w:id="5"/>
      <w:r>
        <w:rPr>
          <w:rFonts w:ascii="Times New Roman" w:hAnsi="Times New Roman" w:cs="Times New Roman"/>
          <w:i/>
          <w:iCs/>
          <w:sz w:val="24"/>
          <w:szCs w:val="24"/>
        </w:rPr>
        <w:t xml:space="preserve">Of </w:t>
      </w:r>
      <w:commentRangeEnd w:id="5"/>
      <w:r>
        <w:commentReference w:id="5"/>
      </w:r>
      <w:r>
        <w:rPr>
          <w:rFonts w:ascii="Times New Roman" w:hAnsi="Times New Roman" w:cs="Times New Roman"/>
          <w:i/>
          <w:iCs/>
          <w:sz w:val="24"/>
          <w:szCs w:val="24"/>
        </w:rPr>
        <w:t>Academic Research in Business and Social Science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>s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  <w:lang w:val="id-ID"/>
        </w:rPr>
        <w:t>(</w:t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  <w:lang w:val="id-ID"/>
        </w:rPr>
        <w:t>), 68-73.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Kuntjoro, Z. (2002). </w:t>
      </w:r>
      <w:r>
        <w:rPr>
          <w:rFonts w:ascii="Times New Roman" w:hAnsi="Times New Roman" w:cs="Times New Roman"/>
          <w:iCs/>
          <w:sz w:val="24"/>
          <w:szCs w:val="24"/>
        </w:rPr>
        <w:t>Masalah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Kesehatan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Jiwa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Lansia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iCs/>
          <w:sz w:val="24"/>
          <w:szCs w:val="24"/>
        </w:rPr>
        <w:t>Jurnal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Psikologi: Dukungan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Sosial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pada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Lansia</w:t>
      </w:r>
      <w:r>
        <w:rPr>
          <w:rFonts w:ascii="Times New Roman" w:hAnsi="Times New Roman" w:cs="Times New Roman"/>
          <w:sz w:val="24"/>
          <w:szCs w:val="24"/>
        </w:rPr>
        <w:t>. Diakses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pada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tanggal 25 April 20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06 </w:t>
      </w:r>
      <w:commentRangeStart w:id="6"/>
      <w:r>
        <w:fldChar w:fldCharType="begin"/>
      </w:r>
      <w:r>
        <w:instrText xml:space="preserve"> HYPERLINK "http://www.e-psikologi/usia/160802.htm" </w:instrText>
      </w:r>
      <w:r>
        <w:fldChar w:fldCharType="separate"/>
      </w:r>
      <w:r>
        <w:rPr>
          <w:rStyle w:val="8"/>
          <w:rFonts w:ascii="Times New Roman" w:hAnsi="Times New Roman" w:cs="Times New Roman"/>
          <w:sz w:val="24"/>
          <w:szCs w:val="24"/>
        </w:rPr>
        <w:t>http://www.e-psikologi/usia/160802.htm</w:t>
      </w:r>
      <w:r>
        <w:rPr>
          <w:rStyle w:val="8"/>
          <w:rFonts w:ascii="Times New Roman" w:hAnsi="Times New Roman" w:cs="Times New Roman"/>
          <w:sz w:val="24"/>
          <w:szCs w:val="24"/>
        </w:rPr>
        <w:fldChar w:fldCharType="end"/>
      </w:r>
      <w:commentRangeEnd w:id="6"/>
      <w:r>
        <w:commentReference w:id="6"/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Mangkunegara, A.A.A.P. (2000). </w:t>
      </w:r>
      <w:r>
        <w:rPr>
          <w:rFonts w:ascii="Times New Roman" w:hAnsi="Times New Roman" w:cs="Times New Roman"/>
          <w:i/>
          <w:sz w:val="24"/>
          <w:szCs w:val="24"/>
        </w:rPr>
        <w:t>Manajemen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Sumber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Daya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Manusia.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Bandung: PT. Rosda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Karya. 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Theme="majorBidi" w:hAnsiTheme="majorBidi" w:cstheme="majorBidi"/>
          <w:sz w:val="24"/>
          <w:szCs w:val="24"/>
          <w:shd w:val="clear" w:color="auto" w:fill="FFFFFF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Muslimin. (2020). </w:t>
      </w:r>
      <w:r>
        <w:rPr>
          <w:rFonts w:ascii="Times New Roman" w:hAnsi="Times New Roman" w:cs="Times New Roman"/>
          <w:i/>
          <w:sz w:val="24"/>
          <w:szCs w:val="24"/>
        </w:rPr>
        <w:t>Pengaruh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Kepribadian Hardiness dan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Kepemimpinan Transformational terhadap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Kinerja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Karyawan PDAM Kota Malang. 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(s</w:t>
      </w:r>
      <w:r>
        <w:rPr>
          <w:rFonts w:ascii="Times New Roman" w:hAnsi="Times New Roman" w:cs="Times New Roman"/>
          <w:iCs/>
          <w:sz w:val="24"/>
          <w:szCs w:val="24"/>
        </w:rPr>
        <w:t>kripsi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commentRangeStart w:id="7"/>
      <w:r>
        <w:rPr>
          <w:rFonts w:ascii="Times New Roman" w:hAnsi="Times New Roman" w:cs="Times New Roman"/>
          <w:sz w:val="24"/>
          <w:szCs w:val="24"/>
          <w:lang w:val="id-ID"/>
        </w:rPr>
        <w:t xml:space="preserve">Diakses dari </w:t>
      </w:r>
      <w:r>
        <w:fldChar w:fldCharType="begin"/>
      </w:r>
      <w:r>
        <w:instrText xml:space="preserve"> HYPERLINK "http://ejournal.umm.ac.id/index.php/cognicia" </w:instrText>
      </w:r>
      <w:r>
        <w:fldChar w:fldCharType="separate"/>
      </w:r>
      <w:r>
        <w:rPr>
          <w:rStyle w:val="7"/>
          <w:rFonts w:asciiTheme="majorBidi" w:hAnsiTheme="majorBidi" w:cstheme="majorBidi"/>
          <w:sz w:val="24"/>
          <w:szCs w:val="24"/>
          <w:shd w:val="clear" w:color="auto" w:fill="FFFFFF"/>
        </w:rPr>
        <w:t>http://ejournal.umm.ac.id/index.php/cognicia</w:t>
      </w:r>
      <w:r>
        <w:rPr>
          <w:rStyle w:val="8"/>
          <w:rFonts w:asciiTheme="majorBidi" w:hAnsiTheme="majorBidi" w:cstheme="majorBidi"/>
          <w:sz w:val="24"/>
          <w:szCs w:val="24"/>
          <w:shd w:val="clear" w:color="auto" w:fill="FFFFFF"/>
        </w:rPr>
        <w:fldChar w:fldCharType="end"/>
      </w:r>
      <w:r>
        <w:rPr>
          <w:rFonts w:asciiTheme="majorBidi" w:hAnsiTheme="majorBidi" w:cstheme="majorBidi"/>
          <w:sz w:val="24"/>
          <w:szCs w:val="24"/>
          <w:shd w:val="clear" w:color="auto" w:fill="FFFFFF"/>
          <w:lang w:val="id-ID"/>
        </w:rPr>
        <w:t>.</w:t>
      </w:r>
      <w:commentRangeEnd w:id="7"/>
      <w:r>
        <w:commentReference w:id="7"/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Nitisemito, A.S. (2001). </w:t>
      </w:r>
      <w:r>
        <w:rPr>
          <w:rFonts w:ascii="Times New Roman" w:hAnsi="Times New Roman" w:cs="Times New Roman"/>
          <w:i/>
          <w:sz w:val="24"/>
          <w:szCs w:val="24"/>
        </w:rPr>
        <w:t>Manajemen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Personalia</w:t>
      </w:r>
      <w:r>
        <w:rPr>
          <w:rFonts w:ascii="Times New Roman" w:hAnsi="Times New Roman" w:cs="Times New Roman"/>
          <w:sz w:val="24"/>
          <w:szCs w:val="24"/>
        </w:rPr>
        <w:t>. Jakarta: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Ghalia Indonesia.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Theme="majorBidi" w:hAnsiTheme="majorBidi" w:cstheme="majorBidi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Olivia, D.O. (2014). </w:t>
      </w:r>
      <w:r>
        <w:rPr>
          <w:rFonts w:ascii="Times New Roman" w:hAnsi="Times New Roman" w:cs="Times New Roman"/>
          <w:i/>
          <w:sz w:val="24"/>
          <w:szCs w:val="24"/>
        </w:rPr>
        <w:t>Kepribadian Hardiness dengan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Prestasi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Kerja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pada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Karyawan Ban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>k.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(s</w:t>
      </w:r>
      <w:r>
        <w:rPr>
          <w:rFonts w:ascii="Times New Roman" w:hAnsi="Times New Roman" w:cs="Times New Roman"/>
          <w:iCs/>
          <w:sz w:val="24"/>
          <w:szCs w:val="24"/>
        </w:rPr>
        <w:t>kripsi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). Diakses dari</w:t>
      </w:r>
      <w:r>
        <w:rPr>
          <w:rFonts w:asciiTheme="majorBidi" w:hAnsiTheme="majorBidi" w:cstheme="majorBidi"/>
          <w:i/>
          <w:sz w:val="24"/>
          <w:szCs w:val="24"/>
        </w:rPr>
        <w:t xml:space="preserve"> </w:t>
      </w:r>
      <w:r>
        <w:fldChar w:fldCharType="begin"/>
      </w:r>
      <w:r>
        <w:instrText xml:space="preserve"> HYPERLINK "http://ejournal.umm.ac.id" </w:instrText>
      </w:r>
      <w:r>
        <w:fldChar w:fldCharType="separate"/>
      </w:r>
      <w:r>
        <w:rPr>
          <w:rStyle w:val="8"/>
          <w:rFonts w:asciiTheme="majorBidi" w:hAnsiTheme="majorBidi" w:cstheme="majorBidi"/>
          <w:sz w:val="24"/>
          <w:szCs w:val="24"/>
        </w:rPr>
        <w:t>http://ejournal.umm.ac.id</w:t>
      </w:r>
      <w:r>
        <w:rPr>
          <w:rStyle w:val="8"/>
          <w:rFonts w:asciiTheme="majorBidi" w:hAnsiTheme="majorBidi" w:cstheme="majorBidi"/>
          <w:sz w:val="24"/>
          <w:szCs w:val="24"/>
        </w:rPr>
        <w:fldChar w:fldCharType="end"/>
      </w:r>
      <w:r>
        <w:rPr>
          <w:rFonts w:asciiTheme="majorBidi" w:hAnsiTheme="majorBidi" w:cstheme="majorBidi"/>
          <w:sz w:val="24"/>
          <w:szCs w:val="24"/>
          <w:lang w:val="id-ID"/>
        </w:rPr>
        <w:t>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sz w:val="24"/>
          <w:szCs w:val="24"/>
          <w:lang w:val="id-ID"/>
        </w:rPr>
      </w:pPr>
      <w:r>
        <w:rPr>
          <w:rFonts w:asciiTheme="majorBidi" w:hAnsiTheme="majorBidi" w:cstheme="majorBidi"/>
          <w:sz w:val="24"/>
          <w:szCs w:val="24"/>
        </w:rPr>
        <w:t xml:space="preserve">Prawirosentono, S. (2008). </w:t>
      </w:r>
      <w:r>
        <w:rPr>
          <w:rFonts w:asciiTheme="majorBidi" w:hAnsiTheme="majorBidi" w:cstheme="majorBidi"/>
          <w:i/>
          <w:iCs/>
          <w:sz w:val="24"/>
          <w:szCs w:val="24"/>
        </w:rPr>
        <w:t>MSDM “Kebijakan Kinerja Karyawan”</w:t>
      </w:r>
      <w:r>
        <w:rPr>
          <w:rFonts w:asciiTheme="majorBidi" w:hAnsiTheme="majorBidi" w:cstheme="majorBidi"/>
          <w:sz w:val="24"/>
          <w:szCs w:val="24"/>
        </w:rPr>
        <w:t>. BPFE: Yogyakarta</w:t>
      </w:r>
      <w:r>
        <w:rPr>
          <w:sz w:val="24"/>
          <w:szCs w:val="24"/>
        </w:rPr>
        <w:t>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Rahardjo, W. (2005). </w:t>
      </w:r>
      <w:r>
        <w:rPr>
          <w:rFonts w:ascii="Times New Roman" w:hAnsi="Times New Roman" w:cs="Times New Roman"/>
          <w:i/>
          <w:sz w:val="24"/>
          <w:szCs w:val="24"/>
        </w:rPr>
        <w:t>Kontribusi Hardiness dan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Self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Efficacy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terhadap stress kerja (Study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pada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perawat RSUP Dr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Soeradji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Tertonegara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Klaten).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(skripsi). Diakses dari </w:t>
      </w:r>
      <w:r>
        <w:fldChar w:fldCharType="begin"/>
      </w:r>
      <w:r>
        <w:instrText xml:space="preserve"> HYPERLINK "http://repository.gunadarma.ac.id/id" </w:instrText>
      </w:r>
      <w:r>
        <w:fldChar w:fldCharType="separate"/>
      </w:r>
      <w:r>
        <w:rPr>
          <w:rStyle w:val="8"/>
          <w:rFonts w:ascii="Times New Roman" w:hAnsi="Times New Roman" w:cs="Times New Roman"/>
          <w:sz w:val="24"/>
          <w:szCs w:val="24"/>
          <w:lang w:val="id-ID"/>
        </w:rPr>
        <w:t>http://repository.gunadarma.ac.id/id</w:t>
      </w:r>
      <w:r>
        <w:rPr>
          <w:rStyle w:val="8"/>
          <w:rFonts w:ascii="Times New Roman" w:hAnsi="Times New Roman" w:cs="Times New Roman"/>
          <w:sz w:val="24"/>
          <w:szCs w:val="24"/>
          <w:lang w:val="id-ID"/>
        </w:rPr>
        <w:fldChar w:fldCharType="end"/>
      </w:r>
      <w:r>
        <w:rPr>
          <w:rFonts w:ascii="Times New Roman" w:hAnsi="Times New Roman" w:cs="Times New Roman"/>
          <w:sz w:val="24"/>
          <w:szCs w:val="24"/>
          <w:lang w:val="id-ID"/>
        </w:rPr>
        <w:t>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Ridwan. (2002). </w:t>
      </w:r>
      <w:r>
        <w:rPr>
          <w:rFonts w:ascii="Times New Roman" w:hAnsi="Times New Roman" w:cs="Times New Roman"/>
          <w:i/>
          <w:sz w:val="24"/>
          <w:szCs w:val="24"/>
        </w:rPr>
        <w:t xml:space="preserve">Skala Pengukuran Variabel-Variabel Penelitian. </w:t>
      </w:r>
      <w:r>
        <w:rPr>
          <w:rFonts w:ascii="Times New Roman" w:hAnsi="Times New Roman" w:cs="Times New Roman"/>
          <w:sz w:val="24"/>
          <w:szCs w:val="24"/>
        </w:rPr>
        <w:t>Bandung: CV Alfabeta.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>Riggio, R.E. (</w:t>
      </w:r>
      <w:commentRangeStart w:id="8"/>
      <w:r>
        <w:rPr>
          <w:rFonts w:ascii="Times New Roman" w:hAnsi="Times New Roman" w:cs="Times New Roman"/>
          <w:sz w:val="24"/>
          <w:szCs w:val="24"/>
        </w:rPr>
        <w:t>1990</w:t>
      </w:r>
      <w:commentRangeEnd w:id="8"/>
      <w:r>
        <w:commentReference w:id="8"/>
      </w:r>
      <w:r>
        <w:rPr>
          <w:rFonts w:ascii="Times New Roman" w:hAnsi="Times New Roman" w:cs="Times New Roman"/>
          <w:sz w:val="24"/>
          <w:szCs w:val="24"/>
        </w:rPr>
        <w:t xml:space="preserve">). </w:t>
      </w:r>
      <w:r>
        <w:rPr>
          <w:rFonts w:ascii="Times New Roman" w:hAnsi="Times New Roman" w:cs="Times New Roman"/>
          <w:i/>
          <w:sz w:val="24"/>
          <w:szCs w:val="24"/>
        </w:rPr>
        <w:t>Introduction to Industrial and Organization Psychology.</w:t>
      </w:r>
      <w:r>
        <w:rPr>
          <w:rFonts w:ascii="Times New Roman" w:hAnsi="Times New Roman" w:cs="Times New Roman"/>
          <w:sz w:val="24"/>
          <w:szCs w:val="24"/>
        </w:rPr>
        <w:t xml:space="preserve"> London: Scott, Forestman and Company.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Santrock, J.W. (2012).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Life-Span Development </w:t>
      </w:r>
      <w:r>
        <w:rPr>
          <w:rFonts w:ascii="Times New Roman" w:hAnsi="Times New Roman" w:cs="Times New Roman"/>
          <w:sz w:val="24"/>
          <w:szCs w:val="24"/>
          <w:lang w:val="id-ID"/>
        </w:rPr>
        <w:t>(e</w:t>
      </w:r>
      <w:r>
        <w:rPr>
          <w:rFonts w:ascii="Times New Roman" w:hAnsi="Times New Roman" w:cs="Times New Roman"/>
          <w:sz w:val="24"/>
          <w:szCs w:val="24"/>
        </w:rPr>
        <w:t xml:space="preserve">disi </w:t>
      </w:r>
      <w:r>
        <w:rPr>
          <w:rFonts w:ascii="Times New Roman" w:hAnsi="Times New Roman" w:cs="Times New Roman"/>
          <w:sz w:val="24"/>
          <w:szCs w:val="24"/>
          <w:lang w:val="id-ID"/>
        </w:rPr>
        <w:t>ke-</w:t>
      </w:r>
      <w:r>
        <w:rPr>
          <w:rFonts w:ascii="Times New Roman" w:hAnsi="Times New Roman" w:cs="Times New Roman"/>
          <w:sz w:val="24"/>
          <w:szCs w:val="24"/>
        </w:rPr>
        <w:t>13 Jilid 1</w:t>
      </w:r>
      <w:r>
        <w:rPr>
          <w:rFonts w:ascii="Times New Roman" w:hAnsi="Times New Roman" w:cs="Times New Roman"/>
          <w:sz w:val="24"/>
          <w:szCs w:val="24"/>
          <w:lang w:val="id-ID"/>
        </w:rPr>
        <w:t>)</w:t>
      </w:r>
      <w:commentRangeStart w:id="9"/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id-ID"/>
        </w:rPr>
        <w:t>(</w:t>
      </w:r>
      <w:r>
        <w:rPr>
          <w:rFonts w:ascii="Times New Roman" w:hAnsi="Times New Roman" w:cs="Times New Roman"/>
          <w:sz w:val="24"/>
          <w:szCs w:val="24"/>
        </w:rPr>
        <w:t>Widyasinta,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B)</w:t>
      </w:r>
      <w:commentRangeEnd w:id="9"/>
      <w:r>
        <w:commentReference w:id="9"/>
      </w:r>
      <w:r>
        <w:rPr>
          <w:rFonts w:ascii="Times New Roman" w:hAnsi="Times New Roman" w:cs="Times New Roman"/>
          <w:sz w:val="24"/>
          <w:szCs w:val="24"/>
        </w:rPr>
        <w:t>. Jakarta: Erlangga.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Sastri, 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S., </w:t>
      </w:r>
      <w:r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  <w:lang w:val="id-ID"/>
        </w:rPr>
        <w:t>inata,</w:t>
      </w:r>
      <w:r>
        <w:rPr>
          <w:rFonts w:ascii="Times New Roman" w:hAnsi="Times New Roman" w:cs="Times New Roman"/>
          <w:sz w:val="24"/>
          <w:szCs w:val="24"/>
        </w:rPr>
        <w:t xml:space="preserve"> C.A., 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&amp; </w:t>
      </w:r>
      <w:r>
        <w:rPr>
          <w:rFonts w:ascii="Times New Roman" w:hAnsi="Times New Roman" w:cs="Times New Roman"/>
          <w:sz w:val="24"/>
          <w:szCs w:val="24"/>
        </w:rPr>
        <w:t>Y</w:t>
      </w:r>
      <w:r>
        <w:rPr>
          <w:rFonts w:ascii="Times New Roman" w:hAnsi="Times New Roman" w:cs="Times New Roman"/>
          <w:sz w:val="24"/>
          <w:szCs w:val="24"/>
          <w:lang w:val="id-ID"/>
        </w:rPr>
        <w:t>uliami,</w:t>
      </w:r>
      <w:r>
        <w:rPr>
          <w:rFonts w:ascii="Times New Roman" w:hAnsi="Times New Roman" w:cs="Times New Roman"/>
          <w:sz w:val="24"/>
          <w:szCs w:val="24"/>
        </w:rPr>
        <w:t xml:space="preserve"> S. (2013).  </w:t>
      </w:r>
      <w:r>
        <w:rPr>
          <w:rFonts w:ascii="Times New Roman" w:hAnsi="Times New Roman" w:cs="Times New Roman"/>
          <w:iCs/>
          <w:sz w:val="24"/>
          <w:szCs w:val="24"/>
        </w:rPr>
        <w:t>Gambaran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Faktor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Risiko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dan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Tipe Stroke pada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Pasien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Rawat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Inap di Bagian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Penyakit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Dalam RSUD Kabupaten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 </w:t>
      </w:r>
      <w:r>
        <w:rPr>
          <w:rFonts w:ascii="Times New Roman" w:hAnsi="Times New Roman" w:cs="Times New Roman"/>
          <w:iCs/>
          <w:sz w:val="24"/>
          <w:szCs w:val="24"/>
        </w:rPr>
        <w:t>Solok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 xml:space="preserve"> Selatan Periode 1 Januari 2010 - 31 Juni 2012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iCs/>
          <w:sz w:val="24"/>
          <w:szCs w:val="24"/>
        </w:rPr>
        <w:t>Jurnal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Kesehatan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Andalas</w:t>
      </w:r>
      <w:commentRangeStart w:id="10"/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id-ID"/>
        </w:rPr>
        <w:t>2(2),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d-ID"/>
        </w:rPr>
        <w:t>57-61</w:t>
      </w:r>
      <w:commentRangeEnd w:id="10"/>
      <w:r>
        <w:commentReference w:id="10"/>
      </w:r>
      <w:r>
        <w:rPr>
          <w:rFonts w:ascii="Times New Roman" w:hAnsi="Times New Roman" w:cs="Times New Roman"/>
          <w:sz w:val="24"/>
          <w:szCs w:val="24"/>
          <w:lang w:val="id-ID"/>
        </w:rPr>
        <w:t>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Schultz, D., &amp; Schultz, S.E. (2002). </w:t>
      </w:r>
      <w:r>
        <w:rPr>
          <w:rFonts w:ascii="Times New Roman" w:hAnsi="Times New Roman" w:cs="Times New Roman"/>
          <w:i/>
          <w:sz w:val="24"/>
          <w:szCs w:val="24"/>
        </w:rPr>
        <w:t>Psychology and Work Today an Introduction to Industrial and Organizational Psychology</w:t>
      </w:r>
      <w:r>
        <w:rPr>
          <w:rFonts w:ascii="Times New Roman" w:hAnsi="Times New Roman" w:cs="Times New Roman"/>
          <w:sz w:val="24"/>
          <w:szCs w:val="24"/>
        </w:rPr>
        <w:t xml:space="preserve"> (9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>ed.). University of Florida: Pearson Education Inc.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Sugiyono. (2013). </w:t>
      </w:r>
      <w:r>
        <w:rPr>
          <w:rFonts w:ascii="Times New Roman" w:hAnsi="Times New Roman" w:cs="Times New Roman"/>
          <w:i/>
          <w:sz w:val="24"/>
          <w:szCs w:val="24"/>
        </w:rPr>
        <w:t>Metode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Penelitian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pendidikan (Pendekatan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Kuantitatif, Kualitatif, dan R&amp;D. </w:t>
      </w:r>
      <w:r>
        <w:rPr>
          <w:rFonts w:ascii="Times New Roman" w:hAnsi="Times New Roman" w:cs="Times New Roman"/>
          <w:sz w:val="24"/>
          <w:szCs w:val="24"/>
        </w:rPr>
        <w:t>Bandung: CV Alfabeta.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>Sulistiyani,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A.T., &amp;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Rosidah. (2003). </w:t>
      </w:r>
      <w:r>
        <w:rPr>
          <w:rFonts w:ascii="Times New Roman" w:hAnsi="Times New Roman" w:cs="Times New Roman"/>
          <w:i/>
          <w:sz w:val="24"/>
          <w:szCs w:val="24"/>
        </w:rPr>
        <w:t>Manajemen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Sumber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Daya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Manusia.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Yogyakarta: Graha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Ilmu.</w:t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Wahyuprihati, A. (2011). </w:t>
      </w:r>
      <w:r>
        <w:rPr>
          <w:rFonts w:ascii="Times New Roman" w:hAnsi="Times New Roman" w:cs="Times New Roman"/>
          <w:i/>
          <w:sz w:val="24"/>
          <w:szCs w:val="24"/>
        </w:rPr>
        <w:t>Pengaruh Big Five Personality dan Hardiness pada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Kinerja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Pegawai di Pusat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Pembinaan Mental Markas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Besar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Tentara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Nasional Indonesia Cilangkap Jakarta Timur. 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(s</w:t>
      </w:r>
      <w:r>
        <w:rPr>
          <w:rFonts w:ascii="Times New Roman" w:hAnsi="Times New Roman" w:cs="Times New Roman"/>
          <w:iCs/>
          <w:sz w:val="24"/>
          <w:szCs w:val="24"/>
        </w:rPr>
        <w:t>kripsi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i/>
          <w:sz w:val="24"/>
          <w:szCs w:val="24"/>
          <w:lang w:val="id-ID"/>
        </w:rPr>
        <w:t xml:space="preserve"> </w:t>
      </w:r>
      <w:commentRangeStart w:id="11"/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Diakses dari </w:t>
      </w:r>
      <w:r>
        <w:fldChar w:fldCharType="begin"/>
      </w:r>
      <w:r>
        <w:instrText xml:space="preserve"> HYPERLINK "https://digilib.uns.ac.id/" </w:instrText>
      </w:r>
      <w:r>
        <w:fldChar w:fldCharType="separate"/>
      </w:r>
      <w:r>
        <w:rPr>
          <w:rStyle w:val="8"/>
          <w:rFonts w:asciiTheme="majorBidi" w:hAnsiTheme="majorBidi" w:cstheme="majorBidi"/>
          <w:sz w:val="24"/>
          <w:szCs w:val="24"/>
        </w:rPr>
        <w:t>https://digilib.uns.ac.id/</w:t>
      </w:r>
      <w:r>
        <w:rPr>
          <w:rStyle w:val="8"/>
          <w:rFonts w:asciiTheme="majorBidi" w:hAnsiTheme="majorBidi" w:cstheme="majorBidi"/>
          <w:sz w:val="24"/>
          <w:szCs w:val="24"/>
        </w:rPr>
        <w:fldChar w:fldCharType="end"/>
      </w:r>
      <w:r>
        <w:rPr>
          <w:rFonts w:asciiTheme="majorBidi" w:hAnsiTheme="majorBidi" w:cstheme="majorBidi"/>
          <w:sz w:val="24"/>
          <w:szCs w:val="24"/>
          <w:lang w:val="id-ID"/>
        </w:rPr>
        <w:t>.</w:t>
      </w:r>
      <w:commentRangeEnd w:id="11"/>
      <w:r>
        <w:commentReference w:id="11"/>
      </w: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>
      <w:pPr>
        <w:pStyle w:val="10"/>
        <w:spacing w:after="0" w:line="240" w:lineRule="auto"/>
        <w:ind w:hanging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Wibowo. (2007). </w:t>
      </w:r>
      <w:r>
        <w:rPr>
          <w:rFonts w:ascii="Times New Roman" w:hAnsi="Times New Roman" w:cs="Times New Roman"/>
          <w:i/>
          <w:iCs/>
          <w:sz w:val="24"/>
          <w:szCs w:val="24"/>
        </w:rPr>
        <w:t>Manajemen</w:t>
      </w:r>
      <w:r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Kinerja</w:t>
      </w:r>
      <w:r>
        <w:rPr>
          <w:rFonts w:ascii="Times New Roman" w:hAnsi="Times New Roman" w:cs="Times New Roman"/>
          <w:sz w:val="24"/>
          <w:szCs w:val="24"/>
        </w:rPr>
        <w:t>. Jakarta: PT. Raja Grafindo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Parsada.</w:t>
      </w:r>
    </w:p>
    <w:sectPr>
      <w:footerReference r:id="rId5" w:type="first"/>
      <w:headerReference r:id="rId4" w:type="default"/>
      <w:pgSz w:w="11907" w:h="16839"/>
      <w:pgMar w:top="2268" w:right="1701" w:bottom="1701" w:left="2268" w:header="720" w:footer="720" w:gutter="0"/>
      <w:pgNumType w:start="33"/>
      <w:cols w:space="720" w:num="1"/>
      <w:titlePg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zen" w:date="2021-02-15T21:21:04Z" w:initials="z">
    <w:p>
      <w:pPr>
        <w:pStyle w:val="3"/>
      </w:pPr>
      <w:r>
        <w:t>Kalau bisa, cari terbitan terbaru. Jadi, pakai yang 10 tahun terakhir. Misalnya aja 2004. Nah, cari yang 2012 dengan judul dan penulis yang sama</w:t>
      </w:r>
    </w:p>
  </w:comment>
  <w:comment w:id="1" w:author="zen" w:date="2021-02-15T16:40:29Z" w:initials="z">
    <w:p>
      <w:pPr>
        <w:pStyle w:val="3"/>
      </w:pPr>
      <w:r>
        <w:t>Al-Quran Al-Karim</w:t>
      </w:r>
    </w:p>
  </w:comment>
  <w:comment w:id="2" w:author="zen" w:date="2021-02-15T16:41:24Z" w:initials="z">
    <w:p>
      <w:pPr>
        <w:pStyle w:val="3"/>
      </w:pPr>
      <w:r>
        <w:t>Kata asing: Miring</w:t>
      </w:r>
    </w:p>
  </w:comment>
  <w:comment w:id="3" w:author="zen" w:date="2021-02-15T16:42:21Z" w:initials="z">
    <w:p>
      <w:pPr>
        <w:pStyle w:val="3"/>
      </w:pPr>
      <w:r>
        <w:t>2015</w:t>
      </w:r>
    </w:p>
  </w:comment>
  <w:comment w:id="4" w:author="zen" w:date="2021-02-15T16:42:54Z" w:initials="z">
    <w:p>
      <w:pPr>
        <w:pStyle w:val="3"/>
      </w:pPr>
      <w:r>
        <w:t>Kata asing miring</w:t>
      </w:r>
    </w:p>
  </w:comment>
  <w:comment w:id="5" w:author="zen" w:date="2021-02-15T16:43:21Z" w:initials="z">
    <w:p>
      <w:pPr>
        <w:pStyle w:val="3"/>
      </w:pPr>
      <w:r>
        <w:t>of</w:t>
      </w:r>
    </w:p>
  </w:comment>
  <w:comment w:id="6" w:author="zen" w:date="2021-02-15T21:20:49Z" w:initials="z">
    <w:p>
      <w:pPr>
        <w:pStyle w:val="3"/>
      </w:pPr>
      <w:r>
        <w:t>Link mati</w:t>
      </w:r>
    </w:p>
  </w:comment>
  <w:comment w:id="7" w:author="zen" w:date="2021-02-15T21:23:04Z" w:initials="z">
    <w:p>
      <w:pPr>
        <w:pStyle w:val="3"/>
      </w:pPr>
      <w:r>
        <w:t>Nggak pakai link</w:t>
      </w:r>
    </w:p>
    <w:p>
      <w:pPr>
        <w:ind w:left="797" w:hanging="796" w:hangingChars="332"/>
        <w:jc w:val="both"/>
        <w:rPr>
          <w:rFonts w:hint="default" w:ascii="Times New Roman" w:hAnsi="Times New Roman"/>
          <w:sz w:val="24"/>
          <w:szCs w:val="24"/>
          <w:highlight w:val="none"/>
          <w:lang w:val="id-ID"/>
        </w:rPr>
      </w:pPr>
      <w:r>
        <w:t xml:space="preserve">Contoh: </w:t>
      </w:r>
      <w:r>
        <w:rPr>
          <w:rFonts w:hint="default" w:ascii="Times New Roman" w:hAnsi="Times New Roman"/>
          <w:sz w:val="24"/>
          <w:szCs w:val="24"/>
          <w:highlight w:val="none"/>
          <w:lang w:val="id-ID"/>
        </w:rPr>
        <w:t>Adicondro, N. &amp; Purnamasari, A. (2011). Efikasi diri, dukungan sosial keluarga</w:t>
      </w:r>
      <w:r>
        <w:rPr>
          <w:rFonts w:hint="default" w:ascii="Times New Roman" w:hAnsi="Times New Roman"/>
          <w:sz w:val="24"/>
          <w:szCs w:val="24"/>
          <w:highlight w:val="none"/>
          <w:lang w:val="en"/>
        </w:rPr>
        <w:t xml:space="preserve">, </w:t>
      </w:r>
      <w:r>
        <w:rPr>
          <w:rFonts w:hint="default" w:ascii="Times New Roman" w:hAnsi="Times New Roman"/>
          <w:sz w:val="24"/>
          <w:szCs w:val="24"/>
          <w:highlight w:val="none"/>
          <w:lang w:val="id-ID"/>
        </w:rPr>
        <w:t xml:space="preserve">dan self regulated learning pada siswa kelas VIII. </w:t>
      </w:r>
      <w:r>
        <w:rPr>
          <w:rFonts w:hint="default" w:ascii="Times New Roman" w:hAnsi="Times New Roman"/>
          <w:i/>
          <w:iCs/>
          <w:sz w:val="24"/>
          <w:szCs w:val="24"/>
          <w:highlight w:val="none"/>
          <w:lang w:val="id-ID"/>
        </w:rPr>
        <w:t>Jurnal Humanitas</w:t>
      </w:r>
      <w:r>
        <w:rPr>
          <w:rFonts w:hint="default" w:ascii="Times New Roman" w:hAnsi="Times New Roman"/>
          <w:i w:val="0"/>
          <w:iCs w:val="0"/>
          <w:sz w:val="24"/>
          <w:szCs w:val="24"/>
          <w:highlight w:val="none"/>
          <w:lang w:val="en"/>
        </w:rPr>
        <w:t>, 8, (1), 17-27</w:t>
      </w:r>
      <w:r>
        <w:rPr>
          <w:rFonts w:hint="default" w:ascii="Times New Roman" w:hAnsi="Times New Roman"/>
          <w:sz w:val="24"/>
          <w:szCs w:val="24"/>
          <w:highlight w:val="none"/>
          <w:lang w:val="id-ID"/>
        </w:rPr>
        <w:t>.</w:t>
      </w:r>
    </w:p>
    <w:p>
      <w:pPr>
        <w:ind w:left="797" w:hanging="796" w:hangingChars="332"/>
        <w:jc w:val="both"/>
        <w:rPr>
          <w:rFonts w:hint="default" w:ascii="Times New Roman" w:hAnsi="Times New Roman"/>
          <w:sz w:val="24"/>
          <w:szCs w:val="24"/>
          <w:highlight w:val="none"/>
        </w:rPr>
      </w:pPr>
      <w:r>
        <w:rPr>
          <w:rFonts w:hint="default" w:ascii="Times New Roman" w:hAnsi="Times New Roman"/>
          <w:sz w:val="24"/>
          <w:szCs w:val="24"/>
          <w:highlight w:val="none"/>
        </w:rPr>
        <w:t>8 itu volumenya</w:t>
      </w:r>
    </w:p>
    <w:p>
      <w:pPr>
        <w:ind w:left="797" w:hanging="796" w:hangingChars="332"/>
        <w:jc w:val="both"/>
        <w:rPr>
          <w:rFonts w:hint="default" w:ascii="Times New Roman" w:hAnsi="Times New Roman"/>
          <w:sz w:val="24"/>
          <w:szCs w:val="24"/>
          <w:highlight w:val="none"/>
        </w:rPr>
      </w:pPr>
      <w:r>
        <w:rPr>
          <w:rFonts w:hint="default" w:ascii="Times New Roman" w:hAnsi="Times New Roman"/>
          <w:sz w:val="24"/>
          <w:szCs w:val="24"/>
          <w:highlight w:val="none"/>
        </w:rPr>
        <w:t>1 itu nomornya</w:t>
      </w:r>
    </w:p>
    <w:p>
      <w:pPr>
        <w:ind w:left="797" w:hanging="796" w:hangingChars="332"/>
        <w:jc w:val="both"/>
        <w:rPr>
          <w:rFonts w:hint="default" w:ascii="Times New Roman" w:hAnsi="Times New Roman"/>
          <w:sz w:val="24"/>
          <w:szCs w:val="24"/>
          <w:highlight w:val="none"/>
        </w:rPr>
      </w:pPr>
      <w:r>
        <w:rPr>
          <w:rFonts w:hint="default" w:ascii="Times New Roman" w:hAnsi="Times New Roman"/>
          <w:sz w:val="24"/>
          <w:szCs w:val="24"/>
          <w:highlight w:val="none"/>
        </w:rPr>
        <w:t>17-27 itu halamannya</w:t>
      </w:r>
    </w:p>
    <w:p>
      <w:pPr>
        <w:ind w:left="797" w:hanging="796" w:hangingChars="332"/>
        <w:jc w:val="both"/>
        <w:rPr>
          <w:rFonts w:hint="default" w:ascii="Times New Roman" w:hAnsi="Times New Roman"/>
          <w:sz w:val="24"/>
          <w:szCs w:val="24"/>
          <w:highlight w:val="none"/>
        </w:rPr>
      </w:pPr>
      <w:r>
        <w:rPr>
          <w:rFonts w:hint="default" w:ascii="Times New Roman" w:hAnsi="Times New Roman"/>
          <w:sz w:val="24"/>
          <w:szCs w:val="24"/>
          <w:highlight w:val="none"/>
        </w:rPr>
        <w:t>Jadi, kalau ditulis panjang kayak gini: volume 8, nomor 1, halaman 17-27</w:t>
      </w:r>
    </w:p>
    <w:p>
      <w:pPr>
        <w:ind w:left="797" w:hanging="796" w:hangingChars="332"/>
        <w:jc w:val="both"/>
        <w:rPr>
          <w:rFonts w:hint="default" w:ascii="Times New Roman" w:hAnsi="Times New Roman"/>
          <w:sz w:val="24"/>
          <w:szCs w:val="24"/>
          <w:highlight w:val="none"/>
        </w:rPr>
      </w:pPr>
      <w:r>
        <w:rPr>
          <w:rFonts w:hint="default" w:ascii="Times New Roman" w:hAnsi="Times New Roman"/>
          <w:sz w:val="24"/>
          <w:szCs w:val="24"/>
          <w:highlight w:val="none"/>
        </w:rPr>
        <w:t>Semua yang pakai link, hapus linknya. Terus, pakai format seperti di atas.</w:t>
      </w:r>
    </w:p>
  </w:comment>
  <w:comment w:id="8" w:author="zen" w:date="2021-02-15T21:30:16Z" w:initials="z">
    <w:p>
      <w:pPr>
        <w:pStyle w:val="3"/>
      </w:pPr>
      <w:r>
        <w:t>Kalau bisa, cari 10 tahun terakhir</w:t>
      </w:r>
    </w:p>
  </w:comment>
  <w:comment w:id="9" w:author="zen" w:date="2021-02-15T21:30:41Z" w:initials="z">
    <w:p>
      <w:pPr>
        <w:pStyle w:val="3"/>
      </w:pPr>
      <w:r>
        <w:t>Kok formatnya aneh?</w:t>
      </w:r>
    </w:p>
    <w:p>
      <w:pPr>
        <w:pStyle w:val="3"/>
      </w:pPr>
      <w:r>
        <w:t>Hapus aja</w:t>
      </w:r>
    </w:p>
  </w:comment>
  <w:comment w:id="10" w:author="zen" w:date="2021-02-15T21:31:36Z" w:initials="z">
    <w:p>
      <w:pPr>
        <w:pStyle w:val="3"/>
      </w:pPr>
      <w:r>
        <w:t>, 2, (2), 57-61</w:t>
      </w:r>
    </w:p>
  </w:comment>
  <w:comment w:id="11" w:author="zen" w:date="2021-02-15T21:32:10Z" w:initials="z">
    <w:p>
      <w:pPr>
        <w:pStyle w:val="3"/>
      </w:pPr>
      <w:r>
        <w:t>Hapus</w:t>
      </w:r>
      <w:bookmarkStart w:id="0" w:name="_GoBack"/>
      <w:bookmarkEnd w:id="0"/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AFF" w:usb1="C0007843" w:usb2="00000009" w:usb3="00000000" w:csb0="400001FF" w:csb1="FFFF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86"/>
    <w:family w:val="decorative"/>
    <w:pitch w:val="default"/>
    <w:sig w:usb0="E10002FF" w:usb1="4000ACFF" w:usb2="00000009" w:usb3="00000000" w:csb0="2000019F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egoe UI">
    <w:panose1 w:val="020B0502040204020203"/>
    <w:charset w:val="00"/>
    <w:family w:val="roman"/>
    <w:pitch w:val="default"/>
    <w:sig w:usb0="E10022FF" w:usb1="C000E47F" w:usb2="00000029" w:usb3="00000000" w:csb0="200001DF" w:csb1="20000000"/>
  </w:font>
  <w:font w:name="ABeeZee">
    <w:panose1 w:val="02000000000000000000"/>
    <w:charset w:val="00"/>
    <w:family w:val="auto"/>
    <w:pitch w:val="default"/>
    <w:sig w:usb0="8000006F" w:usb1="10000002" w:usb2="00000000" w:usb3="00000000" w:csb0="00000001" w:csb1="00000000"/>
  </w:font>
  <w:font w:name="Droid Sans">
    <w:panose1 w:val="020B0606030804020204"/>
    <w:charset w:val="00"/>
    <w:family w:val="auto"/>
    <w:pitch w:val="default"/>
    <w:sig w:usb0="E00002EF" w:usb1="4000205B" w:usb2="00000028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AHDLBK + TimesNewRoman">
    <w:altName w:val="DejaVu Sans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Tinos">
    <w:altName w:val="Times New Roman"/>
    <w:panose1 w:val="02020603050405020304"/>
    <w:charset w:val="00"/>
    <w:family w:val="auto"/>
    <w:pitch w:val="default"/>
    <w:sig w:usb0="00000000" w:usb1="00000000" w:usb2="00000029" w:usb3="00000000" w:csb0="600001BF" w:csb1="DFF7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jc w:val="center"/>
      <w:rPr>
        <w:rFonts w:asciiTheme="majorBidi" w:hAnsiTheme="majorBidi" w:cstheme="majorBidi"/>
        <w:sz w:val="24"/>
        <w:szCs w:val="24"/>
        <w:lang w:val="id-ID"/>
      </w:rPr>
    </w:pPr>
    <w:r>
      <w:rPr>
        <w:rFonts w:asciiTheme="majorBidi" w:hAnsiTheme="majorBidi" w:cstheme="majorBidi"/>
        <w:sz w:val="24"/>
        <w:szCs w:val="24"/>
        <w:lang w:val="id-ID"/>
      </w:rPr>
      <w:t>33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30231715"/>
    </w:sdtPr>
    <w:sdtContent>
      <w:p>
        <w:pPr>
          <w:pStyle w:val="5"/>
          <w:jc w:val="right"/>
        </w:pPr>
        <w:r>
          <w:rPr>
            <w:rFonts w:asciiTheme="majorBidi" w:hAnsiTheme="majorBidi" w:cstheme="majorBidi"/>
            <w:sz w:val="24"/>
            <w:szCs w:val="24"/>
          </w:rPr>
          <w:fldChar w:fldCharType="begin"/>
        </w:r>
        <w:r>
          <w:rPr>
            <w:rFonts w:asciiTheme="majorBidi" w:hAnsiTheme="majorBidi" w:cstheme="majorBidi"/>
            <w:sz w:val="24"/>
            <w:szCs w:val="24"/>
          </w:rPr>
          <w:instrText xml:space="preserve"> PAGE   \* MERGEFORMAT </w:instrText>
        </w:r>
        <w:r>
          <w:rPr>
            <w:rFonts w:asciiTheme="majorBidi" w:hAnsiTheme="majorBidi" w:cstheme="majorBidi"/>
            <w:sz w:val="24"/>
            <w:szCs w:val="24"/>
          </w:rPr>
          <w:fldChar w:fldCharType="separate"/>
        </w:r>
        <w:r>
          <w:rPr>
            <w:rFonts w:asciiTheme="majorBidi" w:hAnsiTheme="majorBidi" w:cstheme="majorBidi"/>
            <w:sz w:val="24"/>
            <w:szCs w:val="24"/>
          </w:rPr>
          <w:t>35</w:t>
        </w:r>
        <w:r>
          <w:rPr>
            <w:rFonts w:asciiTheme="majorBidi" w:hAnsiTheme="majorBidi" w:cstheme="majorBidi"/>
            <w:sz w:val="24"/>
            <w:szCs w:val="24"/>
          </w:rPr>
          <w:fldChar w:fldCharType="end"/>
        </w:r>
      </w:p>
    </w:sdtContent>
  </w:sdt>
  <w:p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</w:compat>
  <w:rsids>
    <w:rsidRoot w:val="00CB79A9"/>
    <w:rsid w:val="00012363"/>
    <w:rsid w:val="000325B7"/>
    <w:rsid w:val="000513B6"/>
    <w:rsid w:val="00082ED2"/>
    <w:rsid w:val="0009204C"/>
    <w:rsid w:val="00094079"/>
    <w:rsid w:val="001432A7"/>
    <w:rsid w:val="00143C2C"/>
    <w:rsid w:val="00193BE8"/>
    <w:rsid w:val="001C61FA"/>
    <w:rsid w:val="001D1A48"/>
    <w:rsid w:val="001E2BFC"/>
    <w:rsid w:val="00296322"/>
    <w:rsid w:val="002F32A1"/>
    <w:rsid w:val="0030234F"/>
    <w:rsid w:val="00306570"/>
    <w:rsid w:val="00314CE1"/>
    <w:rsid w:val="00321647"/>
    <w:rsid w:val="003737B3"/>
    <w:rsid w:val="003C604F"/>
    <w:rsid w:val="004035EB"/>
    <w:rsid w:val="00492711"/>
    <w:rsid w:val="004E64B1"/>
    <w:rsid w:val="00534750"/>
    <w:rsid w:val="00534E94"/>
    <w:rsid w:val="00576AF8"/>
    <w:rsid w:val="006147A8"/>
    <w:rsid w:val="00631BD6"/>
    <w:rsid w:val="00652486"/>
    <w:rsid w:val="0066052B"/>
    <w:rsid w:val="006613A0"/>
    <w:rsid w:val="00665284"/>
    <w:rsid w:val="0067526A"/>
    <w:rsid w:val="00696C78"/>
    <w:rsid w:val="006A0C27"/>
    <w:rsid w:val="006B1E0C"/>
    <w:rsid w:val="0073127D"/>
    <w:rsid w:val="00745F2A"/>
    <w:rsid w:val="007850E9"/>
    <w:rsid w:val="007935B3"/>
    <w:rsid w:val="007A2103"/>
    <w:rsid w:val="007C7100"/>
    <w:rsid w:val="007D2AFC"/>
    <w:rsid w:val="007D7723"/>
    <w:rsid w:val="007F2681"/>
    <w:rsid w:val="008A361C"/>
    <w:rsid w:val="008F1A86"/>
    <w:rsid w:val="009361E8"/>
    <w:rsid w:val="009439BC"/>
    <w:rsid w:val="009458B7"/>
    <w:rsid w:val="009731EA"/>
    <w:rsid w:val="00974C88"/>
    <w:rsid w:val="00984D9A"/>
    <w:rsid w:val="00996AEA"/>
    <w:rsid w:val="009A7D2B"/>
    <w:rsid w:val="009B100D"/>
    <w:rsid w:val="009C28B2"/>
    <w:rsid w:val="009C7FE0"/>
    <w:rsid w:val="009D381A"/>
    <w:rsid w:val="009D42DF"/>
    <w:rsid w:val="00A14DE1"/>
    <w:rsid w:val="00A351F6"/>
    <w:rsid w:val="00A36ED5"/>
    <w:rsid w:val="00A67778"/>
    <w:rsid w:val="00AB1A39"/>
    <w:rsid w:val="00AB5C48"/>
    <w:rsid w:val="00AC6516"/>
    <w:rsid w:val="00AC7413"/>
    <w:rsid w:val="00AC7853"/>
    <w:rsid w:val="00AE40DE"/>
    <w:rsid w:val="00AF13B8"/>
    <w:rsid w:val="00AF2514"/>
    <w:rsid w:val="00AF2845"/>
    <w:rsid w:val="00AF5EDB"/>
    <w:rsid w:val="00AF73D1"/>
    <w:rsid w:val="00B1419D"/>
    <w:rsid w:val="00B55B09"/>
    <w:rsid w:val="00B70424"/>
    <w:rsid w:val="00B90A80"/>
    <w:rsid w:val="00BA26EC"/>
    <w:rsid w:val="00BB2F2C"/>
    <w:rsid w:val="00BC550F"/>
    <w:rsid w:val="00BD12A7"/>
    <w:rsid w:val="00BE3515"/>
    <w:rsid w:val="00C01589"/>
    <w:rsid w:val="00C60D7A"/>
    <w:rsid w:val="00CA20BC"/>
    <w:rsid w:val="00CA7BDD"/>
    <w:rsid w:val="00CB79A9"/>
    <w:rsid w:val="00CE4CE8"/>
    <w:rsid w:val="00D3166B"/>
    <w:rsid w:val="00D34538"/>
    <w:rsid w:val="00D37E8C"/>
    <w:rsid w:val="00DA14D5"/>
    <w:rsid w:val="00DE5983"/>
    <w:rsid w:val="00E0051B"/>
    <w:rsid w:val="00E02AF1"/>
    <w:rsid w:val="00E43B59"/>
    <w:rsid w:val="00E90E7F"/>
    <w:rsid w:val="00EC3C11"/>
    <w:rsid w:val="00EE002D"/>
    <w:rsid w:val="00EE7A17"/>
    <w:rsid w:val="00F025CA"/>
    <w:rsid w:val="00F02E09"/>
    <w:rsid w:val="00F108DE"/>
    <w:rsid w:val="00F27C4F"/>
    <w:rsid w:val="00F4055E"/>
    <w:rsid w:val="00F76E60"/>
    <w:rsid w:val="00FD7254"/>
    <w:rsid w:val="3AFEFE82"/>
    <w:rsid w:val="5EBDA470"/>
    <w:rsid w:val="5EF7BCD4"/>
    <w:rsid w:val="5F589CF6"/>
    <w:rsid w:val="5FDD319E"/>
    <w:rsid w:val="5FF33C3E"/>
    <w:rsid w:val="5FFF8497"/>
    <w:rsid w:val="6F7BEB9A"/>
    <w:rsid w:val="6FBB7125"/>
    <w:rsid w:val="75672EBD"/>
    <w:rsid w:val="77773E66"/>
    <w:rsid w:val="77FFBDF5"/>
    <w:rsid w:val="7CFE7262"/>
    <w:rsid w:val="7DEB6940"/>
    <w:rsid w:val="7F6EE9DA"/>
    <w:rsid w:val="9FF215CF"/>
    <w:rsid w:val="BFB65BC9"/>
    <w:rsid w:val="E7FF8582"/>
    <w:rsid w:val="EE5B6ABE"/>
    <w:rsid w:val="FF3C9164"/>
    <w:rsid w:val="FFAB4630"/>
  </w:rsids>
  <w:themeFontLang w:val="id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6">
    <w:name w:val="Default Paragraph Font"/>
    <w:unhideWhenUsed/>
    <w:uiPriority w:val="1"/>
  </w:style>
  <w:style w:type="table" w:default="1" w:styleId="9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1"/>
    <w:unhideWhenUsed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3">
    <w:name w:val="annotation text"/>
    <w:basedOn w:val="1"/>
    <w:unhideWhenUsed/>
    <w:uiPriority w:val="99"/>
    <w:pPr>
      <w:jc w:val="left"/>
    </w:pPr>
  </w:style>
  <w:style w:type="paragraph" w:styleId="4">
    <w:name w:val="footer"/>
    <w:basedOn w:val="1"/>
    <w:link w:val="13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link w:val="12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7">
    <w:name w:val="FollowedHyperlink"/>
    <w:basedOn w:val="6"/>
    <w:unhideWhenUsed/>
    <w:uiPriority w:val="99"/>
    <w:rPr>
      <w:color w:val="800080"/>
      <w:u w:val="single"/>
    </w:rPr>
  </w:style>
  <w:style w:type="character" w:styleId="8">
    <w:name w:val="Hyperlink"/>
    <w:basedOn w:val="6"/>
    <w:unhideWhenUsed/>
    <w:uiPriority w:val="99"/>
    <w:rPr>
      <w:color w:val="0000FF" w:themeColor="hyperlink"/>
      <w:u w:val="single"/>
    </w:rPr>
  </w:style>
  <w:style w:type="paragraph" w:customStyle="1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Balloon Text Char"/>
    <w:basedOn w:val="6"/>
    <w:link w:val="2"/>
    <w:semiHidden/>
    <w:uiPriority w:val="99"/>
    <w:rPr>
      <w:rFonts w:ascii="Segoe UI" w:hAnsi="Segoe UI" w:cs="Segoe UI"/>
      <w:sz w:val="18"/>
      <w:szCs w:val="18"/>
    </w:rPr>
  </w:style>
  <w:style w:type="character" w:customStyle="1" w:styleId="12">
    <w:name w:val="Header Char"/>
    <w:basedOn w:val="6"/>
    <w:link w:val="5"/>
    <w:uiPriority w:val="99"/>
  </w:style>
  <w:style w:type="character" w:customStyle="1" w:styleId="13">
    <w:name w:val="Footer Char"/>
    <w:basedOn w:val="6"/>
    <w:link w:val="4"/>
    <w:uiPriority w:val="99"/>
  </w:style>
  <w:style w:type="character" w:customStyle="1" w:styleId="14">
    <w:name w:val="Unresolved Mention"/>
    <w:basedOn w:val="6"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5C616C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604</Words>
  <Characters>3445</Characters>
  <Lines>28</Lines>
  <Paragraphs>8</Paragraphs>
  <TotalTime>0</TotalTime>
  <ScaleCrop>false</ScaleCrop>
  <LinksUpToDate>false</LinksUpToDate>
  <CharactersWithSpaces>4041</CharactersWithSpaces>
  <Application>WPS Office Community_10.1.0.5672_F1E327BC-269C-435d-A152-05C5408002CA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2020-07-03T05:41:00Z</dcterms:created>
  <dc:creator>ASUS</dc:creator>
  <cp:lastModifiedBy>zen</cp:lastModifiedBy>
  <cp:lastPrinted>2020-03-09T17:58:00Z</cp:lastPrinted>
  <dcterms:modified xsi:type="dcterms:W3CDTF">2021-02-15T21:32:12Z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1033-10.1.0.5672</vt:lpwstr>
  </property>
</Properties>
</file>