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2280" w14:textId="7D544786" w:rsidR="0019374A" w:rsidRPr="0019374A" w:rsidRDefault="0019374A" w:rsidP="0019374A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9374A">
        <w:rPr>
          <w:rFonts w:ascii="Calibri" w:hAnsi="Calibri" w:cs="Calibri"/>
          <w:b/>
          <w:bCs/>
          <w:sz w:val="32"/>
          <w:szCs w:val="32"/>
        </w:rPr>
        <w:t>Project Scope Statement</w:t>
      </w:r>
    </w:p>
    <w:p w14:paraId="5C246FB2" w14:textId="77777777" w:rsidR="0019374A" w:rsidRDefault="0019374A" w:rsidP="0019374A">
      <w:pPr>
        <w:rPr>
          <w:b/>
          <w:bCs/>
          <w:u w:val="single"/>
        </w:rPr>
      </w:pPr>
    </w:p>
    <w:p w14:paraId="2EA9F8FF" w14:textId="7F3C2055" w:rsidR="0019374A" w:rsidRDefault="009B7E75" w:rsidP="0019374A">
      <w:pPr>
        <w:rPr>
          <w:b/>
          <w:bCs/>
          <w:u w:val="single"/>
        </w:rPr>
      </w:pPr>
      <w:r>
        <w:rPr>
          <w:b/>
          <w:bCs/>
          <w:u w:val="single"/>
        </w:rPr>
        <w:t>Software</w:t>
      </w:r>
      <w:r w:rsidR="0019374A" w:rsidRPr="0019374A">
        <w:rPr>
          <w:b/>
          <w:bCs/>
          <w:u w:val="single"/>
        </w:rPr>
        <w:t xml:space="preserve"> Type: </w:t>
      </w:r>
      <w:r w:rsidR="008637D7">
        <w:rPr>
          <w:b/>
          <w:bCs/>
          <w:u w:val="single"/>
        </w:rPr>
        <w:t>Service Based Application</w:t>
      </w:r>
    </w:p>
    <w:p w14:paraId="2143A408" w14:textId="77777777" w:rsidR="0019374A" w:rsidRPr="0019374A" w:rsidRDefault="0019374A" w:rsidP="0019374A">
      <w:pPr>
        <w:rPr>
          <w:b/>
          <w:bCs/>
          <w:u w:val="single"/>
        </w:rPr>
      </w:pPr>
    </w:p>
    <w:p w14:paraId="6F409DBD" w14:textId="385D7E67" w:rsidR="0019374A" w:rsidRDefault="0019374A" w:rsidP="0019374A">
      <w:pPr>
        <w:jc w:val="both"/>
      </w:pPr>
      <w:r w:rsidRPr="0019374A">
        <w:rPr>
          <w:b/>
          <w:bCs/>
        </w:rPr>
        <w:t>Objective:</w:t>
      </w:r>
      <w:r w:rsidRPr="0019374A">
        <w:t xml:space="preserve"> Develop an interactive online platform facilitating </w:t>
      </w:r>
      <w:r w:rsidR="008637D7">
        <w:t>service-based</w:t>
      </w:r>
      <w:r w:rsidRPr="0019374A">
        <w:t xml:space="preserve"> connections by enabling users to post and respond to ads, engage in discussions, and access premium features.</w:t>
      </w:r>
    </w:p>
    <w:p w14:paraId="6B8F9B59" w14:textId="77777777" w:rsidR="0019374A" w:rsidRPr="0019374A" w:rsidRDefault="0019374A" w:rsidP="0019374A">
      <w:pPr>
        <w:jc w:val="both"/>
      </w:pPr>
    </w:p>
    <w:p w14:paraId="1CF04649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Front Page:</w:t>
      </w:r>
      <w:r w:rsidRPr="0019374A">
        <w:t xml:space="preserve"> Design </w:t>
      </w:r>
      <w:proofErr w:type="gramStart"/>
      <w:r w:rsidRPr="0019374A">
        <w:t>similar to</w:t>
      </w:r>
      <w:proofErr w:type="gramEnd"/>
      <w:r w:rsidRPr="0019374A">
        <w:t xml:space="preserve"> a reference model with modifications to font and images. Display top categories of ads/postings for non-logged-in users.</w:t>
      </w:r>
    </w:p>
    <w:p w14:paraId="355047C2" w14:textId="7F47839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Registration:</w:t>
      </w:r>
      <w:r w:rsidRPr="0019374A">
        <w:t xml:space="preserve"> Users must enter </w:t>
      </w:r>
      <w:proofErr w:type="gramStart"/>
      <w:r w:rsidRPr="0019374A">
        <w:t>name</w:t>
      </w:r>
      <w:proofErr w:type="gramEnd"/>
      <w:r w:rsidRPr="0019374A">
        <w:t>, surname, and email. Optional banking details entry leads to premium access purchase. Premium users can create, respond to ads, and communicate with professionals. Monthly charge for premium access.</w:t>
      </w:r>
    </w:p>
    <w:p w14:paraId="4E0D95C1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  <w:rPr>
          <w:b/>
          <w:bCs/>
          <w:u w:val="single"/>
        </w:rPr>
      </w:pPr>
      <w:r w:rsidRPr="0019374A">
        <w:rPr>
          <w:b/>
          <w:bCs/>
          <w:u w:val="single"/>
        </w:rPr>
        <w:t>Premium Features:</w:t>
      </w:r>
    </w:p>
    <w:p w14:paraId="7A36DE68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t>Premium users can access a forum for discussions with professionals and other premium members.</w:t>
      </w:r>
    </w:p>
    <w:p w14:paraId="25FF3F0F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t>Monthly charge for premium users with options to boost ads and premium fee.</w:t>
      </w:r>
    </w:p>
    <w:p w14:paraId="4C22DEEA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Normal Users:</w:t>
      </w:r>
      <w:r w:rsidRPr="0019374A">
        <w:t xml:space="preserve"> Can create ads without entering banking details.</w:t>
      </w:r>
    </w:p>
    <w:p w14:paraId="70CEA73F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 xml:space="preserve">Boost Your Ad: </w:t>
      </w:r>
      <w:r w:rsidRPr="0019374A">
        <w:t>Available for all users, including premium and normal. Boosting places ads at the top of the page, with a monthly charge for all users.</w:t>
      </w:r>
    </w:p>
    <w:p w14:paraId="42F31FD6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Review System:</w:t>
      </w:r>
      <w:r w:rsidRPr="0019374A">
        <w:t xml:space="preserve"> A review system for professionals to enhance transparency and reliability.</w:t>
      </w:r>
    </w:p>
    <w:p w14:paraId="041929A4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 xml:space="preserve">Business Registration: </w:t>
      </w:r>
      <w:r w:rsidRPr="0019374A">
        <w:t xml:space="preserve">Mandatory fields for business registration include </w:t>
      </w:r>
      <w:proofErr w:type="spellStart"/>
      <w:r w:rsidRPr="0019374A">
        <w:t>KBis</w:t>
      </w:r>
      <w:proofErr w:type="spellEnd"/>
      <w:r w:rsidRPr="0019374A">
        <w:t>, RDC Pro, profile photo, name, and first name or company name.</w:t>
      </w:r>
    </w:p>
    <w:p w14:paraId="545F2456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User Creation:</w:t>
      </w:r>
      <w:r w:rsidRPr="0019374A">
        <w:t xml:space="preserve"> Non-mandatory fields include daily or hourly rates, service area, company location, tool availability, company vehicles, specific licenses, and additional details.</w:t>
      </w:r>
    </w:p>
    <w:p w14:paraId="6101D414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User Space:</w:t>
      </w:r>
      <w:r w:rsidRPr="0019374A">
        <w:t xml:space="preserve"> Display client's logo/company name. Latest ads and city details visible in a chronological order. Search bar and filtering options for multiple categories.</w:t>
      </w:r>
    </w:p>
    <w:p w14:paraId="1E31DF21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Reference Example:</w:t>
      </w:r>
      <w:r w:rsidRPr="0019374A">
        <w:t xml:space="preserve"> Styling </w:t>
      </w:r>
      <w:proofErr w:type="gramStart"/>
      <w:r w:rsidRPr="0019374A">
        <w:t>similar to</w:t>
      </w:r>
      <w:proofErr w:type="gramEnd"/>
      <w:r w:rsidRPr="0019374A">
        <w:t xml:space="preserve"> a reference model, with a focus on displaying services and relevant details.</w:t>
      </w:r>
    </w:p>
    <w:p w14:paraId="7A49C2FC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Ad Creation:</w:t>
      </w:r>
      <w:r w:rsidRPr="0019374A">
        <w:t xml:space="preserve"> Users (premium or not) must specify profession, date, location, description, site photo, task details, and deadline. Include budget allocation or quote option.</w:t>
      </w:r>
    </w:p>
    <w:p w14:paraId="7ACA411E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Search Parameter/Filter:</w:t>
      </w:r>
      <w:r w:rsidRPr="0019374A">
        <w:t xml:space="preserve"> Enhance user experience with a robust search engine for premium users.</w:t>
      </w:r>
    </w:p>
    <w:p w14:paraId="3C311A9A" w14:textId="77777777" w:rsidR="0019374A" w:rsidRPr="0019374A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Location Selection:</w:t>
      </w:r>
      <w:r w:rsidRPr="0019374A">
        <w:t xml:space="preserve"> Choose specific cities from a comprehensive list.</w:t>
      </w:r>
    </w:p>
    <w:p w14:paraId="7CCD45EE" w14:textId="63DD9E96" w:rsidR="00E32BC1" w:rsidRDefault="0019374A" w:rsidP="0019374A">
      <w:pPr>
        <w:pStyle w:val="ListParagraph"/>
        <w:numPr>
          <w:ilvl w:val="0"/>
          <w:numId w:val="3"/>
        </w:numPr>
        <w:jc w:val="both"/>
      </w:pPr>
      <w:r w:rsidRPr="0019374A">
        <w:rPr>
          <w:b/>
          <w:bCs/>
        </w:rPr>
        <w:t>Proximity Search:</w:t>
      </w:r>
      <w:r w:rsidRPr="0019374A">
        <w:t xml:space="preserve"> Set a search radius up to 50 kilometers based on the user's current location.</w:t>
      </w:r>
    </w:p>
    <w:p w14:paraId="39319721" w14:textId="77777777" w:rsidR="004C022C" w:rsidRDefault="004C022C" w:rsidP="004C022C">
      <w:pPr>
        <w:pStyle w:val="ListParagraph"/>
        <w:numPr>
          <w:ilvl w:val="0"/>
          <w:numId w:val="3"/>
        </w:numPr>
        <w:jc w:val="both"/>
      </w:pPr>
      <w:r w:rsidRPr="004C022C">
        <w:rPr>
          <w:b/>
          <w:bCs/>
        </w:rPr>
        <w:t>Professional Users Website Purchase</w:t>
      </w:r>
      <w:r>
        <w:t>: Introduce a page where professional users can buy websites listed on the original website.</w:t>
      </w:r>
    </w:p>
    <w:p w14:paraId="6FFEF864" w14:textId="2A5865A3" w:rsidR="004C022C" w:rsidRDefault="004C022C" w:rsidP="004C022C">
      <w:pPr>
        <w:pStyle w:val="ListParagraph"/>
        <w:numPr>
          <w:ilvl w:val="0"/>
          <w:numId w:val="3"/>
        </w:numPr>
        <w:jc w:val="both"/>
      </w:pPr>
      <w:r w:rsidRPr="004C022C">
        <w:rPr>
          <w:b/>
          <w:bCs/>
        </w:rPr>
        <w:t>Domain Protection:</w:t>
      </w:r>
      <w:r>
        <w:t xml:space="preserve"> All domains purchased for the project will be linked to the main website to prevent unauthorized use or blocking.</w:t>
      </w:r>
    </w:p>
    <w:p w14:paraId="5A6FE189" w14:textId="77777777" w:rsidR="004C022C" w:rsidRDefault="004C022C" w:rsidP="004C022C">
      <w:pPr>
        <w:jc w:val="both"/>
      </w:pPr>
    </w:p>
    <w:p w14:paraId="438BB50A" w14:textId="77777777" w:rsidR="004C022C" w:rsidRDefault="004C022C" w:rsidP="004C022C">
      <w:pPr>
        <w:spacing w:line="240" w:lineRule="auto"/>
        <w:jc w:val="both"/>
      </w:pPr>
      <w:r>
        <w:lastRenderedPageBreak/>
        <w:t>[UPDATE]</w:t>
      </w:r>
    </w:p>
    <w:p w14:paraId="48CF0646" w14:textId="451248D4" w:rsidR="004C022C" w:rsidRDefault="004C022C" w:rsidP="004C022C">
      <w:pPr>
        <w:spacing w:line="240" w:lineRule="auto"/>
        <w:jc w:val="both"/>
      </w:pPr>
      <w:r>
        <w:t>[Section] External Services</w:t>
      </w:r>
    </w:p>
    <w:p w14:paraId="4930996D" w14:textId="4CE16A90" w:rsidR="004C022C" w:rsidRDefault="004C022C" w:rsidP="004C022C">
      <w:pPr>
        <w:pStyle w:val="ListParagraph"/>
        <w:numPr>
          <w:ilvl w:val="0"/>
          <w:numId w:val="3"/>
        </w:numPr>
        <w:jc w:val="both"/>
      </w:pPr>
      <w:r w:rsidRPr="004C022C">
        <w:rPr>
          <w:b/>
          <w:bCs/>
        </w:rPr>
        <w:t>Marketing</w:t>
      </w:r>
      <w:r>
        <w:t xml:space="preserve"> (SEO one-time included and monthly maintenance, </w:t>
      </w:r>
      <w:r>
        <w:t>meta-ads</w:t>
      </w:r>
      <w:r>
        <w:t xml:space="preserve"> monthly): €400/month</w:t>
      </w:r>
    </w:p>
    <w:p w14:paraId="687AB6F3" w14:textId="77777777" w:rsidR="004C022C" w:rsidRDefault="004C022C" w:rsidP="004C022C">
      <w:pPr>
        <w:pStyle w:val="ListParagraph"/>
        <w:numPr>
          <w:ilvl w:val="0"/>
          <w:numId w:val="3"/>
        </w:numPr>
        <w:jc w:val="both"/>
      </w:pPr>
      <w:r>
        <w:t xml:space="preserve">Overall platform </w:t>
      </w:r>
      <w:r w:rsidRPr="004C022C">
        <w:rPr>
          <w:b/>
          <w:bCs/>
        </w:rPr>
        <w:t>maintenance</w:t>
      </w:r>
      <w:r>
        <w:t>: €300/month (negotiable)</w:t>
      </w:r>
    </w:p>
    <w:p w14:paraId="46C965A3" w14:textId="77777777" w:rsidR="004C022C" w:rsidRDefault="004C022C" w:rsidP="004C022C">
      <w:pPr>
        <w:pStyle w:val="ListParagraph"/>
        <w:numPr>
          <w:ilvl w:val="0"/>
          <w:numId w:val="3"/>
        </w:numPr>
        <w:jc w:val="both"/>
      </w:pPr>
      <w:r>
        <w:t xml:space="preserve">6 </w:t>
      </w:r>
      <w:r w:rsidRPr="004C022C">
        <w:t>websites domain</w:t>
      </w:r>
      <w:r w:rsidRPr="004C022C">
        <w:rPr>
          <w:b/>
          <w:bCs/>
        </w:rPr>
        <w:t xml:space="preserve"> redirection</w:t>
      </w:r>
      <w:r>
        <w:t>: €35 each</w:t>
      </w:r>
    </w:p>
    <w:p w14:paraId="7E6A5AF4" w14:textId="374D047E" w:rsidR="004C022C" w:rsidRPr="0019374A" w:rsidRDefault="004C022C" w:rsidP="004C022C">
      <w:pPr>
        <w:pStyle w:val="ListParagraph"/>
        <w:numPr>
          <w:ilvl w:val="0"/>
          <w:numId w:val="3"/>
        </w:numPr>
        <w:jc w:val="both"/>
      </w:pPr>
      <w:proofErr w:type="spellStart"/>
      <w:r w:rsidRPr="004C022C">
        <w:t>Wordpress</w:t>
      </w:r>
      <w:proofErr w:type="spellEnd"/>
      <w:r w:rsidRPr="004C022C">
        <w:rPr>
          <w:b/>
          <w:bCs/>
        </w:rPr>
        <w:t xml:space="preserve"> portfolio </w:t>
      </w:r>
      <w:r w:rsidRPr="004C022C">
        <w:t>websites</w:t>
      </w:r>
      <w:r>
        <w:t>: €150 each</w:t>
      </w:r>
    </w:p>
    <w:sectPr w:rsidR="004C022C" w:rsidRPr="0019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1957"/>
    <w:multiLevelType w:val="multilevel"/>
    <w:tmpl w:val="BF8A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92DBF"/>
    <w:multiLevelType w:val="multilevel"/>
    <w:tmpl w:val="7F48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E6017"/>
    <w:multiLevelType w:val="hybridMultilevel"/>
    <w:tmpl w:val="50ECE1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95182">
    <w:abstractNumId w:val="1"/>
  </w:num>
  <w:num w:numId="2" w16cid:durableId="506601263">
    <w:abstractNumId w:val="0"/>
  </w:num>
  <w:num w:numId="3" w16cid:durableId="765268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A"/>
    <w:rsid w:val="0019374A"/>
    <w:rsid w:val="004C022C"/>
    <w:rsid w:val="00791452"/>
    <w:rsid w:val="008637D7"/>
    <w:rsid w:val="009B7E75"/>
    <w:rsid w:val="00E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901C"/>
  <w15:chartTrackingRefBased/>
  <w15:docId w15:val="{E9854568-6668-4B82-93F6-F0B2C7AD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3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4</cp:revision>
  <dcterms:created xsi:type="dcterms:W3CDTF">2024-03-13T19:09:00Z</dcterms:created>
  <dcterms:modified xsi:type="dcterms:W3CDTF">2024-04-06T19:06:00Z</dcterms:modified>
</cp:coreProperties>
</file>