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FCF236" w14:textId="77777777" w:rsidR="00462529" w:rsidRPr="00781AB6" w:rsidRDefault="00781AB6">
      <w:pPr>
        <w:rPr>
          <w:b/>
          <w:u w:val="single"/>
        </w:rPr>
      </w:pPr>
      <w:r w:rsidRPr="00781AB6">
        <w:rPr>
          <w:b/>
          <w:u w:val="single"/>
        </w:rPr>
        <w:t>OBSERVACIONES</w:t>
      </w:r>
    </w:p>
    <w:p w14:paraId="58E4E44C" w14:textId="77777777" w:rsidR="00AE0F99" w:rsidRPr="00781AB6" w:rsidRDefault="00AE0F99">
      <w:pPr>
        <w:rPr>
          <w:b/>
        </w:rPr>
      </w:pPr>
      <w:r w:rsidRPr="00781AB6">
        <w:rPr>
          <w:b/>
        </w:rPr>
        <w:t>Registro:</w:t>
      </w:r>
    </w:p>
    <w:p w14:paraId="601719EA" w14:textId="04ABBE29" w:rsidR="00AE0F99" w:rsidRDefault="00AE0F99">
      <w:r>
        <w:t xml:space="preserve">En anexos → permite un mínimo de 4 caracteres, sin </w:t>
      </w:r>
      <w:proofErr w:type="gramStart"/>
      <w:r>
        <w:t>embargo</w:t>
      </w:r>
      <w:proofErr w:type="gramEnd"/>
      <w:r>
        <w:t xml:space="preserve"> instituciones públicas como el MINEM tienen 3</w:t>
      </w:r>
      <w:r w:rsidR="00C84660">
        <w:t xml:space="preserve"> </w:t>
      </w:r>
      <w:r w:rsidR="00C84660" w:rsidRPr="00C84660">
        <w:rPr>
          <w:highlight w:val="green"/>
        </w:rPr>
        <w:t>OK FRONT-END</w:t>
      </w:r>
    </w:p>
    <w:p w14:paraId="714A0BD5" w14:textId="77777777" w:rsidR="00AE0F99" w:rsidRPr="00781AB6" w:rsidRDefault="00AE0F99">
      <w:pPr>
        <w:rPr>
          <w:b/>
        </w:rPr>
      </w:pPr>
      <w:r w:rsidRPr="00781AB6">
        <w:rPr>
          <w:b/>
        </w:rPr>
        <w:t>Usuario:</w:t>
      </w:r>
    </w:p>
    <w:p w14:paraId="40B4E4D0" w14:textId="77777777" w:rsidR="00AE0F99" w:rsidRDefault="00AE0F99">
      <w:r>
        <w:t>Página de inicio:</w:t>
      </w:r>
    </w:p>
    <w:p w14:paraId="76BAD1E8" w14:textId="258788DA" w:rsidR="00AE0F99" w:rsidRDefault="00AE0F99">
      <w:r w:rsidRPr="00AE0F99">
        <w:t xml:space="preserve">Bienvenido Andrea </w:t>
      </w:r>
      <w:proofErr w:type="spellStart"/>
      <w:r w:rsidRPr="00AE0F99">
        <w:t>Hervias</w:t>
      </w:r>
      <w:proofErr w:type="spellEnd"/>
      <w:r w:rsidRPr="00AE0F99">
        <w:t xml:space="preserve"> Segovia, ya se encuentra registrado en la plataforma del Sello de Reconocimiento de Energía Sostenible, para permitir su participación en las convocatorias por favor complete sus datos haciendo </w:t>
      </w:r>
      <w:proofErr w:type="spellStart"/>
      <w:r w:rsidRPr="00AE0F99">
        <w:t>click</w:t>
      </w:r>
      <w:proofErr w:type="spellEnd"/>
      <w:r w:rsidRPr="00AE0F99">
        <w:t xml:space="preserve"> en el siguiente botón</w:t>
      </w:r>
    </w:p>
    <w:p w14:paraId="7813A305" w14:textId="77777777" w:rsidR="00781AB6" w:rsidRDefault="00781AB6">
      <w:r>
        <w:t>Reemplazar:</w:t>
      </w:r>
    </w:p>
    <w:p w14:paraId="442AEE65" w14:textId="77777777" w:rsidR="003B5F0C" w:rsidRPr="003B5F0C" w:rsidRDefault="003B5F0C" w:rsidP="003B5F0C">
      <w:pPr>
        <w:rPr>
          <w:color w:val="5B9BD5" w:themeColor="accent1"/>
        </w:rPr>
      </w:pPr>
      <w:r w:rsidRPr="003B5F0C">
        <w:rPr>
          <w:color w:val="5B9BD5" w:themeColor="accent1"/>
        </w:rPr>
        <w:t xml:space="preserve">¡Buen trabajo </w:t>
      </w:r>
      <w:r w:rsidRPr="003B5F0C">
        <w:rPr>
          <w:b/>
          <w:bCs/>
          <w:color w:val="5B9BD5" w:themeColor="accent1"/>
        </w:rPr>
        <w:t xml:space="preserve">Andrea </w:t>
      </w:r>
      <w:proofErr w:type="spellStart"/>
      <w:r w:rsidRPr="003B5F0C">
        <w:rPr>
          <w:b/>
          <w:bCs/>
          <w:color w:val="5B9BD5" w:themeColor="accent1"/>
        </w:rPr>
        <w:t>Hervias</w:t>
      </w:r>
      <w:proofErr w:type="spellEnd"/>
      <w:r w:rsidRPr="003B5F0C">
        <w:rPr>
          <w:b/>
          <w:bCs/>
          <w:color w:val="5B9BD5" w:themeColor="accent1"/>
        </w:rPr>
        <w:t xml:space="preserve"> Segovia</w:t>
      </w:r>
      <w:r w:rsidRPr="003B5F0C">
        <w:rPr>
          <w:color w:val="5B9BD5" w:themeColor="accent1"/>
        </w:rPr>
        <w:t xml:space="preserve">!, </w:t>
      </w:r>
    </w:p>
    <w:p w14:paraId="62D27A6D" w14:textId="5E2CB5C3" w:rsidR="003B5F0C" w:rsidRPr="003B5F0C" w:rsidRDefault="003B5F0C" w:rsidP="003B5F0C">
      <w:pPr>
        <w:rPr>
          <w:color w:val="5B9BD5" w:themeColor="accent1"/>
          <w:u w:val="single"/>
        </w:rPr>
      </w:pPr>
      <w:r w:rsidRPr="003B5F0C">
        <w:rPr>
          <w:color w:val="5B9BD5" w:themeColor="accent1"/>
        </w:rPr>
        <w:t xml:space="preserve">Sa completado el registro de </w:t>
      </w:r>
      <w:r w:rsidRPr="003B5F0C">
        <w:rPr>
          <w:color w:val="5B9BD5" w:themeColor="accent1"/>
          <w:highlight w:val="yellow"/>
        </w:rPr>
        <w:t>PONER AQUÍ NOMBRE DE INSTITUCIÓN</w:t>
      </w:r>
      <w:r w:rsidRPr="003B5F0C">
        <w:rPr>
          <w:color w:val="5B9BD5" w:themeColor="accent1"/>
        </w:rPr>
        <w:t xml:space="preserve"> en la Plataforma del Reconocimiento de Energía Eficiente y Sostenible; para continuar con el proceso de su participación en la convocatoria del Periodo </w:t>
      </w:r>
      <w:proofErr w:type="gramStart"/>
      <w:r w:rsidRPr="003B5F0C">
        <w:rPr>
          <w:color w:val="5B9BD5" w:themeColor="accent1"/>
        </w:rPr>
        <w:t>2020,  acceda</w:t>
      </w:r>
      <w:proofErr w:type="gramEnd"/>
      <w:r w:rsidRPr="003B5F0C">
        <w:rPr>
          <w:color w:val="5B9BD5" w:themeColor="accent1"/>
        </w:rPr>
        <w:t xml:space="preserve"> </w:t>
      </w:r>
      <w:r w:rsidRPr="003B5F0C">
        <w:rPr>
          <w:color w:val="5B9BD5" w:themeColor="accent1"/>
          <w:u w:val="single"/>
        </w:rPr>
        <w:t>aquí,</w:t>
      </w:r>
      <w:r w:rsidRPr="003B5F0C">
        <w:rPr>
          <w:color w:val="5B9BD5" w:themeColor="accent1"/>
        </w:rPr>
        <w:t xml:space="preserve">  o copie el siguiente enlace en su navegador. </w:t>
      </w:r>
      <w:r>
        <w:rPr>
          <w:color w:val="5B9BD5" w:themeColor="accent1"/>
        </w:rPr>
        <w:t xml:space="preserve">   </w:t>
      </w:r>
      <w:proofErr w:type="spellStart"/>
      <w:r w:rsidR="00C84660" w:rsidRPr="003B5F0C">
        <w:rPr>
          <w:color w:val="5B9BD5" w:themeColor="accent1"/>
          <w:u w:val="single"/>
        </w:rPr>
        <w:t>X</w:t>
      </w:r>
      <w:r w:rsidRPr="003B5F0C">
        <w:rPr>
          <w:color w:val="5B9BD5" w:themeColor="accent1"/>
          <w:u w:val="single"/>
        </w:rPr>
        <w:t>xxxx</w:t>
      </w:r>
      <w:proofErr w:type="spellEnd"/>
      <w:r w:rsidR="00C84660">
        <w:rPr>
          <w:color w:val="5B9BD5" w:themeColor="accent1"/>
          <w:u w:val="single"/>
        </w:rPr>
        <w:t xml:space="preserve"> </w:t>
      </w:r>
      <w:r w:rsidR="00C84660" w:rsidRPr="00C84660">
        <w:rPr>
          <w:color w:val="FFFFFF" w:themeColor="background1"/>
          <w:highlight w:val="red"/>
          <w:u w:val="single"/>
        </w:rPr>
        <w:t>APLICAR EN LA TEMPLATE DE CORREO DEL BACK-END</w:t>
      </w:r>
      <w:r w:rsidR="00C84660" w:rsidRPr="00C84660">
        <w:rPr>
          <w:color w:val="FFFFFF" w:themeColor="background1"/>
          <w:u w:val="single"/>
        </w:rPr>
        <w:t xml:space="preserve"> </w:t>
      </w:r>
    </w:p>
    <w:p w14:paraId="4BEB6D03" w14:textId="21C1F511" w:rsidR="003B5F0C" w:rsidRDefault="003B5F0C"/>
    <w:p w14:paraId="28E35303" w14:textId="77777777" w:rsidR="003B5F0C" w:rsidRDefault="003B5F0C"/>
    <w:p w14:paraId="5BC75E26" w14:textId="77777777" w:rsidR="00781AB6" w:rsidRDefault="00781AB6">
      <w:r>
        <w:t>EDITAR INFORMACIÓN</w:t>
      </w:r>
    </w:p>
    <w:p w14:paraId="0A73CF8B" w14:textId="77777777" w:rsidR="00781AB6" w:rsidRDefault="00781AB6">
      <w:r>
        <w:rPr>
          <w:noProof/>
          <w:lang w:eastAsia="es-PE"/>
        </w:rPr>
        <w:drawing>
          <wp:inline distT="0" distB="0" distL="0" distR="0" wp14:anchorId="3498E6DE" wp14:editId="68DDA07F">
            <wp:extent cx="5400040" cy="99187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991870"/>
                    </a:xfrm>
                    <a:prstGeom prst="rect">
                      <a:avLst/>
                    </a:prstGeom>
                  </pic:spPr>
                </pic:pic>
              </a:graphicData>
            </a:graphic>
          </wp:inline>
        </w:drawing>
      </w:r>
    </w:p>
    <w:p w14:paraId="17EDC504" w14:textId="60607EFB" w:rsidR="00781AB6" w:rsidRDefault="003B5F0C">
      <w:r>
        <w:t>Nú</w:t>
      </w:r>
      <w:r w:rsidR="00781AB6">
        <w:t>mero de empleados</w:t>
      </w:r>
      <w:r>
        <w:t>:</w:t>
      </w:r>
      <w:r w:rsidR="00781AB6">
        <w:t xml:space="preserve"> no es </w:t>
      </w:r>
      <w:r>
        <w:t>necesario</w:t>
      </w:r>
      <w:r w:rsidR="00781AB6">
        <w:t xml:space="preserve"> su visibilidad además puede</w:t>
      </w:r>
      <w:r w:rsidR="001B372A">
        <w:t xml:space="preserve"> confundir al postulante al lle</w:t>
      </w:r>
      <w:r w:rsidR="00781AB6">
        <w:t>nar la información de cantidad de empleados</w:t>
      </w:r>
      <w:r w:rsidR="001B372A">
        <w:t>.</w:t>
      </w:r>
      <w:r w:rsidR="00C84660">
        <w:t xml:space="preserve"> </w:t>
      </w:r>
      <w:r w:rsidR="00C84660" w:rsidRPr="00C84660">
        <w:rPr>
          <w:color w:val="FFFFFF" w:themeColor="background1"/>
          <w:highlight w:val="red"/>
          <w:u w:val="single"/>
        </w:rPr>
        <w:t>APLICAR EN LA TEMPLATE DE CORREO DEL BACK-END</w:t>
      </w:r>
    </w:p>
    <w:p w14:paraId="17ABE2CD" w14:textId="1FEB5E4F" w:rsidR="001B372A" w:rsidRDefault="0002505A">
      <w:r>
        <w:rPr>
          <w:noProof/>
          <w:lang w:eastAsia="es-PE"/>
        </w:rPr>
        <w:drawing>
          <wp:inline distT="0" distB="0" distL="0" distR="0" wp14:anchorId="19631DC7" wp14:editId="0A7A1584">
            <wp:extent cx="5400040" cy="10096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009650"/>
                    </a:xfrm>
                    <a:prstGeom prst="rect">
                      <a:avLst/>
                    </a:prstGeom>
                  </pic:spPr>
                </pic:pic>
              </a:graphicData>
            </a:graphic>
          </wp:inline>
        </w:drawing>
      </w:r>
    </w:p>
    <w:p w14:paraId="38289CBA" w14:textId="6898D586" w:rsidR="0002505A" w:rsidRDefault="0002505A">
      <w:r>
        <w:t xml:space="preserve">Los caracteres de “Cantidad de empleados/camas (Cantidad total)” No </w:t>
      </w:r>
      <w:r w:rsidR="00D96E1E">
        <w:t>deben</w:t>
      </w:r>
      <w:r>
        <w:t xml:space="preserve"> ser mayor al número que corresponde por tamaño de empresa.</w:t>
      </w:r>
      <w:r w:rsidR="00D96E1E">
        <w:t xml:space="preserve"> </w:t>
      </w:r>
      <w:proofErr w:type="gramStart"/>
      <w:r w:rsidR="00D96E1E">
        <w:t>Asimismo</w:t>
      </w:r>
      <w:proofErr w:type="gramEnd"/>
      <w:r w:rsidR="00D96E1E">
        <w:t xml:space="preserve"> no es necesario colocar cantidad de camas solo cantidad de empleados.</w:t>
      </w:r>
      <w:r w:rsidR="00C84660">
        <w:t xml:space="preserve"> </w:t>
      </w:r>
      <w:r w:rsidR="00C84660" w:rsidRPr="00C84660">
        <w:rPr>
          <w:color w:val="FFFFFF" w:themeColor="background1"/>
          <w:highlight w:val="red"/>
          <w:u w:val="single"/>
        </w:rPr>
        <w:t>APLICAR EN LA TEMPLATE DE CORREO DEL BACK-END</w:t>
      </w:r>
    </w:p>
    <w:p w14:paraId="091165A3" w14:textId="77777777" w:rsidR="0002505A" w:rsidRDefault="0002505A">
      <w:r>
        <w:rPr>
          <w:noProof/>
          <w:lang w:eastAsia="es-PE"/>
        </w:rPr>
        <w:lastRenderedPageBreak/>
        <w:drawing>
          <wp:inline distT="0" distB="0" distL="0" distR="0" wp14:anchorId="0898219A" wp14:editId="4F4DD0B5">
            <wp:extent cx="5400040" cy="10572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1057275"/>
                    </a:xfrm>
                    <a:prstGeom prst="rect">
                      <a:avLst/>
                    </a:prstGeom>
                  </pic:spPr>
                </pic:pic>
              </a:graphicData>
            </a:graphic>
          </wp:inline>
        </w:drawing>
      </w:r>
    </w:p>
    <w:p w14:paraId="7B74DE6D" w14:textId="1F3C4D21" w:rsidR="006E2370" w:rsidRDefault="006E2370">
      <w:r>
        <w:t>Para entidad financiera y empresa de servicio energético o Auditor no debería tener cargo, reemplazar por fecha de conformidad del servicio solo para empresa de servicio energético.</w:t>
      </w:r>
      <w:r w:rsidR="00037A28">
        <w:t xml:space="preserve"> </w:t>
      </w:r>
      <w:r w:rsidR="00037A28" w:rsidRPr="00C84660">
        <w:rPr>
          <w:highlight w:val="green"/>
        </w:rPr>
        <w:t>OK FRONT-END</w:t>
      </w:r>
    </w:p>
    <w:p w14:paraId="71482FD2" w14:textId="77777777" w:rsidR="003676A2" w:rsidRDefault="006E2370">
      <w:r>
        <w:t>Para descripción de empresa debe tener e indicar la cantidad mínima de caracteres.</w:t>
      </w:r>
      <w:r w:rsidR="00037A28">
        <w:t xml:space="preserve"> </w:t>
      </w:r>
    </w:p>
    <w:p w14:paraId="4D85EEFD" w14:textId="37DB408D" w:rsidR="006E2370" w:rsidRDefault="00037A28">
      <w:r w:rsidRPr="00C84660">
        <w:rPr>
          <w:highlight w:val="green"/>
        </w:rPr>
        <w:t>OK FRONT-END</w:t>
      </w:r>
    </w:p>
    <w:p w14:paraId="262E2F43" w14:textId="4EEABEA8" w:rsidR="00255391" w:rsidRDefault="00255391">
      <w:r>
        <w:t>No se entiende bien la siguiente imagen, ¿Como el postulante puede completar esa información?</w:t>
      </w:r>
      <w:r w:rsidR="00037A28" w:rsidRPr="00037A28">
        <w:rPr>
          <w:highlight w:val="green"/>
        </w:rPr>
        <w:t xml:space="preserve"> </w:t>
      </w:r>
      <w:r w:rsidR="00037A28" w:rsidRPr="00C84660">
        <w:rPr>
          <w:highlight w:val="green"/>
        </w:rPr>
        <w:t>FRONT-EN</w:t>
      </w:r>
      <w:r w:rsidR="00037A28">
        <w:rPr>
          <w:highlight w:val="green"/>
        </w:rPr>
        <w:t>D SE AÑADE TITULO EN LA TEMPLATE</w:t>
      </w:r>
      <w:r w:rsidR="00037A28">
        <w:t xml:space="preserve"> </w:t>
      </w:r>
    </w:p>
    <w:p w14:paraId="54D7DE87" w14:textId="77777777" w:rsidR="00255391" w:rsidRDefault="00255391">
      <w:r>
        <w:rPr>
          <w:noProof/>
          <w:lang w:eastAsia="es-PE"/>
        </w:rPr>
        <w:drawing>
          <wp:inline distT="0" distB="0" distL="0" distR="0" wp14:anchorId="774C9FB2" wp14:editId="519757BD">
            <wp:extent cx="5210175" cy="302895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10175" cy="3028950"/>
                    </a:xfrm>
                    <a:prstGeom prst="rect">
                      <a:avLst/>
                    </a:prstGeom>
                  </pic:spPr>
                </pic:pic>
              </a:graphicData>
            </a:graphic>
          </wp:inline>
        </w:drawing>
      </w:r>
    </w:p>
    <w:p w14:paraId="7880BBEE" w14:textId="77777777" w:rsidR="00255391" w:rsidRDefault="00255391">
      <w:r>
        <w:t>Reemplazar el siguiente texto:</w:t>
      </w:r>
    </w:p>
    <w:p w14:paraId="7DB67FF6" w14:textId="77777777" w:rsidR="00255391" w:rsidRDefault="00255391">
      <w:r>
        <w:rPr>
          <w:noProof/>
          <w:lang w:eastAsia="es-PE"/>
        </w:rPr>
        <w:lastRenderedPageBreak/>
        <w:drawing>
          <wp:inline distT="0" distB="0" distL="0" distR="0" wp14:anchorId="360DD30A" wp14:editId="4B65F741">
            <wp:extent cx="5391150" cy="33718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91150" cy="3371850"/>
                    </a:xfrm>
                    <a:prstGeom prst="rect">
                      <a:avLst/>
                    </a:prstGeom>
                  </pic:spPr>
                </pic:pic>
              </a:graphicData>
            </a:graphic>
          </wp:inline>
        </w:drawing>
      </w:r>
    </w:p>
    <w:p w14:paraId="5D57ECC9" w14:textId="77777777" w:rsidR="00255391" w:rsidRDefault="00255391" w:rsidP="00255391">
      <w:r>
        <w:t xml:space="preserve">A continuación, presentamos a las organizaciones públicas y privadas que </w:t>
      </w:r>
      <w:r w:rsidR="002A76EA">
        <w:t xml:space="preserve">se encuentran postulando al </w:t>
      </w:r>
      <w:r>
        <w:t>Reconocimiento de E</w:t>
      </w:r>
      <w:r w:rsidR="002A76EA">
        <w:t xml:space="preserve">nergía Eficiente y Sostenible </w:t>
      </w:r>
      <w:r>
        <w:t>a nivel nacional.</w:t>
      </w:r>
    </w:p>
    <w:p w14:paraId="1123D4EE" w14:textId="5ED3B0D6" w:rsidR="006A09AB" w:rsidRDefault="00A852E0" w:rsidP="00255391">
      <w:r>
        <w:t>Los postulantes han desarrollado</w:t>
      </w:r>
      <w:r w:rsidR="00255391">
        <w:t xml:space="preserve"> diversas medidas de </w:t>
      </w:r>
      <w:r>
        <w:t>eficiencia y energía sostenible</w:t>
      </w:r>
      <w:r w:rsidR="00255391">
        <w:t>, permitiendo así la competitividad, el incentivo del ahorro por consumo</w:t>
      </w:r>
      <w:r>
        <w:t xml:space="preserve"> energético, </w:t>
      </w:r>
      <w:r w:rsidR="00255391">
        <w:t>reducción de costos</w:t>
      </w:r>
      <w:r>
        <w:t xml:space="preserve"> y</w:t>
      </w:r>
      <w:r w:rsidR="00255391">
        <w:t xml:space="preserve"> reducción de gases de efecto invernadero</w:t>
      </w:r>
      <w:r>
        <w:t xml:space="preserve"> (GEI)</w:t>
      </w:r>
      <w:r w:rsidR="003B5F0C">
        <w:t xml:space="preserve">, principal causa del </w:t>
      </w:r>
      <w:r>
        <w:t>cambio climático</w:t>
      </w:r>
      <w:r w:rsidR="00255391">
        <w:t>.</w:t>
      </w:r>
      <w:r w:rsidR="003676A2">
        <w:t xml:space="preserve"> </w:t>
      </w:r>
      <w:r w:rsidR="003676A2" w:rsidRPr="00C84660">
        <w:rPr>
          <w:highlight w:val="green"/>
        </w:rPr>
        <w:t>OK FRONT-END</w:t>
      </w:r>
    </w:p>
    <w:p w14:paraId="26AC763E" w14:textId="77777777" w:rsidR="006A09AB" w:rsidRDefault="006A09AB">
      <w:r>
        <w:br w:type="page"/>
      </w:r>
    </w:p>
    <w:p w14:paraId="414102D0" w14:textId="77777777" w:rsidR="00255391" w:rsidRDefault="006A09AB" w:rsidP="00255391">
      <w:r>
        <w:rPr>
          <w:noProof/>
          <w:lang w:eastAsia="es-PE"/>
        </w:rPr>
        <w:lastRenderedPageBreak/>
        <w:drawing>
          <wp:inline distT="0" distB="0" distL="0" distR="0" wp14:anchorId="21CB638A" wp14:editId="12B66054">
            <wp:extent cx="5400040" cy="37788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778885"/>
                    </a:xfrm>
                    <a:prstGeom prst="rect">
                      <a:avLst/>
                    </a:prstGeom>
                  </pic:spPr>
                </pic:pic>
              </a:graphicData>
            </a:graphic>
          </wp:inline>
        </w:drawing>
      </w:r>
    </w:p>
    <w:p w14:paraId="7615BAAE" w14:textId="77777777" w:rsidR="00943ADB" w:rsidRDefault="00943ADB" w:rsidP="00255391">
      <w:r>
        <w:rPr>
          <w:noProof/>
          <w:lang w:eastAsia="es-PE"/>
        </w:rPr>
        <w:drawing>
          <wp:inline distT="0" distB="0" distL="0" distR="0" wp14:anchorId="799A3D05" wp14:editId="2D23E619">
            <wp:extent cx="5153025" cy="417195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53025" cy="4171950"/>
                    </a:xfrm>
                    <a:prstGeom prst="rect">
                      <a:avLst/>
                    </a:prstGeom>
                  </pic:spPr>
                </pic:pic>
              </a:graphicData>
            </a:graphic>
          </wp:inline>
        </w:drawing>
      </w:r>
    </w:p>
    <w:p w14:paraId="3AA78C3D" w14:textId="77777777" w:rsidR="006A09AB" w:rsidRDefault="006A09AB" w:rsidP="00255391">
      <w:r>
        <w:t xml:space="preserve">En filtros </w:t>
      </w:r>
    </w:p>
    <w:p w14:paraId="48BBD0B5" w14:textId="40574595" w:rsidR="006A09AB" w:rsidRDefault="006A09AB" w:rsidP="006A09AB">
      <w:pPr>
        <w:pStyle w:val="Prrafodelista"/>
        <w:numPr>
          <w:ilvl w:val="0"/>
          <w:numId w:val="1"/>
        </w:numPr>
      </w:pPr>
      <w:r>
        <w:t>Nombre de empresa</w:t>
      </w:r>
      <w:r w:rsidR="003676A2">
        <w:t xml:space="preserve"> </w:t>
      </w:r>
      <w:r w:rsidR="003676A2" w:rsidRPr="00C84660">
        <w:rPr>
          <w:highlight w:val="green"/>
        </w:rPr>
        <w:t>OK FRONT-END</w:t>
      </w:r>
    </w:p>
    <w:p w14:paraId="684293B5" w14:textId="1F7366DE" w:rsidR="006A09AB" w:rsidRDefault="006A09AB" w:rsidP="006A09AB">
      <w:pPr>
        <w:pStyle w:val="Prrafodelista"/>
        <w:numPr>
          <w:ilvl w:val="0"/>
          <w:numId w:val="1"/>
        </w:numPr>
      </w:pPr>
      <w:r>
        <w:t>Sector</w:t>
      </w:r>
      <w:r w:rsidR="003676A2">
        <w:t xml:space="preserve"> </w:t>
      </w:r>
      <w:r w:rsidR="003676A2" w:rsidRPr="00C84660">
        <w:rPr>
          <w:highlight w:val="green"/>
        </w:rPr>
        <w:t>OK FRONT-END</w:t>
      </w:r>
    </w:p>
    <w:p w14:paraId="5D296C6E" w14:textId="77777777" w:rsidR="006A09AB" w:rsidRDefault="006A09AB" w:rsidP="006A09AB">
      <w:pPr>
        <w:pStyle w:val="Prrafodelista"/>
      </w:pPr>
      <w:r>
        <w:lastRenderedPageBreak/>
        <w:t>-Público</w:t>
      </w:r>
    </w:p>
    <w:p w14:paraId="1931A476" w14:textId="77777777" w:rsidR="006A09AB" w:rsidRDefault="006A09AB" w:rsidP="006A09AB">
      <w:pPr>
        <w:pStyle w:val="Prrafodelista"/>
      </w:pPr>
      <w:r>
        <w:t>-Privado</w:t>
      </w:r>
    </w:p>
    <w:p w14:paraId="207EF6F2" w14:textId="2D057D55" w:rsidR="00943ADB" w:rsidRDefault="003F5D65" w:rsidP="00943ADB">
      <w:pPr>
        <w:pStyle w:val="Prrafodelista"/>
        <w:numPr>
          <w:ilvl w:val="0"/>
          <w:numId w:val="1"/>
        </w:numPr>
      </w:pPr>
      <w:r>
        <w:t>Categoría y ordenado por niveles</w:t>
      </w:r>
      <w:r w:rsidR="003676A2">
        <w:t xml:space="preserve"> </w:t>
      </w:r>
      <w:r w:rsidR="003676A2" w:rsidRPr="00C84660">
        <w:rPr>
          <w:highlight w:val="green"/>
        </w:rPr>
        <w:t>OK FRONT-END</w:t>
      </w:r>
      <w:r w:rsidR="003676A2">
        <w:t xml:space="preserve"> </w:t>
      </w:r>
    </w:p>
    <w:p w14:paraId="41D45E9B" w14:textId="4F38205C" w:rsidR="00943ADB" w:rsidRDefault="003F5D65" w:rsidP="00943ADB">
      <w:pPr>
        <w:pStyle w:val="Prrafodelista"/>
        <w:numPr>
          <w:ilvl w:val="0"/>
          <w:numId w:val="1"/>
        </w:numPr>
      </w:pPr>
      <w:r>
        <w:t>Reconocimientos especiales</w:t>
      </w:r>
      <w:r w:rsidR="003676A2">
        <w:t xml:space="preserve"> </w:t>
      </w:r>
      <w:r w:rsidR="003676A2" w:rsidRPr="00C84660">
        <w:rPr>
          <w:highlight w:val="green"/>
        </w:rPr>
        <w:t>OK FRONT-END</w:t>
      </w:r>
    </w:p>
    <w:p w14:paraId="0B3E3F19" w14:textId="77777777" w:rsidR="003F5D65" w:rsidRDefault="003F5D65" w:rsidP="003F5D65">
      <w:pPr>
        <w:pStyle w:val="Prrafodelista"/>
      </w:pPr>
    </w:p>
    <w:p w14:paraId="6E074CF0" w14:textId="77777777" w:rsidR="003F5D65" w:rsidRDefault="003F5D65" w:rsidP="003F5D65">
      <w:pPr>
        <w:pStyle w:val="Prrafodelista"/>
      </w:pPr>
    </w:p>
    <w:p w14:paraId="291F8F7F" w14:textId="77777777" w:rsidR="003F5D65" w:rsidRDefault="003F5D65" w:rsidP="003F5D65">
      <w:pPr>
        <w:pStyle w:val="Prrafodelista"/>
      </w:pPr>
      <w:r>
        <w:rPr>
          <w:noProof/>
          <w:lang w:eastAsia="es-PE"/>
        </w:rPr>
        <w:drawing>
          <wp:inline distT="0" distB="0" distL="0" distR="0" wp14:anchorId="553F1B88" wp14:editId="71101110">
            <wp:extent cx="5400040" cy="185483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854835"/>
                    </a:xfrm>
                    <a:prstGeom prst="rect">
                      <a:avLst/>
                    </a:prstGeom>
                  </pic:spPr>
                </pic:pic>
              </a:graphicData>
            </a:graphic>
          </wp:inline>
        </w:drawing>
      </w:r>
    </w:p>
    <w:p w14:paraId="3AD0BBCD" w14:textId="4FF1DB2C" w:rsidR="003F5D65" w:rsidRDefault="003F5D65" w:rsidP="00255391">
      <w:r>
        <w:t>Si el usuario esta registrado y ya se encuentra en su “intranet” ¿por qué le da esta opción?</w:t>
      </w:r>
      <w:r w:rsidR="00BC50FC">
        <w:br/>
      </w:r>
      <w:r w:rsidR="00BC50FC" w:rsidRPr="00C84660">
        <w:rPr>
          <w:color w:val="FFFFFF" w:themeColor="background1"/>
          <w:highlight w:val="red"/>
          <w:u w:val="single"/>
        </w:rPr>
        <w:t xml:space="preserve">APLICAR </w:t>
      </w:r>
      <w:r w:rsidR="00BC50FC">
        <w:rPr>
          <w:color w:val="FFFFFF" w:themeColor="background1"/>
          <w:highlight w:val="red"/>
          <w:u w:val="single"/>
        </w:rPr>
        <w:t xml:space="preserve">VALIDACIÓN </w:t>
      </w:r>
      <w:r w:rsidR="00BC50FC" w:rsidRPr="00C84660">
        <w:rPr>
          <w:color w:val="FFFFFF" w:themeColor="background1"/>
          <w:highlight w:val="red"/>
          <w:u w:val="single"/>
        </w:rPr>
        <w:t>BACK-END</w:t>
      </w:r>
    </w:p>
    <w:p w14:paraId="74C177F1" w14:textId="77777777" w:rsidR="00E10775" w:rsidRDefault="00E10775" w:rsidP="00255391">
      <w:r>
        <w:t>Cambiar texto</w:t>
      </w:r>
    </w:p>
    <w:p w14:paraId="3D235BE7" w14:textId="77777777" w:rsidR="003F5D65" w:rsidRDefault="003F5D65">
      <w:r>
        <w:rPr>
          <w:noProof/>
          <w:lang w:eastAsia="es-PE"/>
        </w:rPr>
        <w:drawing>
          <wp:inline distT="0" distB="0" distL="0" distR="0" wp14:anchorId="106B78CB" wp14:editId="0605BF78">
            <wp:extent cx="5400040" cy="1633855"/>
            <wp:effectExtent l="0" t="0" r="0"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1633855"/>
                    </a:xfrm>
                    <a:prstGeom prst="rect">
                      <a:avLst/>
                    </a:prstGeom>
                  </pic:spPr>
                </pic:pic>
              </a:graphicData>
            </a:graphic>
          </wp:inline>
        </w:drawing>
      </w:r>
    </w:p>
    <w:p w14:paraId="1089706E" w14:textId="77777777" w:rsidR="00E10775" w:rsidRDefault="00E10775" w:rsidP="00E10775">
      <w:r>
        <w:t>El periodo entre convocatorias para postular al Sello de Reconocimiento de Energía Sostenible es de dos (02) años. La duración entre el inicio y final de la convocatoria, es de tres meses.</w:t>
      </w:r>
    </w:p>
    <w:p w14:paraId="03AAF8B1" w14:textId="77777777" w:rsidR="00E10775" w:rsidRDefault="00E10775" w:rsidP="00E10775">
      <w:r>
        <w:t>La fecha de la primera entrega del Sello de Reconocimiento de Energía Sostenible está programada para inicios de marzo del 2021, en el marco de las celebraciones del Día Mundial de la Eficiencia Energética, establecido el 5 de marzo.</w:t>
      </w:r>
    </w:p>
    <w:p w14:paraId="511351C7" w14:textId="77777777" w:rsidR="00E10775" w:rsidRDefault="00E10775" w:rsidP="00E10775">
      <w:r>
        <w:t>Por ello, la primera convocatoria para entregar postulaciones y optar por el Sello de Reconocimiento de Energía Sostenible iniciará en noviembre 2020. La segunda convocatoria, entonces, se realizaría en 2022.</w:t>
      </w:r>
    </w:p>
    <w:p w14:paraId="6D3510F6" w14:textId="77777777" w:rsidR="00E10775" w:rsidRDefault="00E10775" w:rsidP="00E10775">
      <w:r>
        <w:t>Reemplazar por:</w:t>
      </w:r>
    </w:p>
    <w:p w14:paraId="27D8AD1F" w14:textId="215D9580" w:rsidR="00E10775" w:rsidRDefault="00E10775" w:rsidP="00E10775">
      <w:pPr>
        <w:jc w:val="both"/>
      </w:pPr>
      <w:r>
        <w:t>El periodo entre convocatorias para postular al Reconocimiento de Energía</w:t>
      </w:r>
      <w:r w:rsidR="003B5F0C">
        <w:t xml:space="preserve"> Eficiente y</w:t>
      </w:r>
      <w:r>
        <w:t xml:space="preserve"> Sostenible es de dos (02) años. La duración entre el inicio y final de la convocatoria es de tres meses.</w:t>
      </w:r>
    </w:p>
    <w:p w14:paraId="2CD677D9" w14:textId="77777777" w:rsidR="00BC50FC" w:rsidRDefault="00E10775" w:rsidP="00BC50FC">
      <w:r>
        <w:t xml:space="preserve">La fecha de premiación del Reconocimiento de Energía </w:t>
      </w:r>
      <w:r w:rsidR="003B5F0C">
        <w:t xml:space="preserve">Eficiente y </w:t>
      </w:r>
      <w:r>
        <w:t>Sostenible está programada para inicios de marzo del 2021, en el marco de las celebraciones del Día Mundial de la Eficiencia Energética, establecido el 5 de marzo.</w:t>
      </w:r>
      <w:r w:rsidR="00BC50FC">
        <w:t xml:space="preserve">  </w:t>
      </w:r>
      <w:r w:rsidR="00BC50FC" w:rsidRPr="00BC50FC">
        <w:rPr>
          <w:highlight w:val="green"/>
        </w:rPr>
        <w:t>OK FRONT-END</w:t>
      </w:r>
    </w:p>
    <w:p w14:paraId="3E764C90" w14:textId="3AC09CAB" w:rsidR="00613760" w:rsidRDefault="00613760" w:rsidP="00E10775">
      <w:pPr>
        <w:jc w:val="both"/>
      </w:pPr>
    </w:p>
    <w:p w14:paraId="5B640308" w14:textId="4B6C4296" w:rsidR="00613760" w:rsidRDefault="00613760"/>
    <w:p w14:paraId="26D53821" w14:textId="77777777" w:rsidR="00E10775" w:rsidRDefault="00613760" w:rsidP="00E10775">
      <w:pPr>
        <w:jc w:val="both"/>
      </w:pPr>
      <w:r>
        <w:rPr>
          <w:noProof/>
          <w:lang w:eastAsia="es-PE"/>
        </w:rPr>
        <w:drawing>
          <wp:inline distT="0" distB="0" distL="0" distR="0" wp14:anchorId="258F0928" wp14:editId="7B5EFD99">
            <wp:extent cx="5400040" cy="1040130"/>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040130"/>
                    </a:xfrm>
                    <a:prstGeom prst="rect">
                      <a:avLst/>
                    </a:prstGeom>
                  </pic:spPr>
                </pic:pic>
              </a:graphicData>
            </a:graphic>
          </wp:inline>
        </w:drawing>
      </w:r>
      <w:r>
        <w:tab/>
      </w:r>
    </w:p>
    <w:p w14:paraId="5CD704E1" w14:textId="77777777" w:rsidR="00613760" w:rsidRDefault="00613760" w:rsidP="00E10775">
      <w:pPr>
        <w:jc w:val="both"/>
      </w:pPr>
      <w:r>
        <w:t xml:space="preserve">01 DE MARZO </w:t>
      </w:r>
    </w:p>
    <w:p w14:paraId="3FE32319" w14:textId="77777777" w:rsidR="00613760" w:rsidRDefault="00613760" w:rsidP="00E10775">
      <w:pPr>
        <w:jc w:val="both"/>
      </w:pPr>
      <w:r>
        <w:t>PRIMERA CONVOCATORIA DE RECONOCIMIENTO DE ENERGÍA EFICIENTE Y SOSTENIBLE 2021</w:t>
      </w:r>
    </w:p>
    <w:p w14:paraId="07C65D7D" w14:textId="77777777" w:rsidR="00613760" w:rsidRDefault="00613760" w:rsidP="00E10775">
      <w:pPr>
        <w:jc w:val="both"/>
      </w:pPr>
      <w:r>
        <w:t>Será otorgado a aquellas organizaciones del sector público y privado que demuestren compromiso y liderazgo en el uso eficiente y sostenible de la energía.</w:t>
      </w:r>
    </w:p>
    <w:p w14:paraId="5FFD2AFF" w14:textId="77777777" w:rsidR="00613760" w:rsidRDefault="00613760" w:rsidP="00E10775">
      <w:pPr>
        <w:jc w:val="both"/>
      </w:pPr>
      <w:r>
        <w:rPr>
          <w:noProof/>
          <w:lang w:eastAsia="es-PE"/>
        </w:rPr>
        <w:drawing>
          <wp:inline distT="0" distB="0" distL="0" distR="0" wp14:anchorId="0633CE06" wp14:editId="0C735DFA">
            <wp:extent cx="5400040" cy="2665730"/>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665730"/>
                    </a:xfrm>
                    <a:prstGeom prst="rect">
                      <a:avLst/>
                    </a:prstGeom>
                  </pic:spPr>
                </pic:pic>
              </a:graphicData>
            </a:graphic>
          </wp:inline>
        </w:drawing>
      </w:r>
      <w:r w:rsidR="00D5236B">
        <w:t>Reemplazar por el siguiente texto</w:t>
      </w:r>
    </w:p>
    <w:p w14:paraId="0E676762" w14:textId="77777777" w:rsidR="00D5236B" w:rsidRDefault="00D5236B" w:rsidP="00E10775">
      <w:pPr>
        <w:jc w:val="both"/>
      </w:pPr>
      <w:r w:rsidRPr="00D5236B">
        <w:rPr>
          <w:highlight w:val="yellow"/>
        </w:rPr>
        <w:t>PROCESO DE POSTULACIÓN</w:t>
      </w:r>
      <w:r>
        <w:t xml:space="preserve"> </w:t>
      </w:r>
    </w:p>
    <w:p w14:paraId="2FF5DFE9" w14:textId="77777777" w:rsidR="00D5236B" w:rsidRDefault="00D5236B" w:rsidP="00DE7112">
      <w:pPr>
        <w:pStyle w:val="Prrafodelista"/>
        <w:jc w:val="both"/>
      </w:pPr>
      <w:r>
        <w:rPr>
          <w:noProof/>
          <w:lang w:eastAsia="es-PE"/>
        </w:rPr>
        <w:lastRenderedPageBreak/>
        <w:drawing>
          <wp:inline distT="0" distB="0" distL="0" distR="0" wp14:anchorId="40E8F039" wp14:editId="0178A7AD">
            <wp:extent cx="5400040" cy="4067033"/>
            <wp:effectExtent l="0" t="0" r="0" b="10160"/>
            <wp:docPr id="12"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069BC829" w14:textId="4D71E98D" w:rsidR="00D5236B" w:rsidRDefault="008505C1" w:rsidP="009520EF">
      <w:pPr>
        <w:pStyle w:val="Prrafodelista"/>
        <w:jc w:val="both"/>
      </w:pPr>
      <w:r w:rsidRPr="00BC50FC">
        <w:rPr>
          <w:highlight w:val="green"/>
        </w:rPr>
        <w:t>OK FRONT-END</w:t>
      </w:r>
    </w:p>
    <w:p w14:paraId="215A908F" w14:textId="40A29189" w:rsidR="00D5236B" w:rsidRDefault="00D5236B" w:rsidP="00D5236B">
      <w:pPr>
        <w:jc w:val="both"/>
      </w:pPr>
      <w:r>
        <w:t>Es importante mencionar que, con la finalidad de que la entidad postulante demuestre las condiciones legales para realizar sus actividades económicas, se sugiere que éstas puedan cumplir con los siguientes criterios:</w:t>
      </w:r>
      <w:r w:rsidR="008505C1">
        <w:t xml:space="preserve"> </w:t>
      </w:r>
      <w:r w:rsidR="008505C1" w:rsidRPr="00BC50FC">
        <w:rPr>
          <w:highlight w:val="green"/>
        </w:rPr>
        <w:t>OK FRONT-END</w:t>
      </w:r>
    </w:p>
    <w:p w14:paraId="2A687240" w14:textId="77777777" w:rsidR="00D5236B" w:rsidRDefault="00D5236B" w:rsidP="009520EF">
      <w:pPr>
        <w:pStyle w:val="Prrafodelista"/>
        <w:numPr>
          <w:ilvl w:val="0"/>
          <w:numId w:val="3"/>
        </w:numPr>
        <w:jc w:val="both"/>
      </w:pPr>
      <w:r>
        <w:t>Encontrarse como empresa activa en la SUNAT</w:t>
      </w:r>
    </w:p>
    <w:p w14:paraId="03F3D2DA" w14:textId="77777777" w:rsidR="00D5236B" w:rsidRDefault="00D5236B" w:rsidP="009520EF">
      <w:pPr>
        <w:pStyle w:val="Prrafodelista"/>
        <w:numPr>
          <w:ilvl w:val="0"/>
          <w:numId w:val="3"/>
        </w:numPr>
        <w:jc w:val="both"/>
      </w:pPr>
      <w:r>
        <w:t>No tener incumplimiento de pagos según registro de INFOCORP.</w:t>
      </w:r>
    </w:p>
    <w:p w14:paraId="3BECA141" w14:textId="77777777" w:rsidR="00D5236B" w:rsidRDefault="00D5236B" w:rsidP="009520EF">
      <w:pPr>
        <w:pStyle w:val="Prrafodelista"/>
        <w:numPr>
          <w:ilvl w:val="0"/>
          <w:numId w:val="3"/>
        </w:numPr>
        <w:jc w:val="both"/>
      </w:pPr>
      <w:r>
        <w:t>Tener saneamiento legal físico.</w:t>
      </w:r>
    </w:p>
    <w:p w14:paraId="7FF30CF5" w14:textId="77777777" w:rsidR="00D5236B" w:rsidRDefault="00D5236B" w:rsidP="009520EF">
      <w:pPr>
        <w:pStyle w:val="Prrafodelista"/>
        <w:numPr>
          <w:ilvl w:val="0"/>
          <w:numId w:val="3"/>
        </w:numPr>
        <w:jc w:val="both"/>
      </w:pPr>
      <w:r>
        <w:t>Presentar la postulación debidamente firmada por el titular o representante legal de la empresa.</w:t>
      </w:r>
    </w:p>
    <w:p w14:paraId="2A4504BF" w14:textId="77777777" w:rsidR="00D5236B" w:rsidRDefault="00D5236B" w:rsidP="009520EF">
      <w:pPr>
        <w:pStyle w:val="Prrafodelista"/>
        <w:numPr>
          <w:ilvl w:val="0"/>
          <w:numId w:val="3"/>
        </w:numPr>
        <w:jc w:val="both"/>
      </w:pPr>
      <w:r>
        <w:t>Documento de constitución de la empresa en registros públicos.</w:t>
      </w:r>
    </w:p>
    <w:p w14:paraId="34D3E309" w14:textId="77777777" w:rsidR="00D5236B" w:rsidRDefault="00D5236B" w:rsidP="009520EF">
      <w:pPr>
        <w:pStyle w:val="Prrafodelista"/>
        <w:numPr>
          <w:ilvl w:val="0"/>
          <w:numId w:val="3"/>
        </w:numPr>
        <w:jc w:val="both"/>
      </w:pPr>
      <w:r>
        <w:t>Firmar un compromiso de acceso a la información y confidencialidad.</w:t>
      </w:r>
    </w:p>
    <w:p w14:paraId="3FB9AD55" w14:textId="77777777" w:rsidR="00D5236B" w:rsidRDefault="00D5236B" w:rsidP="009520EF">
      <w:pPr>
        <w:pStyle w:val="Prrafodelista"/>
        <w:numPr>
          <w:ilvl w:val="0"/>
          <w:numId w:val="3"/>
        </w:numPr>
        <w:jc w:val="both"/>
      </w:pPr>
      <w:r>
        <w:t>Cumplir con la normativa vigente que corresponda, pudiendo ser excluidas del premio en caso de verificarse incumplimiento de ésta, incluso una vez entregado el mismo.</w:t>
      </w:r>
    </w:p>
    <w:p w14:paraId="513B6048" w14:textId="77777777" w:rsidR="00D5236B" w:rsidRDefault="00D5236B" w:rsidP="009520EF">
      <w:pPr>
        <w:pStyle w:val="Prrafodelista"/>
        <w:numPr>
          <w:ilvl w:val="0"/>
          <w:numId w:val="3"/>
        </w:numPr>
        <w:jc w:val="both"/>
      </w:pPr>
      <w:r>
        <w:t>Declaración jurada de veracidad de la información suministrada.</w:t>
      </w:r>
    </w:p>
    <w:p w14:paraId="6DE99227" w14:textId="7740512E" w:rsidR="00D5236B" w:rsidRDefault="00D5236B" w:rsidP="009520EF">
      <w:pPr>
        <w:pStyle w:val="Prrafodelista"/>
        <w:numPr>
          <w:ilvl w:val="0"/>
          <w:numId w:val="3"/>
        </w:numPr>
        <w:jc w:val="both"/>
      </w:pPr>
      <w:r>
        <w:t>Permitir la visita a las instalaciones, facilitar información complementaria y/o presentar el proyecto al Comité Organizador y Evaluador, en caso que éste lo solicite.</w:t>
      </w:r>
    </w:p>
    <w:p w14:paraId="7977392F" w14:textId="2B2DDF9B" w:rsidR="008505C1" w:rsidRDefault="008505C1" w:rsidP="008505C1">
      <w:pPr>
        <w:jc w:val="both"/>
      </w:pPr>
      <w:r w:rsidRPr="00BC50FC">
        <w:rPr>
          <w:highlight w:val="green"/>
        </w:rPr>
        <w:t>OK FRONT-END</w:t>
      </w:r>
    </w:p>
    <w:p w14:paraId="7AA7F2A8" w14:textId="77777777" w:rsidR="00D96E1E" w:rsidRDefault="00D96E1E" w:rsidP="00D96E1E">
      <w:pPr>
        <w:jc w:val="both"/>
      </w:pPr>
    </w:p>
    <w:p w14:paraId="18A0DDEA" w14:textId="77777777" w:rsidR="00D96E1E" w:rsidRDefault="00D96E1E" w:rsidP="00D96E1E">
      <w:pPr>
        <w:jc w:val="both"/>
      </w:pPr>
    </w:p>
    <w:p w14:paraId="127D77E4" w14:textId="77777777" w:rsidR="00D96E1E" w:rsidRDefault="00D96E1E" w:rsidP="00D96E1E">
      <w:pPr>
        <w:jc w:val="both"/>
      </w:pPr>
    </w:p>
    <w:p w14:paraId="726D15B4" w14:textId="77777777" w:rsidR="00D96E1E" w:rsidRDefault="00D96E1E" w:rsidP="00D96E1E">
      <w:pPr>
        <w:jc w:val="both"/>
      </w:pPr>
      <w:r>
        <w:rPr>
          <w:noProof/>
          <w:lang w:eastAsia="es-PE"/>
        </w:rPr>
        <w:lastRenderedPageBreak/>
        <w:drawing>
          <wp:inline distT="0" distB="0" distL="0" distR="0" wp14:anchorId="30F9889A" wp14:editId="6FFA5170">
            <wp:extent cx="5400040" cy="1249680"/>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249680"/>
                    </a:xfrm>
                    <a:prstGeom prst="rect">
                      <a:avLst/>
                    </a:prstGeom>
                  </pic:spPr>
                </pic:pic>
              </a:graphicData>
            </a:graphic>
          </wp:inline>
        </w:drawing>
      </w:r>
    </w:p>
    <w:p w14:paraId="5DE69D37" w14:textId="77777777" w:rsidR="00D96E1E" w:rsidRDefault="00D96E1E" w:rsidP="00D96E1E">
      <w:pPr>
        <w:jc w:val="both"/>
      </w:pPr>
      <w:r>
        <w:t>Diagramar la información y considerar la modificación de textos</w:t>
      </w:r>
    </w:p>
    <w:p w14:paraId="732A2683" w14:textId="77777777" w:rsidR="00D96E1E" w:rsidRDefault="00D96E1E" w:rsidP="00D96E1E">
      <w:pPr>
        <w:jc w:val="both"/>
      </w:pPr>
      <w:r>
        <w:rPr>
          <w:noProof/>
          <w:lang w:eastAsia="es-PE"/>
        </w:rPr>
        <w:drawing>
          <wp:inline distT="0" distB="0" distL="0" distR="0" wp14:anchorId="71131931" wp14:editId="04BA4F09">
            <wp:extent cx="5400040" cy="3150235"/>
            <wp:effectExtent l="0" t="0" r="0" b="31115"/>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79C30611" w14:textId="77777777" w:rsidR="00E2214B" w:rsidRDefault="00E2214B" w:rsidP="00E2214B">
      <w:pPr>
        <w:jc w:val="both"/>
      </w:pPr>
      <w:r w:rsidRPr="00BC50FC">
        <w:rPr>
          <w:highlight w:val="green"/>
        </w:rPr>
        <w:t>OK FRONT-END</w:t>
      </w:r>
    </w:p>
    <w:p w14:paraId="33146022" w14:textId="77777777" w:rsidR="00D96E1E" w:rsidRDefault="00D96E1E" w:rsidP="00D96E1E">
      <w:pPr>
        <w:jc w:val="both"/>
      </w:pPr>
    </w:p>
    <w:p w14:paraId="2FB8CB99" w14:textId="77777777" w:rsidR="00D96E1E" w:rsidRDefault="00D96E1E" w:rsidP="00D96E1E">
      <w:pPr>
        <w:jc w:val="both"/>
      </w:pPr>
      <w:r>
        <w:t>No debería estar en convocatoria, si ya el usuario se encuentra registrado y dentro de su usuario.</w:t>
      </w:r>
    </w:p>
    <w:p w14:paraId="5F677EDA" w14:textId="77777777" w:rsidR="00D96E1E" w:rsidRDefault="00D96E1E" w:rsidP="00D96E1E">
      <w:pPr>
        <w:jc w:val="both"/>
      </w:pPr>
      <w:r>
        <w:rPr>
          <w:noProof/>
          <w:lang w:eastAsia="es-PE"/>
        </w:rPr>
        <w:drawing>
          <wp:inline distT="0" distB="0" distL="0" distR="0" wp14:anchorId="7A76C4D6" wp14:editId="396A4B44">
            <wp:extent cx="5400040" cy="156718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1567180"/>
                    </a:xfrm>
                    <a:prstGeom prst="rect">
                      <a:avLst/>
                    </a:prstGeom>
                  </pic:spPr>
                </pic:pic>
              </a:graphicData>
            </a:graphic>
          </wp:inline>
        </w:drawing>
      </w:r>
    </w:p>
    <w:p w14:paraId="11270CB8" w14:textId="75F6A108" w:rsidR="00D96E1E" w:rsidRDefault="00D96E1E" w:rsidP="00D96E1E">
      <w:pPr>
        <w:jc w:val="both"/>
      </w:pPr>
      <w:r>
        <w:t>Las siguientes pestañas deben ser modificadas de acuerdo a las indicaciones de la última reunión</w:t>
      </w:r>
      <w:r w:rsidR="00E2214B">
        <w:t xml:space="preserve"> </w:t>
      </w:r>
      <w:r w:rsidR="00E2214B" w:rsidRPr="00C84660">
        <w:rPr>
          <w:color w:val="FFFFFF" w:themeColor="background1"/>
          <w:highlight w:val="red"/>
          <w:u w:val="single"/>
        </w:rPr>
        <w:t xml:space="preserve">APLICAR </w:t>
      </w:r>
      <w:r w:rsidR="00E2214B">
        <w:rPr>
          <w:color w:val="FFFFFF" w:themeColor="background1"/>
          <w:highlight w:val="red"/>
          <w:u w:val="single"/>
        </w:rPr>
        <w:t xml:space="preserve">VALIDACIÓN </w:t>
      </w:r>
      <w:r w:rsidR="00E2214B" w:rsidRPr="00C84660">
        <w:rPr>
          <w:color w:val="FFFFFF" w:themeColor="background1"/>
          <w:highlight w:val="red"/>
          <w:u w:val="single"/>
        </w:rPr>
        <w:t>BACK-END</w:t>
      </w:r>
    </w:p>
    <w:p w14:paraId="6E6E248F" w14:textId="66BBD7E1" w:rsidR="00D96E1E" w:rsidRDefault="00D96E1E" w:rsidP="00D96E1E">
      <w:pPr>
        <w:jc w:val="both"/>
      </w:pPr>
      <w:r>
        <w:rPr>
          <w:noProof/>
          <w:lang w:eastAsia="es-PE"/>
        </w:rPr>
        <w:drawing>
          <wp:inline distT="0" distB="0" distL="0" distR="0" wp14:anchorId="3DD63D8E" wp14:editId="5F043FDC">
            <wp:extent cx="3781425" cy="85725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81425" cy="857250"/>
                    </a:xfrm>
                    <a:prstGeom prst="rect">
                      <a:avLst/>
                    </a:prstGeom>
                  </pic:spPr>
                </pic:pic>
              </a:graphicData>
            </a:graphic>
          </wp:inline>
        </w:drawing>
      </w:r>
    </w:p>
    <w:sectPr w:rsidR="00D96E1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5DD259" w14:textId="77777777" w:rsidR="007362D0" w:rsidRDefault="007362D0" w:rsidP="00255391">
      <w:pPr>
        <w:spacing w:after="0" w:line="240" w:lineRule="auto"/>
      </w:pPr>
      <w:r>
        <w:separator/>
      </w:r>
    </w:p>
  </w:endnote>
  <w:endnote w:type="continuationSeparator" w:id="0">
    <w:p w14:paraId="74B77EB0" w14:textId="77777777" w:rsidR="007362D0" w:rsidRDefault="007362D0" w:rsidP="00255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377725" w14:textId="77777777" w:rsidR="007362D0" w:rsidRDefault="007362D0" w:rsidP="00255391">
      <w:pPr>
        <w:spacing w:after="0" w:line="240" w:lineRule="auto"/>
      </w:pPr>
      <w:r>
        <w:separator/>
      </w:r>
    </w:p>
  </w:footnote>
  <w:footnote w:type="continuationSeparator" w:id="0">
    <w:p w14:paraId="1C43BFDB" w14:textId="77777777" w:rsidR="007362D0" w:rsidRDefault="007362D0" w:rsidP="002553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6F159B"/>
    <w:multiLevelType w:val="hybridMultilevel"/>
    <w:tmpl w:val="21E8190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30AE4A07"/>
    <w:multiLevelType w:val="hybridMultilevel"/>
    <w:tmpl w:val="3162E32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46F97809"/>
    <w:multiLevelType w:val="hybridMultilevel"/>
    <w:tmpl w:val="A1CCA87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47BF258C"/>
    <w:multiLevelType w:val="hybridMultilevel"/>
    <w:tmpl w:val="3162E32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F99"/>
    <w:rsid w:val="0002505A"/>
    <w:rsid w:val="00037A28"/>
    <w:rsid w:val="00083810"/>
    <w:rsid w:val="001B372A"/>
    <w:rsid w:val="00255391"/>
    <w:rsid w:val="002A76EA"/>
    <w:rsid w:val="00332436"/>
    <w:rsid w:val="003365F5"/>
    <w:rsid w:val="003676A2"/>
    <w:rsid w:val="00392A32"/>
    <w:rsid w:val="003B5F0C"/>
    <w:rsid w:val="003F5D65"/>
    <w:rsid w:val="00462529"/>
    <w:rsid w:val="005D6275"/>
    <w:rsid w:val="00613760"/>
    <w:rsid w:val="006A09AB"/>
    <w:rsid w:val="006E2370"/>
    <w:rsid w:val="007362D0"/>
    <w:rsid w:val="00747A3B"/>
    <w:rsid w:val="00781AB6"/>
    <w:rsid w:val="007941BC"/>
    <w:rsid w:val="008505C1"/>
    <w:rsid w:val="00943ADB"/>
    <w:rsid w:val="009520EF"/>
    <w:rsid w:val="00A852E0"/>
    <w:rsid w:val="00AE0F99"/>
    <w:rsid w:val="00BC50FC"/>
    <w:rsid w:val="00C748D3"/>
    <w:rsid w:val="00C84660"/>
    <w:rsid w:val="00D5236B"/>
    <w:rsid w:val="00D96E1E"/>
    <w:rsid w:val="00DE7112"/>
    <w:rsid w:val="00E10775"/>
    <w:rsid w:val="00E2214B"/>
    <w:rsid w:val="00FD189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EE635"/>
  <w15:chartTrackingRefBased/>
  <w15:docId w15:val="{262946CD-8B9C-439A-87CF-DDF67EA1F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25539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55391"/>
    <w:rPr>
      <w:sz w:val="20"/>
      <w:szCs w:val="20"/>
    </w:rPr>
  </w:style>
  <w:style w:type="character" w:styleId="Refdenotaalpie">
    <w:name w:val="footnote reference"/>
    <w:basedOn w:val="Fuentedeprrafopredeter"/>
    <w:uiPriority w:val="99"/>
    <w:semiHidden/>
    <w:unhideWhenUsed/>
    <w:rsid w:val="00255391"/>
    <w:rPr>
      <w:vertAlign w:val="superscript"/>
    </w:rPr>
  </w:style>
  <w:style w:type="paragraph" w:styleId="Prrafodelista">
    <w:name w:val="List Paragraph"/>
    <w:basedOn w:val="Normal"/>
    <w:uiPriority w:val="34"/>
    <w:qFormat/>
    <w:rsid w:val="006A09AB"/>
    <w:pPr>
      <w:ind w:left="720"/>
      <w:contextualSpacing/>
    </w:pPr>
  </w:style>
  <w:style w:type="character" w:styleId="Refdecomentario">
    <w:name w:val="annotation reference"/>
    <w:basedOn w:val="Fuentedeprrafopredeter"/>
    <w:uiPriority w:val="99"/>
    <w:semiHidden/>
    <w:unhideWhenUsed/>
    <w:rsid w:val="003B5F0C"/>
    <w:rPr>
      <w:sz w:val="16"/>
      <w:szCs w:val="16"/>
    </w:rPr>
  </w:style>
  <w:style w:type="paragraph" w:styleId="Textocomentario">
    <w:name w:val="annotation text"/>
    <w:basedOn w:val="Normal"/>
    <w:link w:val="TextocomentarioCar"/>
    <w:uiPriority w:val="99"/>
    <w:semiHidden/>
    <w:unhideWhenUsed/>
    <w:rsid w:val="003B5F0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B5F0C"/>
    <w:rPr>
      <w:sz w:val="20"/>
      <w:szCs w:val="20"/>
    </w:rPr>
  </w:style>
  <w:style w:type="paragraph" w:styleId="Asuntodelcomentario">
    <w:name w:val="annotation subject"/>
    <w:basedOn w:val="Textocomentario"/>
    <w:next w:val="Textocomentario"/>
    <w:link w:val="AsuntodelcomentarioCar"/>
    <w:uiPriority w:val="99"/>
    <w:semiHidden/>
    <w:unhideWhenUsed/>
    <w:rsid w:val="003B5F0C"/>
    <w:rPr>
      <w:b/>
      <w:bCs/>
    </w:rPr>
  </w:style>
  <w:style w:type="character" w:customStyle="1" w:styleId="AsuntodelcomentarioCar">
    <w:name w:val="Asunto del comentario Car"/>
    <w:basedOn w:val="TextocomentarioCar"/>
    <w:link w:val="Asuntodelcomentario"/>
    <w:uiPriority w:val="99"/>
    <w:semiHidden/>
    <w:rsid w:val="003B5F0C"/>
    <w:rPr>
      <w:b/>
      <w:bCs/>
      <w:sz w:val="20"/>
      <w:szCs w:val="20"/>
    </w:rPr>
  </w:style>
  <w:style w:type="paragraph" w:styleId="Textodeglobo">
    <w:name w:val="Balloon Text"/>
    <w:basedOn w:val="Normal"/>
    <w:link w:val="TextodegloboCar"/>
    <w:uiPriority w:val="99"/>
    <w:semiHidden/>
    <w:unhideWhenUsed/>
    <w:rsid w:val="003B5F0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5F0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871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Layout" Target="diagrams/layout2.xml"/><Relationship Id="rId3" Type="http://schemas.openxmlformats.org/officeDocument/2006/relationships/styles" Target="styles.xml"/><Relationship Id="rId21" Type="http://schemas.openxmlformats.org/officeDocument/2006/relationships/diagramQuickStyle" Target="diagrams/quickStyl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Data" Target="diagrams/data2.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diagramLayout" Target="diagrams/layout1.xml"/><Relationship Id="rId29"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07/relationships/diagramDrawing" Target="diagrams/drawing1.xml"/><Relationship Id="rId28" Type="http://schemas.openxmlformats.org/officeDocument/2006/relationships/diagramColors" Target="diagrams/colors2.xml"/><Relationship Id="rId10" Type="http://schemas.openxmlformats.org/officeDocument/2006/relationships/image" Target="media/image3.png"/><Relationship Id="rId19" Type="http://schemas.openxmlformats.org/officeDocument/2006/relationships/diagramData" Target="diagrams/data1.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diagramColors" Target="diagrams/colors1.xml"/><Relationship Id="rId27" Type="http://schemas.openxmlformats.org/officeDocument/2006/relationships/diagramQuickStyle" Target="diagrams/quickStyle2.xml"/><Relationship Id="rId30" Type="http://schemas.openxmlformats.org/officeDocument/2006/relationships/image" Target="media/image13.png"/><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50354AF-9AD5-40A6-97D9-BBD824B20F3E}" type="doc">
      <dgm:prSet loTypeId="urn:microsoft.com/office/officeart/2005/8/layout/process2" loCatId="process" qsTypeId="urn:microsoft.com/office/officeart/2005/8/quickstyle/simple1" qsCatId="simple" csTypeId="urn:microsoft.com/office/officeart/2005/8/colors/colorful4" csCatId="colorful" phldr="1"/>
      <dgm:spPr/>
    </dgm:pt>
    <dgm:pt modelId="{9C08122D-CC68-4027-A698-3C419710712C}">
      <dgm:prSet phldrT="[Texto]" custT="1"/>
      <dgm:spPr/>
      <dgm:t>
        <a:bodyPr/>
        <a:lstStyle/>
        <a:p>
          <a:pPr algn="just"/>
          <a:r>
            <a:rPr lang="es-PE" sz="700"/>
            <a:t>Publicación y difusión de la convocatoria del Reconocimiento de Energía Eficiente y Sostenible (REES) en la página del Ministerio de Energía y Minas .</a:t>
          </a:r>
        </a:p>
      </dgm:t>
    </dgm:pt>
    <dgm:pt modelId="{F5340983-6CA0-4BEF-98BE-05CD7270D366}" type="parTrans" cxnId="{2488DD3E-9A9B-4242-8037-45EFE81B50D7}">
      <dgm:prSet/>
      <dgm:spPr/>
      <dgm:t>
        <a:bodyPr/>
        <a:lstStyle/>
        <a:p>
          <a:endParaRPr lang="es-PE"/>
        </a:p>
      </dgm:t>
    </dgm:pt>
    <dgm:pt modelId="{C49910D3-79D6-4D4B-9722-9E2E50AACEBC}" type="sibTrans" cxnId="{2488DD3E-9A9B-4242-8037-45EFE81B50D7}">
      <dgm:prSet/>
      <dgm:spPr/>
      <dgm:t>
        <a:bodyPr/>
        <a:lstStyle/>
        <a:p>
          <a:endParaRPr lang="es-PE"/>
        </a:p>
      </dgm:t>
    </dgm:pt>
    <dgm:pt modelId="{2E7887AD-6F8B-4F49-A943-F15E1ABBAFF1}">
      <dgm:prSet phldrT="[Texto]" custT="1"/>
      <dgm:spPr/>
      <dgm:t>
        <a:bodyPr/>
        <a:lstStyle/>
        <a:p>
          <a:r>
            <a:rPr lang="es-PE" sz="700"/>
            <a:t>Preparación de documentos para la Postulación Virtual a través la plataforma del REES</a:t>
          </a:r>
        </a:p>
      </dgm:t>
    </dgm:pt>
    <dgm:pt modelId="{605186D4-869E-44EB-8757-91B567645713}" type="parTrans" cxnId="{40C3D110-E598-477F-80E4-41788774FA5E}">
      <dgm:prSet/>
      <dgm:spPr/>
      <dgm:t>
        <a:bodyPr/>
        <a:lstStyle/>
        <a:p>
          <a:endParaRPr lang="es-PE"/>
        </a:p>
      </dgm:t>
    </dgm:pt>
    <dgm:pt modelId="{EC6FBECD-7861-4DE2-968C-BD9C440ED843}" type="sibTrans" cxnId="{40C3D110-E598-477F-80E4-41788774FA5E}">
      <dgm:prSet/>
      <dgm:spPr/>
      <dgm:t>
        <a:bodyPr/>
        <a:lstStyle/>
        <a:p>
          <a:endParaRPr lang="es-PE"/>
        </a:p>
      </dgm:t>
    </dgm:pt>
    <dgm:pt modelId="{521048AA-00A1-453D-8685-F133B83F9102}">
      <dgm:prSet phldrT="[Texto]" custT="1"/>
      <dgm:spPr/>
      <dgm:t>
        <a:bodyPr/>
        <a:lstStyle/>
        <a:p>
          <a:r>
            <a:rPr lang="es-PE" sz="700"/>
            <a:t>Resolución de consultas sobre el contenido de las bases al correo electrónico: Dgee1@minem.gob.pe </a:t>
          </a:r>
        </a:p>
      </dgm:t>
    </dgm:pt>
    <dgm:pt modelId="{0367DD76-2CBD-47DB-83A8-8064511A5DE7}" type="parTrans" cxnId="{E6A75EBD-43B6-4F8B-901F-1D81BD8B8236}">
      <dgm:prSet/>
      <dgm:spPr/>
      <dgm:t>
        <a:bodyPr/>
        <a:lstStyle/>
        <a:p>
          <a:endParaRPr lang="es-PE"/>
        </a:p>
      </dgm:t>
    </dgm:pt>
    <dgm:pt modelId="{19D46CC6-A091-486D-9895-19E05A1E38D0}" type="sibTrans" cxnId="{E6A75EBD-43B6-4F8B-901F-1D81BD8B8236}">
      <dgm:prSet/>
      <dgm:spPr/>
      <dgm:t>
        <a:bodyPr/>
        <a:lstStyle/>
        <a:p>
          <a:endParaRPr lang="es-PE"/>
        </a:p>
      </dgm:t>
    </dgm:pt>
    <dgm:pt modelId="{699526D3-3B4D-4655-872C-17BCB5961E1D}">
      <dgm:prSet phldrT="[Texto]" custT="1"/>
      <dgm:spPr/>
      <dgm:t>
        <a:bodyPr/>
        <a:lstStyle/>
        <a:p>
          <a:r>
            <a:rPr lang="es-PE" sz="700"/>
            <a:t>Último día para la presentación y entrega de documentos: </a:t>
          </a:r>
          <a:r>
            <a:rPr lang="es-PE" sz="700" b="1"/>
            <a:t>fecha por definir</a:t>
          </a:r>
        </a:p>
      </dgm:t>
    </dgm:pt>
    <dgm:pt modelId="{DF69D58A-B031-4CCA-B920-12D3FFBF95C8}" type="parTrans" cxnId="{80391755-39D5-4EA9-87E4-73005783E734}">
      <dgm:prSet/>
      <dgm:spPr/>
      <dgm:t>
        <a:bodyPr/>
        <a:lstStyle/>
        <a:p>
          <a:endParaRPr lang="es-PE"/>
        </a:p>
      </dgm:t>
    </dgm:pt>
    <dgm:pt modelId="{3C2B1B24-AD2E-49A3-B635-604DE6A87B45}" type="sibTrans" cxnId="{80391755-39D5-4EA9-87E4-73005783E734}">
      <dgm:prSet/>
      <dgm:spPr/>
      <dgm:t>
        <a:bodyPr/>
        <a:lstStyle/>
        <a:p>
          <a:endParaRPr lang="es-PE"/>
        </a:p>
      </dgm:t>
    </dgm:pt>
    <dgm:pt modelId="{1F0B41BB-5131-45AB-81FF-6F34C86F968B}">
      <dgm:prSet phldrT="[Texto]" custT="1"/>
      <dgm:spPr/>
      <dgm:t>
        <a:bodyPr/>
        <a:lstStyle/>
        <a:p>
          <a:r>
            <a:rPr lang="es-PE" sz="700"/>
            <a:t>Ceremonia de premiación para los ganadores en cada categoría.</a:t>
          </a:r>
        </a:p>
      </dgm:t>
    </dgm:pt>
    <dgm:pt modelId="{82F8E42C-B284-4E3E-8450-83EE500B6CE7}" type="parTrans" cxnId="{EA8D5724-203C-423F-87E0-FFA20084A6B2}">
      <dgm:prSet/>
      <dgm:spPr/>
      <dgm:t>
        <a:bodyPr/>
        <a:lstStyle/>
        <a:p>
          <a:endParaRPr lang="es-PE"/>
        </a:p>
      </dgm:t>
    </dgm:pt>
    <dgm:pt modelId="{4291F1F1-8B4F-4A1D-94C6-C7D01A115CCA}" type="sibTrans" cxnId="{EA8D5724-203C-423F-87E0-FFA20084A6B2}">
      <dgm:prSet/>
      <dgm:spPr/>
      <dgm:t>
        <a:bodyPr/>
        <a:lstStyle/>
        <a:p>
          <a:endParaRPr lang="es-PE"/>
        </a:p>
      </dgm:t>
    </dgm:pt>
    <dgm:pt modelId="{D0B4130D-5D05-4F20-AE1E-CEF1CE0365B0}">
      <dgm:prSet phldrT="[Texto]" custT="1"/>
      <dgm:spPr/>
      <dgm:t>
        <a:bodyPr/>
        <a:lstStyle/>
        <a:p>
          <a:r>
            <a:rPr lang="es-PE" sz="700"/>
            <a:t>Proceso de evaluación para el otorgamiento del REES.</a:t>
          </a:r>
        </a:p>
      </dgm:t>
    </dgm:pt>
    <dgm:pt modelId="{8550BE17-214E-4C6B-B3CC-2FDC6FDF1D74}" type="parTrans" cxnId="{F2E41A75-0457-4246-975C-44616EA18C6D}">
      <dgm:prSet/>
      <dgm:spPr/>
      <dgm:t>
        <a:bodyPr/>
        <a:lstStyle/>
        <a:p>
          <a:endParaRPr lang="es-PE"/>
        </a:p>
      </dgm:t>
    </dgm:pt>
    <dgm:pt modelId="{569212AF-C067-40E8-8D01-2D4A9240D840}" type="sibTrans" cxnId="{F2E41A75-0457-4246-975C-44616EA18C6D}">
      <dgm:prSet/>
      <dgm:spPr/>
      <dgm:t>
        <a:bodyPr/>
        <a:lstStyle/>
        <a:p>
          <a:endParaRPr lang="es-PE"/>
        </a:p>
      </dgm:t>
    </dgm:pt>
    <dgm:pt modelId="{CDCCCAA1-2168-4E66-9EE9-5A0F44F2C136}">
      <dgm:prSet phldrT="[Texto]" custT="1"/>
      <dgm:spPr/>
      <dgm:t>
        <a:bodyPr/>
        <a:lstStyle/>
        <a:p>
          <a:r>
            <a:rPr lang="es-PE" sz="700"/>
            <a:t>Resultados de la posstulación al REES a la organización postulante, mediante correo.</a:t>
          </a:r>
        </a:p>
      </dgm:t>
    </dgm:pt>
    <dgm:pt modelId="{76A54E34-C830-46AB-8C1B-BA208B49EFBE}" type="parTrans" cxnId="{0F9FD736-085A-4AD6-8E32-2F3004FB2E0F}">
      <dgm:prSet/>
      <dgm:spPr/>
      <dgm:t>
        <a:bodyPr/>
        <a:lstStyle/>
        <a:p>
          <a:endParaRPr lang="es-PE"/>
        </a:p>
      </dgm:t>
    </dgm:pt>
    <dgm:pt modelId="{2AEE4D7E-1075-474D-8058-AFCAC7434697}" type="sibTrans" cxnId="{0F9FD736-085A-4AD6-8E32-2F3004FB2E0F}">
      <dgm:prSet/>
      <dgm:spPr/>
      <dgm:t>
        <a:bodyPr/>
        <a:lstStyle/>
        <a:p>
          <a:endParaRPr lang="es-PE"/>
        </a:p>
      </dgm:t>
    </dgm:pt>
    <dgm:pt modelId="{5C3CDAB4-EFC3-4B8E-8678-B6CBFF564DA3}" type="pres">
      <dgm:prSet presAssocID="{F50354AF-9AD5-40A6-97D9-BBD824B20F3E}" presName="linearFlow" presStyleCnt="0">
        <dgm:presLayoutVars>
          <dgm:resizeHandles val="exact"/>
        </dgm:presLayoutVars>
      </dgm:prSet>
      <dgm:spPr/>
    </dgm:pt>
    <dgm:pt modelId="{B05CE6EA-4808-4ED9-985D-7623550205EB}" type="pres">
      <dgm:prSet presAssocID="{9C08122D-CC68-4027-A698-3C419710712C}" presName="node" presStyleLbl="node1" presStyleIdx="0" presStyleCnt="7" custScaleX="446133" custScaleY="278306">
        <dgm:presLayoutVars>
          <dgm:bulletEnabled val="1"/>
        </dgm:presLayoutVars>
      </dgm:prSet>
      <dgm:spPr/>
    </dgm:pt>
    <dgm:pt modelId="{DCA91747-4DCF-4B47-9885-1E55BFB11EDC}" type="pres">
      <dgm:prSet presAssocID="{C49910D3-79D6-4D4B-9722-9E2E50AACEBC}" presName="sibTrans" presStyleLbl="sibTrans2D1" presStyleIdx="0" presStyleCnt="6"/>
      <dgm:spPr/>
    </dgm:pt>
    <dgm:pt modelId="{629B1D6C-FB13-4517-9E05-120BDD1D19B0}" type="pres">
      <dgm:prSet presAssocID="{C49910D3-79D6-4D4B-9722-9E2E50AACEBC}" presName="connectorText" presStyleLbl="sibTrans2D1" presStyleIdx="0" presStyleCnt="6"/>
      <dgm:spPr/>
    </dgm:pt>
    <dgm:pt modelId="{978F30AD-6C56-4536-83BB-D4F848A705B4}" type="pres">
      <dgm:prSet presAssocID="{2E7887AD-6F8B-4F49-A943-F15E1ABBAFF1}" presName="node" presStyleLbl="node1" presStyleIdx="1" presStyleCnt="7" custScaleX="448634" custScaleY="171520">
        <dgm:presLayoutVars>
          <dgm:bulletEnabled val="1"/>
        </dgm:presLayoutVars>
      </dgm:prSet>
      <dgm:spPr/>
    </dgm:pt>
    <dgm:pt modelId="{BE0E90AA-673D-49D1-991A-60A28C384D4A}" type="pres">
      <dgm:prSet presAssocID="{EC6FBECD-7861-4DE2-968C-BD9C440ED843}" presName="sibTrans" presStyleLbl="sibTrans2D1" presStyleIdx="1" presStyleCnt="6"/>
      <dgm:spPr/>
    </dgm:pt>
    <dgm:pt modelId="{FEFD8B8B-3E51-4511-A5B5-5554F162BAC7}" type="pres">
      <dgm:prSet presAssocID="{EC6FBECD-7861-4DE2-968C-BD9C440ED843}" presName="connectorText" presStyleLbl="sibTrans2D1" presStyleIdx="1" presStyleCnt="6"/>
      <dgm:spPr/>
    </dgm:pt>
    <dgm:pt modelId="{B1D7364F-E824-418F-B0AF-DD7805179C8B}" type="pres">
      <dgm:prSet presAssocID="{521048AA-00A1-453D-8685-F133B83F9102}" presName="node" presStyleLbl="node1" presStyleIdx="2" presStyleCnt="7" custScaleX="451136" custScaleY="187636">
        <dgm:presLayoutVars>
          <dgm:bulletEnabled val="1"/>
        </dgm:presLayoutVars>
      </dgm:prSet>
      <dgm:spPr/>
    </dgm:pt>
    <dgm:pt modelId="{E37639AC-9C52-4EB4-BC4B-3DCA74FBD097}" type="pres">
      <dgm:prSet presAssocID="{19D46CC6-A091-486D-9895-19E05A1E38D0}" presName="sibTrans" presStyleLbl="sibTrans2D1" presStyleIdx="2" presStyleCnt="6"/>
      <dgm:spPr/>
    </dgm:pt>
    <dgm:pt modelId="{11850C9A-A13F-4CB3-BB3A-DCB88608F643}" type="pres">
      <dgm:prSet presAssocID="{19D46CC6-A091-486D-9895-19E05A1E38D0}" presName="connectorText" presStyleLbl="sibTrans2D1" presStyleIdx="2" presStyleCnt="6"/>
      <dgm:spPr/>
    </dgm:pt>
    <dgm:pt modelId="{7ECBC328-D32E-45EA-9161-33E4C2734717}" type="pres">
      <dgm:prSet presAssocID="{699526D3-3B4D-4655-872C-17BCB5961E1D}" presName="node" presStyleLbl="node1" presStyleIdx="3" presStyleCnt="7" custScaleX="453638" custScaleY="147014">
        <dgm:presLayoutVars>
          <dgm:bulletEnabled val="1"/>
        </dgm:presLayoutVars>
      </dgm:prSet>
      <dgm:spPr/>
    </dgm:pt>
    <dgm:pt modelId="{F134F07E-A020-46B1-AF66-CEBB4022E3BA}" type="pres">
      <dgm:prSet presAssocID="{3C2B1B24-AD2E-49A3-B635-604DE6A87B45}" presName="sibTrans" presStyleLbl="sibTrans2D1" presStyleIdx="3" presStyleCnt="6"/>
      <dgm:spPr/>
    </dgm:pt>
    <dgm:pt modelId="{9CE55EED-EB3F-4BE8-A52F-04D13038DFBE}" type="pres">
      <dgm:prSet presAssocID="{3C2B1B24-AD2E-49A3-B635-604DE6A87B45}" presName="connectorText" presStyleLbl="sibTrans2D1" presStyleIdx="3" presStyleCnt="6"/>
      <dgm:spPr/>
    </dgm:pt>
    <dgm:pt modelId="{53ED22EC-C678-46E0-A45B-0280E7C1E801}" type="pres">
      <dgm:prSet presAssocID="{D0B4130D-5D05-4F20-AE1E-CEF1CE0365B0}" presName="node" presStyleLbl="node1" presStyleIdx="4" presStyleCnt="7" custScaleX="452045" custScaleY="101715" custLinFactNeighborX="2660" custLinFactNeighborY="23438">
        <dgm:presLayoutVars>
          <dgm:bulletEnabled val="1"/>
        </dgm:presLayoutVars>
      </dgm:prSet>
      <dgm:spPr/>
    </dgm:pt>
    <dgm:pt modelId="{2C83AE4A-415C-42D5-95F1-ED127A1123C1}" type="pres">
      <dgm:prSet presAssocID="{569212AF-C067-40E8-8D01-2D4A9240D840}" presName="sibTrans" presStyleLbl="sibTrans2D1" presStyleIdx="4" presStyleCnt="6"/>
      <dgm:spPr/>
    </dgm:pt>
    <dgm:pt modelId="{341F7DD1-DA33-4F06-AC97-9D3A0252CCFA}" type="pres">
      <dgm:prSet presAssocID="{569212AF-C067-40E8-8D01-2D4A9240D840}" presName="connectorText" presStyleLbl="sibTrans2D1" presStyleIdx="4" presStyleCnt="6"/>
      <dgm:spPr/>
    </dgm:pt>
    <dgm:pt modelId="{F0B44392-8804-48B5-B8D1-A750DD07AB23}" type="pres">
      <dgm:prSet presAssocID="{CDCCCAA1-2168-4E66-9EE9-5A0F44F2C136}" presName="node" presStyleLbl="node1" presStyleIdx="5" presStyleCnt="7" custScaleX="449802" custScaleY="123644">
        <dgm:presLayoutVars>
          <dgm:bulletEnabled val="1"/>
        </dgm:presLayoutVars>
      </dgm:prSet>
      <dgm:spPr/>
    </dgm:pt>
    <dgm:pt modelId="{E4F22635-EF1D-49BA-AFC9-9F709E6E5574}" type="pres">
      <dgm:prSet presAssocID="{2AEE4D7E-1075-474D-8058-AFCAC7434697}" presName="sibTrans" presStyleLbl="sibTrans2D1" presStyleIdx="5" presStyleCnt="6"/>
      <dgm:spPr/>
    </dgm:pt>
    <dgm:pt modelId="{1B414E20-59AE-4CDC-9C66-336D4A9A5557}" type="pres">
      <dgm:prSet presAssocID="{2AEE4D7E-1075-474D-8058-AFCAC7434697}" presName="connectorText" presStyleLbl="sibTrans2D1" presStyleIdx="5" presStyleCnt="6"/>
      <dgm:spPr/>
    </dgm:pt>
    <dgm:pt modelId="{71E12812-B3BE-4773-B7EA-F44568D3DC85}" type="pres">
      <dgm:prSet presAssocID="{1F0B41BB-5131-45AB-81FF-6F34C86F968B}" presName="node" presStyleLbl="node1" presStyleIdx="6" presStyleCnt="7" custScaleX="449802" custScaleY="83752">
        <dgm:presLayoutVars>
          <dgm:bulletEnabled val="1"/>
        </dgm:presLayoutVars>
      </dgm:prSet>
      <dgm:spPr/>
    </dgm:pt>
  </dgm:ptLst>
  <dgm:cxnLst>
    <dgm:cxn modelId="{40C3D110-E598-477F-80E4-41788774FA5E}" srcId="{F50354AF-9AD5-40A6-97D9-BBD824B20F3E}" destId="{2E7887AD-6F8B-4F49-A943-F15E1ABBAFF1}" srcOrd="1" destOrd="0" parTransId="{605186D4-869E-44EB-8757-91B567645713}" sibTransId="{EC6FBECD-7861-4DE2-968C-BD9C440ED843}"/>
    <dgm:cxn modelId="{EA8D5724-203C-423F-87E0-FFA20084A6B2}" srcId="{F50354AF-9AD5-40A6-97D9-BBD824B20F3E}" destId="{1F0B41BB-5131-45AB-81FF-6F34C86F968B}" srcOrd="6" destOrd="0" parTransId="{82F8E42C-B284-4E3E-8450-83EE500B6CE7}" sibTransId="{4291F1F1-8B4F-4A1D-94C6-C7D01A115CCA}"/>
    <dgm:cxn modelId="{B2C01031-FC10-49EE-968D-5DC2DF898C27}" type="presOf" srcId="{D0B4130D-5D05-4F20-AE1E-CEF1CE0365B0}" destId="{53ED22EC-C678-46E0-A45B-0280E7C1E801}" srcOrd="0" destOrd="0" presId="urn:microsoft.com/office/officeart/2005/8/layout/process2"/>
    <dgm:cxn modelId="{B53EF035-D934-4065-B72B-A31B7119D5B2}" type="presOf" srcId="{521048AA-00A1-453D-8685-F133B83F9102}" destId="{B1D7364F-E824-418F-B0AF-DD7805179C8B}" srcOrd="0" destOrd="0" presId="urn:microsoft.com/office/officeart/2005/8/layout/process2"/>
    <dgm:cxn modelId="{0F9FD736-085A-4AD6-8E32-2F3004FB2E0F}" srcId="{F50354AF-9AD5-40A6-97D9-BBD824B20F3E}" destId="{CDCCCAA1-2168-4E66-9EE9-5A0F44F2C136}" srcOrd="5" destOrd="0" parTransId="{76A54E34-C830-46AB-8C1B-BA208B49EFBE}" sibTransId="{2AEE4D7E-1075-474D-8058-AFCAC7434697}"/>
    <dgm:cxn modelId="{F8776B3B-1737-4853-97F3-DE91D64B9F1D}" type="presOf" srcId="{F50354AF-9AD5-40A6-97D9-BBD824B20F3E}" destId="{5C3CDAB4-EFC3-4B8E-8678-B6CBFF564DA3}" srcOrd="0" destOrd="0" presId="urn:microsoft.com/office/officeart/2005/8/layout/process2"/>
    <dgm:cxn modelId="{2488DD3E-9A9B-4242-8037-45EFE81B50D7}" srcId="{F50354AF-9AD5-40A6-97D9-BBD824B20F3E}" destId="{9C08122D-CC68-4027-A698-3C419710712C}" srcOrd="0" destOrd="0" parTransId="{F5340983-6CA0-4BEF-98BE-05CD7270D366}" sibTransId="{C49910D3-79D6-4D4B-9722-9E2E50AACEBC}"/>
    <dgm:cxn modelId="{E706625E-B0DA-404F-ACAC-946AEC4884C0}" type="presOf" srcId="{2AEE4D7E-1075-474D-8058-AFCAC7434697}" destId="{1B414E20-59AE-4CDC-9C66-336D4A9A5557}" srcOrd="1" destOrd="0" presId="urn:microsoft.com/office/officeart/2005/8/layout/process2"/>
    <dgm:cxn modelId="{8396DA45-C8F7-4B1F-BCF2-65F48B4BAB0B}" type="presOf" srcId="{EC6FBECD-7861-4DE2-968C-BD9C440ED843}" destId="{FEFD8B8B-3E51-4511-A5B5-5554F162BAC7}" srcOrd="1" destOrd="0" presId="urn:microsoft.com/office/officeart/2005/8/layout/process2"/>
    <dgm:cxn modelId="{96299C73-D17B-4464-838B-D158335DD430}" type="presOf" srcId="{3C2B1B24-AD2E-49A3-B635-604DE6A87B45}" destId="{F134F07E-A020-46B1-AF66-CEBB4022E3BA}" srcOrd="0" destOrd="0" presId="urn:microsoft.com/office/officeart/2005/8/layout/process2"/>
    <dgm:cxn modelId="{80391755-39D5-4EA9-87E4-73005783E734}" srcId="{F50354AF-9AD5-40A6-97D9-BBD824B20F3E}" destId="{699526D3-3B4D-4655-872C-17BCB5961E1D}" srcOrd="3" destOrd="0" parTransId="{DF69D58A-B031-4CCA-B920-12D3FFBF95C8}" sibTransId="{3C2B1B24-AD2E-49A3-B635-604DE6A87B45}"/>
    <dgm:cxn modelId="{F2E41A75-0457-4246-975C-44616EA18C6D}" srcId="{F50354AF-9AD5-40A6-97D9-BBD824B20F3E}" destId="{D0B4130D-5D05-4F20-AE1E-CEF1CE0365B0}" srcOrd="4" destOrd="0" parTransId="{8550BE17-214E-4C6B-B3CC-2FDC6FDF1D74}" sibTransId="{569212AF-C067-40E8-8D01-2D4A9240D840}"/>
    <dgm:cxn modelId="{D17E8F57-D106-4B84-A62E-D56915AB1485}" type="presOf" srcId="{EC6FBECD-7861-4DE2-968C-BD9C440ED843}" destId="{BE0E90AA-673D-49D1-991A-60A28C384D4A}" srcOrd="0" destOrd="0" presId="urn:microsoft.com/office/officeart/2005/8/layout/process2"/>
    <dgm:cxn modelId="{59C20B84-196B-4C7D-9B8B-9609258E000C}" type="presOf" srcId="{C49910D3-79D6-4D4B-9722-9E2E50AACEBC}" destId="{629B1D6C-FB13-4517-9E05-120BDD1D19B0}" srcOrd="1" destOrd="0" presId="urn:microsoft.com/office/officeart/2005/8/layout/process2"/>
    <dgm:cxn modelId="{2183D986-AC7A-4C55-9B50-F452F119E1D2}" type="presOf" srcId="{19D46CC6-A091-486D-9895-19E05A1E38D0}" destId="{E37639AC-9C52-4EB4-BC4B-3DCA74FBD097}" srcOrd="0" destOrd="0" presId="urn:microsoft.com/office/officeart/2005/8/layout/process2"/>
    <dgm:cxn modelId="{DB8C82A5-5557-46B8-973E-8747FC2978AF}" type="presOf" srcId="{CDCCCAA1-2168-4E66-9EE9-5A0F44F2C136}" destId="{F0B44392-8804-48B5-B8D1-A750DD07AB23}" srcOrd="0" destOrd="0" presId="urn:microsoft.com/office/officeart/2005/8/layout/process2"/>
    <dgm:cxn modelId="{9B7CA6AF-9EE3-4B40-9C91-A947B5F7AC9D}" type="presOf" srcId="{2E7887AD-6F8B-4F49-A943-F15E1ABBAFF1}" destId="{978F30AD-6C56-4536-83BB-D4F848A705B4}" srcOrd="0" destOrd="0" presId="urn:microsoft.com/office/officeart/2005/8/layout/process2"/>
    <dgm:cxn modelId="{31171EBC-D0B5-4B84-ACC0-A9B9A4AAB80F}" type="presOf" srcId="{19D46CC6-A091-486D-9895-19E05A1E38D0}" destId="{11850C9A-A13F-4CB3-BB3A-DCB88608F643}" srcOrd="1" destOrd="0" presId="urn:microsoft.com/office/officeart/2005/8/layout/process2"/>
    <dgm:cxn modelId="{E6A75EBD-43B6-4F8B-901F-1D81BD8B8236}" srcId="{F50354AF-9AD5-40A6-97D9-BBD824B20F3E}" destId="{521048AA-00A1-453D-8685-F133B83F9102}" srcOrd="2" destOrd="0" parTransId="{0367DD76-2CBD-47DB-83A8-8064511A5DE7}" sibTransId="{19D46CC6-A091-486D-9895-19E05A1E38D0}"/>
    <dgm:cxn modelId="{76F909C1-8A4E-4FA8-B89E-0AC0F063A498}" type="presOf" srcId="{3C2B1B24-AD2E-49A3-B635-604DE6A87B45}" destId="{9CE55EED-EB3F-4BE8-A52F-04D13038DFBE}" srcOrd="1" destOrd="0" presId="urn:microsoft.com/office/officeart/2005/8/layout/process2"/>
    <dgm:cxn modelId="{E8B414C2-5042-4852-93A9-8410FB44096C}" type="presOf" srcId="{C49910D3-79D6-4D4B-9722-9E2E50AACEBC}" destId="{DCA91747-4DCF-4B47-9885-1E55BFB11EDC}" srcOrd="0" destOrd="0" presId="urn:microsoft.com/office/officeart/2005/8/layout/process2"/>
    <dgm:cxn modelId="{714969C4-B478-4BE2-9B62-5A39748366CF}" type="presOf" srcId="{2AEE4D7E-1075-474D-8058-AFCAC7434697}" destId="{E4F22635-EF1D-49BA-AFC9-9F709E6E5574}" srcOrd="0" destOrd="0" presId="urn:microsoft.com/office/officeart/2005/8/layout/process2"/>
    <dgm:cxn modelId="{5CE2ECC4-950A-4E10-B79B-A7A47E3FF5D5}" type="presOf" srcId="{1F0B41BB-5131-45AB-81FF-6F34C86F968B}" destId="{71E12812-B3BE-4773-B7EA-F44568D3DC85}" srcOrd="0" destOrd="0" presId="urn:microsoft.com/office/officeart/2005/8/layout/process2"/>
    <dgm:cxn modelId="{70260CCF-5CD0-4819-B09E-5581A07BF069}" type="presOf" srcId="{699526D3-3B4D-4655-872C-17BCB5961E1D}" destId="{7ECBC328-D32E-45EA-9161-33E4C2734717}" srcOrd="0" destOrd="0" presId="urn:microsoft.com/office/officeart/2005/8/layout/process2"/>
    <dgm:cxn modelId="{CED489D4-FE95-46A8-B47D-39B3CA4F7829}" type="presOf" srcId="{9C08122D-CC68-4027-A698-3C419710712C}" destId="{B05CE6EA-4808-4ED9-985D-7623550205EB}" srcOrd="0" destOrd="0" presId="urn:microsoft.com/office/officeart/2005/8/layout/process2"/>
    <dgm:cxn modelId="{C9CA34DE-7D73-4848-B135-5DA20B73BA3B}" type="presOf" srcId="{569212AF-C067-40E8-8D01-2D4A9240D840}" destId="{2C83AE4A-415C-42D5-95F1-ED127A1123C1}" srcOrd="0" destOrd="0" presId="urn:microsoft.com/office/officeart/2005/8/layout/process2"/>
    <dgm:cxn modelId="{5CE83BEE-3007-45FA-9908-4F8820DD08CB}" type="presOf" srcId="{569212AF-C067-40E8-8D01-2D4A9240D840}" destId="{341F7DD1-DA33-4F06-AC97-9D3A0252CCFA}" srcOrd="1" destOrd="0" presId="urn:microsoft.com/office/officeart/2005/8/layout/process2"/>
    <dgm:cxn modelId="{3AADE47F-6E04-483D-AE6E-246ECDB7F113}" type="presParOf" srcId="{5C3CDAB4-EFC3-4B8E-8678-B6CBFF564DA3}" destId="{B05CE6EA-4808-4ED9-985D-7623550205EB}" srcOrd="0" destOrd="0" presId="urn:microsoft.com/office/officeart/2005/8/layout/process2"/>
    <dgm:cxn modelId="{4E17E229-B419-4976-B66A-1D95E7D2957E}" type="presParOf" srcId="{5C3CDAB4-EFC3-4B8E-8678-B6CBFF564DA3}" destId="{DCA91747-4DCF-4B47-9885-1E55BFB11EDC}" srcOrd="1" destOrd="0" presId="urn:microsoft.com/office/officeart/2005/8/layout/process2"/>
    <dgm:cxn modelId="{0ACFD595-52EA-4F84-8836-9EC8B2B04654}" type="presParOf" srcId="{DCA91747-4DCF-4B47-9885-1E55BFB11EDC}" destId="{629B1D6C-FB13-4517-9E05-120BDD1D19B0}" srcOrd="0" destOrd="0" presId="urn:microsoft.com/office/officeart/2005/8/layout/process2"/>
    <dgm:cxn modelId="{B4130CB7-29A6-4207-AC60-EF9F44CC7A97}" type="presParOf" srcId="{5C3CDAB4-EFC3-4B8E-8678-B6CBFF564DA3}" destId="{978F30AD-6C56-4536-83BB-D4F848A705B4}" srcOrd="2" destOrd="0" presId="urn:microsoft.com/office/officeart/2005/8/layout/process2"/>
    <dgm:cxn modelId="{A3975382-2A0D-44FD-8999-9BCB232E4C91}" type="presParOf" srcId="{5C3CDAB4-EFC3-4B8E-8678-B6CBFF564DA3}" destId="{BE0E90AA-673D-49D1-991A-60A28C384D4A}" srcOrd="3" destOrd="0" presId="urn:microsoft.com/office/officeart/2005/8/layout/process2"/>
    <dgm:cxn modelId="{93DA5A6F-BE72-445A-A3E0-D81501440D40}" type="presParOf" srcId="{BE0E90AA-673D-49D1-991A-60A28C384D4A}" destId="{FEFD8B8B-3E51-4511-A5B5-5554F162BAC7}" srcOrd="0" destOrd="0" presId="urn:microsoft.com/office/officeart/2005/8/layout/process2"/>
    <dgm:cxn modelId="{4F496D17-F4C9-420C-97B1-CAB7BCAFD123}" type="presParOf" srcId="{5C3CDAB4-EFC3-4B8E-8678-B6CBFF564DA3}" destId="{B1D7364F-E824-418F-B0AF-DD7805179C8B}" srcOrd="4" destOrd="0" presId="urn:microsoft.com/office/officeart/2005/8/layout/process2"/>
    <dgm:cxn modelId="{E91955D0-5D8A-455C-A96F-B811578206C8}" type="presParOf" srcId="{5C3CDAB4-EFC3-4B8E-8678-B6CBFF564DA3}" destId="{E37639AC-9C52-4EB4-BC4B-3DCA74FBD097}" srcOrd="5" destOrd="0" presId="urn:microsoft.com/office/officeart/2005/8/layout/process2"/>
    <dgm:cxn modelId="{3DDBC925-7D69-4212-95CE-0196FFF695C1}" type="presParOf" srcId="{E37639AC-9C52-4EB4-BC4B-3DCA74FBD097}" destId="{11850C9A-A13F-4CB3-BB3A-DCB88608F643}" srcOrd="0" destOrd="0" presId="urn:microsoft.com/office/officeart/2005/8/layout/process2"/>
    <dgm:cxn modelId="{BC628FD4-2E3F-4DE0-8FCF-56D64B66C643}" type="presParOf" srcId="{5C3CDAB4-EFC3-4B8E-8678-B6CBFF564DA3}" destId="{7ECBC328-D32E-45EA-9161-33E4C2734717}" srcOrd="6" destOrd="0" presId="urn:microsoft.com/office/officeart/2005/8/layout/process2"/>
    <dgm:cxn modelId="{1E41D3F9-A626-413C-AC10-4C0338615B10}" type="presParOf" srcId="{5C3CDAB4-EFC3-4B8E-8678-B6CBFF564DA3}" destId="{F134F07E-A020-46B1-AF66-CEBB4022E3BA}" srcOrd="7" destOrd="0" presId="urn:microsoft.com/office/officeart/2005/8/layout/process2"/>
    <dgm:cxn modelId="{EE65CFE2-7815-456A-9F3A-DD46DB362A11}" type="presParOf" srcId="{F134F07E-A020-46B1-AF66-CEBB4022E3BA}" destId="{9CE55EED-EB3F-4BE8-A52F-04D13038DFBE}" srcOrd="0" destOrd="0" presId="urn:microsoft.com/office/officeart/2005/8/layout/process2"/>
    <dgm:cxn modelId="{396D2035-232F-4E80-9433-B615FD604ED7}" type="presParOf" srcId="{5C3CDAB4-EFC3-4B8E-8678-B6CBFF564DA3}" destId="{53ED22EC-C678-46E0-A45B-0280E7C1E801}" srcOrd="8" destOrd="0" presId="urn:microsoft.com/office/officeart/2005/8/layout/process2"/>
    <dgm:cxn modelId="{C7B61149-A5F5-4D6D-80B5-2CAE7021C87A}" type="presParOf" srcId="{5C3CDAB4-EFC3-4B8E-8678-B6CBFF564DA3}" destId="{2C83AE4A-415C-42D5-95F1-ED127A1123C1}" srcOrd="9" destOrd="0" presId="urn:microsoft.com/office/officeart/2005/8/layout/process2"/>
    <dgm:cxn modelId="{3B6942C3-8BD4-4328-AF34-BB0C2C246725}" type="presParOf" srcId="{2C83AE4A-415C-42D5-95F1-ED127A1123C1}" destId="{341F7DD1-DA33-4F06-AC97-9D3A0252CCFA}" srcOrd="0" destOrd="0" presId="urn:microsoft.com/office/officeart/2005/8/layout/process2"/>
    <dgm:cxn modelId="{DE6E383B-8069-4DED-99F5-968CA9C8EF7E}" type="presParOf" srcId="{5C3CDAB4-EFC3-4B8E-8678-B6CBFF564DA3}" destId="{F0B44392-8804-48B5-B8D1-A750DD07AB23}" srcOrd="10" destOrd="0" presId="urn:microsoft.com/office/officeart/2005/8/layout/process2"/>
    <dgm:cxn modelId="{868EB730-A691-4589-B1AA-BA7E1F30F1A9}" type="presParOf" srcId="{5C3CDAB4-EFC3-4B8E-8678-B6CBFF564DA3}" destId="{E4F22635-EF1D-49BA-AFC9-9F709E6E5574}" srcOrd="11" destOrd="0" presId="urn:microsoft.com/office/officeart/2005/8/layout/process2"/>
    <dgm:cxn modelId="{7DD5A740-B058-4345-9617-E63E37ED138E}" type="presParOf" srcId="{E4F22635-EF1D-49BA-AFC9-9F709E6E5574}" destId="{1B414E20-59AE-4CDC-9C66-336D4A9A5557}" srcOrd="0" destOrd="0" presId="urn:microsoft.com/office/officeart/2005/8/layout/process2"/>
    <dgm:cxn modelId="{B4FBD2C2-DB96-4DFD-B201-44AB854426C3}" type="presParOf" srcId="{5C3CDAB4-EFC3-4B8E-8678-B6CBFF564DA3}" destId="{71E12812-B3BE-4773-B7EA-F44568D3DC85}" srcOrd="12" destOrd="0" presId="urn:microsoft.com/office/officeart/2005/8/layout/process2"/>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8DF38C6-175B-4A63-8571-4DE4A253BECA}" type="doc">
      <dgm:prSet loTypeId="urn:microsoft.com/office/officeart/2005/8/layout/process5" loCatId="process" qsTypeId="urn:microsoft.com/office/officeart/2005/8/quickstyle/simple1" qsCatId="simple" csTypeId="urn:microsoft.com/office/officeart/2005/8/colors/accent0_2" csCatId="mainScheme" phldr="1"/>
      <dgm:spPr/>
      <dgm:t>
        <a:bodyPr/>
        <a:lstStyle/>
        <a:p>
          <a:endParaRPr lang="es-PE"/>
        </a:p>
      </dgm:t>
    </dgm:pt>
    <dgm:pt modelId="{B8B01868-2398-4FA6-9661-F319E906238C}">
      <dgm:prSet phldrT="[Texto]"/>
      <dgm:spPr/>
      <dgm:t>
        <a:bodyPr/>
        <a:lstStyle/>
        <a:p>
          <a:r>
            <a:rPr lang="es-PE"/>
            <a:t>Coordinación, entre el evaluador y la organización postulante al REES</a:t>
          </a:r>
        </a:p>
      </dgm:t>
    </dgm:pt>
    <dgm:pt modelId="{4780DD10-485A-465A-8B0A-DC5E3D22DB80}" type="parTrans" cxnId="{CA96393E-6DC2-40D7-827B-3BD8D8945B4E}">
      <dgm:prSet/>
      <dgm:spPr/>
      <dgm:t>
        <a:bodyPr/>
        <a:lstStyle/>
        <a:p>
          <a:endParaRPr lang="es-PE"/>
        </a:p>
      </dgm:t>
    </dgm:pt>
    <dgm:pt modelId="{3062857A-038A-46A1-B0AE-CFE1696ABF77}" type="sibTrans" cxnId="{CA96393E-6DC2-40D7-827B-3BD8D8945B4E}">
      <dgm:prSet/>
      <dgm:spPr/>
      <dgm:t>
        <a:bodyPr/>
        <a:lstStyle/>
        <a:p>
          <a:endParaRPr lang="es-PE"/>
        </a:p>
      </dgm:t>
    </dgm:pt>
    <dgm:pt modelId="{78D7746F-0216-4DDA-ABA2-9081A2BEBEB4}">
      <dgm:prSet phldrT="[Texto]"/>
      <dgm:spPr/>
      <dgm:t>
        <a:bodyPr/>
        <a:lstStyle/>
        <a:p>
          <a:r>
            <a:rPr lang="es-PE"/>
            <a:t>1er revisión de los documentos del postulante</a:t>
          </a:r>
        </a:p>
      </dgm:t>
    </dgm:pt>
    <dgm:pt modelId="{70A33620-8BDA-48BB-92A2-49EF16FBF2D5}" type="parTrans" cxnId="{BF45F31B-55FD-44E9-BB93-0B7C10B8B360}">
      <dgm:prSet/>
      <dgm:spPr/>
      <dgm:t>
        <a:bodyPr/>
        <a:lstStyle/>
        <a:p>
          <a:endParaRPr lang="es-PE"/>
        </a:p>
      </dgm:t>
    </dgm:pt>
    <dgm:pt modelId="{26B702CA-6A7E-4D2F-8E86-7CE1B8D9F609}" type="sibTrans" cxnId="{BF45F31B-55FD-44E9-BB93-0B7C10B8B360}">
      <dgm:prSet/>
      <dgm:spPr/>
      <dgm:t>
        <a:bodyPr/>
        <a:lstStyle/>
        <a:p>
          <a:endParaRPr lang="es-PE"/>
        </a:p>
      </dgm:t>
    </dgm:pt>
    <dgm:pt modelId="{FDF49093-1967-4B40-B85D-EC515DBC2591}">
      <dgm:prSet phldrT="[Texto]"/>
      <dgm:spPr/>
      <dgm:t>
        <a:bodyPr/>
        <a:lstStyle/>
        <a:p>
          <a:r>
            <a:rPr lang="es-PE"/>
            <a:t>1er informe del evaluador</a:t>
          </a:r>
        </a:p>
      </dgm:t>
    </dgm:pt>
    <dgm:pt modelId="{EDA48531-864F-450E-A2C6-D387E3230811}" type="parTrans" cxnId="{030E7BB3-34CC-4414-8DB6-42C8C19FC8A3}">
      <dgm:prSet/>
      <dgm:spPr/>
      <dgm:t>
        <a:bodyPr/>
        <a:lstStyle/>
        <a:p>
          <a:endParaRPr lang="es-PE"/>
        </a:p>
      </dgm:t>
    </dgm:pt>
    <dgm:pt modelId="{47C5ED92-3E3B-4042-A433-F6662B4092D8}" type="sibTrans" cxnId="{030E7BB3-34CC-4414-8DB6-42C8C19FC8A3}">
      <dgm:prSet/>
      <dgm:spPr/>
      <dgm:t>
        <a:bodyPr/>
        <a:lstStyle/>
        <a:p>
          <a:endParaRPr lang="es-PE"/>
        </a:p>
      </dgm:t>
    </dgm:pt>
    <dgm:pt modelId="{81970FC7-1B38-4E9E-871D-C53A06B7CFC2}">
      <dgm:prSet phldrT="[Texto]" custT="1"/>
      <dgm:spPr/>
      <dgm:t>
        <a:bodyPr/>
        <a:lstStyle/>
        <a:p>
          <a:r>
            <a:rPr lang="es-PE" sz="900"/>
            <a:t>Levantamiento de observaciones por la organización postulante (Si corresponde)</a:t>
          </a:r>
        </a:p>
      </dgm:t>
    </dgm:pt>
    <dgm:pt modelId="{91EEC60D-785A-48CA-B98F-DFF7725497D5}" type="parTrans" cxnId="{85A3F40B-E375-44C3-83D7-A58DC747B333}">
      <dgm:prSet/>
      <dgm:spPr/>
      <dgm:t>
        <a:bodyPr/>
        <a:lstStyle/>
        <a:p>
          <a:endParaRPr lang="es-PE"/>
        </a:p>
      </dgm:t>
    </dgm:pt>
    <dgm:pt modelId="{0419E63E-8678-4ECB-ABE1-E813E93A0810}" type="sibTrans" cxnId="{85A3F40B-E375-44C3-83D7-A58DC747B333}">
      <dgm:prSet/>
      <dgm:spPr/>
      <dgm:t>
        <a:bodyPr/>
        <a:lstStyle/>
        <a:p>
          <a:endParaRPr lang="es-PE"/>
        </a:p>
      </dgm:t>
    </dgm:pt>
    <dgm:pt modelId="{B31C5C95-BA5D-4898-B4C6-E8B229B82ADB}">
      <dgm:prSet phldrT="[Texto]"/>
      <dgm:spPr/>
      <dgm:t>
        <a:bodyPr/>
        <a:lstStyle/>
        <a:p>
          <a:r>
            <a:rPr lang="es-PE"/>
            <a:t>Revisión del levantamiento de observaciones (Si corresponde)</a:t>
          </a:r>
        </a:p>
      </dgm:t>
    </dgm:pt>
    <dgm:pt modelId="{4E8D1B61-8E37-4B7C-B6E2-4EE297C1D715}" type="parTrans" cxnId="{4979EF34-FDA0-4A7C-9D57-40B0C37D2259}">
      <dgm:prSet/>
      <dgm:spPr/>
      <dgm:t>
        <a:bodyPr/>
        <a:lstStyle/>
        <a:p>
          <a:endParaRPr lang="es-PE"/>
        </a:p>
      </dgm:t>
    </dgm:pt>
    <dgm:pt modelId="{22EE0CE1-BC3F-439F-8A48-BE658878638C}" type="sibTrans" cxnId="{4979EF34-FDA0-4A7C-9D57-40B0C37D2259}">
      <dgm:prSet/>
      <dgm:spPr/>
      <dgm:t>
        <a:bodyPr/>
        <a:lstStyle/>
        <a:p>
          <a:endParaRPr lang="es-PE"/>
        </a:p>
      </dgm:t>
    </dgm:pt>
    <dgm:pt modelId="{AF09FBC1-76E1-4ADB-B686-A3CB33708A5C}">
      <dgm:prSet phldrT="[Texto]"/>
      <dgm:spPr/>
      <dgm:t>
        <a:bodyPr/>
        <a:lstStyle/>
        <a:p>
          <a:r>
            <a:rPr lang="es-PE"/>
            <a:t>2do informe del evaluador (Si corresponde)</a:t>
          </a:r>
        </a:p>
      </dgm:t>
    </dgm:pt>
    <dgm:pt modelId="{ED93EC5D-E5FA-40D1-8F69-261A10260B9F}" type="parTrans" cxnId="{4BB1BEB3-F954-4564-B1CD-C5B37DA25EA6}">
      <dgm:prSet/>
      <dgm:spPr/>
      <dgm:t>
        <a:bodyPr/>
        <a:lstStyle/>
        <a:p>
          <a:endParaRPr lang="es-PE"/>
        </a:p>
      </dgm:t>
    </dgm:pt>
    <dgm:pt modelId="{947A5CC7-2D3F-4020-A5DD-ADA4FF204471}" type="sibTrans" cxnId="{4BB1BEB3-F954-4564-B1CD-C5B37DA25EA6}">
      <dgm:prSet/>
      <dgm:spPr/>
      <dgm:t>
        <a:bodyPr/>
        <a:lstStyle/>
        <a:p>
          <a:endParaRPr lang="es-PE"/>
        </a:p>
      </dgm:t>
    </dgm:pt>
    <dgm:pt modelId="{C954BDC3-95E4-475E-91F5-E83533CA3B26}">
      <dgm:prSet phldrT="[Texto]"/>
      <dgm:spPr/>
      <dgm:t>
        <a:bodyPr/>
        <a:lstStyle/>
        <a:p>
          <a:r>
            <a:rPr lang="es-PE"/>
            <a:t>Conformidad y comunicación de resultados al postulante.</a:t>
          </a:r>
        </a:p>
      </dgm:t>
    </dgm:pt>
    <dgm:pt modelId="{BA76278D-A73A-411C-9012-F8E1B0562E0E}" type="parTrans" cxnId="{6A0BE03A-39FD-473A-BB06-A95BD0122AE0}">
      <dgm:prSet/>
      <dgm:spPr/>
      <dgm:t>
        <a:bodyPr/>
        <a:lstStyle/>
        <a:p>
          <a:endParaRPr lang="es-PE"/>
        </a:p>
      </dgm:t>
    </dgm:pt>
    <dgm:pt modelId="{C4C9B7A3-B3CF-4CE7-B41C-861DB78A0346}" type="sibTrans" cxnId="{6A0BE03A-39FD-473A-BB06-A95BD0122AE0}">
      <dgm:prSet/>
      <dgm:spPr/>
      <dgm:t>
        <a:bodyPr/>
        <a:lstStyle/>
        <a:p>
          <a:endParaRPr lang="es-PE"/>
        </a:p>
      </dgm:t>
    </dgm:pt>
    <dgm:pt modelId="{67B932B0-5453-481C-AAC5-7AE68E2EE716}" type="pres">
      <dgm:prSet presAssocID="{D8DF38C6-175B-4A63-8571-4DE4A253BECA}" presName="diagram" presStyleCnt="0">
        <dgm:presLayoutVars>
          <dgm:dir/>
          <dgm:resizeHandles val="exact"/>
        </dgm:presLayoutVars>
      </dgm:prSet>
      <dgm:spPr/>
    </dgm:pt>
    <dgm:pt modelId="{30D198C1-8E0C-43F2-B9D6-9486863A39D2}" type="pres">
      <dgm:prSet presAssocID="{B8B01868-2398-4FA6-9661-F319E906238C}" presName="node" presStyleLbl="node1" presStyleIdx="0" presStyleCnt="7">
        <dgm:presLayoutVars>
          <dgm:bulletEnabled val="1"/>
        </dgm:presLayoutVars>
      </dgm:prSet>
      <dgm:spPr/>
    </dgm:pt>
    <dgm:pt modelId="{78F0D224-C01F-4C88-9290-989A0F1F182B}" type="pres">
      <dgm:prSet presAssocID="{3062857A-038A-46A1-B0AE-CFE1696ABF77}" presName="sibTrans" presStyleLbl="sibTrans2D1" presStyleIdx="0" presStyleCnt="6"/>
      <dgm:spPr/>
    </dgm:pt>
    <dgm:pt modelId="{8CA4D290-0FE9-446B-989D-6F225A38D14F}" type="pres">
      <dgm:prSet presAssocID="{3062857A-038A-46A1-B0AE-CFE1696ABF77}" presName="connectorText" presStyleLbl="sibTrans2D1" presStyleIdx="0" presStyleCnt="6"/>
      <dgm:spPr/>
    </dgm:pt>
    <dgm:pt modelId="{8BF442F0-1228-450E-9547-1C8CA95F3843}" type="pres">
      <dgm:prSet presAssocID="{78D7746F-0216-4DDA-ABA2-9081A2BEBEB4}" presName="node" presStyleLbl="node1" presStyleIdx="1" presStyleCnt="7">
        <dgm:presLayoutVars>
          <dgm:bulletEnabled val="1"/>
        </dgm:presLayoutVars>
      </dgm:prSet>
      <dgm:spPr/>
    </dgm:pt>
    <dgm:pt modelId="{BCE3122F-7230-4B35-BAE9-FE14A87DA66E}" type="pres">
      <dgm:prSet presAssocID="{26B702CA-6A7E-4D2F-8E86-7CE1B8D9F609}" presName="sibTrans" presStyleLbl="sibTrans2D1" presStyleIdx="1" presStyleCnt="6"/>
      <dgm:spPr/>
    </dgm:pt>
    <dgm:pt modelId="{40C45F76-96F4-4C32-9846-0108BE18ACA3}" type="pres">
      <dgm:prSet presAssocID="{26B702CA-6A7E-4D2F-8E86-7CE1B8D9F609}" presName="connectorText" presStyleLbl="sibTrans2D1" presStyleIdx="1" presStyleCnt="6"/>
      <dgm:spPr/>
    </dgm:pt>
    <dgm:pt modelId="{A6B9200C-ECC6-4F12-A388-9894DCACD4B9}" type="pres">
      <dgm:prSet presAssocID="{FDF49093-1967-4B40-B85D-EC515DBC2591}" presName="node" presStyleLbl="node1" presStyleIdx="2" presStyleCnt="7">
        <dgm:presLayoutVars>
          <dgm:bulletEnabled val="1"/>
        </dgm:presLayoutVars>
      </dgm:prSet>
      <dgm:spPr/>
    </dgm:pt>
    <dgm:pt modelId="{944E272B-306A-4F62-A06B-395F19D7521C}" type="pres">
      <dgm:prSet presAssocID="{47C5ED92-3E3B-4042-A433-F6662B4092D8}" presName="sibTrans" presStyleLbl="sibTrans2D1" presStyleIdx="2" presStyleCnt="6"/>
      <dgm:spPr/>
    </dgm:pt>
    <dgm:pt modelId="{DE9638E7-CB8C-4E10-BB60-157125DEC765}" type="pres">
      <dgm:prSet presAssocID="{47C5ED92-3E3B-4042-A433-F6662B4092D8}" presName="connectorText" presStyleLbl="sibTrans2D1" presStyleIdx="2" presStyleCnt="6"/>
      <dgm:spPr/>
    </dgm:pt>
    <dgm:pt modelId="{3505E296-761F-49DD-86F6-9326E5BA0C48}" type="pres">
      <dgm:prSet presAssocID="{81970FC7-1B38-4E9E-871D-C53A06B7CFC2}" presName="node" presStyleLbl="node1" presStyleIdx="3" presStyleCnt="7" custScaleX="110775">
        <dgm:presLayoutVars>
          <dgm:bulletEnabled val="1"/>
        </dgm:presLayoutVars>
      </dgm:prSet>
      <dgm:spPr/>
    </dgm:pt>
    <dgm:pt modelId="{512E0F87-EB18-4611-A639-407A9029C772}" type="pres">
      <dgm:prSet presAssocID="{0419E63E-8678-4ECB-ABE1-E813E93A0810}" presName="sibTrans" presStyleLbl="sibTrans2D1" presStyleIdx="3" presStyleCnt="6"/>
      <dgm:spPr/>
    </dgm:pt>
    <dgm:pt modelId="{81F1E3EE-3D2D-4948-833A-7AE19028F7BA}" type="pres">
      <dgm:prSet presAssocID="{0419E63E-8678-4ECB-ABE1-E813E93A0810}" presName="connectorText" presStyleLbl="sibTrans2D1" presStyleIdx="3" presStyleCnt="6"/>
      <dgm:spPr/>
    </dgm:pt>
    <dgm:pt modelId="{B901F1AD-05EA-4B3D-BE53-A77C10A30876}" type="pres">
      <dgm:prSet presAssocID="{B31C5C95-BA5D-4898-B4C6-E8B229B82ADB}" presName="node" presStyleLbl="node1" presStyleIdx="4" presStyleCnt="7">
        <dgm:presLayoutVars>
          <dgm:bulletEnabled val="1"/>
        </dgm:presLayoutVars>
      </dgm:prSet>
      <dgm:spPr/>
    </dgm:pt>
    <dgm:pt modelId="{2751DF00-7971-4CC1-B27E-175682D57256}" type="pres">
      <dgm:prSet presAssocID="{22EE0CE1-BC3F-439F-8A48-BE658878638C}" presName="sibTrans" presStyleLbl="sibTrans2D1" presStyleIdx="4" presStyleCnt="6"/>
      <dgm:spPr/>
    </dgm:pt>
    <dgm:pt modelId="{2EAABFF8-B367-45C8-8965-4A1F25D38B17}" type="pres">
      <dgm:prSet presAssocID="{22EE0CE1-BC3F-439F-8A48-BE658878638C}" presName="connectorText" presStyleLbl="sibTrans2D1" presStyleIdx="4" presStyleCnt="6"/>
      <dgm:spPr/>
    </dgm:pt>
    <dgm:pt modelId="{84A4FB5A-67E0-431A-82E3-B600D5EADB89}" type="pres">
      <dgm:prSet presAssocID="{AF09FBC1-76E1-4ADB-B686-A3CB33708A5C}" presName="node" presStyleLbl="node1" presStyleIdx="5" presStyleCnt="7">
        <dgm:presLayoutVars>
          <dgm:bulletEnabled val="1"/>
        </dgm:presLayoutVars>
      </dgm:prSet>
      <dgm:spPr/>
    </dgm:pt>
    <dgm:pt modelId="{DE992997-27C6-46D0-970C-04684AA46EAF}" type="pres">
      <dgm:prSet presAssocID="{947A5CC7-2D3F-4020-A5DD-ADA4FF204471}" presName="sibTrans" presStyleLbl="sibTrans2D1" presStyleIdx="5" presStyleCnt="6"/>
      <dgm:spPr/>
    </dgm:pt>
    <dgm:pt modelId="{1C81680D-B4A2-4B0F-8A2D-6B8205DB6FE6}" type="pres">
      <dgm:prSet presAssocID="{947A5CC7-2D3F-4020-A5DD-ADA4FF204471}" presName="connectorText" presStyleLbl="sibTrans2D1" presStyleIdx="5" presStyleCnt="6"/>
      <dgm:spPr/>
    </dgm:pt>
    <dgm:pt modelId="{9AB59D05-0E1C-4719-8ED1-524CCE7C7145}" type="pres">
      <dgm:prSet presAssocID="{C954BDC3-95E4-475E-91F5-E83533CA3B26}" presName="node" presStyleLbl="node1" presStyleIdx="6" presStyleCnt="7">
        <dgm:presLayoutVars>
          <dgm:bulletEnabled val="1"/>
        </dgm:presLayoutVars>
      </dgm:prSet>
      <dgm:spPr/>
    </dgm:pt>
  </dgm:ptLst>
  <dgm:cxnLst>
    <dgm:cxn modelId="{9D71590B-58CA-4528-8A5E-2A164D7E64AE}" type="presOf" srcId="{26B702CA-6A7E-4D2F-8E86-7CE1B8D9F609}" destId="{40C45F76-96F4-4C32-9846-0108BE18ACA3}" srcOrd="1" destOrd="0" presId="urn:microsoft.com/office/officeart/2005/8/layout/process5"/>
    <dgm:cxn modelId="{85A3F40B-E375-44C3-83D7-A58DC747B333}" srcId="{D8DF38C6-175B-4A63-8571-4DE4A253BECA}" destId="{81970FC7-1B38-4E9E-871D-C53A06B7CFC2}" srcOrd="3" destOrd="0" parTransId="{91EEC60D-785A-48CA-B98F-DFF7725497D5}" sibTransId="{0419E63E-8678-4ECB-ABE1-E813E93A0810}"/>
    <dgm:cxn modelId="{22E74412-72C3-469A-9C45-E64C30F48274}" type="presOf" srcId="{947A5CC7-2D3F-4020-A5DD-ADA4FF204471}" destId="{1C81680D-B4A2-4B0F-8A2D-6B8205DB6FE6}" srcOrd="1" destOrd="0" presId="urn:microsoft.com/office/officeart/2005/8/layout/process5"/>
    <dgm:cxn modelId="{5968F314-24A3-469F-AB29-CD18BDA307CD}" type="presOf" srcId="{B31C5C95-BA5D-4898-B4C6-E8B229B82ADB}" destId="{B901F1AD-05EA-4B3D-BE53-A77C10A30876}" srcOrd="0" destOrd="0" presId="urn:microsoft.com/office/officeart/2005/8/layout/process5"/>
    <dgm:cxn modelId="{BF45F31B-55FD-44E9-BB93-0B7C10B8B360}" srcId="{D8DF38C6-175B-4A63-8571-4DE4A253BECA}" destId="{78D7746F-0216-4DDA-ABA2-9081A2BEBEB4}" srcOrd="1" destOrd="0" parTransId="{70A33620-8BDA-48BB-92A2-49EF16FBF2D5}" sibTransId="{26B702CA-6A7E-4D2F-8E86-7CE1B8D9F609}"/>
    <dgm:cxn modelId="{A924B028-D4DB-4D86-9225-58CF8E186172}" type="presOf" srcId="{FDF49093-1967-4B40-B85D-EC515DBC2591}" destId="{A6B9200C-ECC6-4F12-A388-9894DCACD4B9}" srcOrd="0" destOrd="0" presId="urn:microsoft.com/office/officeart/2005/8/layout/process5"/>
    <dgm:cxn modelId="{83231B29-2064-4385-A084-2B782C17C416}" type="presOf" srcId="{0419E63E-8678-4ECB-ABE1-E813E93A0810}" destId="{81F1E3EE-3D2D-4948-833A-7AE19028F7BA}" srcOrd="1" destOrd="0" presId="urn:microsoft.com/office/officeart/2005/8/layout/process5"/>
    <dgm:cxn modelId="{638B1B2D-DF26-4170-9541-9AFDF407CDD1}" type="presOf" srcId="{3062857A-038A-46A1-B0AE-CFE1696ABF77}" destId="{78F0D224-C01F-4C88-9290-989A0F1F182B}" srcOrd="0" destOrd="0" presId="urn:microsoft.com/office/officeart/2005/8/layout/process5"/>
    <dgm:cxn modelId="{042E8C30-B90B-4C08-AE2A-2A5068E53392}" type="presOf" srcId="{B8B01868-2398-4FA6-9661-F319E906238C}" destId="{30D198C1-8E0C-43F2-B9D6-9486863A39D2}" srcOrd="0" destOrd="0" presId="urn:microsoft.com/office/officeart/2005/8/layout/process5"/>
    <dgm:cxn modelId="{4979EF34-FDA0-4A7C-9D57-40B0C37D2259}" srcId="{D8DF38C6-175B-4A63-8571-4DE4A253BECA}" destId="{B31C5C95-BA5D-4898-B4C6-E8B229B82ADB}" srcOrd="4" destOrd="0" parTransId="{4E8D1B61-8E37-4B7C-B6E2-4EE297C1D715}" sibTransId="{22EE0CE1-BC3F-439F-8A48-BE658878638C}"/>
    <dgm:cxn modelId="{6A0BE03A-39FD-473A-BB06-A95BD0122AE0}" srcId="{D8DF38C6-175B-4A63-8571-4DE4A253BECA}" destId="{C954BDC3-95E4-475E-91F5-E83533CA3B26}" srcOrd="6" destOrd="0" parTransId="{BA76278D-A73A-411C-9012-F8E1B0562E0E}" sibTransId="{C4C9B7A3-B3CF-4CE7-B41C-861DB78A0346}"/>
    <dgm:cxn modelId="{CA96393E-6DC2-40D7-827B-3BD8D8945B4E}" srcId="{D8DF38C6-175B-4A63-8571-4DE4A253BECA}" destId="{B8B01868-2398-4FA6-9661-F319E906238C}" srcOrd="0" destOrd="0" parTransId="{4780DD10-485A-465A-8B0A-DC5E3D22DB80}" sibTransId="{3062857A-038A-46A1-B0AE-CFE1696ABF77}"/>
    <dgm:cxn modelId="{2439485E-FF2E-44E8-B387-A6B95DBE260C}" type="presOf" srcId="{22EE0CE1-BC3F-439F-8A48-BE658878638C}" destId="{2751DF00-7971-4CC1-B27E-175682D57256}" srcOrd="0" destOrd="0" presId="urn:microsoft.com/office/officeart/2005/8/layout/process5"/>
    <dgm:cxn modelId="{E5A49D68-14FB-4481-B721-9E53C78C00B0}" type="presOf" srcId="{26B702CA-6A7E-4D2F-8E86-7CE1B8D9F609}" destId="{BCE3122F-7230-4B35-BAE9-FE14A87DA66E}" srcOrd="0" destOrd="0" presId="urn:microsoft.com/office/officeart/2005/8/layout/process5"/>
    <dgm:cxn modelId="{3302F171-EA0C-4C6A-8426-F7323A9285E2}" type="presOf" srcId="{0419E63E-8678-4ECB-ABE1-E813E93A0810}" destId="{512E0F87-EB18-4611-A639-407A9029C772}" srcOrd="0" destOrd="0" presId="urn:microsoft.com/office/officeart/2005/8/layout/process5"/>
    <dgm:cxn modelId="{EAD97552-CA9E-42F2-A726-4AD10FB0366D}" type="presOf" srcId="{D8DF38C6-175B-4A63-8571-4DE4A253BECA}" destId="{67B932B0-5453-481C-AAC5-7AE68E2EE716}" srcOrd="0" destOrd="0" presId="urn:microsoft.com/office/officeart/2005/8/layout/process5"/>
    <dgm:cxn modelId="{5A4C8979-DEE5-4386-B82F-5373EC3B3FFB}" type="presOf" srcId="{22EE0CE1-BC3F-439F-8A48-BE658878638C}" destId="{2EAABFF8-B367-45C8-8965-4A1F25D38B17}" srcOrd="1" destOrd="0" presId="urn:microsoft.com/office/officeart/2005/8/layout/process5"/>
    <dgm:cxn modelId="{A2F08E82-4272-4694-B127-C277CAEE1B9F}" type="presOf" srcId="{947A5CC7-2D3F-4020-A5DD-ADA4FF204471}" destId="{DE992997-27C6-46D0-970C-04684AA46EAF}" srcOrd="0" destOrd="0" presId="urn:microsoft.com/office/officeart/2005/8/layout/process5"/>
    <dgm:cxn modelId="{12AC8D8D-BB0F-4F2F-AC59-1B268E33CB4A}" type="presOf" srcId="{AF09FBC1-76E1-4ADB-B686-A3CB33708A5C}" destId="{84A4FB5A-67E0-431A-82E3-B600D5EADB89}" srcOrd="0" destOrd="0" presId="urn:microsoft.com/office/officeart/2005/8/layout/process5"/>
    <dgm:cxn modelId="{FE19998F-201C-49E5-8E0B-52C6F6848D67}" type="presOf" srcId="{3062857A-038A-46A1-B0AE-CFE1696ABF77}" destId="{8CA4D290-0FE9-446B-989D-6F225A38D14F}" srcOrd="1" destOrd="0" presId="urn:microsoft.com/office/officeart/2005/8/layout/process5"/>
    <dgm:cxn modelId="{8F65799C-057A-4295-8F41-C44B5670072A}" type="presOf" srcId="{78D7746F-0216-4DDA-ABA2-9081A2BEBEB4}" destId="{8BF442F0-1228-450E-9547-1C8CA95F3843}" srcOrd="0" destOrd="0" presId="urn:microsoft.com/office/officeart/2005/8/layout/process5"/>
    <dgm:cxn modelId="{5F501D9E-B033-4CC3-91EC-B8E5BC2B9F02}" type="presOf" srcId="{81970FC7-1B38-4E9E-871D-C53A06B7CFC2}" destId="{3505E296-761F-49DD-86F6-9326E5BA0C48}" srcOrd="0" destOrd="0" presId="urn:microsoft.com/office/officeart/2005/8/layout/process5"/>
    <dgm:cxn modelId="{CCB16AA5-9BCC-4F68-8D3E-10D703BD32C1}" type="presOf" srcId="{47C5ED92-3E3B-4042-A433-F6662B4092D8}" destId="{944E272B-306A-4F62-A06B-395F19D7521C}" srcOrd="0" destOrd="0" presId="urn:microsoft.com/office/officeart/2005/8/layout/process5"/>
    <dgm:cxn modelId="{030E7BB3-34CC-4414-8DB6-42C8C19FC8A3}" srcId="{D8DF38C6-175B-4A63-8571-4DE4A253BECA}" destId="{FDF49093-1967-4B40-B85D-EC515DBC2591}" srcOrd="2" destOrd="0" parTransId="{EDA48531-864F-450E-A2C6-D387E3230811}" sibTransId="{47C5ED92-3E3B-4042-A433-F6662B4092D8}"/>
    <dgm:cxn modelId="{4BB1BEB3-F954-4564-B1CD-C5B37DA25EA6}" srcId="{D8DF38C6-175B-4A63-8571-4DE4A253BECA}" destId="{AF09FBC1-76E1-4ADB-B686-A3CB33708A5C}" srcOrd="5" destOrd="0" parTransId="{ED93EC5D-E5FA-40D1-8F69-261A10260B9F}" sibTransId="{947A5CC7-2D3F-4020-A5DD-ADA4FF204471}"/>
    <dgm:cxn modelId="{025F80C0-4A10-434D-94D0-FDD8ECD1691B}" type="presOf" srcId="{47C5ED92-3E3B-4042-A433-F6662B4092D8}" destId="{DE9638E7-CB8C-4E10-BB60-157125DEC765}" srcOrd="1" destOrd="0" presId="urn:microsoft.com/office/officeart/2005/8/layout/process5"/>
    <dgm:cxn modelId="{E5568DE0-2722-43BC-B426-BE8514CF1353}" type="presOf" srcId="{C954BDC3-95E4-475E-91F5-E83533CA3B26}" destId="{9AB59D05-0E1C-4719-8ED1-524CCE7C7145}" srcOrd="0" destOrd="0" presId="urn:microsoft.com/office/officeart/2005/8/layout/process5"/>
    <dgm:cxn modelId="{1F0E4394-C713-4E5F-A118-EC10C27B42DB}" type="presParOf" srcId="{67B932B0-5453-481C-AAC5-7AE68E2EE716}" destId="{30D198C1-8E0C-43F2-B9D6-9486863A39D2}" srcOrd="0" destOrd="0" presId="urn:microsoft.com/office/officeart/2005/8/layout/process5"/>
    <dgm:cxn modelId="{804F49DE-C217-4B22-ABBC-32C324139D01}" type="presParOf" srcId="{67B932B0-5453-481C-AAC5-7AE68E2EE716}" destId="{78F0D224-C01F-4C88-9290-989A0F1F182B}" srcOrd="1" destOrd="0" presId="urn:microsoft.com/office/officeart/2005/8/layout/process5"/>
    <dgm:cxn modelId="{40EA6BCE-C24D-40AF-BD1D-7E04B4DF43F1}" type="presParOf" srcId="{78F0D224-C01F-4C88-9290-989A0F1F182B}" destId="{8CA4D290-0FE9-446B-989D-6F225A38D14F}" srcOrd="0" destOrd="0" presId="urn:microsoft.com/office/officeart/2005/8/layout/process5"/>
    <dgm:cxn modelId="{55B76460-A406-4966-936F-4BB0A5BCC23C}" type="presParOf" srcId="{67B932B0-5453-481C-AAC5-7AE68E2EE716}" destId="{8BF442F0-1228-450E-9547-1C8CA95F3843}" srcOrd="2" destOrd="0" presId="urn:microsoft.com/office/officeart/2005/8/layout/process5"/>
    <dgm:cxn modelId="{73B8D4D6-ACAE-4BDE-8C41-050EBE32035A}" type="presParOf" srcId="{67B932B0-5453-481C-AAC5-7AE68E2EE716}" destId="{BCE3122F-7230-4B35-BAE9-FE14A87DA66E}" srcOrd="3" destOrd="0" presId="urn:microsoft.com/office/officeart/2005/8/layout/process5"/>
    <dgm:cxn modelId="{8DE7FE96-AB89-442D-9C12-DE3EA5141BC2}" type="presParOf" srcId="{BCE3122F-7230-4B35-BAE9-FE14A87DA66E}" destId="{40C45F76-96F4-4C32-9846-0108BE18ACA3}" srcOrd="0" destOrd="0" presId="urn:microsoft.com/office/officeart/2005/8/layout/process5"/>
    <dgm:cxn modelId="{52DC55F0-AC49-4DE4-8240-D7C000E2B868}" type="presParOf" srcId="{67B932B0-5453-481C-AAC5-7AE68E2EE716}" destId="{A6B9200C-ECC6-4F12-A388-9894DCACD4B9}" srcOrd="4" destOrd="0" presId="urn:microsoft.com/office/officeart/2005/8/layout/process5"/>
    <dgm:cxn modelId="{28CB964D-7649-4F02-980D-9E1C034601F9}" type="presParOf" srcId="{67B932B0-5453-481C-AAC5-7AE68E2EE716}" destId="{944E272B-306A-4F62-A06B-395F19D7521C}" srcOrd="5" destOrd="0" presId="urn:microsoft.com/office/officeart/2005/8/layout/process5"/>
    <dgm:cxn modelId="{072EEC4E-ACFC-4693-BFB8-B0249A4AD688}" type="presParOf" srcId="{944E272B-306A-4F62-A06B-395F19D7521C}" destId="{DE9638E7-CB8C-4E10-BB60-157125DEC765}" srcOrd="0" destOrd="0" presId="urn:microsoft.com/office/officeart/2005/8/layout/process5"/>
    <dgm:cxn modelId="{4ED444C3-12C8-4009-825F-11B8583C1B06}" type="presParOf" srcId="{67B932B0-5453-481C-AAC5-7AE68E2EE716}" destId="{3505E296-761F-49DD-86F6-9326E5BA0C48}" srcOrd="6" destOrd="0" presId="urn:microsoft.com/office/officeart/2005/8/layout/process5"/>
    <dgm:cxn modelId="{5CC4B196-BB41-4D28-9DC6-3DB789A6DFAE}" type="presParOf" srcId="{67B932B0-5453-481C-AAC5-7AE68E2EE716}" destId="{512E0F87-EB18-4611-A639-407A9029C772}" srcOrd="7" destOrd="0" presId="urn:microsoft.com/office/officeart/2005/8/layout/process5"/>
    <dgm:cxn modelId="{6DD887F4-E285-4C57-8C4E-E8A4F5031E63}" type="presParOf" srcId="{512E0F87-EB18-4611-A639-407A9029C772}" destId="{81F1E3EE-3D2D-4948-833A-7AE19028F7BA}" srcOrd="0" destOrd="0" presId="urn:microsoft.com/office/officeart/2005/8/layout/process5"/>
    <dgm:cxn modelId="{B6853D6D-EC37-43A3-9A2D-1934EFC7C4D0}" type="presParOf" srcId="{67B932B0-5453-481C-AAC5-7AE68E2EE716}" destId="{B901F1AD-05EA-4B3D-BE53-A77C10A30876}" srcOrd="8" destOrd="0" presId="urn:microsoft.com/office/officeart/2005/8/layout/process5"/>
    <dgm:cxn modelId="{A688CE17-BFA7-4283-815F-EFEC00D320C5}" type="presParOf" srcId="{67B932B0-5453-481C-AAC5-7AE68E2EE716}" destId="{2751DF00-7971-4CC1-B27E-175682D57256}" srcOrd="9" destOrd="0" presId="urn:microsoft.com/office/officeart/2005/8/layout/process5"/>
    <dgm:cxn modelId="{C0C773A5-9763-42EC-8040-38ABB9CD9948}" type="presParOf" srcId="{2751DF00-7971-4CC1-B27E-175682D57256}" destId="{2EAABFF8-B367-45C8-8965-4A1F25D38B17}" srcOrd="0" destOrd="0" presId="urn:microsoft.com/office/officeart/2005/8/layout/process5"/>
    <dgm:cxn modelId="{CED409F6-146D-471B-B233-CE980CD4FF8F}" type="presParOf" srcId="{67B932B0-5453-481C-AAC5-7AE68E2EE716}" destId="{84A4FB5A-67E0-431A-82E3-B600D5EADB89}" srcOrd="10" destOrd="0" presId="urn:microsoft.com/office/officeart/2005/8/layout/process5"/>
    <dgm:cxn modelId="{4458D853-FD52-4208-93A2-B55E69ABE76A}" type="presParOf" srcId="{67B932B0-5453-481C-AAC5-7AE68E2EE716}" destId="{DE992997-27C6-46D0-970C-04684AA46EAF}" srcOrd="11" destOrd="0" presId="urn:microsoft.com/office/officeart/2005/8/layout/process5"/>
    <dgm:cxn modelId="{0BA60524-C647-4B4B-8BC4-8AC2866CB3CD}" type="presParOf" srcId="{DE992997-27C6-46D0-970C-04684AA46EAF}" destId="{1C81680D-B4A2-4B0F-8A2D-6B8205DB6FE6}" srcOrd="0" destOrd="0" presId="urn:microsoft.com/office/officeart/2005/8/layout/process5"/>
    <dgm:cxn modelId="{0DD2E0DF-F257-4A06-A251-FB2439FFA6A0}" type="presParOf" srcId="{67B932B0-5453-481C-AAC5-7AE68E2EE716}" destId="{9AB59D05-0E1C-4719-8ED1-524CCE7C7145}" srcOrd="12" destOrd="0" presId="urn:microsoft.com/office/officeart/2005/8/layout/process5"/>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5CE6EA-4808-4ED9-985D-7623550205EB}">
      <dsp:nvSpPr>
        <dsp:cNvPr id="0" name=""/>
        <dsp:cNvSpPr/>
      </dsp:nvSpPr>
      <dsp:spPr>
        <a:xfrm>
          <a:off x="102278" y="4873"/>
          <a:ext cx="5195482" cy="81025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just" defTabSz="311150">
            <a:lnSpc>
              <a:spcPct val="90000"/>
            </a:lnSpc>
            <a:spcBef>
              <a:spcPct val="0"/>
            </a:spcBef>
            <a:spcAft>
              <a:spcPct val="35000"/>
            </a:spcAft>
            <a:buNone/>
          </a:pPr>
          <a:r>
            <a:rPr lang="es-PE" sz="700" kern="1200"/>
            <a:t>Publicación y difusión de la convocatoria del Reconocimiento de Energía Eficiente y Sostenible (REES) en la página del Ministerio de Energía y Minas .</a:t>
          </a:r>
        </a:p>
      </dsp:txBody>
      <dsp:txXfrm>
        <a:off x="126010" y="28605"/>
        <a:ext cx="5148018" cy="762795"/>
      </dsp:txXfrm>
    </dsp:sp>
    <dsp:sp modelId="{DCA91747-4DCF-4B47-9885-1E55BFB11EDC}">
      <dsp:nvSpPr>
        <dsp:cNvPr id="0" name=""/>
        <dsp:cNvSpPr/>
      </dsp:nvSpPr>
      <dsp:spPr>
        <a:xfrm rot="5400000">
          <a:off x="2645431" y="822411"/>
          <a:ext cx="109177" cy="131012"/>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rot="-5400000">
        <a:off x="2660716" y="833329"/>
        <a:ext cx="78608" cy="76424"/>
      </dsp:txXfrm>
    </dsp:sp>
    <dsp:sp modelId="{978F30AD-6C56-4536-83BB-D4F848A705B4}">
      <dsp:nvSpPr>
        <dsp:cNvPr id="0" name=""/>
        <dsp:cNvSpPr/>
      </dsp:nvSpPr>
      <dsp:spPr>
        <a:xfrm>
          <a:off x="87716" y="960702"/>
          <a:ext cx="5224607" cy="499362"/>
        </a:xfrm>
        <a:prstGeom prst="roundRect">
          <a:avLst>
            <a:gd name="adj" fmla="val 10000"/>
          </a:avLst>
        </a:prstGeom>
        <a:solidFill>
          <a:schemeClr val="accent4">
            <a:hueOff val="1732615"/>
            <a:satOff val="-7995"/>
            <a:lumOff val="29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PE" sz="700" kern="1200"/>
            <a:t>Preparación de documentos para la Postulación Virtual a través la plataforma del REES</a:t>
          </a:r>
        </a:p>
      </dsp:txBody>
      <dsp:txXfrm>
        <a:off x="102342" y="975328"/>
        <a:ext cx="5195355" cy="470110"/>
      </dsp:txXfrm>
    </dsp:sp>
    <dsp:sp modelId="{BE0E90AA-673D-49D1-991A-60A28C384D4A}">
      <dsp:nvSpPr>
        <dsp:cNvPr id="0" name=""/>
        <dsp:cNvSpPr/>
      </dsp:nvSpPr>
      <dsp:spPr>
        <a:xfrm rot="5400000">
          <a:off x="2645431" y="1467344"/>
          <a:ext cx="109177" cy="131012"/>
        </a:xfrm>
        <a:prstGeom prst="rightArrow">
          <a:avLst>
            <a:gd name="adj1" fmla="val 60000"/>
            <a:gd name="adj2" fmla="val 50000"/>
          </a:avLst>
        </a:prstGeom>
        <a:solidFill>
          <a:schemeClr val="accent4">
            <a:hueOff val="2079139"/>
            <a:satOff val="-9594"/>
            <a:lumOff val="35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rot="-5400000">
        <a:off x="2660716" y="1478262"/>
        <a:ext cx="78608" cy="76424"/>
      </dsp:txXfrm>
    </dsp:sp>
    <dsp:sp modelId="{B1D7364F-E824-418F-B0AF-DD7805179C8B}">
      <dsp:nvSpPr>
        <dsp:cNvPr id="0" name=""/>
        <dsp:cNvSpPr/>
      </dsp:nvSpPr>
      <dsp:spPr>
        <a:xfrm>
          <a:off x="73147" y="1605635"/>
          <a:ext cx="5253745" cy="546283"/>
        </a:xfrm>
        <a:prstGeom prst="roundRect">
          <a:avLst>
            <a:gd name="adj" fmla="val 10000"/>
          </a:avLst>
        </a:prstGeom>
        <a:solidFill>
          <a:schemeClr val="accent4">
            <a:hueOff val="3465231"/>
            <a:satOff val="-15989"/>
            <a:lumOff val="58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PE" sz="700" kern="1200"/>
            <a:t>Resolución de consultas sobre el contenido de las bases al correo electrónico: Dgee1@minem.gob.pe </a:t>
          </a:r>
        </a:p>
      </dsp:txBody>
      <dsp:txXfrm>
        <a:off x="89147" y="1621635"/>
        <a:ext cx="5221745" cy="514283"/>
      </dsp:txXfrm>
    </dsp:sp>
    <dsp:sp modelId="{E37639AC-9C52-4EB4-BC4B-3DCA74FBD097}">
      <dsp:nvSpPr>
        <dsp:cNvPr id="0" name=""/>
        <dsp:cNvSpPr/>
      </dsp:nvSpPr>
      <dsp:spPr>
        <a:xfrm rot="5400000">
          <a:off x="2645431" y="2159197"/>
          <a:ext cx="109177" cy="131012"/>
        </a:xfrm>
        <a:prstGeom prst="rightArrow">
          <a:avLst>
            <a:gd name="adj1" fmla="val 60000"/>
            <a:gd name="adj2" fmla="val 50000"/>
          </a:avLst>
        </a:prstGeom>
        <a:solidFill>
          <a:schemeClr val="accent4">
            <a:hueOff val="4158277"/>
            <a:satOff val="-19187"/>
            <a:lumOff val="70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rot="-5400000">
        <a:off x="2660716" y="2170115"/>
        <a:ext cx="78608" cy="76424"/>
      </dsp:txXfrm>
    </dsp:sp>
    <dsp:sp modelId="{7ECBC328-D32E-45EA-9161-33E4C2734717}">
      <dsp:nvSpPr>
        <dsp:cNvPr id="0" name=""/>
        <dsp:cNvSpPr/>
      </dsp:nvSpPr>
      <dsp:spPr>
        <a:xfrm>
          <a:off x="58578" y="2297488"/>
          <a:ext cx="5282882" cy="428016"/>
        </a:xfrm>
        <a:prstGeom prst="roundRect">
          <a:avLst>
            <a:gd name="adj" fmla="val 10000"/>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PE" sz="700" kern="1200"/>
            <a:t>Último día para la presentación y entrega de documentos: </a:t>
          </a:r>
          <a:r>
            <a:rPr lang="es-PE" sz="700" b="1" kern="1200"/>
            <a:t>fecha por definir</a:t>
          </a:r>
        </a:p>
      </dsp:txBody>
      <dsp:txXfrm>
        <a:off x="71114" y="2310024"/>
        <a:ext cx="5257810" cy="402944"/>
      </dsp:txXfrm>
    </dsp:sp>
    <dsp:sp modelId="{F134F07E-A020-46B1-AF66-CEBB4022E3BA}">
      <dsp:nvSpPr>
        <dsp:cNvPr id="0" name=""/>
        <dsp:cNvSpPr/>
      </dsp:nvSpPr>
      <dsp:spPr>
        <a:xfrm rot="5203648">
          <a:off x="2649900" y="2749842"/>
          <a:ext cx="134986" cy="131012"/>
        </a:xfrm>
        <a:prstGeom prst="rightArrow">
          <a:avLst>
            <a:gd name="adj1" fmla="val 60000"/>
            <a:gd name="adj2" fmla="val 50000"/>
          </a:avLst>
        </a:prstGeom>
        <a:solidFill>
          <a:schemeClr val="accent4">
            <a:hueOff val="6237415"/>
            <a:satOff val="-28781"/>
            <a:lumOff val="105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PE" sz="600" kern="1200"/>
        </a:p>
      </dsp:txBody>
      <dsp:txXfrm rot="-5400000">
        <a:off x="2676967" y="2747887"/>
        <a:ext cx="78608" cy="95682"/>
      </dsp:txXfrm>
    </dsp:sp>
    <dsp:sp modelId="{53ED22EC-C678-46E0-A45B-0280E7C1E801}">
      <dsp:nvSpPr>
        <dsp:cNvPr id="0" name=""/>
        <dsp:cNvSpPr/>
      </dsp:nvSpPr>
      <dsp:spPr>
        <a:xfrm>
          <a:off x="98831" y="2905193"/>
          <a:ext cx="5264331" cy="296132"/>
        </a:xfrm>
        <a:prstGeom prst="roundRect">
          <a:avLst>
            <a:gd name="adj" fmla="val 10000"/>
          </a:avLst>
        </a:prstGeom>
        <a:solidFill>
          <a:schemeClr val="accent4">
            <a:hueOff val="6930461"/>
            <a:satOff val="-31979"/>
            <a:lumOff val="117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PE" sz="700" kern="1200"/>
            <a:t>Proceso de evaluación para el otorgamiento del REES.</a:t>
          </a:r>
        </a:p>
      </dsp:txBody>
      <dsp:txXfrm>
        <a:off x="107504" y="2913866"/>
        <a:ext cx="5246985" cy="278786"/>
      </dsp:txXfrm>
    </dsp:sp>
    <dsp:sp modelId="{2C83AE4A-415C-42D5-95F1-ED127A1123C1}">
      <dsp:nvSpPr>
        <dsp:cNvPr id="0" name=""/>
        <dsp:cNvSpPr/>
      </dsp:nvSpPr>
      <dsp:spPr>
        <a:xfrm rot="5641899">
          <a:off x="2674735" y="3191545"/>
          <a:ext cx="83795" cy="131012"/>
        </a:xfrm>
        <a:prstGeom prst="rightArrow">
          <a:avLst>
            <a:gd name="adj1" fmla="val 60000"/>
            <a:gd name="adj2" fmla="val 50000"/>
          </a:avLst>
        </a:prstGeom>
        <a:solidFill>
          <a:schemeClr val="accent4">
            <a:hueOff val="8316554"/>
            <a:satOff val="-38374"/>
            <a:lumOff val="141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rot="-5400000">
        <a:off x="2678213" y="3215184"/>
        <a:ext cx="78608" cy="58657"/>
      </dsp:txXfrm>
    </dsp:sp>
    <dsp:sp modelId="{F0B44392-8804-48B5-B8D1-A750DD07AB23}">
      <dsp:nvSpPr>
        <dsp:cNvPr id="0" name=""/>
        <dsp:cNvSpPr/>
      </dsp:nvSpPr>
      <dsp:spPr>
        <a:xfrm>
          <a:off x="80915" y="3312777"/>
          <a:ext cx="5238209" cy="359976"/>
        </a:xfrm>
        <a:prstGeom prst="roundRect">
          <a:avLst>
            <a:gd name="adj" fmla="val 10000"/>
          </a:avLst>
        </a:prstGeom>
        <a:solidFill>
          <a:schemeClr val="accent4">
            <a:hueOff val="8663077"/>
            <a:satOff val="-39973"/>
            <a:lumOff val="147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PE" sz="700" kern="1200"/>
            <a:t>Resultados de la posstulación al REES a la organización postulante, mediante correo.</a:t>
          </a:r>
        </a:p>
      </dsp:txBody>
      <dsp:txXfrm>
        <a:off x="91458" y="3323320"/>
        <a:ext cx="5217123" cy="338890"/>
      </dsp:txXfrm>
    </dsp:sp>
    <dsp:sp modelId="{E4F22635-EF1D-49BA-AFC9-9F709E6E5574}">
      <dsp:nvSpPr>
        <dsp:cNvPr id="0" name=""/>
        <dsp:cNvSpPr/>
      </dsp:nvSpPr>
      <dsp:spPr>
        <a:xfrm rot="5400000">
          <a:off x="2645431" y="3680032"/>
          <a:ext cx="109177" cy="131012"/>
        </a:xfrm>
        <a:prstGeom prst="rightArrow">
          <a:avLst>
            <a:gd name="adj1" fmla="val 60000"/>
            <a:gd name="adj2" fmla="val 50000"/>
          </a:avLst>
        </a:prstGeom>
        <a:solidFill>
          <a:schemeClr val="accent4">
            <a:hueOff val="10395692"/>
            <a:satOff val="-47968"/>
            <a:lumOff val="176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PE" sz="500" kern="1200"/>
        </a:p>
      </dsp:txBody>
      <dsp:txXfrm rot="-5400000">
        <a:off x="2660716" y="3690950"/>
        <a:ext cx="78608" cy="76424"/>
      </dsp:txXfrm>
    </dsp:sp>
    <dsp:sp modelId="{71E12812-B3BE-4773-B7EA-F44568D3DC85}">
      <dsp:nvSpPr>
        <dsp:cNvPr id="0" name=""/>
        <dsp:cNvSpPr/>
      </dsp:nvSpPr>
      <dsp:spPr>
        <a:xfrm>
          <a:off x="80915" y="3818324"/>
          <a:ext cx="5238209" cy="243835"/>
        </a:xfrm>
        <a:prstGeom prst="roundRect">
          <a:avLst>
            <a:gd name="adj" fmla="val 10000"/>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PE" sz="700" kern="1200"/>
            <a:t>Ceremonia de premiación para los ganadores en cada categoría.</a:t>
          </a:r>
        </a:p>
      </dsp:txBody>
      <dsp:txXfrm>
        <a:off x="88057" y="3825466"/>
        <a:ext cx="5223925" cy="22955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D198C1-8E0C-43F2-B9D6-9486863A39D2}">
      <dsp:nvSpPr>
        <dsp:cNvPr id="0" name=""/>
        <dsp:cNvSpPr/>
      </dsp:nvSpPr>
      <dsp:spPr>
        <a:xfrm>
          <a:off x="463289" y="61"/>
          <a:ext cx="1211581" cy="726948"/>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PE" sz="1000" kern="1200"/>
            <a:t>Coordinación, entre el evaluador y la organización postulante al REES</a:t>
          </a:r>
        </a:p>
      </dsp:txBody>
      <dsp:txXfrm>
        <a:off x="484581" y="21353"/>
        <a:ext cx="1168997" cy="684364"/>
      </dsp:txXfrm>
    </dsp:sp>
    <dsp:sp modelId="{78F0D224-C01F-4C88-9290-989A0F1F182B}">
      <dsp:nvSpPr>
        <dsp:cNvPr id="0" name=""/>
        <dsp:cNvSpPr/>
      </dsp:nvSpPr>
      <dsp:spPr>
        <a:xfrm>
          <a:off x="1781489" y="213300"/>
          <a:ext cx="256855" cy="30047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PE" sz="800" kern="1200"/>
        </a:p>
      </dsp:txBody>
      <dsp:txXfrm>
        <a:off x="1781489" y="273394"/>
        <a:ext cx="179799" cy="180284"/>
      </dsp:txXfrm>
    </dsp:sp>
    <dsp:sp modelId="{8BF442F0-1228-450E-9547-1C8CA95F3843}">
      <dsp:nvSpPr>
        <dsp:cNvPr id="0" name=""/>
        <dsp:cNvSpPr/>
      </dsp:nvSpPr>
      <dsp:spPr>
        <a:xfrm>
          <a:off x="2159503" y="61"/>
          <a:ext cx="1211581" cy="726948"/>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PE" sz="1000" kern="1200"/>
            <a:t>1er revisión de los documentos del postulante</a:t>
          </a:r>
        </a:p>
      </dsp:txBody>
      <dsp:txXfrm>
        <a:off x="2180795" y="21353"/>
        <a:ext cx="1168997" cy="684364"/>
      </dsp:txXfrm>
    </dsp:sp>
    <dsp:sp modelId="{BCE3122F-7230-4B35-BAE9-FE14A87DA66E}">
      <dsp:nvSpPr>
        <dsp:cNvPr id="0" name=""/>
        <dsp:cNvSpPr/>
      </dsp:nvSpPr>
      <dsp:spPr>
        <a:xfrm>
          <a:off x="3477703" y="213300"/>
          <a:ext cx="256855" cy="30047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PE" sz="800" kern="1200"/>
        </a:p>
      </dsp:txBody>
      <dsp:txXfrm>
        <a:off x="3477703" y="273394"/>
        <a:ext cx="179799" cy="180284"/>
      </dsp:txXfrm>
    </dsp:sp>
    <dsp:sp modelId="{A6B9200C-ECC6-4F12-A388-9894DCACD4B9}">
      <dsp:nvSpPr>
        <dsp:cNvPr id="0" name=""/>
        <dsp:cNvSpPr/>
      </dsp:nvSpPr>
      <dsp:spPr>
        <a:xfrm>
          <a:off x="3855717" y="61"/>
          <a:ext cx="1211581" cy="726948"/>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PE" sz="1000" kern="1200"/>
            <a:t>1er informe del evaluador</a:t>
          </a:r>
        </a:p>
      </dsp:txBody>
      <dsp:txXfrm>
        <a:off x="3877009" y="21353"/>
        <a:ext cx="1168997" cy="684364"/>
      </dsp:txXfrm>
    </dsp:sp>
    <dsp:sp modelId="{944E272B-306A-4F62-A06B-395F19D7521C}">
      <dsp:nvSpPr>
        <dsp:cNvPr id="0" name=""/>
        <dsp:cNvSpPr/>
      </dsp:nvSpPr>
      <dsp:spPr>
        <a:xfrm rot="5585030">
          <a:off x="4300648" y="811821"/>
          <a:ext cx="257227" cy="30047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PE" sz="800" kern="1200"/>
        </a:p>
      </dsp:txBody>
      <dsp:txXfrm rot="-5400000">
        <a:off x="4341196" y="833499"/>
        <a:ext cx="180284" cy="180059"/>
      </dsp:txXfrm>
    </dsp:sp>
    <dsp:sp modelId="{3505E296-761F-49DD-86F6-9326E5BA0C48}">
      <dsp:nvSpPr>
        <dsp:cNvPr id="0" name=""/>
        <dsp:cNvSpPr/>
      </dsp:nvSpPr>
      <dsp:spPr>
        <a:xfrm>
          <a:off x="3725169" y="1211643"/>
          <a:ext cx="1342129" cy="726948"/>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PE" sz="900" kern="1200"/>
            <a:t>Levantamiento de observaciones por la organización postulante (Si corresponde)</a:t>
          </a:r>
        </a:p>
      </dsp:txBody>
      <dsp:txXfrm>
        <a:off x="3746461" y="1232935"/>
        <a:ext cx="1299545" cy="684364"/>
      </dsp:txXfrm>
    </dsp:sp>
    <dsp:sp modelId="{512E0F87-EB18-4611-A639-407A9029C772}">
      <dsp:nvSpPr>
        <dsp:cNvPr id="0" name=""/>
        <dsp:cNvSpPr/>
      </dsp:nvSpPr>
      <dsp:spPr>
        <a:xfrm rot="10800000">
          <a:off x="3361694" y="1424881"/>
          <a:ext cx="256855" cy="30047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PE" sz="800" kern="1200"/>
        </a:p>
      </dsp:txBody>
      <dsp:txXfrm rot="10800000">
        <a:off x="3438750" y="1484975"/>
        <a:ext cx="179799" cy="180284"/>
      </dsp:txXfrm>
    </dsp:sp>
    <dsp:sp modelId="{B901F1AD-05EA-4B3D-BE53-A77C10A30876}">
      <dsp:nvSpPr>
        <dsp:cNvPr id="0" name=""/>
        <dsp:cNvSpPr/>
      </dsp:nvSpPr>
      <dsp:spPr>
        <a:xfrm>
          <a:off x="2028955" y="1211643"/>
          <a:ext cx="1211581" cy="726948"/>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PE" sz="1000" kern="1200"/>
            <a:t>Revisión del levantamiento de observaciones (Si corresponde)</a:t>
          </a:r>
        </a:p>
      </dsp:txBody>
      <dsp:txXfrm>
        <a:off x="2050247" y="1232935"/>
        <a:ext cx="1168997" cy="684364"/>
      </dsp:txXfrm>
    </dsp:sp>
    <dsp:sp modelId="{2751DF00-7971-4CC1-B27E-175682D57256}">
      <dsp:nvSpPr>
        <dsp:cNvPr id="0" name=""/>
        <dsp:cNvSpPr/>
      </dsp:nvSpPr>
      <dsp:spPr>
        <a:xfrm rot="10800000">
          <a:off x="1665481" y="1424881"/>
          <a:ext cx="256855" cy="30047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PE" sz="800" kern="1200"/>
        </a:p>
      </dsp:txBody>
      <dsp:txXfrm rot="10800000">
        <a:off x="1742537" y="1484975"/>
        <a:ext cx="179799" cy="180284"/>
      </dsp:txXfrm>
    </dsp:sp>
    <dsp:sp modelId="{84A4FB5A-67E0-431A-82E3-B600D5EADB89}">
      <dsp:nvSpPr>
        <dsp:cNvPr id="0" name=""/>
        <dsp:cNvSpPr/>
      </dsp:nvSpPr>
      <dsp:spPr>
        <a:xfrm>
          <a:off x="332741" y="1211643"/>
          <a:ext cx="1211581" cy="726948"/>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PE" sz="1000" kern="1200"/>
            <a:t>2do informe del evaluador (Si corresponde)</a:t>
          </a:r>
        </a:p>
      </dsp:txBody>
      <dsp:txXfrm>
        <a:off x="354033" y="1232935"/>
        <a:ext cx="1168997" cy="684364"/>
      </dsp:txXfrm>
    </dsp:sp>
    <dsp:sp modelId="{DE992997-27C6-46D0-970C-04684AA46EAF}">
      <dsp:nvSpPr>
        <dsp:cNvPr id="0" name=""/>
        <dsp:cNvSpPr/>
      </dsp:nvSpPr>
      <dsp:spPr>
        <a:xfrm rot="5400000">
          <a:off x="810104" y="2023402"/>
          <a:ext cx="256855" cy="30047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PE" sz="800" kern="1200"/>
        </a:p>
      </dsp:txBody>
      <dsp:txXfrm rot="-5400000">
        <a:off x="848390" y="2045210"/>
        <a:ext cx="180284" cy="179799"/>
      </dsp:txXfrm>
    </dsp:sp>
    <dsp:sp modelId="{9AB59D05-0E1C-4719-8ED1-524CCE7C7145}">
      <dsp:nvSpPr>
        <dsp:cNvPr id="0" name=""/>
        <dsp:cNvSpPr/>
      </dsp:nvSpPr>
      <dsp:spPr>
        <a:xfrm>
          <a:off x="332741" y="2423224"/>
          <a:ext cx="1211581" cy="726948"/>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PE" sz="1000" kern="1200"/>
            <a:t>Conformidad y comunicación de resultados al postulante.</a:t>
          </a:r>
        </a:p>
      </dsp:txBody>
      <dsp:txXfrm>
        <a:off x="354033" y="2444516"/>
        <a:ext cx="1168997" cy="68436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E4905-659F-4D00-A809-238E26448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8</Pages>
  <Words>806</Words>
  <Characters>4433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company</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 name</dc:creator>
  <cp:keywords/>
  <dc:description/>
  <cp:lastModifiedBy>MAYCOL</cp:lastModifiedBy>
  <cp:revision>6</cp:revision>
  <dcterms:created xsi:type="dcterms:W3CDTF">2020-09-16T17:59:00Z</dcterms:created>
  <dcterms:modified xsi:type="dcterms:W3CDTF">2020-09-17T04:48:00Z</dcterms:modified>
</cp:coreProperties>
</file>