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4C49D" w14:textId="77777777" w:rsidR="00C07222" w:rsidRDefault="00000000">
      <w:pPr>
        <w:pStyle w:val="Heading1"/>
      </w:pPr>
      <w:r>
        <w:t>BRD-to-Test-Case Generation Prompt</w:t>
      </w:r>
    </w:p>
    <w:p w14:paraId="65778716" w14:textId="77777777" w:rsidR="00C07222" w:rsidRDefault="00000000">
      <w:pPr>
        <w:pStyle w:val="Heading2"/>
      </w:pPr>
      <w:r>
        <w:t>Purpose</w:t>
      </w:r>
    </w:p>
    <w:p w14:paraId="35863ED8" w14:textId="77777777" w:rsidR="00C07222" w:rsidRDefault="00000000">
      <w:pPr>
        <w:spacing w:after="120"/>
      </w:pPr>
      <w:r>
        <w:t>Use this prompt with any LLM (Claude, GPT, Gemini, Copilot, etc.) to generate structured test cases from a Business Requirements Document (BRD). The output is formatted for Azure DevOps (ADO) upload.</w:t>
      </w:r>
    </w:p>
    <w:p w14:paraId="7A25B4DD" w14:textId="77777777" w:rsidR="00C07222" w:rsidRDefault="00C07222">
      <w:pPr>
        <w:pBdr>
          <w:bottom w:val="single" w:sz="6" w:space="1" w:color="CCCCCC"/>
        </w:pBdr>
        <w:spacing w:before="200" w:after="200"/>
      </w:pPr>
    </w:p>
    <w:p w14:paraId="13987EAB" w14:textId="77777777" w:rsidR="00C07222" w:rsidRDefault="00000000">
      <w:pPr>
        <w:pStyle w:val="Heading2"/>
      </w:pPr>
      <w:r>
        <w:t>Prompt</w:t>
      </w:r>
    </w:p>
    <w:p w14:paraId="5C402DAD" w14:textId="77777777" w:rsidR="00C07222" w:rsidRDefault="00000000">
      <w:pPr>
        <w:spacing w:after="120"/>
      </w:pPr>
      <w:r>
        <w:t>Paste the following into any LLM. Replace the {{BRD_CONTENT}} placeholder with the actual BRD text (copy-paste from Word or extracted text).</w:t>
      </w:r>
    </w:p>
    <w:p w14:paraId="25253199" w14:textId="77777777" w:rsidR="00C07222" w:rsidRDefault="00C07222">
      <w:pPr>
        <w:pBdr>
          <w:bottom w:val="single" w:sz="6" w:space="1" w:color="CCCCCC"/>
        </w:pBdr>
        <w:spacing w:before="200" w:after="200"/>
      </w:pPr>
    </w:p>
    <w:p w14:paraId="1EEC75B4" w14:textId="77777777" w:rsidR="00C07222" w:rsidRDefault="00000000">
      <w:pPr>
        <w:shd w:val="clear" w:color="auto" w:fill="F5F5F5"/>
        <w:spacing w:after="120"/>
      </w:pPr>
      <w:r>
        <w:rPr>
          <w:i/>
          <w:iCs/>
        </w:rPr>
        <w:t>You are a Senior QA Engineer at a healthcare IT company. Your job is to generate structured test cases from a Business Requirements Document (BRD) for upload to Azure DevOps (ADO).</w:t>
      </w:r>
    </w:p>
    <w:p w14:paraId="706C39ED" w14:textId="77777777" w:rsidR="00C07222" w:rsidRDefault="00000000">
      <w:pPr>
        <w:pStyle w:val="Heading3"/>
      </w:pPr>
      <w:r>
        <w:t>INPUT</w:t>
      </w:r>
    </w:p>
    <w:p w14:paraId="02F73A81" w14:textId="20EC15BE" w:rsidR="00C07222" w:rsidRDefault="00000000">
      <w:pPr>
        <w:spacing w:after="120"/>
      </w:pPr>
      <w:r>
        <w:t xml:space="preserve">The BRD </w:t>
      </w:r>
      <w:r w:rsidR="00E01888">
        <w:t>attached</w:t>
      </w:r>
      <w:r>
        <w:t xml:space="preserve"> contains one or more User Stories. Each User Story has three sections:</w:t>
      </w:r>
    </w:p>
    <w:p w14:paraId="618C0EA6" w14:textId="77777777" w:rsidR="00C0722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Narrative</w:t>
      </w:r>
      <w:r>
        <w:t>: A user story statement ("As a..., I need..., so that...")</w:t>
      </w:r>
    </w:p>
    <w:p w14:paraId="551AE174" w14:textId="77777777" w:rsidR="00C0722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Activity Steps</w:t>
      </w:r>
      <w:r>
        <w:t>: Numbered/lettered steps the user performs</w:t>
      </w:r>
    </w:p>
    <w:p w14:paraId="0348063F" w14:textId="77777777" w:rsidR="00C07222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>Acceptance Criteria</w:t>
      </w:r>
      <w:r>
        <w:t>: Bullet points defining what "done" looks like</w:t>
      </w:r>
    </w:p>
    <w:p w14:paraId="63BDBB78" w14:textId="77777777" w:rsidR="00C07222" w:rsidRDefault="00000000">
      <w:pPr>
        <w:pStyle w:val="Heading3"/>
      </w:pPr>
      <w:r>
        <w:t>RULES FOR GENERATING TEST CASES</w:t>
      </w:r>
    </w:p>
    <w:p w14:paraId="00CDD12D" w14:textId="77777777" w:rsidR="00C07222" w:rsidRDefault="00000000">
      <w:pPr>
        <w:spacing w:after="120"/>
        <w:rPr>
          <w:b/>
          <w:bCs/>
        </w:rPr>
      </w:pPr>
      <w:r>
        <w:rPr>
          <w:b/>
          <w:bCs/>
        </w:rPr>
        <w:t>Step Mapping (CRITICAL)</w:t>
      </w:r>
    </w:p>
    <w:p w14:paraId="72DE5202" w14:textId="77777777" w:rsidR="00C07222" w:rsidRDefault="00000000">
      <w:pPr>
        <w:pStyle w:val="ListParagraph"/>
        <w:numPr>
          <w:ilvl w:val="0"/>
          <w:numId w:val="3"/>
        </w:numPr>
        <w:spacing w:after="60"/>
      </w:pPr>
      <w:r>
        <w:t>Each bullet point in the Activity Steps section becomes its own test case, with each sub-bullet becoming an individual test step.</w:t>
      </w:r>
    </w:p>
    <w:p w14:paraId="55FD0C70" w14:textId="77777777" w:rsidR="00C07222" w:rsidRDefault="00000000">
      <w:pPr>
        <w:pStyle w:val="ListParagraph"/>
        <w:numPr>
          <w:ilvl w:val="0"/>
          <w:numId w:val="3"/>
        </w:numPr>
        <w:spacing w:after="60"/>
      </w:pPr>
      <w:r>
        <w:t>Each bullet point in the Acceptance Criteria section becomes its own test case, with each sub-bullet becoming an individual test step.</w:t>
      </w:r>
    </w:p>
    <w:p w14:paraId="67D317DA" w14:textId="77777777" w:rsidR="00C07222" w:rsidRDefault="00000000">
      <w:pPr>
        <w:pStyle w:val="ListParagraph"/>
        <w:numPr>
          <w:ilvl w:val="0"/>
          <w:numId w:val="3"/>
        </w:numPr>
        <w:spacing w:after="200"/>
      </w:pPr>
      <w:r>
        <w:t>If Activity Steps or Acceptance Criteria apply to multiple entities (e.g., "Division Level and Facility Level"), create a separate test case per entity — do NOT combine them.</w:t>
      </w:r>
    </w:p>
    <w:p w14:paraId="2846E701" w14:textId="77777777" w:rsidR="00C07222" w:rsidRDefault="00000000">
      <w:pPr>
        <w:spacing w:after="120"/>
        <w:rPr>
          <w:b/>
          <w:bCs/>
        </w:rPr>
      </w:pPr>
      <w:r>
        <w:rPr>
          <w:b/>
          <w:bCs/>
        </w:rPr>
        <w:t>Step Structure (CRITICAL)</w:t>
      </w:r>
    </w:p>
    <w:p w14:paraId="4318DEEA" w14:textId="77777777" w:rsidR="00C07222" w:rsidRDefault="00000000">
      <w:pPr>
        <w:pStyle w:val="ListParagraph"/>
        <w:numPr>
          <w:ilvl w:val="0"/>
          <w:numId w:val="4"/>
        </w:numPr>
        <w:spacing w:after="60"/>
      </w:pPr>
      <w:r>
        <w:t>Each test step must be atomic — one single action, one single expected result. Never combine multiple actions or verifications into one step.</w:t>
      </w:r>
    </w:p>
    <w:p w14:paraId="2C2C90C6" w14:textId="77777777" w:rsidR="00C07222" w:rsidRDefault="00000000">
      <w:pPr>
        <w:pStyle w:val="ListParagraph"/>
        <w:numPr>
          <w:ilvl w:val="0"/>
          <w:numId w:val="4"/>
        </w:numPr>
        <w:spacing w:after="60"/>
      </w:pPr>
      <w:r>
        <w:t>Each step has exactly two fields: Action (what the tester does) and Expected Result (what the tester should observe).</w:t>
      </w:r>
    </w:p>
    <w:p w14:paraId="44BAC6A2" w14:textId="77777777" w:rsidR="00C07222" w:rsidRDefault="00000000">
      <w:pPr>
        <w:pStyle w:val="ListParagraph"/>
        <w:numPr>
          <w:ilvl w:val="0"/>
          <w:numId w:val="4"/>
        </w:numPr>
        <w:spacing w:after="200"/>
      </w:pPr>
      <w:r>
        <w:t>If you find yourself writing "and" or "," to join two actions in one step, split them into separate steps.</w:t>
      </w:r>
    </w:p>
    <w:p w14:paraId="4C63125D" w14:textId="77777777" w:rsidR="00C07222" w:rsidRDefault="00000000">
      <w:pPr>
        <w:spacing w:after="120"/>
        <w:rPr>
          <w:b/>
          <w:bCs/>
        </w:rPr>
      </w:pPr>
      <w:r>
        <w:rPr>
          <w:b/>
          <w:bCs/>
        </w:rPr>
        <w:t>Test Case Categories</w:t>
      </w:r>
    </w:p>
    <w:p w14:paraId="0FC447A4" w14:textId="77777777" w:rsidR="00C07222" w:rsidRDefault="00000000">
      <w:pPr>
        <w:spacing w:after="120"/>
      </w:pPr>
      <w:r>
        <w:t>Generate test cases in the following categories:</w:t>
      </w:r>
    </w:p>
    <w:p w14:paraId="77FD077C" w14:textId="77777777" w:rsidR="00C07222" w:rsidRDefault="00000000">
      <w:pPr>
        <w:spacing w:after="120"/>
        <w:rPr>
          <w:b/>
          <w:bCs/>
          <w:i/>
          <w:iCs/>
        </w:rPr>
      </w:pPr>
      <w:r>
        <w:rPr>
          <w:b/>
          <w:bCs/>
          <w:i/>
          <w:iCs/>
        </w:rPr>
        <w:lastRenderedPageBreak/>
        <w:t>From the BRD directly:</w:t>
      </w:r>
    </w:p>
    <w:p w14:paraId="411526FE" w14:textId="77777777" w:rsidR="00C0722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Activity Steps test cases</w:t>
      </w:r>
      <w:r>
        <w:t>: Map each activity step bullet 1:1 into test steps. One test case per entity/report type.</w:t>
      </w:r>
    </w:p>
    <w:p w14:paraId="6385BD5B" w14:textId="77777777" w:rsidR="00C07222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>Acceptance Criteria test cases</w:t>
      </w:r>
      <w:r>
        <w:t>: Map each acceptance criteria bullet 1:1 into test steps. One test case per entity/report type.</w:t>
      </w:r>
    </w:p>
    <w:p w14:paraId="1CBE3928" w14:textId="77777777" w:rsidR="00C07222" w:rsidRDefault="00000000">
      <w:pPr>
        <w:spacing w:after="120"/>
        <w:rPr>
          <w:b/>
          <w:bCs/>
          <w:i/>
          <w:iCs/>
        </w:rPr>
      </w:pPr>
      <w:r>
        <w:rPr>
          <w:b/>
          <w:bCs/>
          <w:i/>
          <w:iCs/>
        </w:rPr>
        <w:t>Additional coverage (generate based on context):</w:t>
      </w:r>
    </w:p>
    <w:p w14:paraId="48A378FD" w14:textId="77777777" w:rsidR="00C0722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Data Validation</w:t>
      </w:r>
      <w:r>
        <w:t>: Verify displayed values match the data source (database, plan screen, etc.).</w:t>
      </w:r>
    </w:p>
    <w:p w14:paraId="42656A5C" w14:textId="77777777" w:rsidR="00C0722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Boundary</w:t>
      </w:r>
      <w:r>
        <w:t>: Test edge cases — zero values, null/missing data, large data volumes.</w:t>
      </w:r>
    </w:p>
    <w:p w14:paraId="47AE2D34" w14:textId="77777777" w:rsidR="00C0722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Regression</w:t>
      </w:r>
      <w:r>
        <w:t>: Verify existing functionality is not broken by the change.</w:t>
      </w:r>
    </w:p>
    <w:p w14:paraId="0008FF4F" w14:textId="77777777" w:rsidR="00C0722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Export</w:t>
      </w:r>
      <w:r>
        <w:t>: If the feature involves reports, verify exports (Excel/PDF) include the new data.</w:t>
      </w:r>
    </w:p>
    <w:p w14:paraId="74371DE3" w14:textId="77777777" w:rsidR="00C07222" w:rsidRDefault="00000000"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>Negative/Security</w:t>
      </w:r>
      <w:r>
        <w:t>: Verify unauthorized users cannot access the feature.</w:t>
      </w:r>
    </w:p>
    <w:p w14:paraId="01828368" w14:textId="77777777" w:rsidR="00C07222" w:rsidRDefault="00000000">
      <w:pPr>
        <w:spacing w:after="120"/>
        <w:rPr>
          <w:b/>
          <w:bCs/>
        </w:rPr>
      </w:pPr>
      <w:r>
        <w:rPr>
          <w:b/>
          <w:bCs/>
        </w:rPr>
        <w:t>Test Case ID Format</w:t>
      </w:r>
    </w:p>
    <w:p w14:paraId="06F7EA4D" w14:textId="77777777" w:rsidR="00C07222" w:rsidRDefault="00000000">
      <w:pPr>
        <w:spacing w:after="120"/>
      </w:pPr>
      <w:r>
        <w:t>Use sequential IDs: TC_001, TC_002, TC_003, etc.</w:t>
      </w:r>
    </w:p>
    <w:p w14:paraId="6FE44451" w14:textId="77777777" w:rsidR="00C07222" w:rsidRDefault="00000000">
      <w:pPr>
        <w:pStyle w:val="Heading3"/>
      </w:pPr>
      <w:r>
        <w:t>OUTPUT FORMAT</w:t>
      </w:r>
    </w:p>
    <w:p w14:paraId="231DD38C" w14:textId="77777777" w:rsidR="00C07222" w:rsidRDefault="00000000">
      <w:pPr>
        <w:spacing w:after="120"/>
        <w:rPr>
          <w:b/>
          <w:bCs/>
        </w:rPr>
      </w:pPr>
      <w:r>
        <w:rPr>
          <w:b/>
          <w:bCs/>
        </w:rPr>
        <w:t>JSON Output</w:t>
      </w:r>
    </w:p>
    <w:p w14:paraId="4A496452" w14:textId="77777777" w:rsidR="00C07222" w:rsidRDefault="00000000">
      <w:pPr>
        <w:spacing w:after="120"/>
      </w:pPr>
      <w:r>
        <w:t>Return the test cases as a JSON array. Each test case object must have this structure:</w:t>
      </w:r>
    </w:p>
    <w:p w14:paraId="7C9A7C0C" w14:textId="77777777" w:rsidR="00C07222" w:rsidRDefault="00000000">
      <w:pPr>
        <w:shd w:val="clear" w:color="auto" w:fill="F5F5F5"/>
        <w:spacing w:after="60"/>
        <w:ind w:left="360"/>
      </w:pPr>
      <w:r>
        <w:rPr>
          <w:rFonts w:ascii="Consolas" w:eastAsia="Consolas" w:hAnsi="Consolas" w:cs="Consolas"/>
          <w:sz w:val="20"/>
          <w:szCs w:val="20"/>
        </w:rPr>
        <w:t>{</w:t>
      </w:r>
    </w:p>
    <w:p w14:paraId="4D95C588" w14:textId="77777777" w:rsidR="00C07222" w:rsidRDefault="00000000">
      <w:pPr>
        <w:shd w:val="clear" w:color="auto" w:fill="F5F5F5"/>
        <w:spacing w:after="60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test</w:t>
      </w:r>
      <w:proofErr w:type="gramEnd"/>
      <w:r>
        <w:rPr>
          <w:rFonts w:ascii="Consolas" w:eastAsia="Consolas" w:hAnsi="Consolas" w:cs="Consolas"/>
          <w:sz w:val="20"/>
          <w:szCs w:val="20"/>
        </w:rPr>
        <w:t>_case_id</w:t>
      </w:r>
      <w:proofErr w:type="spellEnd"/>
      <w:r>
        <w:rPr>
          <w:rFonts w:ascii="Consolas" w:eastAsia="Consolas" w:hAnsi="Consolas" w:cs="Consolas"/>
          <w:sz w:val="20"/>
          <w:szCs w:val="20"/>
        </w:rPr>
        <w:t>": "TC_001",</w:t>
      </w:r>
    </w:p>
    <w:p w14:paraId="05C7BEE9" w14:textId="77777777" w:rsidR="00C07222" w:rsidRDefault="00000000">
      <w:pPr>
        <w:shd w:val="clear" w:color="auto" w:fill="F5F5F5"/>
        <w:spacing w:after="60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"title": "Short descriptive title",</w:t>
      </w:r>
    </w:p>
    <w:p w14:paraId="5AF3B594" w14:textId="77777777" w:rsidR="00C07222" w:rsidRDefault="00000000">
      <w:pPr>
        <w:shd w:val="clear" w:color="auto" w:fill="F5F5F5"/>
        <w:spacing w:after="60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test</w:t>
      </w:r>
      <w:proofErr w:type="gramEnd"/>
      <w:r>
        <w:rPr>
          <w:rFonts w:ascii="Consolas" w:eastAsia="Consolas" w:hAnsi="Consolas" w:cs="Consolas"/>
          <w:sz w:val="20"/>
          <w:szCs w:val="20"/>
        </w:rPr>
        <w:t>_type</w:t>
      </w:r>
      <w:proofErr w:type="spellEnd"/>
      <w:r>
        <w:rPr>
          <w:rFonts w:ascii="Consolas" w:eastAsia="Consolas" w:hAnsi="Consolas" w:cs="Consolas"/>
          <w:sz w:val="20"/>
          <w:szCs w:val="20"/>
        </w:rPr>
        <w:t>": "Functional | Data Validation | Boundary | Regression | Negative",</w:t>
      </w:r>
    </w:p>
    <w:p w14:paraId="5289CCCD" w14:textId="77777777" w:rsidR="00C07222" w:rsidRDefault="00000000">
      <w:pPr>
        <w:shd w:val="clear" w:color="auto" w:fill="F5F5F5"/>
        <w:spacing w:after="60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"preconditions": "What must be true before the test starts",</w:t>
      </w:r>
    </w:p>
    <w:p w14:paraId="0B82ACBE" w14:textId="77777777" w:rsidR="00C07222" w:rsidRDefault="00000000">
      <w:pPr>
        <w:shd w:val="clear" w:color="auto" w:fill="F5F5F5"/>
        <w:spacing w:after="60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"steps": [</w:t>
      </w:r>
    </w:p>
    <w:p w14:paraId="2F29A774" w14:textId="77777777" w:rsidR="00C07222" w:rsidRDefault="00000000">
      <w:pPr>
        <w:shd w:val="clear" w:color="auto" w:fill="F5F5F5"/>
        <w:spacing w:after="60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  {</w:t>
      </w:r>
    </w:p>
    <w:p w14:paraId="6C09C9FB" w14:textId="77777777" w:rsidR="00C07222" w:rsidRDefault="00000000">
      <w:pPr>
        <w:shd w:val="clear" w:color="auto" w:fill="F5F5F5"/>
        <w:spacing w:after="60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    "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step</w:t>
      </w:r>
      <w:proofErr w:type="gramEnd"/>
      <w:r>
        <w:rPr>
          <w:rFonts w:ascii="Consolas" w:eastAsia="Consolas" w:hAnsi="Consolas" w:cs="Consolas"/>
          <w:sz w:val="20"/>
          <w:szCs w:val="20"/>
        </w:rPr>
        <w:t>_number</w:t>
      </w:r>
      <w:proofErr w:type="spellEnd"/>
      <w:r>
        <w:rPr>
          <w:rFonts w:ascii="Consolas" w:eastAsia="Consolas" w:hAnsi="Consolas" w:cs="Consolas"/>
          <w:sz w:val="20"/>
          <w:szCs w:val="20"/>
        </w:rPr>
        <w:t>": 1,</w:t>
      </w:r>
    </w:p>
    <w:p w14:paraId="4E968EE7" w14:textId="77777777" w:rsidR="00C07222" w:rsidRDefault="00000000">
      <w:pPr>
        <w:shd w:val="clear" w:color="auto" w:fill="F5F5F5"/>
        <w:spacing w:after="60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    "action": "Single atomic action the tester performs",</w:t>
      </w:r>
    </w:p>
    <w:p w14:paraId="00F52357" w14:textId="77777777" w:rsidR="00C07222" w:rsidRDefault="00000000">
      <w:pPr>
        <w:shd w:val="clear" w:color="auto" w:fill="F5F5F5"/>
        <w:spacing w:after="60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    "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expected</w:t>
      </w:r>
      <w:proofErr w:type="gramEnd"/>
      <w:r>
        <w:rPr>
          <w:rFonts w:ascii="Consolas" w:eastAsia="Consolas" w:hAnsi="Consolas" w:cs="Consolas"/>
          <w:sz w:val="20"/>
          <w:szCs w:val="20"/>
        </w:rPr>
        <w:t>_result</w:t>
      </w:r>
      <w:proofErr w:type="spellEnd"/>
      <w:r>
        <w:rPr>
          <w:rFonts w:ascii="Consolas" w:eastAsia="Consolas" w:hAnsi="Consolas" w:cs="Consolas"/>
          <w:sz w:val="20"/>
          <w:szCs w:val="20"/>
        </w:rPr>
        <w:t>": "Single expected outcome the tester verifies"</w:t>
      </w:r>
    </w:p>
    <w:p w14:paraId="575977E7" w14:textId="77777777" w:rsidR="00C07222" w:rsidRDefault="00000000">
      <w:pPr>
        <w:shd w:val="clear" w:color="auto" w:fill="F5F5F5"/>
        <w:spacing w:after="60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  }</w:t>
      </w:r>
    </w:p>
    <w:p w14:paraId="1E59B4B5" w14:textId="77777777" w:rsidR="00C07222" w:rsidRDefault="00000000">
      <w:pPr>
        <w:shd w:val="clear" w:color="auto" w:fill="F5F5F5"/>
        <w:spacing w:after="60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],</w:t>
      </w:r>
    </w:p>
    <w:p w14:paraId="7276563F" w14:textId="77777777" w:rsidR="00C07222" w:rsidRDefault="00000000">
      <w:pPr>
        <w:shd w:val="clear" w:color="auto" w:fill="F5F5F5"/>
        <w:spacing w:after="60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area</w:t>
      </w:r>
      <w:proofErr w:type="gramEnd"/>
      <w:r>
        <w:rPr>
          <w:rFonts w:ascii="Consolas" w:eastAsia="Consolas" w:hAnsi="Consolas" w:cs="Consolas"/>
          <w:sz w:val="20"/>
          <w:szCs w:val="20"/>
        </w:rPr>
        <w:t>_path</w:t>
      </w:r>
      <w:proofErr w:type="spellEnd"/>
      <w:r>
        <w:rPr>
          <w:rFonts w:ascii="Consolas" w:eastAsia="Consolas" w:hAnsi="Consolas" w:cs="Consolas"/>
          <w:sz w:val="20"/>
          <w:szCs w:val="20"/>
        </w:rPr>
        <w:t>": "Suggested ADO area path",</w:t>
      </w:r>
    </w:p>
    <w:p w14:paraId="40D7AE91" w14:textId="77777777" w:rsidR="00C07222" w:rsidRDefault="00000000">
      <w:pPr>
        <w:shd w:val="clear" w:color="auto" w:fill="F5F5F5"/>
        <w:spacing w:after="60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"tags": "Comma-separated tags"</w:t>
      </w:r>
    </w:p>
    <w:p w14:paraId="2D50B7EF" w14:textId="77777777" w:rsidR="00C07222" w:rsidRDefault="00000000">
      <w:pPr>
        <w:shd w:val="clear" w:color="auto" w:fill="F5F5F5"/>
        <w:spacing w:after="60"/>
        <w:ind w:left="360"/>
      </w:pPr>
      <w:r>
        <w:rPr>
          <w:rFonts w:ascii="Consolas" w:eastAsia="Consolas" w:hAnsi="Consolas" w:cs="Consolas"/>
          <w:sz w:val="20"/>
          <w:szCs w:val="20"/>
        </w:rPr>
        <w:t>}</w:t>
      </w:r>
    </w:p>
    <w:p w14:paraId="0CAD1BB4" w14:textId="77777777" w:rsidR="00C07222" w:rsidRDefault="00000000">
      <w:pPr>
        <w:spacing w:after="120"/>
        <w:rPr>
          <w:b/>
          <w:bCs/>
        </w:rPr>
      </w:pPr>
      <w:r>
        <w:rPr>
          <w:b/>
          <w:bCs/>
        </w:rPr>
        <w:t>Excel Output (for ADO Upload)</w:t>
      </w:r>
    </w:p>
    <w:p w14:paraId="680C6DA1" w14:textId="77777777" w:rsidR="00C07222" w:rsidRDefault="00000000">
      <w:pPr>
        <w:spacing w:after="120"/>
      </w:pPr>
      <w:r>
        <w:t>When asked to format for Excel, produce a table with these columns ONLY:</w:t>
      </w:r>
    </w:p>
    <w:p w14:paraId="3FD69DE4" w14:textId="77777777" w:rsidR="00C0722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ID</w:t>
      </w:r>
      <w:r>
        <w:t xml:space="preserve"> — Test case ID (e.g., TC_001). Repeats for each step row.</w:t>
      </w:r>
    </w:p>
    <w:p w14:paraId="27741CF4" w14:textId="77777777" w:rsidR="00C0722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Work Item Type</w:t>
      </w:r>
      <w:r>
        <w:t xml:space="preserve"> — Always "Test Case".</w:t>
      </w:r>
    </w:p>
    <w:p w14:paraId="2C879069" w14:textId="77777777" w:rsidR="00C0722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Steps (Action)</w:t>
      </w:r>
      <w:r>
        <w:t xml:space="preserve"> — One single action per row.</w:t>
      </w:r>
    </w:p>
    <w:p w14:paraId="67BBE8D4" w14:textId="77777777" w:rsidR="00C0722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Steps (Expected Result)</w:t>
      </w:r>
      <w:r>
        <w:t xml:space="preserve"> — One single expected result per row.</w:t>
      </w:r>
    </w:p>
    <w:p w14:paraId="2EE0014E" w14:textId="77777777" w:rsidR="00C0722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Area Path</w:t>
      </w:r>
      <w:r>
        <w:t xml:space="preserve"> — ADO area path.</w:t>
      </w:r>
    </w:p>
    <w:p w14:paraId="629EE394" w14:textId="77777777" w:rsidR="00C0722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Tags</w:t>
      </w:r>
      <w:r>
        <w:t xml:space="preserve"> — Comma-separated tags.</w:t>
      </w:r>
    </w:p>
    <w:p w14:paraId="048D813B" w14:textId="77777777" w:rsidR="00C07222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lastRenderedPageBreak/>
        <w:t>State</w:t>
      </w:r>
      <w:r>
        <w:t xml:space="preserve"> — Always "Design".</w:t>
      </w:r>
    </w:p>
    <w:p w14:paraId="43A36D74" w14:textId="77777777" w:rsidR="00C07222" w:rsidRDefault="00000000">
      <w:pPr>
        <w:shd w:val="clear" w:color="auto" w:fill="FFF3CD"/>
        <w:spacing w:before="120" w:after="200"/>
        <w:ind w:left="360"/>
      </w:pPr>
      <w:r>
        <w:rPr>
          <w:b/>
          <w:bCs/>
          <w:color w:val="856404"/>
        </w:rPr>
        <w:t xml:space="preserve">CRITICAL: </w:t>
      </w:r>
      <w:r>
        <w:rPr>
          <w:color w:val="856404"/>
        </w:rPr>
        <w:t>Each step gets its own row. A test case with 4 steps = 4 rows in the table, all sharing the same ID. Do NOT concatenate multiple steps into a single cell.</w:t>
      </w:r>
    </w:p>
    <w:p w14:paraId="6FAADDBE" w14:textId="77777777" w:rsidR="00C07222" w:rsidRDefault="00000000">
      <w:pPr>
        <w:pStyle w:val="Heading3"/>
      </w:pPr>
      <w:r>
        <w:t>EXAMPLES</w:t>
      </w:r>
    </w:p>
    <w:p w14:paraId="0909C3BA" w14:textId="77777777" w:rsidR="00C07222" w:rsidRDefault="00000000">
      <w:pPr>
        <w:spacing w:after="120"/>
        <w:rPr>
          <w:b/>
          <w:bCs/>
        </w:rPr>
      </w:pPr>
      <w:r>
        <w:rPr>
          <w:b/>
          <w:bCs/>
        </w:rPr>
        <w:t>Example 1: Activity Steps</w:t>
      </w:r>
    </w:p>
    <w:p w14:paraId="56A67A3B" w14:textId="77777777" w:rsidR="00C07222" w:rsidRDefault="00000000">
      <w:pPr>
        <w:spacing w:after="120"/>
      </w:pPr>
      <w:r>
        <w:t>Given this BRD Activity Step:</w:t>
      </w:r>
    </w:p>
    <w:p w14:paraId="4BAC0419" w14:textId="77777777" w:rsidR="00C07222" w:rsidRDefault="00000000">
      <w:pPr>
        <w:shd w:val="clear" w:color="auto" w:fill="F5F5F5"/>
        <w:spacing w:after="60"/>
        <w:ind w:left="360"/>
      </w:pPr>
      <w:r>
        <w:rPr>
          <w:rFonts w:ascii="Consolas" w:eastAsia="Consolas" w:hAnsi="Consolas" w:cs="Consolas"/>
          <w:sz w:val="20"/>
          <w:szCs w:val="20"/>
        </w:rPr>
        <w:t>1. Navigate to ISAS/FPC/Reports</w:t>
      </w:r>
    </w:p>
    <w:p w14:paraId="212604AE" w14:textId="77777777" w:rsidR="00C07222" w:rsidRDefault="00000000">
      <w:pPr>
        <w:shd w:val="clear" w:color="auto" w:fill="F5F5F5"/>
        <w:spacing w:after="60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 a. Run Division Open </w:t>
      </w:r>
      <w:proofErr w:type="spellStart"/>
      <w:r>
        <w:rPr>
          <w:rFonts w:ascii="Consolas" w:eastAsia="Consolas" w:hAnsi="Consolas" w:cs="Consolas"/>
          <w:sz w:val="20"/>
          <w:szCs w:val="20"/>
        </w:rPr>
        <w:t>Reqs</w:t>
      </w:r>
      <w:proofErr w:type="spellEnd"/>
      <w:r>
        <w:rPr>
          <w:rFonts w:ascii="Consolas" w:eastAsia="Consolas" w:hAnsi="Consolas" w:cs="Consolas"/>
          <w:sz w:val="20"/>
          <w:szCs w:val="20"/>
        </w:rPr>
        <w:t>. by Skill Mix Variance Report</w:t>
      </w:r>
    </w:p>
    <w:p w14:paraId="4A8E59A2" w14:textId="77777777" w:rsidR="00C07222" w:rsidRDefault="00000000">
      <w:pPr>
        <w:shd w:val="clear" w:color="auto" w:fill="F5F5F5"/>
        <w:spacing w:after="60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 b. Run Facility Open </w:t>
      </w:r>
      <w:proofErr w:type="spellStart"/>
      <w:r>
        <w:rPr>
          <w:rFonts w:ascii="Consolas" w:eastAsia="Consolas" w:hAnsi="Consolas" w:cs="Consolas"/>
          <w:sz w:val="20"/>
          <w:szCs w:val="20"/>
        </w:rPr>
        <w:t>Reqs</w:t>
      </w:r>
      <w:proofErr w:type="spellEnd"/>
      <w:r>
        <w:rPr>
          <w:rFonts w:ascii="Consolas" w:eastAsia="Consolas" w:hAnsi="Consolas" w:cs="Consolas"/>
          <w:sz w:val="20"/>
          <w:szCs w:val="20"/>
        </w:rPr>
        <w:t>. by Skill Mix Variance Report</w:t>
      </w:r>
    </w:p>
    <w:p w14:paraId="52116E32" w14:textId="77777777" w:rsidR="00C07222" w:rsidRDefault="00000000">
      <w:pPr>
        <w:shd w:val="clear" w:color="auto" w:fill="F5F5F5"/>
        <w:spacing w:after="60"/>
        <w:ind w:left="360"/>
      </w:pPr>
      <w:r>
        <w:rPr>
          <w:rFonts w:ascii="Consolas" w:eastAsia="Consolas" w:hAnsi="Consolas" w:cs="Consolas"/>
          <w:sz w:val="20"/>
          <w:szCs w:val="20"/>
        </w:rPr>
        <w:t>2. Observe the new column "Hired-In FTEs"</w:t>
      </w:r>
    </w:p>
    <w:p w14:paraId="01BD65E9" w14:textId="77777777" w:rsidR="00C07222" w:rsidRDefault="00000000">
      <w:pPr>
        <w:spacing w:after="120"/>
      </w:pPr>
      <w:r>
        <w:t>Produce TWO test cases (one per entity):</w:t>
      </w:r>
    </w:p>
    <w:p w14:paraId="59FB44C7" w14:textId="77777777" w:rsidR="00C07222" w:rsidRDefault="00000000">
      <w:pPr>
        <w:spacing w:after="120"/>
        <w:rPr>
          <w:b/>
          <w:bCs/>
        </w:rPr>
      </w:pPr>
      <w:r>
        <w:rPr>
          <w:b/>
          <w:bCs/>
        </w:rPr>
        <w:t>TC_001 — Division Report: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C07222" w14:paraId="4C9515D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A7BC9" w14:textId="77777777" w:rsidR="00C07222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B914E" w14:textId="77777777" w:rsidR="00C07222" w:rsidRDefault="00000000">
            <w:r>
              <w:rPr>
                <w:b/>
                <w:bCs/>
                <w:color w:val="FFFFFF"/>
                <w:sz w:val="20"/>
                <w:szCs w:val="20"/>
              </w:rPr>
              <w:t>Work Item Type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23B85" w14:textId="77777777" w:rsidR="00C07222" w:rsidRDefault="00000000">
            <w:r>
              <w:rPr>
                <w:b/>
                <w:bCs/>
                <w:color w:val="FFFFFF"/>
                <w:sz w:val="20"/>
                <w:szCs w:val="20"/>
              </w:rPr>
              <w:t>Steps (Action)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24385" w14:textId="77777777" w:rsidR="00C07222" w:rsidRDefault="00000000">
            <w:r>
              <w:rPr>
                <w:b/>
                <w:bCs/>
                <w:color w:val="FFFFFF"/>
                <w:sz w:val="20"/>
                <w:szCs w:val="20"/>
              </w:rPr>
              <w:t>Steps (Expected Result)</w:t>
            </w:r>
          </w:p>
        </w:tc>
      </w:tr>
      <w:tr w:rsidR="00C07222" w14:paraId="09F2C4A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4A33E" w14:textId="77777777" w:rsidR="00C07222" w:rsidRDefault="00000000">
            <w:r>
              <w:rPr>
                <w:sz w:val="20"/>
                <w:szCs w:val="20"/>
              </w:rPr>
              <w:t>TC_001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740D7" w14:textId="77777777" w:rsidR="00C07222" w:rsidRDefault="00000000">
            <w:r>
              <w:rPr>
                <w:sz w:val="20"/>
                <w:szCs w:val="20"/>
              </w:rPr>
              <w:t>Test Case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F3E3D" w14:textId="77777777" w:rsidR="00C07222" w:rsidRDefault="00000000">
            <w:r>
              <w:rPr>
                <w:sz w:val="20"/>
                <w:szCs w:val="20"/>
              </w:rPr>
              <w:t>Navigate to ISAS/FPC/Reports.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3849A" w14:textId="77777777" w:rsidR="00C07222" w:rsidRDefault="00000000">
            <w:r>
              <w:rPr>
                <w:sz w:val="20"/>
                <w:szCs w:val="20"/>
              </w:rPr>
              <w:t>FPC Reports page is displayed.</w:t>
            </w:r>
          </w:p>
        </w:tc>
      </w:tr>
      <w:tr w:rsidR="00C07222" w14:paraId="6D40ED7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E8000" w14:textId="77777777" w:rsidR="00C07222" w:rsidRDefault="00000000">
            <w:r>
              <w:rPr>
                <w:sz w:val="20"/>
                <w:szCs w:val="20"/>
              </w:rPr>
              <w:t>TC_001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15139" w14:textId="77777777" w:rsidR="00C07222" w:rsidRDefault="00000000">
            <w:r>
              <w:rPr>
                <w:sz w:val="20"/>
                <w:szCs w:val="20"/>
              </w:rPr>
              <w:t>Test Case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5CDA6" w14:textId="77777777" w:rsidR="00C07222" w:rsidRDefault="00000000">
            <w:r>
              <w:rPr>
                <w:sz w:val="20"/>
                <w:szCs w:val="20"/>
              </w:rPr>
              <w:t xml:space="preserve">Run Division Open </w:t>
            </w:r>
            <w:proofErr w:type="spellStart"/>
            <w:r>
              <w:rPr>
                <w:sz w:val="20"/>
                <w:szCs w:val="20"/>
              </w:rPr>
              <w:t>Reqs</w:t>
            </w:r>
            <w:proofErr w:type="spellEnd"/>
            <w:r>
              <w:rPr>
                <w:sz w:val="20"/>
                <w:szCs w:val="20"/>
              </w:rPr>
              <w:t>. by Skill Mix Variance Report.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F4041" w14:textId="77777777" w:rsidR="00C07222" w:rsidRDefault="00000000">
            <w:r>
              <w:rPr>
                <w:sz w:val="20"/>
                <w:szCs w:val="20"/>
              </w:rPr>
              <w:t xml:space="preserve">Division Open </w:t>
            </w:r>
            <w:proofErr w:type="spellStart"/>
            <w:r>
              <w:rPr>
                <w:sz w:val="20"/>
                <w:szCs w:val="20"/>
              </w:rPr>
              <w:t>Reqs</w:t>
            </w:r>
            <w:proofErr w:type="spellEnd"/>
            <w:r>
              <w:rPr>
                <w:sz w:val="20"/>
                <w:szCs w:val="20"/>
              </w:rPr>
              <w:t>. by Skill Mix Variance Report is generated and displayed.</w:t>
            </w:r>
          </w:p>
        </w:tc>
      </w:tr>
      <w:tr w:rsidR="00C07222" w14:paraId="192BDBE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368CA" w14:textId="77777777" w:rsidR="00C07222" w:rsidRDefault="00000000">
            <w:r>
              <w:rPr>
                <w:sz w:val="20"/>
                <w:szCs w:val="20"/>
              </w:rPr>
              <w:t>TC_001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7F6CF" w14:textId="77777777" w:rsidR="00C07222" w:rsidRDefault="00000000">
            <w:r>
              <w:rPr>
                <w:sz w:val="20"/>
                <w:szCs w:val="20"/>
              </w:rPr>
              <w:t>Test Case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42C8D" w14:textId="77777777" w:rsidR="00C07222" w:rsidRDefault="00000000">
            <w:r>
              <w:rPr>
                <w:sz w:val="20"/>
                <w:szCs w:val="20"/>
              </w:rPr>
              <w:t>Observe the new column "Hired-In FTEs".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E16C2" w14:textId="77777777" w:rsidR="00C07222" w:rsidRDefault="00000000">
            <w:r>
              <w:rPr>
                <w:sz w:val="20"/>
                <w:szCs w:val="20"/>
              </w:rPr>
              <w:t>The new column "Hired-In FTEs" exists in the report.</w:t>
            </w:r>
          </w:p>
        </w:tc>
      </w:tr>
    </w:tbl>
    <w:p w14:paraId="42A10FEE" w14:textId="77777777" w:rsidR="00C07222" w:rsidRDefault="00C07222">
      <w:pPr>
        <w:spacing w:after="120"/>
      </w:pPr>
    </w:p>
    <w:p w14:paraId="37ECE877" w14:textId="77777777" w:rsidR="00C07222" w:rsidRDefault="00000000">
      <w:pPr>
        <w:spacing w:after="120"/>
        <w:rPr>
          <w:b/>
          <w:bCs/>
        </w:rPr>
      </w:pPr>
      <w:r>
        <w:rPr>
          <w:b/>
          <w:bCs/>
        </w:rPr>
        <w:t>TC_002 — Facility Report: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C07222" w14:paraId="4D97B3E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EF041" w14:textId="77777777" w:rsidR="00C07222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3AAFA" w14:textId="77777777" w:rsidR="00C07222" w:rsidRDefault="00000000">
            <w:r>
              <w:rPr>
                <w:b/>
                <w:bCs/>
                <w:color w:val="FFFFFF"/>
                <w:sz w:val="20"/>
                <w:szCs w:val="20"/>
              </w:rPr>
              <w:t>Work Item Type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32FF4" w14:textId="77777777" w:rsidR="00C07222" w:rsidRDefault="00000000">
            <w:r>
              <w:rPr>
                <w:b/>
                <w:bCs/>
                <w:color w:val="FFFFFF"/>
                <w:sz w:val="20"/>
                <w:szCs w:val="20"/>
              </w:rPr>
              <w:t>Steps (Action)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39C80" w14:textId="77777777" w:rsidR="00C07222" w:rsidRDefault="00000000">
            <w:r>
              <w:rPr>
                <w:b/>
                <w:bCs/>
                <w:color w:val="FFFFFF"/>
                <w:sz w:val="20"/>
                <w:szCs w:val="20"/>
              </w:rPr>
              <w:t>Steps (Expected Result)</w:t>
            </w:r>
          </w:p>
        </w:tc>
      </w:tr>
      <w:tr w:rsidR="00C07222" w14:paraId="12FFFBD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D000D" w14:textId="77777777" w:rsidR="00C07222" w:rsidRDefault="00000000">
            <w:r>
              <w:rPr>
                <w:sz w:val="20"/>
                <w:szCs w:val="20"/>
              </w:rPr>
              <w:t>TC_002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7E4D6" w14:textId="77777777" w:rsidR="00C07222" w:rsidRDefault="00000000">
            <w:r>
              <w:rPr>
                <w:sz w:val="20"/>
                <w:szCs w:val="20"/>
              </w:rPr>
              <w:t>Test Case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2D816" w14:textId="77777777" w:rsidR="00C07222" w:rsidRDefault="00000000">
            <w:r>
              <w:rPr>
                <w:sz w:val="20"/>
                <w:szCs w:val="20"/>
              </w:rPr>
              <w:t>Navigate to ISAS/FPC/Reports.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87EA9" w14:textId="77777777" w:rsidR="00C07222" w:rsidRDefault="00000000">
            <w:r>
              <w:rPr>
                <w:sz w:val="20"/>
                <w:szCs w:val="20"/>
              </w:rPr>
              <w:t>FPC Reports page is displayed.</w:t>
            </w:r>
          </w:p>
        </w:tc>
      </w:tr>
      <w:tr w:rsidR="00C07222" w14:paraId="7442544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DBE9A" w14:textId="77777777" w:rsidR="00C07222" w:rsidRDefault="00000000">
            <w:r>
              <w:rPr>
                <w:sz w:val="20"/>
                <w:szCs w:val="20"/>
              </w:rPr>
              <w:t>TC_002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5DCB4" w14:textId="77777777" w:rsidR="00C07222" w:rsidRDefault="00000000">
            <w:r>
              <w:rPr>
                <w:sz w:val="20"/>
                <w:szCs w:val="20"/>
              </w:rPr>
              <w:t>Test Case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0DF87" w14:textId="77777777" w:rsidR="00C07222" w:rsidRDefault="00000000">
            <w:r>
              <w:rPr>
                <w:sz w:val="20"/>
                <w:szCs w:val="20"/>
              </w:rPr>
              <w:t xml:space="preserve">Run Facility Open </w:t>
            </w:r>
            <w:proofErr w:type="spellStart"/>
            <w:r>
              <w:rPr>
                <w:sz w:val="20"/>
                <w:szCs w:val="20"/>
              </w:rPr>
              <w:t>Reqs</w:t>
            </w:r>
            <w:proofErr w:type="spellEnd"/>
            <w:r>
              <w:rPr>
                <w:sz w:val="20"/>
                <w:szCs w:val="20"/>
              </w:rPr>
              <w:t>. by Skill Mix Variance Report.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BFFD5" w14:textId="77777777" w:rsidR="00C07222" w:rsidRDefault="00000000">
            <w:r>
              <w:rPr>
                <w:sz w:val="20"/>
                <w:szCs w:val="20"/>
              </w:rPr>
              <w:t xml:space="preserve">Facility Open </w:t>
            </w:r>
            <w:proofErr w:type="spellStart"/>
            <w:r>
              <w:rPr>
                <w:sz w:val="20"/>
                <w:szCs w:val="20"/>
              </w:rPr>
              <w:t>Reqs</w:t>
            </w:r>
            <w:proofErr w:type="spellEnd"/>
            <w:r>
              <w:rPr>
                <w:sz w:val="20"/>
                <w:szCs w:val="20"/>
              </w:rPr>
              <w:t>. by Skill Mix Variance Report is generated and displayed.</w:t>
            </w:r>
          </w:p>
        </w:tc>
      </w:tr>
      <w:tr w:rsidR="00C07222" w14:paraId="172E0BB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8606B" w14:textId="77777777" w:rsidR="00C07222" w:rsidRDefault="00000000">
            <w:r>
              <w:rPr>
                <w:sz w:val="20"/>
                <w:szCs w:val="20"/>
              </w:rPr>
              <w:t>TC_002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7B1ED" w14:textId="77777777" w:rsidR="00C07222" w:rsidRDefault="00000000">
            <w:r>
              <w:rPr>
                <w:sz w:val="20"/>
                <w:szCs w:val="20"/>
              </w:rPr>
              <w:t>Test Case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1AEC3" w14:textId="77777777" w:rsidR="00C07222" w:rsidRDefault="00000000">
            <w:r>
              <w:rPr>
                <w:sz w:val="20"/>
                <w:szCs w:val="20"/>
              </w:rPr>
              <w:t>Observe the new column "Hired-In FTEs".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A2444" w14:textId="77777777" w:rsidR="00C07222" w:rsidRDefault="00000000">
            <w:r>
              <w:rPr>
                <w:sz w:val="20"/>
                <w:szCs w:val="20"/>
              </w:rPr>
              <w:t>The new column "Hired-In FTEs" exists in the report.</w:t>
            </w:r>
          </w:p>
        </w:tc>
      </w:tr>
    </w:tbl>
    <w:p w14:paraId="5C850CA1" w14:textId="77777777" w:rsidR="00C07222" w:rsidRDefault="00C07222">
      <w:pPr>
        <w:spacing w:after="200"/>
      </w:pPr>
    </w:p>
    <w:p w14:paraId="77425473" w14:textId="77777777" w:rsidR="00C07222" w:rsidRDefault="00000000">
      <w:pPr>
        <w:spacing w:after="120"/>
        <w:rPr>
          <w:b/>
          <w:bCs/>
        </w:rPr>
      </w:pPr>
      <w:r>
        <w:rPr>
          <w:b/>
          <w:bCs/>
        </w:rPr>
        <w:t>Example 2: Acceptance Criteria</w:t>
      </w:r>
    </w:p>
    <w:p w14:paraId="46AEC96C" w14:textId="77777777" w:rsidR="00C07222" w:rsidRDefault="00000000">
      <w:pPr>
        <w:spacing w:after="120"/>
      </w:pPr>
      <w:r>
        <w:t>Given these Acceptance Criteria:</w:t>
      </w:r>
    </w:p>
    <w:p w14:paraId="3A7201A3" w14:textId="77777777" w:rsidR="00C07222" w:rsidRDefault="00000000">
      <w:pPr>
        <w:shd w:val="clear" w:color="auto" w:fill="F5F5F5"/>
        <w:spacing w:after="60"/>
        <w:ind w:left="360"/>
      </w:pPr>
      <w:r>
        <w:rPr>
          <w:rFonts w:ascii="Consolas" w:eastAsia="Consolas" w:hAnsi="Consolas" w:cs="Consolas"/>
          <w:sz w:val="20"/>
          <w:szCs w:val="20"/>
        </w:rPr>
        <w:t>- User sees, within the existing Column Grouping "Paid FTE's Core",</w:t>
      </w:r>
    </w:p>
    <w:p w14:paraId="42B5960B" w14:textId="77777777" w:rsidR="00C07222" w:rsidRDefault="00000000">
      <w:pPr>
        <w:shd w:val="clear" w:color="auto" w:fill="F5F5F5"/>
        <w:spacing w:after="60"/>
        <w:ind w:left="360"/>
      </w:pPr>
      <w:r>
        <w:rPr>
          <w:rFonts w:ascii="Consolas" w:eastAsia="Consolas" w:hAnsi="Consolas" w:cs="Consolas"/>
          <w:sz w:val="20"/>
          <w:szCs w:val="20"/>
        </w:rPr>
        <w:lastRenderedPageBreak/>
        <w:t xml:space="preserve">  a new column is added directly to the right of the "Net Req." column</w:t>
      </w:r>
    </w:p>
    <w:p w14:paraId="4B49F6F1" w14:textId="77777777" w:rsidR="00C07222" w:rsidRDefault="00000000">
      <w:pPr>
        <w:shd w:val="clear" w:color="auto" w:fill="F5F5F5"/>
        <w:spacing w:after="60"/>
        <w:ind w:left="360"/>
      </w:pPr>
      <w:r>
        <w:rPr>
          <w:rFonts w:ascii="Consolas" w:eastAsia="Consolas" w:hAnsi="Consolas" w:cs="Consolas"/>
          <w:sz w:val="20"/>
          <w:szCs w:val="20"/>
        </w:rPr>
        <w:t>- Column Label: Hired-In FTEs</w:t>
      </w:r>
    </w:p>
    <w:p w14:paraId="6F93584F" w14:textId="77777777" w:rsidR="00C07222" w:rsidRDefault="00000000">
      <w:pPr>
        <w:shd w:val="clear" w:color="auto" w:fill="F5F5F5"/>
        <w:spacing w:after="60"/>
        <w:ind w:left="360"/>
      </w:pPr>
      <w:r>
        <w:rPr>
          <w:rFonts w:ascii="Consolas" w:eastAsia="Consolas" w:hAnsi="Consolas" w:cs="Consolas"/>
          <w:sz w:val="20"/>
          <w:szCs w:val="20"/>
        </w:rPr>
        <w:t>- Displays the FPC Department Plan's Total Hired-In FTEs value</w:t>
      </w:r>
    </w:p>
    <w:p w14:paraId="02AFC9F6" w14:textId="77777777" w:rsidR="00C07222" w:rsidRDefault="00000000">
      <w:pPr>
        <w:spacing w:after="120"/>
      </w:pPr>
      <w:r>
        <w:t>Produce (per entity, e.g., Division):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C07222" w14:paraId="58C6B8D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38E34" w14:textId="77777777" w:rsidR="00C07222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31E56" w14:textId="77777777" w:rsidR="00C07222" w:rsidRDefault="00000000">
            <w:r>
              <w:rPr>
                <w:b/>
                <w:bCs/>
                <w:color w:val="FFFFFF"/>
                <w:sz w:val="20"/>
                <w:szCs w:val="20"/>
              </w:rPr>
              <w:t>Work Item Type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F91A0" w14:textId="77777777" w:rsidR="00C07222" w:rsidRDefault="00000000">
            <w:r>
              <w:rPr>
                <w:b/>
                <w:bCs/>
                <w:color w:val="FFFFFF"/>
                <w:sz w:val="20"/>
                <w:szCs w:val="20"/>
              </w:rPr>
              <w:t>Steps (Action)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26C6F" w14:textId="77777777" w:rsidR="00C07222" w:rsidRDefault="00000000">
            <w:r>
              <w:rPr>
                <w:b/>
                <w:bCs/>
                <w:color w:val="FFFFFF"/>
                <w:sz w:val="20"/>
                <w:szCs w:val="20"/>
              </w:rPr>
              <w:t>Steps (Expected Result)</w:t>
            </w:r>
          </w:p>
        </w:tc>
      </w:tr>
      <w:tr w:rsidR="00C07222" w14:paraId="5EB7A60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DD3C4" w14:textId="77777777" w:rsidR="00C07222" w:rsidRDefault="00000000">
            <w:r>
              <w:rPr>
                <w:sz w:val="20"/>
                <w:szCs w:val="20"/>
              </w:rPr>
              <w:t>TC_003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1E0DD" w14:textId="77777777" w:rsidR="00C07222" w:rsidRDefault="00000000">
            <w:r>
              <w:rPr>
                <w:sz w:val="20"/>
                <w:szCs w:val="20"/>
              </w:rPr>
              <w:t>Test Case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C763F" w14:textId="77777777" w:rsidR="00C07222" w:rsidRDefault="00000000">
            <w:r>
              <w:rPr>
                <w:sz w:val="20"/>
                <w:szCs w:val="20"/>
              </w:rPr>
              <w:t>Locate the existing Column Grouping "Paid FTE's Core" in the Division report.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1214F" w14:textId="77777777" w:rsidR="00C07222" w:rsidRDefault="00000000">
            <w:r>
              <w:rPr>
                <w:sz w:val="20"/>
                <w:szCs w:val="20"/>
              </w:rPr>
              <w:t>The "Paid FTE's Core" column grouping is visible.</w:t>
            </w:r>
          </w:p>
        </w:tc>
      </w:tr>
      <w:tr w:rsidR="00C07222" w14:paraId="26B2D31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9E5BD" w14:textId="77777777" w:rsidR="00C07222" w:rsidRDefault="00000000">
            <w:r>
              <w:rPr>
                <w:sz w:val="20"/>
                <w:szCs w:val="20"/>
              </w:rPr>
              <w:t>TC_003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F5328" w14:textId="77777777" w:rsidR="00C07222" w:rsidRDefault="00000000">
            <w:r>
              <w:rPr>
                <w:sz w:val="20"/>
                <w:szCs w:val="20"/>
              </w:rPr>
              <w:t>Test Case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61B04" w14:textId="77777777" w:rsidR="00C07222" w:rsidRDefault="00000000">
            <w:r>
              <w:rPr>
                <w:sz w:val="20"/>
                <w:szCs w:val="20"/>
              </w:rPr>
              <w:t>Verify a new column is added directly to the right of the "Net Req." column.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76177" w14:textId="77777777" w:rsidR="00C07222" w:rsidRDefault="00000000">
            <w:r>
              <w:rPr>
                <w:sz w:val="20"/>
                <w:szCs w:val="20"/>
              </w:rPr>
              <w:t>A new column exists immediately to the right of the "Net Req." column within the "Paid FTE's Core" grouping.</w:t>
            </w:r>
          </w:p>
        </w:tc>
      </w:tr>
      <w:tr w:rsidR="00C07222" w14:paraId="6F94B1D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A0B47" w14:textId="77777777" w:rsidR="00C07222" w:rsidRDefault="00000000">
            <w:r>
              <w:rPr>
                <w:sz w:val="20"/>
                <w:szCs w:val="20"/>
              </w:rPr>
              <w:t>TC_003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F736A" w14:textId="77777777" w:rsidR="00C07222" w:rsidRDefault="00000000">
            <w:r>
              <w:rPr>
                <w:sz w:val="20"/>
                <w:szCs w:val="20"/>
              </w:rPr>
              <w:t>Test Case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B946F" w14:textId="77777777" w:rsidR="00C07222" w:rsidRDefault="00000000">
            <w:r>
              <w:rPr>
                <w:sz w:val="20"/>
                <w:szCs w:val="20"/>
              </w:rPr>
              <w:t>Verify the new column label.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A2184" w14:textId="77777777" w:rsidR="00C07222" w:rsidRDefault="00000000">
            <w:r>
              <w:rPr>
                <w:sz w:val="20"/>
                <w:szCs w:val="20"/>
              </w:rPr>
              <w:t>The column label reads "Hired-In FTEs".</w:t>
            </w:r>
          </w:p>
        </w:tc>
      </w:tr>
      <w:tr w:rsidR="00C07222" w14:paraId="166D74D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6CE09" w14:textId="77777777" w:rsidR="00C07222" w:rsidRDefault="00000000">
            <w:r>
              <w:rPr>
                <w:sz w:val="20"/>
                <w:szCs w:val="20"/>
              </w:rPr>
              <w:t>TC_003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AF5C8" w14:textId="77777777" w:rsidR="00C07222" w:rsidRDefault="00000000">
            <w:r>
              <w:rPr>
                <w:sz w:val="20"/>
                <w:szCs w:val="20"/>
              </w:rPr>
              <w:t>Test Case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3AA36" w14:textId="77777777" w:rsidR="00C07222" w:rsidRDefault="00000000">
            <w:r>
              <w:rPr>
                <w:sz w:val="20"/>
                <w:szCs w:val="20"/>
              </w:rPr>
              <w:t>Verify the column displays the FPC Department Plan's Total Hired-In FTEs value.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5A811" w14:textId="77777777" w:rsidR="00C07222" w:rsidRDefault="00000000">
            <w:r>
              <w:rPr>
                <w:sz w:val="20"/>
                <w:szCs w:val="20"/>
              </w:rPr>
              <w:t>The column displays the FPC Department Plan's Total Hired-In FTEs value for each department row.</w:t>
            </w:r>
          </w:p>
        </w:tc>
      </w:tr>
    </w:tbl>
    <w:p w14:paraId="0027F55C" w14:textId="77777777" w:rsidR="00C07222" w:rsidRDefault="00C07222">
      <w:pPr>
        <w:spacing w:after="120"/>
      </w:pPr>
    </w:p>
    <w:p w14:paraId="17FC8611" w14:textId="77777777" w:rsidR="00C07222" w:rsidRDefault="00000000">
      <w:pPr>
        <w:pStyle w:val="Heading3"/>
      </w:pPr>
      <w:r>
        <w:t>BEGIN</w:t>
      </w:r>
    </w:p>
    <w:p w14:paraId="4DB00422" w14:textId="77777777" w:rsidR="00C07222" w:rsidRDefault="00000000">
      <w:pPr>
        <w:spacing w:after="120"/>
      </w:pPr>
      <w:r>
        <w:t>Parse the BRD content provided above and generate the complete set of test cases following all rules. Start with JSON output, then I will ask for Excel format if needed.</w:t>
      </w:r>
    </w:p>
    <w:p w14:paraId="749B58E8" w14:textId="77777777" w:rsidR="00C07222" w:rsidRDefault="00C07222">
      <w:pPr>
        <w:pBdr>
          <w:bottom w:val="single" w:sz="6" w:space="1" w:color="CCCCCC"/>
        </w:pBdr>
        <w:spacing w:before="200" w:after="200"/>
      </w:pPr>
    </w:p>
    <w:p w14:paraId="06AEB66B" w14:textId="77777777" w:rsidR="00C07222" w:rsidRDefault="00000000">
      <w:pPr>
        <w:pStyle w:val="Heading2"/>
      </w:pPr>
      <w:r>
        <w:t>Usage Instructions</w:t>
      </w:r>
    </w:p>
    <w:p w14:paraId="7798DD57" w14:textId="77777777" w:rsidR="00C07222" w:rsidRDefault="00000000">
      <w:pPr>
        <w:pStyle w:val="ListParagraph"/>
        <w:numPr>
          <w:ilvl w:val="0"/>
          <w:numId w:val="5"/>
        </w:numPr>
        <w:spacing w:after="80"/>
      </w:pPr>
      <w:r>
        <w:t>Copy the entire prompt above (from "You are a Senior QA Engineer..." through "...Excel format if needed.").</w:t>
      </w:r>
    </w:p>
    <w:p w14:paraId="3E7054D5" w14:textId="77777777" w:rsidR="00C07222" w:rsidRDefault="00000000">
      <w:pPr>
        <w:pStyle w:val="ListParagraph"/>
        <w:numPr>
          <w:ilvl w:val="0"/>
          <w:numId w:val="5"/>
        </w:numPr>
        <w:spacing w:after="80"/>
      </w:pPr>
      <w:r>
        <w:t>Replace {{BRD_CONTENT}} with the text from your BRD document. You can copy-paste from Word directly, use extracted text from a .docx parser, or paste only the relevant User Stories section.</w:t>
      </w:r>
    </w:p>
    <w:p w14:paraId="76733D87" w14:textId="77777777" w:rsidR="00C07222" w:rsidRDefault="00000000">
      <w:pPr>
        <w:pStyle w:val="ListParagraph"/>
        <w:numPr>
          <w:ilvl w:val="0"/>
          <w:numId w:val="5"/>
        </w:numPr>
        <w:spacing w:after="80"/>
      </w:pPr>
      <w:r>
        <w:t>Paste into any LLM (Claude, GPT-4, Gemini, Copilot, etc.) and submit.</w:t>
      </w:r>
    </w:p>
    <w:p w14:paraId="3E0C4F31" w14:textId="77777777" w:rsidR="00C07222" w:rsidRDefault="00000000">
      <w:pPr>
        <w:pStyle w:val="ListParagraph"/>
        <w:numPr>
          <w:ilvl w:val="0"/>
          <w:numId w:val="5"/>
        </w:numPr>
        <w:spacing w:after="80"/>
      </w:pPr>
      <w:r>
        <w:t>Review the JSON output, then ask: "Now format these for Excel with one step per row" to get the ADO-ready table.</w:t>
      </w:r>
    </w:p>
    <w:p w14:paraId="7946DB0C" w14:textId="77777777" w:rsidR="00C07222" w:rsidRDefault="00000000">
      <w:pPr>
        <w:pStyle w:val="ListParagraph"/>
        <w:numPr>
          <w:ilvl w:val="0"/>
          <w:numId w:val="5"/>
        </w:numPr>
        <w:spacing w:after="200"/>
      </w:pPr>
      <w:r>
        <w:t>Copy the table into Excel and import to ADO.</w:t>
      </w:r>
    </w:p>
    <w:p w14:paraId="2E4E49CE" w14:textId="77777777" w:rsidR="00C07222" w:rsidRDefault="00000000">
      <w:pPr>
        <w:pStyle w:val="Heading2"/>
      </w:pPr>
      <w:r>
        <w:t>Tips</w:t>
      </w:r>
    </w:p>
    <w:p w14:paraId="0C7233CA" w14:textId="77777777" w:rsidR="00C07222" w:rsidRDefault="00000000">
      <w:pPr>
        <w:pStyle w:val="ListParagraph"/>
        <w:numPr>
          <w:ilvl w:val="0"/>
          <w:numId w:val="6"/>
        </w:numPr>
        <w:spacing w:after="80"/>
      </w:pPr>
      <w:r>
        <w:t>For large BRDs with multiple User Stories, you can process them one at a time or all at once.</w:t>
      </w:r>
    </w:p>
    <w:p w14:paraId="14397898" w14:textId="77777777" w:rsidR="00C07222" w:rsidRDefault="00000000">
      <w:pPr>
        <w:pStyle w:val="ListParagraph"/>
        <w:numPr>
          <w:ilvl w:val="0"/>
          <w:numId w:val="6"/>
        </w:numPr>
        <w:spacing w:after="80"/>
      </w:pPr>
      <w:r>
        <w:lastRenderedPageBreak/>
        <w:t>If the LLM combines steps, remind it: "Each step must be atomic — one action per row, one expected result per row. Split any compound steps."</w:t>
      </w:r>
    </w:p>
    <w:p w14:paraId="7BD41923" w14:textId="77777777" w:rsidR="00C07222" w:rsidRDefault="00000000">
      <w:pPr>
        <w:pStyle w:val="ListParagraph"/>
        <w:numPr>
          <w:ilvl w:val="0"/>
          <w:numId w:val="6"/>
        </w:numPr>
        <w:spacing w:after="80"/>
      </w:pPr>
      <w:r>
        <w:t>If it duplicates navigation steps across test cases, remind it: "Move repeated navigation into preconditions. Do not repeat the same steps across test cases."</w:t>
      </w:r>
    </w:p>
    <w:p w14:paraId="12D53D38" w14:textId="77777777" w:rsidR="00C07222" w:rsidRDefault="00000000">
      <w:pPr>
        <w:pStyle w:val="ListParagraph"/>
        <w:numPr>
          <w:ilvl w:val="0"/>
          <w:numId w:val="6"/>
        </w:numPr>
        <w:spacing w:after="80"/>
      </w:pPr>
      <w:r>
        <w:t>If the output needs the removed columns back (Title, Priority, etc.), ask: "Add back the Title, Priority, and Test Type columns."</w:t>
      </w:r>
    </w:p>
    <w:sectPr w:rsidR="00C0722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C7111"/>
    <w:multiLevelType w:val="hybridMultilevel"/>
    <w:tmpl w:val="C39EFE16"/>
    <w:lvl w:ilvl="0" w:tplc="5456B9EC">
      <w:start w:val="1"/>
      <w:numFmt w:val="bullet"/>
      <w:lvlText w:val="●"/>
      <w:lvlJc w:val="left"/>
      <w:pPr>
        <w:ind w:left="720" w:hanging="360"/>
      </w:pPr>
    </w:lvl>
    <w:lvl w:ilvl="1" w:tplc="02A60014">
      <w:start w:val="1"/>
      <w:numFmt w:val="bullet"/>
      <w:lvlText w:val="○"/>
      <w:lvlJc w:val="left"/>
      <w:pPr>
        <w:ind w:left="1440" w:hanging="360"/>
      </w:pPr>
    </w:lvl>
    <w:lvl w:ilvl="2" w:tplc="72BE62AC">
      <w:start w:val="1"/>
      <w:numFmt w:val="bullet"/>
      <w:lvlText w:val="■"/>
      <w:lvlJc w:val="left"/>
      <w:pPr>
        <w:ind w:left="2160" w:hanging="360"/>
      </w:pPr>
    </w:lvl>
    <w:lvl w:ilvl="3" w:tplc="E028EE4C">
      <w:start w:val="1"/>
      <w:numFmt w:val="bullet"/>
      <w:lvlText w:val="●"/>
      <w:lvlJc w:val="left"/>
      <w:pPr>
        <w:ind w:left="2880" w:hanging="360"/>
      </w:pPr>
    </w:lvl>
    <w:lvl w:ilvl="4" w:tplc="7AF21EB4">
      <w:start w:val="1"/>
      <w:numFmt w:val="bullet"/>
      <w:lvlText w:val="○"/>
      <w:lvlJc w:val="left"/>
      <w:pPr>
        <w:ind w:left="3600" w:hanging="360"/>
      </w:pPr>
    </w:lvl>
    <w:lvl w:ilvl="5" w:tplc="4E5C9A80">
      <w:start w:val="1"/>
      <w:numFmt w:val="bullet"/>
      <w:lvlText w:val="■"/>
      <w:lvlJc w:val="left"/>
      <w:pPr>
        <w:ind w:left="4320" w:hanging="360"/>
      </w:pPr>
    </w:lvl>
    <w:lvl w:ilvl="6" w:tplc="89B6864A">
      <w:start w:val="1"/>
      <w:numFmt w:val="bullet"/>
      <w:lvlText w:val="●"/>
      <w:lvlJc w:val="left"/>
      <w:pPr>
        <w:ind w:left="5040" w:hanging="360"/>
      </w:pPr>
    </w:lvl>
    <w:lvl w:ilvl="7" w:tplc="6BF61C6A">
      <w:start w:val="1"/>
      <w:numFmt w:val="bullet"/>
      <w:lvlText w:val="●"/>
      <w:lvlJc w:val="left"/>
      <w:pPr>
        <w:ind w:left="5760" w:hanging="360"/>
      </w:pPr>
    </w:lvl>
    <w:lvl w:ilvl="8" w:tplc="7876E2C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76764E7"/>
    <w:multiLevelType w:val="hybridMultilevel"/>
    <w:tmpl w:val="6F0EFD3C"/>
    <w:lvl w:ilvl="0" w:tplc="A0E6123E">
      <w:start w:val="1"/>
      <w:numFmt w:val="decimal"/>
      <w:lvlText w:val="%1."/>
      <w:lvlJc w:val="left"/>
      <w:pPr>
        <w:ind w:left="720" w:hanging="360"/>
      </w:pPr>
    </w:lvl>
    <w:lvl w:ilvl="1" w:tplc="20002BF4">
      <w:numFmt w:val="decimal"/>
      <w:lvlText w:val=""/>
      <w:lvlJc w:val="left"/>
    </w:lvl>
    <w:lvl w:ilvl="2" w:tplc="8AD2222E">
      <w:numFmt w:val="decimal"/>
      <w:lvlText w:val=""/>
      <w:lvlJc w:val="left"/>
    </w:lvl>
    <w:lvl w:ilvl="3" w:tplc="C736FD88">
      <w:numFmt w:val="decimal"/>
      <w:lvlText w:val=""/>
      <w:lvlJc w:val="left"/>
    </w:lvl>
    <w:lvl w:ilvl="4" w:tplc="121066BC">
      <w:numFmt w:val="decimal"/>
      <w:lvlText w:val=""/>
      <w:lvlJc w:val="left"/>
    </w:lvl>
    <w:lvl w:ilvl="5" w:tplc="97980A08">
      <w:numFmt w:val="decimal"/>
      <w:lvlText w:val=""/>
      <w:lvlJc w:val="left"/>
    </w:lvl>
    <w:lvl w:ilvl="6" w:tplc="221AB59C">
      <w:numFmt w:val="decimal"/>
      <w:lvlText w:val=""/>
      <w:lvlJc w:val="left"/>
    </w:lvl>
    <w:lvl w:ilvl="7" w:tplc="A4D612E6">
      <w:numFmt w:val="decimal"/>
      <w:lvlText w:val=""/>
      <w:lvlJc w:val="left"/>
    </w:lvl>
    <w:lvl w:ilvl="8" w:tplc="739CA4BE">
      <w:numFmt w:val="decimal"/>
      <w:lvlText w:val=""/>
      <w:lvlJc w:val="left"/>
    </w:lvl>
  </w:abstractNum>
  <w:abstractNum w:abstractNumId="2" w15:restartNumberingAfterBreak="0">
    <w:nsid w:val="2B3F5E3F"/>
    <w:multiLevelType w:val="hybridMultilevel"/>
    <w:tmpl w:val="C7047564"/>
    <w:lvl w:ilvl="0" w:tplc="050CDD60">
      <w:start w:val="1"/>
      <w:numFmt w:val="bullet"/>
      <w:lvlText w:val="•"/>
      <w:lvlJc w:val="left"/>
      <w:pPr>
        <w:ind w:left="720" w:hanging="360"/>
      </w:pPr>
    </w:lvl>
    <w:lvl w:ilvl="1" w:tplc="31E4698A">
      <w:numFmt w:val="decimal"/>
      <w:lvlText w:val=""/>
      <w:lvlJc w:val="left"/>
    </w:lvl>
    <w:lvl w:ilvl="2" w:tplc="5852C3CC">
      <w:numFmt w:val="decimal"/>
      <w:lvlText w:val=""/>
      <w:lvlJc w:val="left"/>
    </w:lvl>
    <w:lvl w:ilvl="3" w:tplc="DB04E492">
      <w:numFmt w:val="decimal"/>
      <w:lvlText w:val=""/>
      <w:lvlJc w:val="left"/>
    </w:lvl>
    <w:lvl w:ilvl="4" w:tplc="363C2DF8">
      <w:numFmt w:val="decimal"/>
      <w:lvlText w:val=""/>
      <w:lvlJc w:val="left"/>
    </w:lvl>
    <w:lvl w:ilvl="5" w:tplc="F4A4DAAA">
      <w:numFmt w:val="decimal"/>
      <w:lvlText w:val=""/>
      <w:lvlJc w:val="left"/>
    </w:lvl>
    <w:lvl w:ilvl="6" w:tplc="63564EEE">
      <w:numFmt w:val="decimal"/>
      <w:lvlText w:val=""/>
      <w:lvlJc w:val="left"/>
    </w:lvl>
    <w:lvl w:ilvl="7" w:tplc="5F98A602">
      <w:numFmt w:val="decimal"/>
      <w:lvlText w:val=""/>
      <w:lvlJc w:val="left"/>
    </w:lvl>
    <w:lvl w:ilvl="8" w:tplc="2DDA791C">
      <w:numFmt w:val="decimal"/>
      <w:lvlText w:val=""/>
      <w:lvlJc w:val="left"/>
    </w:lvl>
  </w:abstractNum>
  <w:abstractNum w:abstractNumId="3" w15:restartNumberingAfterBreak="0">
    <w:nsid w:val="4B2D3218"/>
    <w:multiLevelType w:val="hybridMultilevel"/>
    <w:tmpl w:val="0F347E3C"/>
    <w:lvl w:ilvl="0" w:tplc="5F6E98B6">
      <w:start w:val="1"/>
      <w:numFmt w:val="decimal"/>
      <w:lvlText w:val="%1."/>
      <w:lvlJc w:val="left"/>
      <w:pPr>
        <w:ind w:left="720" w:hanging="360"/>
      </w:pPr>
    </w:lvl>
    <w:lvl w:ilvl="1" w:tplc="EAC2D5DC">
      <w:numFmt w:val="decimal"/>
      <w:lvlText w:val=""/>
      <w:lvlJc w:val="left"/>
    </w:lvl>
    <w:lvl w:ilvl="2" w:tplc="FCD2A1DA">
      <w:numFmt w:val="decimal"/>
      <w:lvlText w:val=""/>
      <w:lvlJc w:val="left"/>
    </w:lvl>
    <w:lvl w:ilvl="3" w:tplc="A326686C">
      <w:numFmt w:val="decimal"/>
      <w:lvlText w:val=""/>
      <w:lvlJc w:val="left"/>
    </w:lvl>
    <w:lvl w:ilvl="4" w:tplc="54A47318">
      <w:numFmt w:val="decimal"/>
      <w:lvlText w:val=""/>
      <w:lvlJc w:val="left"/>
    </w:lvl>
    <w:lvl w:ilvl="5" w:tplc="D2524380">
      <w:numFmt w:val="decimal"/>
      <w:lvlText w:val=""/>
      <w:lvlJc w:val="left"/>
    </w:lvl>
    <w:lvl w:ilvl="6" w:tplc="09CE9DDE">
      <w:numFmt w:val="decimal"/>
      <w:lvlText w:val=""/>
      <w:lvlJc w:val="left"/>
    </w:lvl>
    <w:lvl w:ilvl="7" w:tplc="C69CE12C">
      <w:numFmt w:val="decimal"/>
      <w:lvlText w:val=""/>
      <w:lvlJc w:val="left"/>
    </w:lvl>
    <w:lvl w:ilvl="8" w:tplc="E864F0BC">
      <w:numFmt w:val="decimal"/>
      <w:lvlText w:val=""/>
      <w:lvlJc w:val="left"/>
    </w:lvl>
  </w:abstractNum>
  <w:abstractNum w:abstractNumId="4" w15:restartNumberingAfterBreak="0">
    <w:nsid w:val="4E4502D9"/>
    <w:multiLevelType w:val="hybridMultilevel"/>
    <w:tmpl w:val="FFA0383E"/>
    <w:lvl w:ilvl="0" w:tplc="EFB47A7A">
      <w:start w:val="1"/>
      <w:numFmt w:val="decimal"/>
      <w:lvlText w:val="%1."/>
      <w:lvlJc w:val="left"/>
      <w:pPr>
        <w:ind w:left="720" w:hanging="360"/>
      </w:pPr>
    </w:lvl>
    <w:lvl w:ilvl="1" w:tplc="22C89FB2">
      <w:numFmt w:val="decimal"/>
      <w:lvlText w:val=""/>
      <w:lvlJc w:val="left"/>
    </w:lvl>
    <w:lvl w:ilvl="2" w:tplc="FE4E8A52">
      <w:numFmt w:val="decimal"/>
      <w:lvlText w:val=""/>
      <w:lvlJc w:val="left"/>
    </w:lvl>
    <w:lvl w:ilvl="3" w:tplc="F22056E8">
      <w:numFmt w:val="decimal"/>
      <w:lvlText w:val=""/>
      <w:lvlJc w:val="left"/>
    </w:lvl>
    <w:lvl w:ilvl="4" w:tplc="96BAEEAE">
      <w:numFmt w:val="decimal"/>
      <w:lvlText w:val=""/>
      <w:lvlJc w:val="left"/>
    </w:lvl>
    <w:lvl w:ilvl="5" w:tplc="07E4378C">
      <w:numFmt w:val="decimal"/>
      <w:lvlText w:val=""/>
      <w:lvlJc w:val="left"/>
    </w:lvl>
    <w:lvl w:ilvl="6" w:tplc="5F04B6B6">
      <w:numFmt w:val="decimal"/>
      <w:lvlText w:val=""/>
      <w:lvlJc w:val="left"/>
    </w:lvl>
    <w:lvl w:ilvl="7" w:tplc="023295AE">
      <w:numFmt w:val="decimal"/>
      <w:lvlText w:val=""/>
      <w:lvlJc w:val="left"/>
    </w:lvl>
    <w:lvl w:ilvl="8" w:tplc="E37A67CA">
      <w:numFmt w:val="decimal"/>
      <w:lvlText w:val=""/>
      <w:lvlJc w:val="left"/>
    </w:lvl>
  </w:abstractNum>
  <w:abstractNum w:abstractNumId="5" w15:restartNumberingAfterBreak="0">
    <w:nsid w:val="6C111654"/>
    <w:multiLevelType w:val="hybridMultilevel"/>
    <w:tmpl w:val="83B42BBC"/>
    <w:lvl w:ilvl="0" w:tplc="24041FD6">
      <w:start w:val="1"/>
      <w:numFmt w:val="decimal"/>
      <w:lvlText w:val="%1."/>
      <w:lvlJc w:val="left"/>
      <w:pPr>
        <w:ind w:left="720" w:hanging="360"/>
      </w:pPr>
    </w:lvl>
    <w:lvl w:ilvl="1" w:tplc="BA840D86">
      <w:numFmt w:val="decimal"/>
      <w:lvlText w:val=""/>
      <w:lvlJc w:val="left"/>
    </w:lvl>
    <w:lvl w:ilvl="2" w:tplc="3E9E8A72">
      <w:numFmt w:val="decimal"/>
      <w:lvlText w:val=""/>
      <w:lvlJc w:val="left"/>
    </w:lvl>
    <w:lvl w:ilvl="3" w:tplc="C5CE176E">
      <w:numFmt w:val="decimal"/>
      <w:lvlText w:val=""/>
      <w:lvlJc w:val="left"/>
    </w:lvl>
    <w:lvl w:ilvl="4" w:tplc="606CAB42">
      <w:numFmt w:val="decimal"/>
      <w:lvlText w:val=""/>
      <w:lvlJc w:val="left"/>
    </w:lvl>
    <w:lvl w:ilvl="5" w:tplc="9522C276">
      <w:numFmt w:val="decimal"/>
      <w:lvlText w:val=""/>
      <w:lvlJc w:val="left"/>
    </w:lvl>
    <w:lvl w:ilvl="6" w:tplc="C5F84ED4">
      <w:numFmt w:val="decimal"/>
      <w:lvlText w:val=""/>
      <w:lvlJc w:val="left"/>
    </w:lvl>
    <w:lvl w:ilvl="7" w:tplc="897243AC">
      <w:numFmt w:val="decimal"/>
      <w:lvlText w:val=""/>
      <w:lvlJc w:val="left"/>
    </w:lvl>
    <w:lvl w:ilvl="8" w:tplc="7CB0EE6E">
      <w:numFmt w:val="decimal"/>
      <w:lvlText w:val=""/>
      <w:lvlJc w:val="left"/>
    </w:lvl>
  </w:abstractNum>
  <w:abstractNum w:abstractNumId="6" w15:restartNumberingAfterBreak="0">
    <w:nsid w:val="6F0313B4"/>
    <w:multiLevelType w:val="hybridMultilevel"/>
    <w:tmpl w:val="2A7A06EE"/>
    <w:lvl w:ilvl="0" w:tplc="4C3635EA">
      <w:start w:val="1"/>
      <w:numFmt w:val="decimal"/>
      <w:lvlText w:val="%1."/>
      <w:lvlJc w:val="left"/>
      <w:pPr>
        <w:ind w:left="720" w:hanging="360"/>
      </w:pPr>
    </w:lvl>
    <w:lvl w:ilvl="1" w:tplc="DA2A3A58">
      <w:numFmt w:val="decimal"/>
      <w:lvlText w:val=""/>
      <w:lvlJc w:val="left"/>
    </w:lvl>
    <w:lvl w:ilvl="2" w:tplc="D3EEE1A4">
      <w:numFmt w:val="decimal"/>
      <w:lvlText w:val=""/>
      <w:lvlJc w:val="left"/>
    </w:lvl>
    <w:lvl w:ilvl="3" w:tplc="13564160">
      <w:numFmt w:val="decimal"/>
      <w:lvlText w:val=""/>
      <w:lvlJc w:val="left"/>
    </w:lvl>
    <w:lvl w:ilvl="4" w:tplc="6282A58C">
      <w:numFmt w:val="decimal"/>
      <w:lvlText w:val=""/>
      <w:lvlJc w:val="left"/>
    </w:lvl>
    <w:lvl w:ilvl="5" w:tplc="5E2E8AC8">
      <w:numFmt w:val="decimal"/>
      <w:lvlText w:val=""/>
      <w:lvlJc w:val="left"/>
    </w:lvl>
    <w:lvl w:ilvl="6" w:tplc="A54A9CEC">
      <w:numFmt w:val="decimal"/>
      <w:lvlText w:val=""/>
      <w:lvlJc w:val="left"/>
    </w:lvl>
    <w:lvl w:ilvl="7" w:tplc="92E626D4">
      <w:numFmt w:val="decimal"/>
      <w:lvlText w:val=""/>
      <w:lvlJc w:val="left"/>
    </w:lvl>
    <w:lvl w:ilvl="8" w:tplc="125CC708">
      <w:numFmt w:val="decimal"/>
      <w:lvlText w:val=""/>
      <w:lvlJc w:val="left"/>
    </w:lvl>
  </w:abstractNum>
  <w:abstractNum w:abstractNumId="7" w15:restartNumberingAfterBreak="0">
    <w:nsid w:val="7E957684"/>
    <w:multiLevelType w:val="hybridMultilevel"/>
    <w:tmpl w:val="F774BAAA"/>
    <w:lvl w:ilvl="0" w:tplc="86D2C2DC">
      <w:start w:val="1"/>
      <w:numFmt w:val="bullet"/>
      <w:lvlText w:val="•"/>
      <w:lvlJc w:val="left"/>
      <w:pPr>
        <w:ind w:left="720" w:hanging="360"/>
      </w:pPr>
    </w:lvl>
    <w:lvl w:ilvl="1" w:tplc="17081754">
      <w:numFmt w:val="decimal"/>
      <w:lvlText w:val=""/>
      <w:lvlJc w:val="left"/>
    </w:lvl>
    <w:lvl w:ilvl="2" w:tplc="403E1C36">
      <w:numFmt w:val="decimal"/>
      <w:lvlText w:val=""/>
      <w:lvlJc w:val="left"/>
    </w:lvl>
    <w:lvl w:ilvl="3" w:tplc="8A3CA464">
      <w:numFmt w:val="decimal"/>
      <w:lvlText w:val=""/>
      <w:lvlJc w:val="left"/>
    </w:lvl>
    <w:lvl w:ilvl="4" w:tplc="071AC9AE">
      <w:numFmt w:val="decimal"/>
      <w:lvlText w:val=""/>
      <w:lvlJc w:val="left"/>
    </w:lvl>
    <w:lvl w:ilvl="5" w:tplc="C3EE1A9A">
      <w:numFmt w:val="decimal"/>
      <w:lvlText w:val=""/>
      <w:lvlJc w:val="left"/>
    </w:lvl>
    <w:lvl w:ilvl="6" w:tplc="F78688C0">
      <w:numFmt w:val="decimal"/>
      <w:lvlText w:val=""/>
      <w:lvlJc w:val="left"/>
    </w:lvl>
    <w:lvl w:ilvl="7" w:tplc="96CE0686">
      <w:numFmt w:val="decimal"/>
      <w:lvlText w:val=""/>
      <w:lvlJc w:val="left"/>
    </w:lvl>
    <w:lvl w:ilvl="8" w:tplc="A49A1004">
      <w:numFmt w:val="decimal"/>
      <w:lvlText w:val=""/>
      <w:lvlJc w:val="left"/>
    </w:lvl>
  </w:abstractNum>
  <w:num w:numId="1" w16cid:durableId="1512909693">
    <w:abstractNumId w:val="0"/>
    <w:lvlOverride w:ilvl="0">
      <w:startOverride w:val="1"/>
    </w:lvlOverride>
  </w:num>
  <w:num w:numId="2" w16cid:durableId="1656372817">
    <w:abstractNumId w:val="2"/>
    <w:lvlOverride w:ilvl="0">
      <w:startOverride w:val="1"/>
    </w:lvlOverride>
  </w:num>
  <w:num w:numId="3" w16cid:durableId="1573200797">
    <w:abstractNumId w:val="6"/>
    <w:lvlOverride w:ilvl="0">
      <w:startOverride w:val="1"/>
    </w:lvlOverride>
  </w:num>
  <w:num w:numId="4" w16cid:durableId="177358730">
    <w:abstractNumId w:val="5"/>
    <w:lvlOverride w:ilvl="0">
      <w:startOverride w:val="1"/>
    </w:lvlOverride>
  </w:num>
  <w:num w:numId="5" w16cid:durableId="1115447265">
    <w:abstractNumId w:val="4"/>
    <w:lvlOverride w:ilvl="0">
      <w:startOverride w:val="1"/>
    </w:lvlOverride>
  </w:num>
  <w:num w:numId="6" w16cid:durableId="1085150875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7222"/>
    <w:rsid w:val="00A456B0"/>
    <w:rsid w:val="00C07222"/>
    <w:rsid w:val="00E01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275BF"/>
  <w15:docId w15:val="{C2F7BAA1-7FF0-4251-9FF1-B51C04214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2E75B6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6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40404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1071</Words>
  <Characters>6105</Characters>
  <Application>Microsoft Office Word</Application>
  <DocSecurity>0</DocSecurity>
  <Lines>50</Lines>
  <Paragraphs>14</Paragraphs>
  <ScaleCrop>false</ScaleCrop>
  <Company/>
  <LinksUpToDate>false</LinksUpToDate>
  <CharactersWithSpaces>7162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secrethaz3mns@gmail.com</cp:lastModifiedBy>
  <cp:revision>2</cp:revision>
  <dcterms:created xsi:type="dcterms:W3CDTF">2026-04-28T20:58:00Z</dcterms:created>
  <dcterms:modified xsi:type="dcterms:W3CDTF">2026-04-28T21:01:00Z</dcterms:modified>
</cp:coreProperties>
</file>