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4FB208" w14:textId="77777777" w:rsidR="00CC6444" w:rsidRPr="00F677FC" w:rsidRDefault="00CC6444" w:rsidP="00CC64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F677FC">
        <w:rPr>
          <w:rFonts w:eastAsia="Times New Roman" w:cstheme="minorHAnsi"/>
          <w:b/>
          <w:bCs/>
          <w:sz w:val="36"/>
          <w:szCs w:val="36"/>
        </w:rPr>
        <w:t>Prompt Submission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7525"/>
      </w:tblGrid>
      <w:tr w:rsidR="00CC6444" w:rsidRPr="00F677FC" w14:paraId="67D466AB" w14:textId="77777777" w:rsidTr="00CC64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DA19E" w14:textId="77777777" w:rsidR="00CC6444" w:rsidRPr="00F677FC" w:rsidRDefault="00CC6444" w:rsidP="00CC64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677FC">
              <w:rPr>
                <w:rFonts w:eastAsia="Times New Roman"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7480" w:type="dxa"/>
            <w:vAlign w:val="center"/>
            <w:hideMark/>
          </w:tcPr>
          <w:p w14:paraId="12DDF388" w14:textId="77777777" w:rsidR="00CC6444" w:rsidRPr="00F677FC" w:rsidRDefault="00CC6444" w:rsidP="00CC64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677FC">
              <w:rPr>
                <w:rFonts w:eastAsia="Times New Roman" w:cstheme="minorHAnsi"/>
                <w:b/>
                <w:bCs/>
                <w:sz w:val="24"/>
                <w:szCs w:val="24"/>
              </w:rPr>
              <w:t>Response</w:t>
            </w:r>
          </w:p>
        </w:tc>
      </w:tr>
      <w:tr w:rsidR="00CC6444" w:rsidRPr="00F677FC" w14:paraId="734EB436" w14:textId="77777777" w:rsidTr="00CC6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AC26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Name</w:t>
            </w:r>
          </w:p>
        </w:tc>
        <w:tc>
          <w:tcPr>
            <w:tcW w:w="7480" w:type="dxa"/>
            <w:vAlign w:val="center"/>
            <w:hideMark/>
          </w:tcPr>
          <w:p w14:paraId="22A01B94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CC6444" w:rsidRPr="00F677FC" w14:paraId="6A50976D" w14:textId="77777777" w:rsidTr="00CC6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6558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Team</w:t>
            </w:r>
          </w:p>
        </w:tc>
        <w:tc>
          <w:tcPr>
            <w:tcW w:w="7480" w:type="dxa"/>
            <w:vAlign w:val="center"/>
            <w:hideMark/>
          </w:tcPr>
          <w:p w14:paraId="7F909FD4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CC6444" w:rsidRPr="00F677FC" w14:paraId="346411A3" w14:textId="77777777" w:rsidTr="00CC6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23EA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Manager</w:t>
            </w:r>
          </w:p>
        </w:tc>
        <w:tc>
          <w:tcPr>
            <w:tcW w:w="7480" w:type="dxa"/>
            <w:vAlign w:val="center"/>
            <w:hideMark/>
          </w:tcPr>
          <w:p w14:paraId="6F449063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CC6444" w:rsidRPr="00F677FC" w14:paraId="79FD24C5" w14:textId="77777777" w:rsidTr="00CC6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74CD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Track</w:t>
            </w:r>
          </w:p>
        </w:tc>
        <w:tc>
          <w:tcPr>
            <w:tcW w:w="7480" w:type="dxa"/>
            <w:vAlign w:val="center"/>
            <w:hideMark/>
          </w:tcPr>
          <w:p w14:paraId="325ECD77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F677FC">
              <w:rPr>
                <w:rFonts w:eastAsia="Times New Roman" w:cstheme="minorHAnsi"/>
                <w:sz w:val="24"/>
                <w:szCs w:val="24"/>
              </w:rPr>
              <w:t>[ ]</w:t>
            </w:r>
            <w:proofErr w:type="gramEnd"/>
            <w:r w:rsidRPr="00F677FC">
              <w:rPr>
                <w:rFonts w:eastAsia="Times New Roman" w:cstheme="minorHAnsi"/>
                <w:sz w:val="24"/>
                <w:szCs w:val="24"/>
              </w:rPr>
              <w:t xml:space="preserve"> Automation Acceleration</w:t>
            </w:r>
            <w:r w:rsidRPr="00F677FC">
              <w:rPr>
                <w:rFonts w:eastAsia="Times New Roman" w:cstheme="minorHAnsi"/>
                <w:sz w:val="24"/>
                <w:szCs w:val="24"/>
              </w:rPr>
              <w:t> </w:t>
            </w:r>
            <w:r w:rsidRPr="00F677FC">
              <w:rPr>
                <w:rFonts w:eastAsia="Times New Roman" w:cstheme="minorHAnsi"/>
                <w:sz w:val="24"/>
                <w:szCs w:val="24"/>
              </w:rPr>
              <w:t> </w:t>
            </w:r>
            <w:r w:rsidRPr="00F677FC">
              <w:rPr>
                <w:rFonts w:eastAsia="Times New Roman" w:cstheme="minorHAnsi"/>
                <w:sz w:val="24"/>
                <w:szCs w:val="24"/>
              </w:rPr>
              <w:t>[ ] Documentation Efficiency</w:t>
            </w:r>
          </w:p>
        </w:tc>
      </w:tr>
      <w:tr w:rsidR="00CC6444" w:rsidRPr="00F677FC" w14:paraId="4D2B0AD9" w14:textId="77777777" w:rsidTr="00CC6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91E6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Prompt Title</w:t>
            </w:r>
          </w:p>
        </w:tc>
        <w:tc>
          <w:tcPr>
            <w:tcW w:w="7480" w:type="dxa"/>
            <w:vAlign w:val="center"/>
            <w:hideMark/>
          </w:tcPr>
          <w:p w14:paraId="4F8219F7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074BF2D0" w14:textId="77777777" w:rsidR="00CC6444" w:rsidRPr="00F677FC" w:rsidRDefault="00CC6444" w:rsidP="00CC64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677FC">
        <w:rPr>
          <w:rFonts w:eastAsia="Times New Roman" w:cstheme="minorHAnsi"/>
          <w:b/>
          <w:bCs/>
          <w:sz w:val="27"/>
          <w:szCs w:val="27"/>
        </w:rPr>
        <w:t>Problem Statement</w:t>
      </w:r>
      <w:r w:rsidR="00937329" w:rsidRPr="00F677FC">
        <w:rPr>
          <w:rFonts w:eastAsia="Times New Roman" w:cstheme="minorHAnsi"/>
          <w:b/>
          <w:bCs/>
          <w:sz w:val="27"/>
          <w:szCs w:val="27"/>
        </w:rPr>
        <w:t>/Impact</w:t>
      </w:r>
      <w:r w:rsidRPr="00F677FC">
        <w:rPr>
          <w:rFonts w:eastAsia="Times New Roman" w:cstheme="minorHAnsi"/>
          <w:b/>
          <w:bCs/>
          <w:sz w:val="27"/>
          <w:szCs w:val="27"/>
        </w:rPr>
        <w:t xml:space="preserve"> (</w:t>
      </w:r>
      <w:r w:rsidR="00937329" w:rsidRPr="00F677FC">
        <w:rPr>
          <w:rFonts w:eastAsia="Times New Roman" w:cstheme="minorHAnsi"/>
          <w:b/>
          <w:bCs/>
          <w:sz w:val="27"/>
          <w:szCs w:val="27"/>
        </w:rPr>
        <w:t>20</w:t>
      </w:r>
      <w:r w:rsidRPr="00F677FC">
        <w:rPr>
          <w:rFonts w:eastAsia="Times New Roman" w:cstheme="minorHAnsi"/>
          <w:b/>
          <w:bCs/>
          <w:sz w:val="27"/>
          <w:szCs w:val="27"/>
        </w:rPr>
        <w:t xml:space="preserve"> pts) </w:t>
      </w:r>
      <w:r w:rsidRPr="00F677FC">
        <w:rPr>
          <w:rFonts w:eastAsia="Times New Roman" w:cstheme="minorHAnsi"/>
          <w:sz w:val="24"/>
          <w:szCs w:val="24"/>
        </w:rPr>
        <w:t xml:space="preserve">Keep to </w:t>
      </w:r>
      <w:r w:rsidR="00937329" w:rsidRPr="00F677FC">
        <w:rPr>
          <w:rFonts w:eastAsia="Times New Roman" w:cstheme="minorHAnsi"/>
          <w:sz w:val="24"/>
          <w:szCs w:val="24"/>
        </w:rPr>
        <w:t>3</w:t>
      </w:r>
      <w:r w:rsidRPr="00F677FC">
        <w:rPr>
          <w:rFonts w:eastAsia="Times New Roman" w:cstheme="minorHAnsi"/>
          <w:sz w:val="24"/>
          <w:szCs w:val="24"/>
        </w:rPr>
        <w:t>–5 sentences.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4230"/>
      </w:tblGrid>
      <w:tr w:rsidR="00CC6444" w:rsidRPr="00F677FC" w14:paraId="16CDA973" w14:textId="77777777" w:rsidTr="00CC6444">
        <w:trPr>
          <w:tblHeader/>
          <w:tblCellSpacing w:w="15" w:type="dxa"/>
        </w:trPr>
        <w:tc>
          <w:tcPr>
            <w:tcW w:w="4545" w:type="dxa"/>
            <w:vAlign w:val="center"/>
            <w:hideMark/>
          </w:tcPr>
          <w:p w14:paraId="07AED016" w14:textId="77777777" w:rsidR="00CC6444" w:rsidRPr="00F677FC" w:rsidRDefault="00CC6444" w:rsidP="00CC64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677FC">
              <w:rPr>
                <w:rFonts w:eastAsia="Times New Roman" w:cstheme="minorHAnsi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4185" w:type="dxa"/>
            <w:vAlign w:val="center"/>
            <w:hideMark/>
          </w:tcPr>
          <w:p w14:paraId="58718A26" w14:textId="77777777" w:rsidR="00CC6444" w:rsidRPr="00F677FC" w:rsidRDefault="00CC6444" w:rsidP="00CC64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677FC">
              <w:rPr>
                <w:rFonts w:eastAsia="Times New Roman" w:cstheme="minorHAnsi"/>
                <w:b/>
                <w:bCs/>
                <w:sz w:val="24"/>
                <w:szCs w:val="24"/>
              </w:rPr>
              <w:t>Response</w:t>
            </w:r>
          </w:p>
        </w:tc>
      </w:tr>
      <w:tr w:rsidR="00CC6444" w:rsidRPr="00F677FC" w14:paraId="1A27FC8C" w14:textId="77777777" w:rsidTr="00937329">
        <w:trPr>
          <w:trHeight w:val="870"/>
          <w:tblCellSpacing w:w="15" w:type="dxa"/>
        </w:trPr>
        <w:tc>
          <w:tcPr>
            <w:tcW w:w="4545" w:type="dxa"/>
            <w:vAlign w:val="center"/>
            <w:hideMark/>
          </w:tcPr>
          <w:p w14:paraId="6AEA6BDA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What recurring task does this prompt address, or what value does it bring to your work?</w:t>
            </w:r>
          </w:p>
        </w:tc>
        <w:tc>
          <w:tcPr>
            <w:tcW w:w="4185" w:type="dxa"/>
            <w:vAlign w:val="center"/>
            <w:hideMark/>
          </w:tcPr>
          <w:p w14:paraId="3E388A8C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0B10389E" w14:textId="77777777" w:rsidR="00CC6444" w:rsidRPr="00F677FC" w:rsidRDefault="00CC6444" w:rsidP="00CC644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7"/>
          <w:szCs w:val="27"/>
        </w:rPr>
      </w:pPr>
      <w:r w:rsidRPr="00F677FC">
        <w:rPr>
          <w:rFonts w:eastAsia="Times New Roman" w:cstheme="minorHAnsi"/>
          <w:b/>
          <w:bCs/>
          <w:sz w:val="27"/>
          <w:szCs w:val="27"/>
        </w:rPr>
        <w:t>The Prompt:</w:t>
      </w:r>
    </w:p>
    <w:p w14:paraId="0858A9E4" w14:textId="77777777" w:rsidR="00CC6444" w:rsidRPr="00F677FC" w:rsidRDefault="00CC6444" w:rsidP="00CC644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C7A54E9" w14:textId="77777777" w:rsidR="00CC6444" w:rsidRPr="00F677FC" w:rsidRDefault="00CC6444" w:rsidP="00CC644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C185A9F" w14:textId="77777777" w:rsidR="00CC6444" w:rsidRPr="00F677FC" w:rsidRDefault="00CC6444" w:rsidP="00CC644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D592F6D" w14:textId="77777777" w:rsidR="00CC6444" w:rsidRPr="00F677FC" w:rsidRDefault="00CC6444" w:rsidP="00CC64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F677FC">
        <w:rPr>
          <w:rFonts w:eastAsia="Times New Roman" w:cstheme="minorHAnsi"/>
          <w:b/>
          <w:bCs/>
          <w:sz w:val="27"/>
          <w:szCs w:val="27"/>
        </w:rPr>
        <w:t>Output Example</w:t>
      </w:r>
      <w:r w:rsidR="00937329" w:rsidRPr="00F677FC">
        <w:rPr>
          <w:rFonts w:eastAsia="Times New Roman" w:cstheme="minorHAnsi"/>
          <w:b/>
          <w:bCs/>
          <w:sz w:val="27"/>
          <w:szCs w:val="27"/>
        </w:rPr>
        <w:t xml:space="preserve"> of Prompt</w:t>
      </w:r>
      <w:r w:rsidRPr="00F677FC">
        <w:rPr>
          <w:rFonts w:eastAsia="Times New Roman" w:cstheme="minorHAnsi"/>
          <w:b/>
          <w:bCs/>
          <w:sz w:val="27"/>
          <w:szCs w:val="27"/>
        </w:rPr>
        <w:t xml:space="preserve"> (Quality &amp; Accuracy – 3</w:t>
      </w:r>
      <w:r w:rsidR="00937329" w:rsidRPr="00F677FC">
        <w:rPr>
          <w:rFonts w:eastAsia="Times New Roman" w:cstheme="minorHAnsi"/>
          <w:b/>
          <w:bCs/>
          <w:sz w:val="27"/>
          <w:szCs w:val="27"/>
        </w:rPr>
        <w:t>5</w:t>
      </w:r>
      <w:r w:rsidRPr="00F677FC">
        <w:rPr>
          <w:rFonts w:eastAsia="Times New Roman" w:cstheme="minorHAnsi"/>
          <w:b/>
          <w:bCs/>
          <w:sz w:val="27"/>
          <w:szCs w:val="27"/>
        </w:rPr>
        <w:t xml:space="preserve"> pts)</w:t>
      </w:r>
    </w:p>
    <w:p w14:paraId="017D1BC7" w14:textId="77777777" w:rsidR="00CC6444" w:rsidRPr="00F677FC" w:rsidRDefault="00CC6444" w:rsidP="00CC64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14:paraId="379F5718" w14:textId="77777777" w:rsidR="00CC6444" w:rsidRPr="00F677FC" w:rsidRDefault="00CC6444" w:rsidP="00CC64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14:paraId="76DCF73A" w14:textId="77777777" w:rsidR="00CC6444" w:rsidRPr="00F677FC" w:rsidRDefault="00CC6444" w:rsidP="00CC64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F677FC">
        <w:rPr>
          <w:rFonts w:eastAsia="Times New Roman" w:cstheme="minorHAnsi"/>
          <w:b/>
          <w:bCs/>
          <w:sz w:val="27"/>
          <w:szCs w:val="27"/>
        </w:rPr>
        <w:t>Time Savings (25 pts)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2085"/>
      </w:tblGrid>
      <w:tr w:rsidR="00CC6444" w:rsidRPr="00F677FC" w14:paraId="4D36041C" w14:textId="77777777" w:rsidTr="00937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56AA1" w14:textId="77777777" w:rsidR="00CC6444" w:rsidRPr="00F677FC" w:rsidRDefault="00CC6444" w:rsidP="00CC64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677FC">
              <w:rPr>
                <w:rFonts w:eastAsia="Times New Roman" w:cstheme="minorHAns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2040" w:type="dxa"/>
            <w:vAlign w:val="center"/>
            <w:hideMark/>
          </w:tcPr>
          <w:p w14:paraId="68D84E05" w14:textId="77777777" w:rsidR="00CC6444" w:rsidRPr="00F677FC" w:rsidRDefault="00CC6444" w:rsidP="00CC64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677FC">
              <w:rPr>
                <w:rFonts w:eastAsia="Times New Roman" w:cstheme="minorHAnsi"/>
                <w:b/>
                <w:bCs/>
                <w:sz w:val="24"/>
                <w:szCs w:val="24"/>
              </w:rPr>
              <w:t>Response</w:t>
            </w:r>
          </w:p>
        </w:tc>
      </w:tr>
      <w:tr w:rsidR="00CC6444" w:rsidRPr="00F677FC" w14:paraId="674FB13C" w14:textId="77777777" w:rsidTr="00937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8E66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Time Before AI</w:t>
            </w:r>
          </w:p>
        </w:tc>
        <w:tc>
          <w:tcPr>
            <w:tcW w:w="2040" w:type="dxa"/>
            <w:vAlign w:val="center"/>
            <w:hideMark/>
          </w:tcPr>
          <w:p w14:paraId="768BABEE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CC6444" w:rsidRPr="00F677FC" w14:paraId="1A7F43B6" w14:textId="77777777" w:rsidTr="00937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3AA9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Time After AI</w:t>
            </w:r>
          </w:p>
        </w:tc>
        <w:tc>
          <w:tcPr>
            <w:tcW w:w="2040" w:type="dxa"/>
            <w:vAlign w:val="center"/>
            <w:hideMark/>
          </w:tcPr>
          <w:p w14:paraId="358A6CDE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CC6444" w:rsidRPr="00F677FC" w14:paraId="5FC36A66" w14:textId="77777777" w:rsidTr="00937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6666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Frequency</w:t>
            </w:r>
          </w:p>
        </w:tc>
        <w:tc>
          <w:tcPr>
            <w:tcW w:w="2040" w:type="dxa"/>
            <w:vAlign w:val="center"/>
            <w:hideMark/>
          </w:tcPr>
          <w:p w14:paraId="2A462342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CC6444" w:rsidRPr="00F677FC" w14:paraId="32153F80" w14:textId="77777777" w:rsidTr="00937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B992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Estimated Monthly Time Saved</w:t>
            </w:r>
          </w:p>
        </w:tc>
        <w:tc>
          <w:tcPr>
            <w:tcW w:w="2040" w:type="dxa"/>
            <w:vAlign w:val="center"/>
            <w:hideMark/>
          </w:tcPr>
          <w:p w14:paraId="303D132C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7431D409" w14:textId="77777777" w:rsidR="00CC6444" w:rsidRPr="00F677FC" w:rsidRDefault="00CC6444" w:rsidP="00CC64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F677FC">
        <w:rPr>
          <w:rFonts w:eastAsia="Times New Roman" w:cstheme="minorHAnsi"/>
          <w:b/>
          <w:bCs/>
          <w:sz w:val="27"/>
          <w:szCs w:val="27"/>
        </w:rPr>
        <w:t>Reusability (20 pts)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CC6444" w:rsidRPr="00F677FC" w14:paraId="26053D1D" w14:textId="77777777" w:rsidTr="00937329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36A04280" w14:textId="77777777" w:rsidR="00CC6444" w:rsidRPr="00F677FC" w:rsidRDefault="00CC6444" w:rsidP="00CC64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677FC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Question</w:t>
            </w:r>
          </w:p>
        </w:tc>
        <w:tc>
          <w:tcPr>
            <w:tcW w:w="7875" w:type="dxa"/>
            <w:vAlign w:val="center"/>
            <w:hideMark/>
          </w:tcPr>
          <w:p w14:paraId="3D23EB43" w14:textId="77777777" w:rsidR="00CC6444" w:rsidRPr="00F677FC" w:rsidRDefault="00CC6444" w:rsidP="00CC64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677FC">
              <w:rPr>
                <w:rFonts w:eastAsia="Times New Roman" w:cstheme="minorHAnsi"/>
                <w:b/>
                <w:bCs/>
                <w:sz w:val="24"/>
                <w:szCs w:val="24"/>
              </w:rPr>
              <w:t>Response</w:t>
            </w:r>
          </w:p>
        </w:tc>
      </w:tr>
      <w:tr w:rsidR="00CC6444" w:rsidRPr="00F677FC" w14:paraId="2C881B13" w14:textId="77777777" w:rsidTr="00937329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320637DC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Reusability Level</w:t>
            </w:r>
          </w:p>
        </w:tc>
        <w:tc>
          <w:tcPr>
            <w:tcW w:w="7875" w:type="dxa"/>
            <w:vAlign w:val="center"/>
            <w:hideMark/>
          </w:tcPr>
          <w:p w14:paraId="3399C0D9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F677FC">
              <w:rPr>
                <w:rFonts w:eastAsia="Times New Roman" w:cstheme="minorHAnsi"/>
                <w:sz w:val="24"/>
                <w:szCs w:val="24"/>
              </w:rPr>
              <w:t>[ ]</w:t>
            </w:r>
            <w:proofErr w:type="gramEnd"/>
            <w:r w:rsidRPr="00F677FC">
              <w:rPr>
                <w:rFonts w:eastAsia="Times New Roman" w:cstheme="minorHAnsi"/>
                <w:sz w:val="24"/>
                <w:szCs w:val="24"/>
              </w:rPr>
              <w:t xml:space="preserve"> Highly reusable</w:t>
            </w:r>
            <w:r w:rsidRPr="00F677FC">
              <w:rPr>
                <w:rFonts w:eastAsia="Times New Roman" w:cstheme="minorHAnsi"/>
                <w:sz w:val="24"/>
                <w:szCs w:val="24"/>
              </w:rPr>
              <w:t> </w:t>
            </w:r>
            <w:r w:rsidRPr="00F677FC">
              <w:rPr>
                <w:rFonts w:eastAsia="Times New Roman" w:cstheme="minorHAnsi"/>
                <w:sz w:val="24"/>
                <w:szCs w:val="24"/>
              </w:rPr>
              <w:t> </w:t>
            </w:r>
            <w:r w:rsidRPr="00F677FC">
              <w:rPr>
                <w:rFonts w:eastAsia="Times New Roman" w:cstheme="minorHAnsi"/>
                <w:sz w:val="24"/>
                <w:szCs w:val="24"/>
              </w:rPr>
              <w:t>[ ] Reusable with small edits</w:t>
            </w:r>
            <w:r w:rsidRPr="00F677FC">
              <w:rPr>
                <w:rFonts w:eastAsia="Times New Roman" w:cstheme="minorHAnsi"/>
                <w:sz w:val="24"/>
                <w:szCs w:val="24"/>
              </w:rPr>
              <w:t> </w:t>
            </w:r>
            <w:r w:rsidRPr="00F677FC">
              <w:rPr>
                <w:rFonts w:eastAsia="Times New Roman" w:cstheme="minorHAnsi"/>
                <w:sz w:val="24"/>
                <w:szCs w:val="24"/>
              </w:rPr>
              <w:t> </w:t>
            </w:r>
            <w:r w:rsidRPr="00F677FC">
              <w:rPr>
                <w:rFonts w:eastAsia="Times New Roman" w:cstheme="minorHAnsi"/>
                <w:sz w:val="24"/>
                <w:szCs w:val="24"/>
              </w:rPr>
              <w:t>[ ] Mostly team-specific</w:t>
            </w:r>
          </w:p>
        </w:tc>
      </w:tr>
      <w:tr w:rsidR="00CC6444" w:rsidRPr="00F677FC" w14:paraId="46412B4D" w14:textId="77777777" w:rsidTr="00937329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C83845C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Brief Explanation</w:t>
            </w:r>
          </w:p>
        </w:tc>
        <w:tc>
          <w:tcPr>
            <w:tcW w:w="7875" w:type="dxa"/>
            <w:vAlign w:val="center"/>
            <w:hideMark/>
          </w:tcPr>
          <w:p w14:paraId="5C79C32B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4D270B47" w14:textId="77777777" w:rsidR="00CC6444" w:rsidRPr="00F677FC" w:rsidRDefault="00CC6444" w:rsidP="00CC64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F677FC">
        <w:rPr>
          <w:rFonts w:eastAsia="Times New Roman" w:cstheme="minorHAnsi"/>
          <w:b/>
          <w:bCs/>
          <w:sz w:val="27"/>
          <w:szCs w:val="27"/>
        </w:rPr>
        <w:t>Guardrail Confirmation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4"/>
        <w:gridCol w:w="791"/>
      </w:tblGrid>
      <w:tr w:rsidR="00CC6444" w:rsidRPr="00F677FC" w14:paraId="584230B9" w14:textId="77777777" w:rsidTr="00CC64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8889E" w14:textId="77777777" w:rsidR="00CC6444" w:rsidRPr="00F677FC" w:rsidRDefault="00CC6444" w:rsidP="00CC64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677FC">
              <w:rPr>
                <w:rFonts w:eastAsia="Times New Roman" w:cstheme="minorHAnsi"/>
                <w:b/>
                <w:bCs/>
                <w:sz w:val="24"/>
                <w:szCs w:val="24"/>
              </w:rPr>
              <w:t>Confirmation</w:t>
            </w:r>
          </w:p>
        </w:tc>
        <w:tc>
          <w:tcPr>
            <w:tcW w:w="0" w:type="auto"/>
            <w:vAlign w:val="center"/>
            <w:hideMark/>
          </w:tcPr>
          <w:p w14:paraId="0CCE0FD6" w14:textId="77777777" w:rsidR="00CC6444" w:rsidRPr="00F677FC" w:rsidRDefault="00CC6444" w:rsidP="00CC64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677FC">
              <w:rPr>
                <w:rFonts w:eastAsia="Times New Roman" w:cstheme="minorHAnsi"/>
                <w:b/>
                <w:bCs/>
                <w:sz w:val="24"/>
                <w:szCs w:val="24"/>
              </w:rPr>
              <w:t>Mark X</w:t>
            </w:r>
          </w:p>
        </w:tc>
      </w:tr>
      <w:tr w:rsidR="00CC6444" w:rsidRPr="00F677FC" w14:paraId="77BCC07D" w14:textId="77777777" w:rsidTr="00CC6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1AF2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No sensitive data used in public AI tools</w:t>
            </w:r>
          </w:p>
        </w:tc>
        <w:tc>
          <w:tcPr>
            <w:tcW w:w="0" w:type="auto"/>
            <w:vAlign w:val="center"/>
            <w:hideMark/>
          </w:tcPr>
          <w:p w14:paraId="7B9AABC6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[ ]</w:t>
            </w:r>
          </w:p>
        </w:tc>
      </w:tr>
      <w:tr w:rsidR="00CC6444" w:rsidRPr="00F677FC" w14:paraId="4A8A903B" w14:textId="77777777" w:rsidTr="00CC6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7B77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Output reviewed and validated by a human</w:t>
            </w:r>
          </w:p>
        </w:tc>
        <w:tc>
          <w:tcPr>
            <w:tcW w:w="0" w:type="auto"/>
            <w:vAlign w:val="center"/>
            <w:hideMark/>
          </w:tcPr>
          <w:p w14:paraId="485A480A" w14:textId="77777777" w:rsidR="00CC6444" w:rsidRPr="00F677FC" w:rsidRDefault="00CC6444" w:rsidP="00CC644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[ ]</w:t>
            </w:r>
          </w:p>
        </w:tc>
      </w:tr>
    </w:tbl>
    <w:p w14:paraId="40CC1727" w14:textId="77777777" w:rsidR="00CC6444" w:rsidRPr="00F677FC" w:rsidRDefault="00CC6444" w:rsidP="00CC6444">
      <w:pPr>
        <w:pBdr>
          <w:bottom w:val="single" w:sz="12" w:space="1" w:color="auto"/>
        </w:pBd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DEA7853" w14:textId="488DEE76" w:rsidR="00F677FC" w:rsidRPr="00F677FC" w:rsidRDefault="00F677FC">
      <w:pPr>
        <w:rPr>
          <w:rFonts w:cstheme="minorHAnsi"/>
        </w:rPr>
      </w:pPr>
    </w:p>
    <w:p w14:paraId="0801F5CB" w14:textId="3C25DC12" w:rsidR="00F677FC" w:rsidRPr="00F677FC" w:rsidRDefault="00F677FC" w:rsidP="00F677FC">
      <w:pPr>
        <w:pStyle w:val="Heading2"/>
        <w:rPr>
          <w:rFonts w:asciiTheme="minorHAnsi" w:hAnsiTheme="minorHAnsi" w:cstheme="minorHAnsi"/>
        </w:rPr>
      </w:pPr>
      <w:r w:rsidRPr="00F677FC">
        <w:rPr>
          <w:rFonts w:asciiTheme="minorHAnsi" w:hAnsiTheme="minorHAnsi" w:cstheme="minorHAnsi"/>
        </w:rPr>
        <w:t>Reviewer Evaluation (For Judging Panel Use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1762"/>
      </w:tblGrid>
      <w:tr w:rsidR="00F677FC" w:rsidRPr="00F677FC" w14:paraId="3C2DC356" w14:textId="77777777" w:rsidTr="00F677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EDC7D" w14:textId="77777777" w:rsidR="00F677FC" w:rsidRPr="00F677FC" w:rsidRDefault="00F677FC" w:rsidP="00F677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677FC">
              <w:rPr>
                <w:rFonts w:eastAsia="Times New Roman" w:cstheme="minorHAns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717" w:type="dxa"/>
            <w:vAlign w:val="center"/>
            <w:hideMark/>
          </w:tcPr>
          <w:p w14:paraId="391D82C0" w14:textId="77777777" w:rsidR="00F677FC" w:rsidRPr="00F677FC" w:rsidRDefault="00F677FC" w:rsidP="00F677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677FC">
              <w:rPr>
                <w:rFonts w:eastAsia="Times New Roman" w:cstheme="minorHAnsi"/>
                <w:b/>
                <w:bCs/>
                <w:sz w:val="24"/>
                <w:szCs w:val="24"/>
              </w:rPr>
              <w:t>Score</w:t>
            </w:r>
          </w:p>
        </w:tc>
      </w:tr>
      <w:tr w:rsidR="00F677FC" w:rsidRPr="00F677FC" w14:paraId="6CFC6753" w14:textId="77777777" w:rsidTr="00F67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8DF0" w14:textId="77777777" w:rsidR="00F677FC" w:rsidRPr="00F677FC" w:rsidRDefault="00F677FC" w:rsidP="00F677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Time Savings (25 pts)</w:t>
            </w:r>
          </w:p>
        </w:tc>
        <w:tc>
          <w:tcPr>
            <w:tcW w:w="1717" w:type="dxa"/>
            <w:vAlign w:val="center"/>
            <w:hideMark/>
          </w:tcPr>
          <w:p w14:paraId="4A7105E8" w14:textId="77777777" w:rsidR="00F677FC" w:rsidRPr="00F677FC" w:rsidRDefault="00F677FC" w:rsidP="00F677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F677FC" w:rsidRPr="00F677FC" w14:paraId="617DC9DC" w14:textId="77777777" w:rsidTr="00F67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D763" w14:textId="77777777" w:rsidR="00F677FC" w:rsidRPr="00F677FC" w:rsidRDefault="00F677FC" w:rsidP="00F677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Output Quality &amp; Accuracy (35 pts)</w:t>
            </w:r>
          </w:p>
        </w:tc>
        <w:tc>
          <w:tcPr>
            <w:tcW w:w="1717" w:type="dxa"/>
            <w:vAlign w:val="center"/>
            <w:hideMark/>
          </w:tcPr>
          <w:p w14:paraId="7C97AABB" w14:textId="77777777" w:rsidR="00F677FC" w:rsidRPr="00F677FC" w:rsidRDefault="00F677FC" w:rsidP="00F677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F677FC" w:rsidRPr="00F677FC" w14:paraId="433E84BB" w14:textId="77777777" w:rsidTr="00F67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D590" w14:textId="77777777" w:rsidR="00F677FC" w:rsidRPr="00F677FC" w:rsidRDefault="00F677FC" w:rsidP="00F677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Practical Impact (20 pts)</w:t>
            </w:r>
          </w:p>
        </w:tc>
        <w:tc>
          <w:tcPr>
            <w:tcW w:w="1717" w:type="dxa"/>
            <w:vAlign w:val="center"/>
            <w:hideMark/>
          </w:tcPr>
          <w:p w14:paraId="27CECA95" w14:textId="77777777" w:rsidR="00F677FC" w:rsidRPr="00F677FC" w:rsidRDefault="00F677FC" w:rsidP="00F677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F677FC" w:rsidRPr="00F677FC" w14:paraId="6190CD07" w14:textId="77777777" w:rsidTr="00F67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C22A" w14:textId="77777777" w:rsidR="00F677FC" w:rsidRPr="00F677FC" w:rsidRDefault="00F677FC" w:rsidP="00F677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sz w:val="24"/>
                <w:szCs w:val="24"/>
              </w:rPr>
              <w:t>Reusability (20 pts)</w:t>
            </w:r>
          </w:p>
        </w:tc>
        <w:tc>
          <w:tcPr>
            <w:tcW w:w="1717" w:type="dxa"/>
            <w:vAlign w:val="center"/>
            <w:hideMark/>
          </w:tcPr>
          <w:p w14:paraId="7703A2FD" w14:textId="77777777" w:rsidR="00F677FC" w:rsidRPr="00F677FC" w:rsidRDefault="00F677FC" w:rsidP="00F677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F677FC" w:rsidRPr="00F677FC" w14:paraId="3C24D414" w14:textId="77777777" w:rsidTr="00F67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6EF8" w14:textId="77777777" w:rsidR="00F677FC" w:rsidRPr="00F677FC" w:rsidRDefault="00F677FC" w:rsidP="00F677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677FC">
              <w:rPr>
                <w:rFonts w:eastAsia="Times New Roman" w:cstheme="minorHAnsi"/>
                <w:b/>
                <w:bCs/>
                <w:sz w:val="24"/>
                <w:szCs w:val="24"/>
              </w:rPr>
              <w:t>Total (out of 100)</w:t>
            </w:r>
          </w:p>
        </w:tc>
        <w:tc>
          <w:tcPr>
            <w:tcW w:w="1717" w:type="dxa"/>
            <w:vAlign w:val="center"/>
            <w:hideMark/>
          </w:tcPr>
          <w:p w14:paraId="76ABE95F" w14:textId="77777777" w:rsidR="00F677FC" w:rsidRPr="00F677FC" w:rsidRDefault="00F677FC" w:rsidP="00F677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53248DB7" w14:textId="13787037" w:rsidR="00F677FC" w:rsidRPr="00F677FC" w:rsidRDefault="00F677FC">
      <w:pPr>
        <w:rPr>
          <w:rFonts w:cstheme="minorHAnsi"/>
        </w:rPr>
      </w:pPr>
    </w:p>
    <w:p w14:paraId="0E75A103" w14:textId="6FDE4BC9" w:rsidR="00F677FC" w:rsidRPr="00F677FC" w:rsidRDefault="00F677FC">
      <w:pPr>
        <w:rPr>
          <w:rFonts w:cstheme="minorHAnsi"/>
          <w:sz w:val="28"/>
          <w:szCs w:val="28"/>
        </w:rPr>
      </w:pPr>
      <w:r w:rsidRPr="00F677FC">
        <w:rPr>
          <w:rFonts w:cstheme="minorHAnsi"/>
          <w:b/>
          <w:sz w:val="27"/>
          <w:szCs w:val="27"/>
        </w:rPr>
        <w:t>Reviewer Notes</w:t>
      </w:r>
      <w:r w:rsidRPr="00F677FC">
        <w:rPr>
          <w:rFonts w:cstheme="minorHAnsi"/>
          <w:sz w:val="28"/>
          <w:szCs w:val="28"/>
        </w:rPr>
        <w:t>:</w:t>
      </w:r>
      <w:bookmarkStart w:id="0" w:name="_GoBack"/>
      <w:bookmarkEnd w:id="0"/>
    </w:p>
    <w:p w14:paraId="6DF50FE7" w14:textId="1F079352" w:rsidR="00F677FC" w:rsidRPr="00F677FC" w:rsidRDefault="00F677FC">
      <w:pPr>
        <w:rPr>
          <w:rFonts w:cstheme="minorHAnsi"/>
        </w:rPr>
      </w:pPr>
    </w:p>
    <w:sectPr w:rsidR="00F677FC" w:rsidRPr="00F67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4A5C92"/>
    <w:multiLevelType w:val="multilevel"/>
    <w:tmpl w:val="38A6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444"/>
    <w:rsid w:val="007D0811"/>
    <w:rsid w:val="00937329"/>
    <w:rsid w:val="00A875B7"/>
    <w:rsid w:val="00CC6444"/>
    <w:rsid w:val="00F6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5EEE"/>
  <w15:chartTrackingRefBased/>
  <w15:docId w15:val="{CFC98257-01DC-4FCC-A6B2-A1BDB21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64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64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64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4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64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64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6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64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8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C7F2AF5E29894B8D317F7B4F739767" ma:contentTypeVersion="16" ma:contentTypeDescription="Create a new document." ma:contentTypeScope="" ma:versionID="fcdf410dbe83c192cc63d646a2b9abe8">
  <xsd:schema xmlns:xsd="http://www.w3.org/2001/XMLSchema" xmlns:xs="http://www.w3.org/2001/XMLSchema" xmlns:p="http://schemas.microsoft.com/office/2006/metadata/properties" xmlns:ns3="159675ae-9570-4f9f-adbe-0c027e931faf" xmlns:ns4="412c2168-dbf5-411d-9a0c-2493374204ba" targetNamespace="http://schemas.microsoft.com/office/2006/metadata/properties" ma:root="true" ma:fieldsID="4fee068ce0fb0b9479f2e5e52e04031a" ns3:_="" ns4:_="">
    <xsd:import namespace="159675ae-9570-4f9f-adbe-0c027e931faf"/>
    <xsd:import namespace="412c2168-dbf5-411d-9a0c-2493374204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675ae-9570-4f9f-adbe-0c027e931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c2168-dbf5-411d-9a0c-2493374204b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BF2EC9-8335-4342-B8AA-1EAF6A34F95E}">
  <ds:schemaRefs>
    <ds:schemaRef ds:uri="http://schemas.microsoft.com/office/2006/documentManagement/types"/>
    <ds:schemaRef ds:uri="159675ae-9570-4f9f-adbe-0c027e931faf"/>
    <ds:schemaRef ds:uri="http://purl.org/dc/elements/1.1/"/>
    <ds:schemaRef ds:uri="412c2168-dbf5-411d-9a0c-2493374204ba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EF95181-E8C4-4B91-9FEB-FD1A913D80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0E45E5-1D72-4C36-BEE6-D99DCFD700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9675ae-9570-4f9f-adbe-0c027e931faf"/>
    <ds:schemaRef ds:uri="412c2168-dbf5-411d-9a0c-2493374204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HCA Healthcare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Cynthia - Brentwood</dc:creator>
  <cp:keywords/>
  <dc:description/>
  <cp:lastModifiedBy>Anderson Cynthia - Brentwood</cp:lastModifiedBy>
  <cp:revision>2</cp:revision>
  <dcterms:created xsi:type="dcterms:W3CDTF">2026-02-23T20:16:00Z</dcterms:created>
  <dcterms:modified xsi:type="dcterms:W3CDTF">2026-02-23T20:47:00Z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0x010100E1C7F2AF5E29894B8D317F7B4F739767</vt:lpwstr>
  </property>
</Properties>
</file>