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SOC360</w:t>
      </w:r>
    </w:p>
    <w:p>
      <w:pPr>
        <w:jc w:val="center"/>
      </w:pPr>
      <w:r>
        <w:rPr>
          <w:i/>
          <w:color w:val="444444"/>
          <w:sz w:val="26"/>
        </w:rPr>
        <w:t>Environnement technique — Backend &amp; Frontend</w:t>
      </w:r>
    </w:p>
    <w:p>
      <w:pPr>
        <w:jc w:val="center"/>
      </w:pPr>
      <w:r>
        <w:rPr>
          <w:i/>
          <w:color w:val="444444"/>
          <w:sz w:val="26"/>
        </w:rPr>
        <w:t>soc360-back-java · soc360-front-react</w:t>
      </w:r>
    </w:p>
    <w:p/>
    <w:p>
      <w:r>
        <w:t>Ce document décrit l'environnement technique du projet SOC360 : outils, versions, dépendances, configuration, scripts et cibles de déploiement. Il couvre d'abord le backend (soc360-back-java), puis le frontend (soc360-front-react). Les secrets (mots de passe, secret JWT) ne sont volontairement pas reportés.</w:t>
      </w:r>
    </w:p>
    <w:p>
      <w:r>
        <w:br w:type="page"/>
      </w:r>
    </w:p>
    <w:p>
      <w:pPr>
        <w:pStyle w:val="Heading1"/>
      </w:pPr>
      <w:r>
        <w:t>Partie 1 — Backend (soc360-back-java)</w:t>
      </w:r>
    </w:p>
    <w:p>
      <w:pPr>
        <w:pStyle w:val="Heading2"/>
      </w:pPr>
      <w:r>
        <w:t>1. Présentation</w:t>
      </w:r>
    </w:p>
    <w:p>
      <w:r>
        <w:t>Le backend de SOC360 est une API REST développée en Java 17 avec Spring Boot 3.4.1. Il expose les services métier de la plateforme (consultants, CRA, notes de frais, facturation, documents, messagerie, administration) et est consommé par le frontend React. Le code source se trouve dans le dépôt soc360-back-java (groupId com.soc360, artifactId soc360-back-java, version 1.0.0).</w:t>
      </w:r>
    </w:p>
    <w:p>
      <w:pPr>
        <w:pStyle w:val="Heading2"/>
      </w:pPr>
      <w:r>
        <w:t>2. Stack technique</w:t>
      </w:r>
    </w:p>
    <w:tbl>
      <w:tblPr>
        <w:tblStyle w:val="LightGrid-Accent1"/>
        <w:tblW w:type="auto" w:w="0"/>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Valeur</w:t>
            </w:r>
          </w:p>
        </w:tc>
      </w:tr>
      <w:tr>
        <w:tc>
          <w:tcPr>
            <w:tcW w:type="dxa" w:w="4320"/>
          </w:tcPr>
          <w:p>
            <w:r>
              <w:t>Langage</w:t>
            </w:r>
          </w:p>
        </w:tc>
        <w:tc>
          <w:tcPr>
            <w:tcW w:type="dxa" w:w="4320"/>
          </w:tcPr>
          <w:p>
            <w:r>
              <w:t>Java 17 (JDK 17.0.11 LTS)</w:t>
            </w:r>
          </w:p>
        </w:tc>
      </w:tr>
      <w:tr>
        <w:tc>
          <w:tcPr>
            <w:tcW w:type="dxa" w:w="4320"/>
          </w:tcPr>
          <w:p>
            <w:r>
              <w:t>Framework</w:t>
            </w:r>
          </w:p>
        </w:tc>
        <w:tc>
          <w:tcPr>
            <w:tcW w:type="dxa" w:w="4320"/>
          </w:tcPr>
          <w:p>
            <w:r>
              <w:t>Spring Boot 3.4.1</w:t>
            </w:r>
          </w:p>
        </w:tc>
      </w:tr>
      <w:tr>
        <w:tc>
          <w:tcPr>
            <w:tcW w:type="dxa" w:w="4320"/>
          </w:tcPr>
          <w:p>
            <w:r>
              <w:t>Build</w:t>
            </w:r>
          </w:p>
        </w:tc>
        <w:tc>
          <w:tcPr>
            <w:tcW w:type="dxa" w:w="4320"/>
          </w:tcPr>
          <w:p>
            <w:r>
              <w:t>Maven 3.9.9</w:t>
            </w:r>
          </w:p>
        </w:tc>
      </w:tr>
      <w:tr>
        <w:tc>
          <w:tcPr>
            <w:tcW w:type="dxa" w:w="4320"/>
          </w:tcPr>
          <w:p>
            <w:r>
              <w:t>Accès aux données</w:t>
            </w:r>
          </w:p>
        </w:tc>
        <w:tc>
          <w:tcPr>
            <w:tcW w:type="dxa" w:w="4320"/>
          </w:tcPr>
          <w:p>
            <w:r>
              <w:t>Spring Data JPA / Hibernate (ddl-auto = validate)</w:t>
            </w:r>
          </w:p>
        </w:tc>
      </w:tr>
      <w:tr>
        <w:tc>
          <w:tcPr>
            <w:tcW w:type="dxa" w:w="4320"/>
          </w:tcPr>
          <w:p>
            <w:r>
              <w:t>Migrations de schéma</w:t>
            </w:r>
          </w:p>
        </w:tc>
        <w:tc>
          <w:tcPr>
            <w:tcW w:type="dxa" w:w="4320"/>
          </w:tcPr>
          <w:p>
            <w:r>
              <w:t>Flyway (flyway-core + flyway-database-postgresql)</w:t>
            </w:r>
          </w:p>
        </w:tc>
      </w:tr>
      <w:tr>
        <w:tc>
          <w:tcPr>
            <w:tcW w:type="dxa" w:w="4320"/>
          </w:tcPr>
          <w:p>
            <w:r>
              <w:t>Sécurité</w:t>
            </w:r>
          </w:p>
        </w:tc>
        <w:tc>
          <w:tcPr>
            <w:tcW w:type="dxa" w:w="4320"/>
          </w:tcPr>
          <w:p>
            <w:r>
              <w:t>Spring Security + JWT (jjwt 0.12.6)</w:t>
            </w:r>
          </w:p>
        </w:tc>
      </w:tr>
      <w:tr>
        <w:tc>
          <w:tcPr>
            <w:tcW w:type="dxa" w:w="4320"/>
          </w:tcPr>
          <w:p>
            <w:r>
              <w:t>Validation</w:t>
            </w:r>
          </w:p>
        </w:tc>
        <w:tc>
          <w:tcPr>
            <w:tcW w:type="dxa" w:w="4320"/>
          </w:tcPr>
          <w:p>
            <w:r>
              <w:t>Spring Boot Starter Validation (Bean Validation)</w:t>
            </w:r>
          </w:p>
        </w:tc>
      </w:tr>
      <w:tr>
        <w:tc>
          <w:tcPr>
            <w:tcW w:type="dxa" w:w="4320"/>
          </w:tcPr>
          <w:p>
            <w:r>
              <w:t>Mail</w:t>
            </w:r>
          </w:p>
        </w:tc>
        <w:tc>
          <w:tcPr>
            <w:tcW w:type="dxa" w:w="4320"/>
          </w:tcPr>
          <w:p>
            <w:r>
              <w:t>Spring Boot Starter Mail (SMTP Gmail)</w:t>
            </w:r>
          </w:p>
        </w:tc>
      </w:tr>
      <w:tr>
        <w:tc>
          <w:tcPr>
            <w:tcW w:type="dxa" w:w="4320"/>
          </w:tcPr>
          <w:p>
            <w:r>
              <w:t>Supervision</w:t>
            </w:r>
          </w:p>
        </w:tc>
        <w:tc>
          <w:tcPr>
            <w:tcW w:type="dxa" w:w="4320"/>
          </w:tcPr>
          <w:p>
            <w:r>
              <w:t>Spring Boot Actuator (health, info)</w:t>
            </w:r>
          </w:p>
        </w:tc>
      </w:tr>
      <w:tr>
        <w:tc>
          <w:tcPr>
            <w:tcW w:type="dxa" w:w="4320"/>
          </w:tcPr>
          <w:p>
            <w:r>
              <w:t>Documentation API</w:t>
            </w:r>
          </w:p>
        </w:tc>
        <w:tc>
          <w:tcPr>
            <w:tcW w:type="dxa" w:w="4320"/>
          </w:tcPr>
          <w:p>
            <w:r>
              <w:t>springdoc-openapi 2.7.0 (Swagger UI)</w:t>
            </w:r>
          </w:p>
        </w:tc>
      </w:tr>
      <w:tr>
        <w:tc>
          <w:tcPr>
            <w:tcW w:type="dxa" w:w="4320"/>
          </w:tcPr>
          <w:p>
            <w:r>
              <w:t>Génération PDF</w:t>
            </w:r>
          </w:p>
        </w:tc>
        <w:tc>
          <w:tcPr>
            <w:tcW w:type="dxa" w:w="4320"/>
          </w:tcPr>
          <w:p>
            <w:r>
              <w:t>OpenPDF 1.3.43</w:t>
            </w:r>
          </w:p>
        </w:tc>
      </w:tr>
      <w:tr>
        <w:tc>
          <w:tcPr>
            <w:tcW w:type="dxa" w:w="4320"/>
          </w:tcPr>
          <w:p>
            <w:r>
              <w:t>Import/Export CSV</w:t>
            </w:r>
          </w:p>
        </w:tc>
        <w:tc>
          <w:tcPr>
            <w:tcW w:type="dxa" w:w="4320"/>
          </w:tcPr>
          <w:p>
            <w:r>
              <w:t>opencsv 5.9</w:t>
            </w:r>
          </w:p>
        </w:tc>
      </w:tr>
      <w:tr>
        <w:tc>
          <w:tcPr>
            <w:tcW w:type="dxa" w:w="4320"/>
          </w:tcPr>
          <w:p>
            <w:r>
              <w:t>Réduction de code</w:t>
            </w:r>
          </w:p>
        </w:tc>
        <w:tc>
          <w:tcPr>
            <w:tcW w:type="dxa" w:w="4320"/>
          </w:tcPr>
          <w:p>
            <w:r>
              <w:t>Lombok</w:t>
            </w:r>
          </w:p>
        </w:tc>
      </w:tr>
      <w:tr>
        <w:tc>
          <w:tcPr>
            <w:tcW w:type="dxa" w:w="4320"/>
          </w:tcPr>
          <w:p>
            <w:r>
              <w:t>Bases de données</w:t>
            </w:r>
          </w:p>
        </w:tc>
        <w:tc>
          <w:tcPr>
            <w:tcW w:type="dxa" w:w="4320"/>
          </w:tcPr>
          <w:p>
            <w:r>
              <w:t>H2 (dev/fichier) · PostgreSQL 17 (local/Azure)</w:t>
            </w:r>
          </w:p>
        </w:tc>
      </w:tr>
      <w:tr>
        <w:tc>
          <w:tcPr>
            <w:tcW w:type="dxa" w:w="4320"/>
          </w:tcPr>
          <w:p>
            <w:r>
              <w:t>Port HTTP par défaut</w:t>
            </w:r>
          </w:p>
        </w:tc>
        <w:tc>
          <w:tcPr>
            <w:tcW w:type="dxa" w:w="4320"/>
          </w:tcPr>
          <w:p>
            <w:r>
              <w:t>8080</w:t>
            </w:r>
          </w:p>
        </w:tc>
      </w:tr>
    </w:tbl>
    <w:p/>
    <w:p>
      <w:pPr>
        <w:pStyle w:val="Heading2"/>
      </w:pPr>
      <w:r>
        <w:t>3. Dépendances Maven principales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Dépendance</w:t>
            </w:r>
          </w:p>
        </w:tc>
        <w:tc>
          <w:tcPr>
            <w:tcW w:type="dxa" w:w="4320"/>
          </w:tcPr>
          <w:p>
            <w:r>
              <w:rPr>
                <w:b/>
              </w:rPr>
              <w:t>Usage</w:t>
            </w:r>
          </w:p>
        </w:tc>
      </w:tr>
      <w:tr>
        <w:tc>
          <w:tcPr>
            <w:tcW w:type="dxa" w:w="4320"/>
          </w:tcPr>
          <w:p>
            <w:r>
              <w:t>spring-boot-starter-web</w:t>
            </w:r>
          </w:p>
        </w:tc>
        <w:tc>
          <w:tcPr>
            <w:tcW w:type="dxa" w:w="4320"/>
          </w:tcPr>
          <w:p>
            <w:r>
              <w:t>API REST / serveur embarqué Tomcat</w:t>
            </w:r>
          </w:p>
        </w:tc>
      </w:tr>
      <w:tr>
        <w:tc>
          <w:tcPr>
            <w:tcW w:type="dxa" w:w="4320"/>
          </w:tcPr>
          <w:p>
            <w:r>
              <w:t>spring-boot-starter-data-jpa</w:t>
            </w:r>
          </w:p>
        </w:tc>
        <w:tc>
          <w:tcPr>
            <w:tcW w:type="dxa" w:w="4320"/>
          </w:tcPr>
          <w:p>
            <w:r>
              <w:t>Persistance JPA / Hibernate</w:t>
            </w:r>
          </w:p>
        </w:tc>
      </w:tr>
      <w:tr>
        <w:tc>
          <w:tcPr>
            <w:tcW w:type="dxa" w:w="4320"/>
          </w:tcPr>
          <w:p>
            <w:r>
              <w:t>spring-boot-starter-security</w:t>
            </w:r>
          </w:p>
        </w:tc>
        <w:tc>
          <w:tcPr>
            <w:tcW w:type="dxa" w:w="4320"/>
          </w:tcPr>
          <w:p>
            <w:r>
              <w:t>Authentification et autorisation</w:t>
            </w:r>
          </w:p>
        </w:tc>
      </w:tr>
      <w:tr>
        <w:tc>
          <w:tcPr>
            <w:tcW w:type="dxa" w:w="4320"/>
          </w:tcPr>
          <w:p>
            <w:r>
              <w:t>spring-boot-starter-validation</w:t>
            </w:r>
          </w:p>
        </w:tc>
        <w:tc>
          <w:tcPr>
            <w:tcW w:type="dxa" w:w="4320"/>
          </w:tcPr>
          <w:p>
            <w:r>
              <w:t>Validation des entrées</w:t>
            </w:r>
          </w:p>
        </w:tc>
      </w:tr>
      <w:tr>
        <w:tc>
          <w:tcPr>
            <w:tcW w:type="dxa" w:w="4320"/>
          </w:tcPr>
          <w:p>
            <w:r>
              <w:t>spring-boot-starter-mail</w:t>
            </w:r>
          </w:p>
        </w:tc>
        <w:tc>
          <w:tcPr>
            <w:tcW w:type="dxa" w:w="4320"/>
          </w:tcPr>
          <w:p>
            <w:r>
              <w:t>Envoi d'e-mails (vérification, reset mot de passe)</w:t>
            </w:r>
          </w:p>
        </w:tc>
      </w:tr>
      <w:tr>
        <w:tc>
          <w:tcPr>
            <w:tcW w:type="dxa" w:w="4320"/>
          </w:tcPr>
          <w:p>
            <w:r>
              <w:t>spring-boot-starter-actuator</w:t>
            </w:r>
          </w:p>
        </w:tc>
        <w:tc>
          <w:tcPr>
            <w:tcW w:type="dxa" w:w="4320"/>
          </w:tcPr>
          <w:p>
            <w:r>
              <w:t>Endpoints de supervision</w:t>
            </w:r>
          </w:p>
        </w:tc>
      </w:tr>
      <w:tr>
        <w:tc>
          <w:tcPr>
            <w:tcW w:type="dxa" w:w="4320"/>
          </w:tcPr>
          <w:p>
            <w:r>
              <w:t>flyway-core / flyway-database-postgresql</w:t>
            </w:r>
          </w:p>
        </w:tc>
        <w:tc>
          <w:tcPr>
            <w:tcW w:type="dxa" w:w="4320"/>
          </w:tcPr>
          <w:p>
            <w:r>
              <w:t>Migrations de base de données</w:t>
            </w:r>
          </w:p>
        </w:tc>
      </w:tr>
      <w:tr>
        <w:tc>
          <w:tcPr>
            <w:tcW w:type="dxa" w:w="4320"/>
          </w:tcPr>
          <w:p>
            <w:r>
              <w:t>jjwt-api / -impl / -jackson</w:t>
            </w:r>
          </w:p>
        </w:tc>
        <w:tc>
          <w:tcPr>
            <w:tcW w:type="dxa" w:w="4320"/>
          </w:tcPr>
          <w:p>
            <w:r>
              <w:t>Création et vérification des JWT</w:t>
            </w:r>
          </w:p>
        </w:tc>
      </w:tr>
      <w:tr>
        <w:tc>
          <w:tcPr>
            <w:tcW w:type="dxa" w:w="4320"/>
          </w:tcPr>
          <w:p>
            <w:r>
              <w:t>springdoc-openapi-starter-webmvc-ui</w:t>
            </w:r>
          </w:p>
        </w:tc>
        <w:tc>
          <w:tcPr>
            <w:tcW w:type="dxa" w:w="4320"/>
          </w:tcPr>
          <w:p>
            <w:r>
              <w:t>Documentation OpenAPI / Swagger UI</w:t>
            </w:r>
          </w:p>
        </w:tc>
      </w:tr>
      <w:tr>
        <w:tc>
          <w:tcPr>
            <w:tcW w:type="dxa" w:w="4320"/>
          </w:tcPr>
          <w:p>
            <w:r>
              <w:t>openpdf</w:t>
            </w:r>
          </w:p>
        </w:tc>
        <w:tc>
          <w:tcPr>
            <w:tcW w:type="dxa" w:w="4320"/>
          </w:tcPr>
          <w:p>
            <w:r>
              <w:t>Génération de PDF (CRA, exports)</w:t>
            </w:r>
          </w:p>
        </w:tc>
      </w:tr>
      <w:tr>
        <w:tc>
          <w:tcPr>
            <w:tcW w:type="dxa" w:w="4320"/>
          </w:tcPr>
          <w:p>
            <w:r>
              <w:t>opencsv</w:t>
            </w:r>
          </w:p>
        </w:tc>
        <w:tc>
          <w:tcPr>
            <w:tcW w:type="dxa" w:w="4320"/>
          </w:tcPr>
          <w:p>
            <w:r>
              <w:t>Exports CSV</w:t>
            </w:r>
          </w:p>
        </w:tc>
      </w:tr>
      <w:tr>
        <w:tc>
          <w:tcPr>
            <w:tcW w:type="dxa" w:w="4320"/>
          </w:tcPr>
          <w:p>
            <w:r>
              <w:t>h2</w:t>
            </w:r>
          </w:p>
        </w:tc>
        <w:tc>
          <w:tcPr>
            <w:tcW w:type="dxa" w:w="4320"/>
          </w:tcPr>
          <w:p>
            <w:r>
              <w:t>Base de données H2 (runtime)</w:t>
            </w:r>
          </w:p>
        </w:tc>
      </w:tr>
      <w:tr>
        <w:tc>
          <w:tcPr>
            <w:tcW w:type="dxa" w:w="4320"/>
          </w:tcPr>
          <w:p>
            <w:r>
              <w:t>postgresql</w:t>
            </w:r>
          </w:p>
        </w:tc>
        <w:tc>
          <w:tcPr>
            <w:tcW w:type="dxa" w:w="4320"/>
          </w:tcPr>
          <w:p>
            <w:r>
              <w:t>Driver PostgreSQL (runtime)</w:t>
            </w:r>
          </w:p>
        </w:tc>
      </w:tr>
      <w:tr>
        <w:tc>
          <w:tcPr>
            <w:tcW w:type="dxa" w:w="4320"/>
          </w:tcPr>
          <w:p>
            <w:r>
              <w:t>lombok</w:t>
            </w:r>
          </w:p>
        </w:tc>
        <w:tc>
          <w:tcPr>
            <w:tcW w:type="dxa" w:w="4320"/>
          </w:tcPr>
          <w:p>
            <w:r>
              <w:t>Génération de code (compile-time)</w:t>
            </w:r>
          </w:p>
        </w:tc>
      </w:tr>
      <w:tr>
        <w:tc>
          <w:tcPr>
            <w:tcW w:type="dxa" w:w="4320"/>
          </w:tcPr>
          <w:p>
            <w:r>
              <w:t>spring-boot-starter-test / spring-security-test</w:t>
            </w:r>
          </w:p>
        </w:tc>
        <w:tc>
          <w:tcPr>
            <w:tcW w:type="dxa" w:w="4320"/>
          </w:tcPr>
          <w:p>
            <w:r>
              <w:t>Tests (scope test)</w:t>
            </w:r>
          </w:p>
        </w:tc>
      </w:tr>
    </w:tbl>
    <w:p/>
    <w:p>
      <w:pPr>
        <w:pStyle w:val="Heading2"/>
      </w:pPr>
      <w:r>
        <w:t>4. Outillage local (Windows / Git Bash)</w:t>
      </w:r>
    </w:p>
    <w:p>
      <w:r>
        <w:t>Sur Windows, les alias Cygwin de java/mvn peuvent échouer : utiliser les chemins natifs Windows suivants.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Outil</w:t>
            </w:r>
          </w:p>
        </w:tc>
        <w:tc>
          <w:tcPr>
            <w:tcW w:type="dxa" w:w="2880"/>
          </w:tcPr>
          <w:p>
            <w:r>
              <w:rPr>
                <w:b/>
              </w:rPr>
              <w:t>Version</w:t>
            </w:r>
          </w:p>
        </w:tc>
        <w:tc>
          <w:tcPr>
            <w:tcW w:type="dxa" w:w="2880"/>
          </w:tcPr>
          <w:p>
            <w:r>
              <w:rPr>
                <w:b/>
              </w:rPr>
              <w:t>Chemin</w:t>
            </w:r>
          </w:p>
        </w:tc>
      </w:tr>
      <w:tr>
        <w:tc>
          <w:tcPr>
            <w:tcW w:type="dxa" w:w="2880"/>
          </w:tcPr>
          <w:p>
            <w:r>
              <w:t>JDK</w:t>
            </w:r>
          </w:p>
        </w:tc>
        <w:tc>
          <w:tcPr>
            <w:tcW w:type="dxa" w:w="2880"/>
          </w:tcPr>
          <w:p>
            <w:r>
              <w:t>17.0.11</w:t>
            </w:r>
          </w:p>
        </w:tc>
        <w:tc>
          <w:tcPr>
            <w:tcW w:type="dxa" w:w="2880"/>
          </w:tcPr>
          <w:p>
            <w:r>
              <w:t>c:/pgm/java/jdk-17.0.11/bin/java</w:t>
            </w:r>
          </w:p>
        </w:tc>
      </w:tr>
      <w:tr>
        <w:tc>
          <w:tcPr>
            <w:tcW w:type="dxa" w:w="2880"/>
          </w:tcPr>
          <w:p>
            <w:r>
              <w:t>Maven</w:t>
            </w:r>
          </w:p>
        </w:tc>
        <w:tc>
          <w:tcPr>
            <w:tcW w:type="dxa" w:w="2880"/>
          </w:tcPr>
          <w:p>
            <w:r>
              <w:t>3.9.9</w:t>
            </w:r>
          </w:p>
        </w:tc>
        <w:tc>
          <w:tcPr>
            <w:tcW w:type="dxa" w:w="2880"/>
          </w:tcPr>
          <w:p>
            <w:r>
              <w:t>c:/pgm/apache-maven-3.9.9/bin/mvn</w:t>
            </w:r>
          </w:p>
        </w:tc>
      </w:tr>
      <w:tr>
        <w:tc>
          <w:tcPr>
            <w:tcW w:type="dxa" w:w="2880"/>
          </w:tcPr>
          <w:p>
            <w:r>
              <w:t>Node.js</w:t>
            </w:r>
          </w:p>
        </w:tc>
        <w:tc>
          <w:tcPr>
            <w:tcW w:type="dxa" w:w="2880"/>
          </w:tcPr>
          <w:p>
            <w:r>
              <w:t>22.0.0</w:t>
            </w:r>
          </w:p>
        </w:tc>
        <w:tc>
          <w:tcPr>
            <w:tcW w:type="dxa" w:w="2880"/>
          </w:tcPr>
          <w:p>
            <w:r>
              <w:t>c:/pgm/nvm/v22.0.0</w:t>
            </w:r>
          </w:p>
        </w:tc>
      </w:tr>
      <w:tr>
        <w:tc>
          <w:tcPr>
            <w:tcW w:type="dxa" w:w="2880"/>
          </w:tcPr>
          <w:p>
            <w:r>
              <w:t>npm</w:t>
            </w:r>
          </w:p>
        </w:tc>
        <w:tc>
          <w:tcPr>
            <w:tcW w:type="dxa" w:w="2880"/>
          </w:tcPr>
          <w:p>
            <w:r>
              <w:t>10.5.1</w:t>
            </w:r>
          </w:p>
        </w:tc>
        <w:tc>
          <w:tcPr>
            <w:tcW w:type="dxa" w:w="2880"/>
          </w:tcPr>
          <w:p>
            <w:r>
              <w:t>npm.cmd (via c:/pgm/nvm/v22.0.0)</w:t>
            </w:r>
          </w:p>
        </w:tc>
      </w:tr>
      <w:tr>
        <w:tc>
          <w:tcPr>
            <w:tcW w:type="dxa" w:w="2880"/>
          </w:tcPr>
          <w:p>
            <w:r>
              <w:t>Docker</w:t>
            </w:r>
          </w:p>
        </w:tc>
        <w:tc>
          <w:tcPr>
            <w:tcW w:type="dxa" w:w="2880"/>
          </w:tcPr>
          <w:p>
            <w:r>
              <w:t>-</w:t>
            </w:r>
          </w:p>
        </w:tc>
        <w:tc>
          <w:tcPr>
            <w:tcW w:type="dxa" w:w="2880"/>
          </w:tcPr>
          <w:p>
            <w:r>
              <w:t>pour le build/push de l'image Azure</w:t>
            </w:r>
          </w:p>
        </w:tc>
      </w:tr>
      <w:tr>
        <w:tc>
          <w:tcPr>
            <w:tcW w:type="dxa" w:w="2880"/>
          </w:tcPr>
          <w:p>
            <w:r>
              <w:t>Azure CLI</w:t>
            </w:r>
          </w:p>
        </w:tc>
        <w:tc>
          <w:tcPr>
            <w:tcW w:type="dxa" w:w="2880"/>
          </w:tcPr>
          <w:p>
            <w:r>
              <w:t>2.81.0</w:t>
            </w:r>
          </w:p>
        </w:tc>
        <w:tc>
          <w:tcPr>
            <w:tcW w:type="dxa" w:w="2880"/>
          </w:tcPr>
          <w:p>
            <w:r>
              <w:t>az login / az account set</w:t>
            </w:r>
          </w:p>
        </w:tc>
      </w:tr>
    </w:tbl>
    <w:p/>
    <w:p>
      <w:pPr>
        <w:pStyle w:val="Heading2"/>
      </w:pPr>
      <w:r>
        <w:t>5. Bases de données et profils</w:t>
      </w:r>
    </w:p>
    <w:p>
      <w:r>
        <w:t>La cible de base est choisie via env.server.sh : source ./env.server.sh -db &lt;h2|psgsql_local|psgsql_azure|psgsql_azure_prod&gt;.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Cible (-db)</w:t>
            </w:r>
          </w:p>
        </w:tc>
        <w:tc>
          <w:tcPr>
            <w:tcW w:type="dxa" w:w="2160"/>
          </w:tcPr>
          <w:p>
            <w:r>
              <w:rPr>
                <w:b/>
              </w:rPr>
              <w:t>Profil Spring</w:t>
            </w:r>
          </w:p>
        </w:tc>
        <w:tc>
          <w:tcPr>
            <w:tcW w:type="dxa" w:w="2160"/>
          </w:tcPr>
          <w:p>
            <w:r>
              <w:rPr>
                <w:b/>
              </w:rPr>
              <w:t>Base</w:t>
            </w:r>
          </w:p>
        </w:tc>
        <w:tc>
          <w:tcPr>
            <w:tcW w:type="dxa" w:w="2160"/>
          </w:tcPr>
          <w:p>
            <w:r>
              <w:rPr>
                <w:b/>
              </w:rPr>
              <w:t>Seed démo</w:t>
            </w:r>
          </w:p>
        </w:tc>
      </w:tr>
      <w:tr>
        <w:tc>
          <w:tcPr>
            <w:tcW w:type="dxa" w:w="2160"/>
          </w:tcPr>
          <w:p>
            <w:r>
              <w:t>h2 (défaut)</w:t>
            </w:r>
          </w:p>
        </w:tc>
        <w:tc>
          <w:tcPr>
            <w:tcW w:type="dxa" w:w="2160"/>
          </w:tcPr>
          <w:p>
            <w:r>
              <w:t>local</w:t>
            </w:r>
          </w:p>
        </w:tc>
        <w:tc>
          <w:tcPr>
            <w:tcW w:type="dxa" w:w="2160"/>
          </w:tcPr>
          <w:p>
            <w:r>
              <w:t>H2 fichier ./data/soc360 (MODE=PostgreSQL)</w:t>
            </w:r>
          </w:p>
        </w:tc>
        <w:tc>
          <w:tcPr>
            <w:tcW w:type="dxa" w:w="2160"/>
          </w:tcPr>
          <w:p>
            <w:r>
              <w:t>false</w:t>
            </w:r>
          </w:p>
        </w:tc>
      </w:tr>
      <w:tr>
        <w:tc>
          <w:tcPr>
            <w:tcW w:type="dxa" w:w="2160"/>
          </w:tcPr>
          <w:p>
            <w:r>
              <w:t>psgsql_local</w:t>
            </w:r>
          </w:p>
        </w:tc>
        <w:tc>
          <w:tcPr>
            <w:tcW w:type="dxa" w:w="2160"/>
          </w:tcPr>
          <w:p>
            <w:r>
              <w:t>local</w:t>
            </w:r>
          </w:p>
        </w:tc>
        <w:tc>
          <w:tcPr>
            <w:tcW w:type="dxa" w:w="2160"/>
          </w:tcPr>
          <w:p>
            <w:r>
              <w:t>PostgreSQL local (localhost:5432)</w:t>
            </w:r>
          </w:p>
        </w:tc>
        <w:tc>
          <w:tcPr>
            <w:tcW w:type="dxa" w:w="2160"/>
          </w:tcPr>
          <w:p>
            <w:r>
              <w:t>false</w:t>
            </w:r>
          </w:p>
        </w:tc>
      </w:tr>
      <w:tr>
        <w:tc>
          <w:tcPr>
            <w:tcW w:type="dxa" w:w="2160"/>
          </w:tcPr>
          <w:p>
            <w:r>
              <w:t>psgsql_azure</w:t>
            </w:r>
          </w:p>
        </w:tc>
        <w:tc>
          <w:tcPr>
            <w:tcW w:type="dxa" w:w="2160"/>
          </w:tcPr>
          <w:p>
            <w:r>
              <w:t>prod</w:t>
            </w:r>
          </w:p>
        </w:tc>
        <w:tc>
          <w:tcPr>
            <w:tcW w:type="dxa" w:w="2160"/>
          </w:tcPr>
          <w:p>
            <w:r>
              <w:t>PostgreSQL Azure db-esn360-dev / esn360v2</w:t>
            </w:r>
          </w:p>
        </w:tc>
        <w:tc>
          <w:tcPr>
            <w:tcW w:type="dxa" w:w="2160"/>
          </w:tcPr>
          <w:p>
            <w:r>
              <w:t>true</w:t>
            </w:r>
          </w:p>
        </w:tc>
      </w:tr>
      <w:tr>
        <w:tc>
          <w:tcPr>
            <w:tcW w:type="dxa" w:w="2160"/>
          </w:tcPr>
          <w:p>
            <w:r>
              <w:t>psgsql_azure_prod</w:t>
            </w:r>
          </w:p>
        </w:tc>
        <w:tc>
          <w:tcPr>
            <w:tcW w:type="dxa" w:w="2160"/>
          </w:tcPr>
          <w:p>
            <w:r>
              <w:t>prod</w:t>
            </w:r>
          </w:p>
        </w:tc>
        <w:tc>
          <w:tcPr>
            <w:tcW w:type="dxa" w:w="2160"/>
          </w:tcPr>
          <w:p>
            <w:r>
              <w:t>PostgreSQL Azure db-esn360-prod / esn360v2</w:t>
            </w:r>
          </w:p>
        </w:tc>
        <w:tc>
          <w:tcPr>
            <w:tcW w:type="dxa" w:w="2160"/>
          </w:tcPr>
          <w:p>
            <w:r>
              <w:t>false</w:t>
            </w:r>
          </w:p>
        </w:tc>
      </w:tr>
    </w:tbl>
    <w:p/>
    <w:p>
      <w:r>
        <w:t>Le schéma est géré uniquement par Flyway : chaque évolution ajoute une migration V&lt;n&gt;__xxx.sql dans src/main/resources/db/migration/ (ddl-auto = validate).</w:t>
      </w:r>
    </w:p>
    <w:p>
      <w:pPr>
        <w:pStyle w:val="Heading2"/>
      </w:pPr>
      <w:r>
        <w:t>6. Configuration et variables d'environnement</w:t>
      </w:r>
    </w:p>
    <w:p>
      <w:r>
        <w:t>Fichiers de configuration : application.yml (commun), application-local.yml (H2/mail), application-prod.yml (PostgreSQL).</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Rôle</w:t>
            </w:r>
          </w:p>
        </w:tc>
      </w:tr>
      <w:tr>
        <w:tc>
          <w:tcPr>
            <w:tcW w:type="dxa" w:w="4320"/>
          </w:tcPr>
          <w:p>
            <w:r>
              <w:t>SPRING_PROFILES_ACTIVE</w:t>
            </w:r>
          </w:p>
        </w:tc>
        <w:tc>
          <w:tcPr>
            <w:tcW w:type="dxa" w:w="4320"/>
          </w:tcPr>
          <w:p>
            <w:r>
              <w:t>Profil Spring (local / prod)</w:t>
            </w:r>
          </w:p>
        </w:tc>
      </w:tr>
      <w:tr>
        <w:tc>
          <w:tcPr>
            <w:tcW w:type="dxa" w:w="4320"/>
          </w:tcPr>
          <w:p>
            <w:r>
              <w:t>DB_URL / DB_USERNAME / DB_PASSWORD</w:t>
            </w:r>
          </w:p>
        </w:tc>
        <w:tc>
          <w:tcPr>
            <w:tcW w:type="dxa" w:w="4320"/>
          </w:tcPr>
          <w:p>
            <w:r>
              <w:t>Connexion JDBC</w:t>
            </w:r>
          </w:p>
        </w:tc>
      </w:tr>
      <w:tr>
        <w:tc>
          <w:tcPr>
            <w:tcW w:type="dxa" w:w="4320"/>
          </w:tcPr>
          <w:p>
            <w:r>
              <w:t>DB_DRIVER</w:t>
            </w:r>
          </w:p>
        </w:tc>
        <w:tc>
          <w:tcPr>
            <w:tcW w:type="dxa" w:w="4320"/>
          </w:tcPr>
          <w:p>
            <w:r>
              <w:t>Driver JDBC (H2 ou PostgreSQL)</w:t>
            </w:r>
          </w:p>
        </w:tc>
      </w:tr>
      <w:tr>
        <w:tc>
          <w:tcPr>
            <w:tcW w:type="dxa" w:w="4320"/>
          </w:tcPr>
          <w:p>
            <w:r>
              <w:t>SECURITY_JWT_SECRET</w:t>
            </w:r>
          </w:p>
        </w:tc>
        <w:tc>
          <w:tcPr>
            <w:tcW w:type="dxa" w:w="4320"/>
          </w:tcPr>
          <w:p>
            <w:r>
              <w:t>Secret de signature des JWT</w:t>
            </w:r>
          </w:p>
        </w:tc>
      </w:tr>
      <w:tr>
        <w:tc>
          <w:tcPr>
            <w:tcW w:type="dxa" w:w="4320"/>
          </w:tcPr>
          <w:p>
            <w:r>
              <w:t>SECURITY_JWT_EXPIRATION_MS</w:t>
            </w:r>
          </w:p>
        </w:tc>
        <w:tc>
          <w:tcPr>
            <w:tcW w:type="dxa" w:w="4320"/>
          </w:tcPr>
          <w:p>
            <w:r>
              <w:t>Durée de validité du token (défaut 24 h)</w:t>
            </w:r>
          </w:p>
        </w:tc>
      </w:tr>
      <w:tr>
        <w:tc>
          <w:tcPr>
            <w:tcW w:type="dxa" w:w="4320"/>
          </w:tcPr>
          <w:p>
            <w:r>
              <w:t>FRONTEND_URL</w:t>
            </w:r>
          </w:p>
        </w:tc>
        <w:tc>
          <w:tcPr>
            <w:tcW w:type="dxa" w:w="4320"/>
          </w:tcPr>
          <w:p>
            <w:r>
              <w:t>URL du frontend (liens de reset, CORS)</w:t>
            </w:r>
          </w:p>
        </w:tc>
      </w:tr>
      <w:tr>
        <w:tc>
          <w:tcPr>
            <w:tcW w:type="dxa" w:w="4320"/>
          </w:tcPr>
          <w:p>
            <w:r>
              <w:t>SECURITY_CORS_ALLOWED_ORIGINS</w:t>
            </w:r>
          </w:p>
        </w:tc>
        <w:tc>
          <w:tcPr>
            <w:tcW w:type="dxa" w:w="4320"/>
          </w:tcPr>
          <w:p>
            <w:r>
              <w:t>Origines CORS autorisées</w:t>
            </w:r>
          </w:p>
        </w:tc>
      </w:tr>
      <w:tr>
        <w:tc>
          <w:tcPr>
            <w:tcW w:type="dxa" w:w="4320"/>
          </w:tcPr>
          <w:p>
            <w:r>
              <w:t>PORT</w:t>
            </w:r>
          </w:p>
        </w:tc>
        <w:tc>
          <w:tcPr>
            <w:tcW w:type="dxa" w:w="4320"/>
          </w:tcPr>
          <w:p>
            <w:r>
              <w:t>Port HTTP du serveur / conteneur (défaut 8080)</w:t>
            </w:r>
          </w:p>
        </w:tc>
      </w:tr>
      <w:tr>
        <w:tc>
          <w:tcPr>
            <w:tcW w:type="dxa" w:w="4320"/>
          </w:tcPr>
          <w:p>
            <w:r>
              <w:t>SEED_DEMO_DATA</w:t>
            </w:r>
          </w:p>
        </w:tc>
        <w:tc>
          <w:tcPr>
            <w:tcW w:type="dxa" w:w="4320"/>
          </w:tcPr>
          <w:p>
            <w:r>
              <w:t>Création des données de démonstration</w:t>
            </w:r>
          </w:p>
        </w:tc>
      </w:tr>
      <w:tr>
        <w:tc>
          <w:tcPr>
            <w:tcW w:type="dxa" w:w="4320"/>
          </w:tcPr>
          <w:p>
            <w:r>
              <w:t>MAIL_HOST / MAIL_PORT / MAIL_USERNAME / MAIL_PASSWORD / MAIL_FROM</w:t>
            </w:r>
          </w:p>
        </w:tc>
        <w:tc>
          <w:tcPr>
            <w:tcW w:type="dxa" w:w="4320"/>
          </w:tcPr>
          <w:p>
            <w:r>
              <w:t>Configuration SMTP</w:t>
            </w:r>
          </w:p>
        </w:tc>
      </w:tr>
      <w:tr>
        <w:tc>
          <w:tcPr>
            <w:tcW w:type="dxa" w:w="4320"/>
          </w:tcPr>
          <w:p>
            <w:r>
              <w:t>STORAGE_DIRECTORY</w:t>
            </w:r>
          </w:p>
        </w:tc>
        <w:tc>
          <w:tcPr>
            <w:tcW w:type="dxa" w:w="4320"/>
          </w:tcPr>
          <w:p>
            <w:r>
              <w:t>Dossier des fichiers téléversés (./data/uploads)</w:t>
            </w:r>
          </w:p>
        </w:tc>
      </w:tr>
      <w:tr>
        <w:tc>
          <w:tcPr>
            <w:tcW w:type="dxa" w:w="4320"/>
          </w:tcPr>
          <w:p>
            <w:r>
              <w:t>EXPORT_DIRECTORY / CRA_EXPORT_CRON</w:t>
            </w:r>
          </w:p>
        </w:tc>
        <w:tc>
          <w:tcPr>
            <w:tcW w:type="dxa" w:w="4320"/>
          </w:tcPr>
          <w:p>
            <w:r>
              <w:t>Exports planifiés (CRA)</w:t>
            </w:r>
          </w:p>
        </w:tc>
      </w:tr>
      <w:tr>
        <w:tc>
          <w:tcPr>
            <w:tcW w:type="dxa" w:w="4320"/>
          </w:tcPr>
          <w:p>
            <w:r>
              <w:t>BACKUP_*</w:t>
            </w:r>
          </w:p>
        </w:tc>
        <w:tc>
          <w:tcPr>
            <w:tcW w:type="dxa" w:w="4320"/>
          </w:tcPr>
          <w:p>
            <w:r>
              <w:t>Sauvegarde PostgreSQL planifiée (interval, directory, max-files, pg-dump)</w:t>
            </w:r>
          </w:p>
        </w:tc>
      </w:tr>
      <w:tr>
        <w:tc>
          <w:tcPr>
            <w:tcW w:type="dxa" w:w="4320"/>
          </w:tcPr>
          <w:p>
            <w:r>
              <w:t>I18N_TRANSLATE_URL</w:t>
            </w:r>
          </w:p>
        </w:tc>
        <w:tc>
          <w:tcPr>
            <w:tcW w:type="dxa" w:w="4320"/>
          </w:tcPr>
          <w:p>
            <w:r>
              <w:t>Service de traduction i18n (optionnel)</w:t>
            </w:r>
          </w:p>
        </w:tc>
      </w:tr>
      <w:tr>
        <w:tc>
          <w:tcPr>
            <w:tcW w:type="dxa" w:w="4320"/>
          </w:tcPr>
          <w:p>
            <w:r>
              <w:t>LOG_FILE</w:t>
            </w:r>
          </w:p>
        </w:tc>
        <w:tc>
          <w:tcPr>
            <w:tcW w:type="dxa" w:w="4320"/>
          </w:tcPr>
          <w:p>
            <w:r>
              <w:t>Fichier de log (./logs/soc360.log)</w:t>
            </w:r>
          </w:p>
        </w:tc>
      </w:tr>
    </w:tbl>
    <w:p/>
    <w:p>
      <w:pPr>
        <w:pStyle w:val="Heading2"/>
      </w:pPr>
      <w:r>
        <w:t>7. Scripts backend</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Rôle</w:t>
            </w:r>
          </w:p>
        </w:tc>
      </w:tr>
      <w:tr>
        <w:tc>
          <w:tcPr>
            <w:tcW w:type="dxa" w:w="4320"/>
          </w:tcPr>
          <w:p>
            <w:r>
              <w:t>run_dev.sh</w:t>
            </w:r>
          </w:p>
        </w:tc>
        <w:tc>
          <w:tcPr>
            <w:tcW w:type="dxa" w:w="4320"/>
          </w:tcPr>
          <w:p>
            <w:r>
              <w:t>Watcher : surveille src/main et pom.xml, redémarre via mvn spring-boot:run</w:t>
            </w:r>
          </w:p>
        </w:tc>
      </w:tr>
      <w:tr>
        <w:tc>
          <w:tcPr>
            <w:tcW w:type="dxa" w:w="4320"/>
          </w:tcPr>
          <w:p>
            <w:r>
              <w:t>kill_backend.sh</w:t>
            </w:r>
          </w:p>
        </w:tc>
        <w:tc>
          <w:tcPr>
            <w:tcW w:type="dxa" w:w="4320"/>
          </w:tcPr>
          <w:p>
            <w:r>
              <w:t>Arrête le backend en cours</w:t>
            </w:r>
          </w:p>
        </w:tc>
      </w:tr>
      <w:tr>
        <w:tc>
          <w:tcPr>
            <w:tcW w:type="dxa" w:w="4320"/>
          </w:tcPr>
          <w:p>
            <w:r>
              <w:t>env.server.sh</w:t>
            </w:r>
          </w:p>
        </w:tc>
        <w:tc>
          <w:tcPr>
            <w:tcW w:type="dxa" w:w="4320"/>
          </w:tcPr>
          <w:p>
            <w:r>
              <w:t>Charge les variables d'environnement selon la cible de base</w:t>
            </w:r>
          </w:p>
        </w:tc>
      </w:tr>
      <w:tr>
        <w:tc>
          <w:tcPr>
            <w:tcW w:type="dxa" w:w="4320"/>
          </w:tcPr>
          <w:p>
            <w:r>
              <w:t>az_env.sh</w:t>
            </w:r>
          </w:p>
        </w:tc>
        <w:tc>
          <w:tcPr>
            <w:tcW w:type="dxa" w:w="4320"/>
          </w:tcPr>
          <w:p>
            <w:r>
              <w:t>Résout les ressources Azure selon la branche git</w:t>
            </w:r>
          </w:p>
        </w:tc>
      </w:tr>
      <w:tr>
        <w:tc>
          <w:tcPr>
            <w:tcW w:type="dxa" w:w="4320"/>
          </w:tcPr>
          <w:p>
            <w:r>
              <w:t>az_init_db.sh</w:t>
            </w:r>
          </w:p>
        </w:tc>
        <w:tc>
          <w:tcPr>
            <w:tcW w:type="dxa" w:w="4320"/>
          </w:tcPr>
          <w:p>
            <w:r>
              <w:t>Crée la base esn360v2 si absente</w:t>
            </w:r>
          </w:p>
        </w:tc>
      </w:tr>
      <w:tr>
        <w:tc>
          <w:tcPr>
            <w:tcW w:type="dxa" w:w="4320"/>
          </w:tcPr>
          <w:p>
            <w:r>
              <w:t>deploy_app_docker.sh</w:t>
            </w:r>
          </w:p>
        </w:tc>
        <w:tc>
          <w:tcPr>
            <w:tcW w:type="dxa" w:w="4320"/>
          </w:tcPr>
          <w:p>
            <w:r>
              <w:t>Build Maven + image Docker + push ACR + mise à jour Container App</w:t>
            </w:r>
          </w:p>
        </w:tc>
      </w:tr>
    </w:tbl>
    <w:p/>
    <w:p>
      <w:pPr>
        <w:pStyle w:val="Heading2"/>
      </w:pPr>
      <w:r>
        <w:t>8. Tests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Commande</w:t>
            </w:r>
          </w:p>
        </w:tc>
        <w:tc>
          <w:tcPr>
            <w:tcW w:type="dxa" w:w="4320"/>
          </w:tcPr>
          <w:p>
            <w:r>
              <w:rPr>
                <w:b/>
              </w:rPr>
              <w:t>Rôle</w:t>
            </w:r>
          </w:p>
        </w:tc>
      </w:tr>
      <w:tr>
        <w:tc>
          <w:tcPr>
            <w:tcW w:type="dxa" w:w="4320"/>
          </w:tcPr>
          <w:p>
            <w:r>
              <w:t>c:/pgm/apache-maven-3.9.9/bin/mvn test</w:t>
            </w:r>
          </w:p>
        </w:tc>
        <w:tc>
          <w:tcPr>
            <w:tcW w:type="dxa" w:w="4320"/>
          </w:tcPr>
          <w:p>
            <w:r>
              <w:t>Tous les tests (H2 en mémoire + Flyway)</w:t>
            </w:r>
          </w:p>
        </w:tc>
      </w:tr>
      <w:tr>
        <w:tc>
          <w:tcPr>
            <w:tcW w:type="dxa" w:w="4320"/>
          </w:tcPr>
          <w:p>
            <w:r>
              <w:t>c:/pgm/apache-maven-3.9.9/bin/mvn -q test -Dtest=ClasseTest</w:t>
            </w:r>
          </w:p>
        </w:tc>
        <w:tc>
          <w:tcPr>
            <w:tcW w:type="dxa" w:w="4320"/>
          </w:tcPr>
          <w:p>
            <w:r>
              <w:t>Un test précis</w:t>
            </w:r>
          </w:p>
        </w:tc>
      </w:tr>
    </w:tbl>
    <w:p/>
    <w:p>
      <w:pPr>
        <w:pStyle w:val="Heading2"/>
      </w:pPr>
      <w:r>
        <w:t>9. Déploiement (Azure)</w:t>
      </w:r>
    </w:p>
    <w:p>
      <w:r>
        <w:t>Le backend est packagé en image Docker (eclipse-temurin:17-jdk-alpine) et déployé sur Azure Container Apps via Azure Container Registry, avec une base Azure Database for PostgreSQL Flexible Server.</w:t>
      </w:r>
    </w:p>
    <w:tbl>
      <w:tblPr>
        <w:tblStyle w:val="LightGrid-Accent1"/>
        <w:tblW w:type="auto" w:w="0"/>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Valeur</w:t>
            </w:r>
          </w:p>
        </w:tc>
      </w:tr>
      <w:tr>
        <w:tc>
          <w:tcPr>
            <w:tcW w:type="dxa" w:w="4320"/>
          </w:tcPr>
          <w:p>
            <w:r>
              <w:t>Image de base</w:t>
            </w:r>
          </w:p>
        </w:tc>
        <w:tc>
          <w:tcPr>
            <w:tcW w:type="dxa" w:w="4320"/>
          </w:tcPr>
          <w:p>
            <w:r>
              <w:t>eclipse-temurin:17-jdk-alpine (client PostgreSQL installé pour pg_dump)</w:t>
            </w:r>
          </w:p>
        </w:tc>
      </w:tr>
      <w:tr>
        <w:tc>
          <w:tcPr>
            <w:tcW w:type="dxa" w:w="4320"/>
          </w:tcPr>
          <w:p>
            <w:r>
              <w:t>Registry (dev)</w:t>
            </w:r>
          </w:p>
        </w:tc>
        <w:tc>
          <w:tcPr>
            <w:tcW w:type="dxa" w:w="4320"/>
          </w:tcPr>
          <w:p>
            <w:r>
              <w:t>acresn60dev.azurecr.io</w:t>
            </w:r>
          </w:p>
        </w:tc>
      </w:tr>
      <w:tr>
        <w:tc>
          <w:tcPr>
            <w:tcW w:type="dxa" w:w="4320"/>
          </w:tcPr>
          <w:p>
            <w:r>
              <w:t>Registry (prod)</w:t>
            </w:r>
          </w:p>
        </w:tc>
        <w:tc>
          <w:tcPr>
            <w:tcW w:type="dxa" w:w="4320"/>
          </w:tcPr>
          <w:p>
            <w:r>
              <w:t>acresn360prod</w:t>
            </w:r>
          </w:p>
        </w:tc>
      </w:tr>
      <w:tr>
        <w:tc>
          <w:tcPr>
            <w:tcW w:type="dxa" w:w="4320"/>
          </w:tcPr>
          <w:p>
            <w:r>
              <w:t>Container App dev</w:t>
            </w:r>
          </w:p>
        </w:tc>
        <w:tc>
          <w:tcPr>
            <w:tcW w:type="dxa" w:w="4320"/>
          </w:tcPr>
          <w:p>
            <w:r>
              <w:t>esn360-backend-v2-dev (RG-ESN360-DEV, francecentral)</w:t>
            </w:r>
          </w:p>
        </w:tc>
      </w:tr>
      <w:tr>
        <w:tc>
          <w:tcPr>
            <w:tcW w:type="dxa" w:w="4320"/>
          </w:tcPr>
          <w:p>
            <w:r>
              <w:t>Container App prod</w:t>
            </w:r>
          </w:p>
        </w:tc>
        <w:tc>
          <w:tcPr>
            <w:tcW w:type="dxa" w:w="4320"/>
          </w:tcPr>
          <w:p>
            <w:r>
              <w:t>esn360-backend-v2-prod (RG-ESN360-PROD)</w:t>
            </w:r>
          </w:p>
        </w:tc>
      </w:tr>
      <w:tr>
        <w:tc>
          <w:tcPr>
            <w:tcW w:type="dxa" w:w="4320"/>
          </w:tcPr>
          <w:p>
            <w:r>
              <w:t>PostgreSQL dev</w:t>
            </w:r>
          </w:p>
        </w:tc>
        <w:tc>
          <w:tcPr>
            <w:tcW w:type="dxa" w:w="4320"/>
          </w:tcPr>
          <w:p>
            <w:r>
              <w:t>db-esn360-dev / base esn360v2</w:t>
            </w:r>
          </w:p>
        </w:tc>
      </w:tr>
      <w:tr>
        <w:tc>
          <w:tcPr>
            <w:tcW w:type="dxa" w:w="4320"/>
          </w:tcPr>
          <w:p>
            <w:r>
              <w:t>PostgreSQL prod</w:t>
            </w:r>
          </w:p>
        </w:tc>
        <w:tc>
          <w:tcPr>
            <w:tcW w:type="dxa" w:w="4320"/>
          </w:tcPr>
          <w:p>
            <w:r>
              <w:t>db-esn360-prod / base esn360v2</w:t>
            </w:r>
          </w:p>
        </w:tc>
      </w:tr>
      <w:tr>
        <w:tc>
          <w:tcPr>
            <w:tcW w:type="dxa" w:w="4320"/>
          </w:tcPr>
          <w:p>
            <w:r>
              <w:t>URL API dev</w:t>
            </w:r>
          </w:p>
        </w:tc>
        <w:tc>
          <w:tcPr>
            <w:tcW w:type="dxa" w:w="4320"/>
          </w:tcPr>
          <w:p>
            <w:r>
              <w:t>https://esn360-backend-v2-dev.whiteforest-96ad5fb7.francecentral.azurecontainerapps.io</w:t>
            </w:r>
          </w:p>
        </w:tc>
      </w:tr>
      <w:tr>
        <w:tc>
          <w:tcPr>
            <w:tcW w:type="dxa" w:w="4320"/>
          </w:tcPr>
          <w:p>
            <w:r>
              <w:t>URL API prod</w:t>
            </w:r>
          </w:p>
        </w:tc>
        <w:tc>
          <w:tcPr>
            <w:tcW w:type="dxa" w:w="4320"/>
          </w:tcPr>
          <w:p>
            <w:r>
              <w:t>https://esn360-backend-v2-prod.whiteforest-96ad5fb7.francecentral.azurecontainerapps.io</w:t>
            </w:r>
          </w:p>
        </w:tc>
      </w:tr>
    </w:tbl>
    <w:p/>
    <w:p>
      <w:r>
        <w:br w:type="page"/>
      </w:r>
    </w:p>
    <w:p>
      <w:pPr>
        <w:pStyle w:val="Heading1"/>
      </w:pPr>
      <w:r>
        <w:t>Partie 2 — Frontend (soc360-front-react)</w:t>
      </w:r>
    </w:p>
    <w:p>
      <w:pPr>
        <w:pStyle w:val="Heading2"/>
      </w:pPr>
      <w:r>
        <w:t>1. Présentation</w:t>
      </w:r>
    </w:p>
    <w:p>
      <w:r>
        <w:t>Le frontend de SOC360 est une application web React 19 + TypeScript construite avec Vite 8. Elle consomme l'API REST du backend et couvre les écrans : Dashboard, Clients, Projets, Missions, Consultants, Activités, CRA, Notes de frais, Facturation, Fiches de paie, Documents, Messages et Administration. Le code source se trouve dans le dépôt soc360-front-react.</w:t>
      </w:r>
    </w:p>
    <w:p>
      <w:pPr>
        <w:pStyle w:val="Heading2"/>
      </w:pPr>
      <w:r>
        <w:t>2. Stack technique</w:t>
      </w:r>
    </w:p>
    <w:tbl>
      <w:tblPr>
        <w:tblStyle w:val="LightGrid-Accent1"/>
        <w:tblW w:type="auto" w:w="0"/>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Valeur</w:t>
            </w:r>
          </w:p>
        </w:tc>
      </w:tr>
      <w:tr>
        <w:tc>
          <w:tcPr>
            <w:tcW w:type="dxa" w:w="4320"/>
          </w:tcPr>
          <w:p>
            <w:r>
              <w:t>Framework UI</w:t>
            </w:r>
          </w:p>
        </w:tc>
        <w:tc>
          <w:tcPr>
            <w:tcW w:type="dxa" w:w="4320"/>
          </w:tcPr>
          <w:p>
            <w:r>
              <w:t>React 19.2</w:t>
            </w:r>
          </w:p>
        </w:tc>
      </w:tr>
      <w:tr>
        <w:tc>
          <w:tcPr>
            <w:tcW w:type="dxa" w:w="4320"/>
          </w:tcPr>
          <w:p>
            <w:r>
              <w:t>Langage</w:t>
            </w:r>
          </w:p>
        </w:tc>
        <w:tc>
          <w:tcPr>
            <w:tcW w:type="dxa" w:w="4320"/>
          </w:tcPr>
          <w:p>
            <w:r>
              <w:t>TypeScript 6.0</w:t>
            </w:r>
          </w:p>
        </w:tc>
      </w:tr>
      <w:tr>
        <w:tc>
          <w:tcPr>
            <w:tcW w:type="dxa" w:w="4320"/>
          </w:tcPr>
          <w:p>
            <w:r>
              <w:t>Build / Dev server</w:t>
            </w:r>
          </w:p>
        </w:tc>
        <w:tc>
          <w:tcPr>
            <w:tcW w:type="dxa" w:w="4320"/>
          </w:tcPr>
          <w:p>
            <w:r>
              <w:t>Vite 8.2</w:t>
            </w:r>
          </w:p>
        </w:tc>
      </w:tr>
      <w:tr>
        <w:tc>
          <w:tcPr>
            <w:tcW w:type="dxa" w:w="4320"/>
          </w:tcPr>
          <w:p>
            <w:r>
              <w:t>Routage</w:t>
            </w:r>
          </w:p>
        </w:tc>
        <w:tc>
          <w:tcPr>
            <w:tcW w:type="dxa" w:w="4320"/>
          </w:tcPr>
          <w:p>
            <w:r>
              <w:t>react-router-dom 7.18</w:t>
            </w:r>
          </w:p>
        </w:tc>
      </w:tr>
      <w:tr>
        <w:tc>
          <w:tcPr>
            <w:tcW w:type="dxa" w:w="4320"/>
          </w:tcPr>
          <w:p>
            <w:r>
              <w:t>Styles</w:t>
            </w:r>
          </w:p>
        </w:tc>
        <w:tc>
          <w:tcPr>
            <w:tcW w:type="dxa" w:w="4320"/>
          </w:tcPr>
          <w:p>
            <w:r>
              <w:t>Tailwind CSS 4.3 (via @tailwindcss/vite)</w:t>
            </w:r>
          </w:p>
        </w:tc>
      </w:tr>
      <w:tr>
        <w:tc>
          <w:tcPr>
            <w:tcW w:type="dxa" w:w="4320"/>
          </w:tcPr>
          <w:p>
            <w:r>
              <w:t>Graphiques</w:t>
            </w:r>
          </w:p>
        </w:tc>
        <w:tc>
          <w:tcPr>
            <w:tcW w:type="dxa" w:w="4320"/>
          </w:tcPr>
          <w:p>
            <w:r>
              <w:t>d3 7.9</w:t>
            </w:r>
          </w:p>
        </w:tc>
      </w:tr>
      <w:tr>
        <w:tc>
          <w:tcPr>
            <w:tcW w:type="dxa" w:w="4320"/>
          </w:tcPr>
          <w:p>
            <w:r>
              <w:t>OCR</w:t>
            </w:r>
          </w:p>
        </w:tc>
        <w:tc>
          <w:tcPr>
            <w:tcW w:type="dxa" w:w="4320"/>
          </w:tcPr>
          <w:p>
            <w:r>
              <w:t>tesseract.js 7.0</w:t>
            </w:r>
          </w:p>
        </w:tc>
      </w:tr>
      <w:tr>
        <w:tc>
          <w:tcPr>
            <w:tcW w:type="dxa" w:w="4320"/>
          </w:tcPr>
          <w:p>
            <w:r>
              <w:t>Traduction</w:t>
            </w:r>
          </w:p>
        </w:tc>
        <w:tc>
          <w:tcPr>
            <w:tcW w:type="dxa" w:w="4320"/>
          </w:tcPr>
          <w:p>
            <w:r>
              <w:t>translate 3.1</w:t>
            </w:r>
          </w:p>
        </w:tc>
      </w:tr>
      <w:tr>
        <w:tc>
          <w:tcPr>
            <w:tcW w:type="dxa" w:w="4320"/>
          </w:tcPr>
          <w:p>
            <w:r>
              <w:t>Tests</w:t>
            </w:r>
          </w:p>
        </w:tc>
        <w:tc>
          <w:tcPr>
            <w:tcW w:type="dxa" w:w="4320"/>
          </w:tcPr>
          <w:p>
            <w:r>
              <w:t>Vitest 4.1 + Testing Library (happy-dom / jsdom)</w:t>
            </w:r>
          </w:p>
        </w:tc>
      </w:tr>
      <w:tr>
        <w:tc>
          <w:tcPr>
            <w:tcW w:type="dxa" w:w="4320"/>
          </w:tcPr>
          <w:p>
            <w:r>
              <w:t>Lint</w:t>
            </w:r>
          </w:p>
        </w:tc>
        <w:tc>
          <w:tcPr>
            <w:tcW w:type="dxa" w:w="4320"/>
          </w:tcPr>
          <w:p>
            <w:r>
              <w:t>Oxlint 1.75 (pas ESLint)</w:t>
            </w:r>
          </w:p>
        </w:tc>
      </w:tr>
      <w:tr>
        <w:tc>
          <w:tcPr>
            <w:tcW w:type="dxa" w:w="4320"/>
          </w:tcPr>
          <w:p>
            <w:r>
              <w:t>Node.js / npm</w:t>
            </w:r>
          </w:p>
        </w:tc>
        <w:tc>
          <w:tcPr>
            <w:tcW w:type="dxa" w:w="4320"/>
          </w:tcPr>
          <w:p>
            <w:r>
              <w:t>22.0.0 / 10.5.1 (Node &gt;= 20.19 requis)</w:t>
            </w:r>
          </w:p>
        </w:tc>
      </w:tr>
      <w:tr>
        <w:tc>
          <w:tcPr>
            <w:tcW w:type="dxa" w:w="4320"/>
          </w:tcPr>
          <w:p>
            <w:r>
              <w:t>Port de dev</w:t>
            </w:r>
          </w:p>
        </w:tc>
        <w:tc>
          <w:tcPr>
            <w:tcW w:type="dxa" w:w="4320"/>
          </w:tcPr>
          <w:p>
            <w:r>
              <w:t>5173</w:t>
            </w:r>
          </w:p>
        </w:tc>
      </w:tr>
    </w:tbl>
    <w:p/>
    <w:p>
      <w:pPr>
        <w:pStyle w:val="Heading2"/>
      </w:pPr>
      <w:r>
        <w:t>3. Dépendances principales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Dépendance</w:t>
            </w:r>
          </w:p>
        </w:tc>
        <w:tc>
          <w:tcPr>
            <w:tcW w:type="dxa" w:w="2880"/>
          </w:tcPr>
          <w:p>
            <w:r>
              <w:rPr>
                <w:b/>
              </w:rPr>
              <w:t>Type</w:t>
            </w:r>
          </w:p>
        </w:tc>
        <w:tc>
          <w:tcPr>
            <w:tcW w:type="dxa" w:w="2880"/>
          </w:tcPr>
          <w:p>
            <w:r>
              <w:rPr>
                <w:b/>
              </w:rPr>
              <w:t>Usage</w:t>
            </w:r>
          </w:p>
        </w:tc>
      </w:tr>
      <w:tr>
        <w:tc>
          <w:tcPr>
            <w:tcW w:type="dxa" w:w="2880"/>
          </w:tcPr>
          <w:p>
            <w:r>
              <w:t>react / react-dom</w:t>
            </w:r>
          </w:p>
        </w:tc>
        <w:tc>
          <w:tcPr>
            <w:tcW w:type="dxa" w:w="2880"/>
          </w:tcPr>
          <w:p>
            <w:r>
              <w:t>prod</w:t>
            </w:r>
          </w:p>
        </w:tc>
        <w:tc>
          <w:tcPr>
            <w:tcW w:type="dxa" w:w="2880"/>
          </w:tcPr>
          <w:p>
            <w:r>
              <w:t>Bibliothèque UI</w:t>
            </w:r>
          </w:p>
        </w:tc>
      </w:tr>
      <w:tr>
        <w:tc>
          <w:tcPr>
            <w:tcW w:type="dxa" w:w="2880"/>
          </w:tcPr>
          <w:p>
            <w:r>
              <w:t>react-router-dom</w:t>
            </w:r>
          </w:p>
        </w:tc>
        <w:tc>
          <w:tcPr>
            <w:tcW w:type="dxa" w:w="2880"/>
          </w:tcPr>
          <w:p>
            <w:r>
              <w:t>prod</w:t>
            </w:r>
          </w:p>
        </w:tc>
        <w:tc>
          <w:tcPr>
            <w:tcW w:type="dxa" w:w="2880"/>
          </w:tcPr>
          <w:p>
            <w:r>
              <w:t>Routage côté client (basename = BASE_URL)</w:t>
            </w:r>
          </w:p>
        </w:tc>
      </w:tr>
      <w:tr>
        <w:tc>
          <w:tcPr>
            <w:tcW w:type="dxa" w:w="2880"/>
          </w:tcPr>
          <w:p>
            <w:r>
              <w:t>tailwindcss / @tailwindcss/vite</w:t>
            </w:r>
          </w:p>
        </w:tc>
        <w:tc>
          <w:tcPr>
            <w:tcW w:type="dxa" w:w="2880"/>
          </w:tcPr>
          <w:p>
            <w:r>
              <w:t>prod</w:t>
            </w:r>
          </w:p>
        </w:tc>
        <w:tc>
          <w:tcPr>
            <w:tcW w:type="dxa" w:w="2880"/>
          </w:tcPr>
          <w:p>
            <w:r>
              <w:t>Styles utilitaires</w:t>
            </w:r>
          </w:p>
        </w:tc>
      </w:tr>
      <w:tr>
        <w:tc>
          <w:tcPr>
            <w:tcW w:type="dxa" w:w="2880"/>
          </w:tcPr>
          <w:p>
            <w:r>
              <w:t>d3</w:t>
            </w:r>
          </w:p>
        </w:tc>
        <w:tc>
          <w:tcPr>
            <w:tcW w:type="dxa" w:w="2880"/>
          </w:tcPr>
          <w:p>
            <w:r>
              <w:t>prod</w:t>
            </w:r>
          </w:p>
        </w:tc>
        <w:tc>
          <w:tcPr>
            <w:tcW w:type="dxa" w:w="2880"/>
          </w:tcPr>
          <w:p>
            <w:r>
              <w:t>Visualisations / graphiques</w:t>
            </w:r>
          </w:p>
        </w:tc>
      </w:tr>
      <w:tr>
        <w:tc>
          <w:tcPr>
            <w:tcW w:type="dxa" w:w="2880"/>
          </w:tcPr>
          <w:p>
            <w:r>
              <w:t>tesseract.js</w:t>
            </w:r>
          </w:p>
        </w:tc>
        <w:tc>
          <w:tcPr>
            <w:tcW w:type="dxa" w:w="2880"/>
          </w:tcPr>
          <w:p>
            <w:r>
              <w:t>prod</w:t>
            </w:r>
          </w:p>
        </w:tc>
        <w:tc>
          <w:tcPr>
            <w:tcW w:type="dxa" w:w="2880"/>
          </w:tcPr>
          <w:p>
            <w:r>
              <w:t>Reconnaissance de texte (OCR)</w:t>
            </w:r>
          </w:p>
        </w:tc>
      </w:tr>
      <w:tr>
        <w:tc>
          <w:tcPr>
            <w:tcW w:type="dxa" w:w="2880"/>
          </w:tcPr>
          <w:p>
            <w:r>
              <w:t>translate</w:t>
            </w:r>
          </w:p>
        </w:tc>
        <w:tc>
          <w:tcPr>
            <w:tcW w:type="dxa" w:w="2880"/>
          </w:tcPr>
          <w:p>
            <w:r>
              <w:t>prod</w:t>
            </w:r>
          </w:p>
        </w:tc>
        <w:tc>
          <w:tcPr>
            <w:tcW w:type="dxa" w:w="2880"/>
          </w:tcPr>
          <w:p>
            <w:r>
              <w:t>Traduction i18n</w:t>
            </w:r>
          </w:p>
        </w:tc>
      </w:tr>
      <w:tr>
        <w:tc>
          <w:tcPr>
            <w:tcW w:type="dxa" w:w="2880"/>
          </w:tcPr>
          <w:p>
            <w:r>
              <w:t>vite / @vitejs/plugin-react</w:t>
            </w:r>
          </w:p>
        </w:tc>
        <w:tc>
          <w:tcPr>
            <w:tcW w:type="dxa" w:w="2880"/>
          </w:tcPr>
          <w:p>
            <w:r>
              <w:t>dev</w:t>
            </w:r>
          </w:p>
        </w:tc>
        <w:tc>
          <w:tcPr>
            <w:tcW w:type="dxa" w:w="2880"/>
          </w:tcPr>
          <w:p>
            <w:r>
              <w:t>Build et serveur de développement</w:t>
            </w:r>
          </w:p>
        </w:tc>
      </w:tr>
      <w:tr>
        <w:tc>
          <w:tcPr>
            <w:tcW w:type="dxa" w:w="2880"/>
          </w:tcPr>
          <w:p>
            <w:r>
              <w:t>typescript</w:t>
            </w:r>
          </w:p>
        </w:tc>
        <w:tc>
          <w:tcPr>
            <w:tcW w:type="dxa" w:w="2880"/>
          </w:tcPr>
          <w:p>
            <w:r>
              <w:t>dev</w:t>
            </w:r>
          </w:p>
        </w:tc>
        <w:tc>
          <w:tcPr>
            <w:tcW w:type="dxa" w:w="2880"/>
          </w:tcPr>
          <w:p>
            <w:r>
              <w:t>Typage statique (build = tsc -b &amp;&amp; vite build)</w:t>
            </w:r>
          </w:p>
        </w:tc>
      </w:tr>
      <w:tr>
        <w:tc>
          <w:tcPr>
            <w:tcW w:type="dxa" w:w="2880"/>
          </w:tcPr>
          <w:p>
            <w:r>
              <w:t>vitest / happy-dom / jsdom</w:t>
            </w:r>
          </w:p>
        </w:tc>
        <w:tc>
          <w:tcPr>
            <w:tcW w:type="dxa" w:w="2880"/>
          </w:tcPr>
          <w:p>
            <w:r>
              <w:t>dev</w:t>
            </w:r>
          </w:p>
        </w:tc>
        <w:tc>
          <w:tcPr>
            <w:tcW w:type="dxa" w:w="2880"/>
          </w:tcPr>
          <w:p>
            <w:r>
              <w:t>Tests unitaires et DOM simulé</w:t>
            </w:r>
          </w:p>
        </w:tc>
      </w:tr>
      <w:tr>
        <w:tc>
          <w:tcPr>
            <w:tcW w:type="dxa" w:w="2880"/>
          </w:tcPr>
          <w:p>
            <w:r>
              <w:t>@testing-library/react, /dom, /jest-dom, /user-event</w:t>
            </w:r>
          </w:p>
        </w:tc>
        <w:tc>
          <w:tcPr>
            <w:tcW w:type="dxa" w:w="2880"/>
          </w:tcPr>
          <w:p>
            <w:r>
              <w:t>dev</w:t>
            </w:r>
          </w:p>
        </w:tc>
        <w:tc>
          <w:tcPr>
            <w:tcW w:type="dxa" w:w="2880"/>
          </w:tcPr>
          <w:p>
            <w:r>
              <w:t>Tests de composants</w:t>
            </w:r>
          </w:p>
        </w:tc>
      </w:tr>
      <w:tr>
        <w:tc>
          <w:tcPr>
            <w:tcW w:type="dxa" w:w="2880"/>
          </w:tcPr>
          <w:p>
            <w:r>
              <w:t>oxlint</w:t>
            </w:r>
          </w:p>
        </w:tc>
        <w:tc>
          <w:tcPr>
            <w:tcW w:type="dxa" w:w="2880"/>
          </w:tcPr>
          <w:p>
            <w:r>
              <w:t>dev</w:t>
            </w:r>
          </w:p>
        </w:tc>
        <w:tc>
          <w:tcPr>
            <w:tcW w:type="dxa" w:w="2880"/>
          </w:tcPr>
          <w:p>
            <w:r>
              <w:t>Linter</w:t>
            </w:r>
          </w:p>
        </w:tc>
      </w:tr>
    </w:tbl>
    <w:p/>
    <w:p>
      <w:pPr>
        <w:pStyle w:val="Heading2"/>
      </w:pPr>
      <w:r>
        <w:t>4. Scripts npm</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Commande</w:t>
            </w:r>
          </w:p>
        </w:tc>
        <w:tc>
          <w:tcPr>
            <w:tcW w:type="dxa" w:w="4320"/>
          </w:tcPr>
          <w:p>
            <w:r>
              <w:rPr>
                <w:b/>
              </w:rPr>
              <w:t>Rôle</w:t>
            </w:r>
          </w:p>
        </w:tc>
      </w:tr>
      <w:tr>
        <w:tc>
          <w:tcPr>
            <w:tcW w:type="dxa" w:w="4320"/>
          </w:tcPr>
          <w:p>
            <w:r>
              <w:t>npm.cmd run dev</w:t>
            </w:r>
          </w:p>
        </w:tc>
        <w:tc>
          <w:tcPr>
            <w:tcW w:type="dxa" w:w="4320"/>
          </w:tcPr>
          <w:p>
            <w:r>
              <w:t>Serveur de dev Vite (proxy /api → http://localhost:8080)</w:t>
            </w:r>
          </w:p>
        </w:tc>
      </w:tr>
      <w:tr>
        <w:tc>
          <w:tcPr>
            <w:tcW w:type="dxa" w:w="4320"/>
          </w:tcPr>
          <w:p>
            <w:r>
              <w:t>npm.cmd run lint</w:t>
            </w:r>
          </w:p>
        </w:tc>
        <w:tc>
          <w:tcPr>
            <w:tcW w:type="dxa" w:w="4320"/>
          </w:tcPr>
          <w:p>
            <w:r>
              <w:t>Lint avec Oxlint</w:t>
            </w:r>
          </w:p>
        </w:tc>
      </w:tr>
      <w:tr>
        <w:tc>
          <w:tcPr>
            <w:tcW w:type="dxa" w:w="4320"/>
          </w:tcPr>
          <w:p>
            <w:r>
              <w:t>npm.cmd test</w:t>
            </w:r>
          </w:p>
        </w:tc>
        <w:tc>
          <w:tcPr>
            <w:tcW w:type="dxa" w:w="4320"/>
          </w:tcPr>
          <w:p>
            <w:r>
              <w:t>Tests Vitest (vitest run)</w:t>
            </w:r>
          </w:p>
        </w:tc>
      </w:tr>
      <w:tr>
        <w:tc>
          <w:tcPr>
            <w:tcW w:type="dxa" w:w="4320"/>
          </w:tcPr>
          <w:p>
            <w:r>
              <w:t>npm.cmd run test:watch</w:t>
            </w:r>
          </w:p>
        </w:tc>
        <w:tc>
          <w:tcPr>
            <w:tcW w:type="dxa" w:w="4320"/>
          </w:tcPr>
          <w:p>
            <w:r>
              <w:t>Tests Vitest en mode watch</w:t>
            </w:r>
          </w:p>
        </w:tc>
      </w:tr>
      <w:tr>
        <w:tc>
          <w:tcPr>
            <w:tcW w:type="dxa" w:w="4320"/>
          </w:tcPr>
          <w:p>
            <w:r>
              <w:t>npm.cmd run build</w:t>
            </w:r>
          </w:p>
        </w:tc>
        <w:tc>
          <w:tcPr>
            <w:tcW w:type="dxa" w:w="4320"/>
          </w:tcPr>
          <w:p>
            <w:r>
              <w:t>Build (tsc -b &amp;&amp; vite build)</w:t>
            </w:r>
          </w:p>
        </w:tc>
      </w:tr>
      <w:tr>
        <w:tc>
          <w:tcPr>
            <w:tcW w:type="dxa" w:w="4320"/>
          </w:tcPr>
          <w:p>
            <w:r>
              <w:t>npm.cmd run build:pages</w:t>
            </w:r>
          </w:p>
        </w:tc>
        <w:tc>
          <w:tcPr>
            <w:tcW w:type="dxa" w:w="4320"/>
          </w:tcPr>
          <w:p>
            <w:r>
              <w:t>Build GitHub Pages dev → dossier docs/</w:t>
            </w:r>
          </w:p>
        </w:tc>
      </w:tr>
      <w:tr>
        <w:tc>
          <w:tcPr>
            <w:tcW w:type="dxa" w:w="4320"/>
          </w:tcPr>
          <w:p>
            <w:r>
              <w:t>npm.cmd run build:pages:prod</w:t>
            </w:r>
          </w:p>
        </w:tc>
        <w:tc>
          <w:tcPr>
            <w:tcW w:type="dxa" w:w="4320"/>
          </w:tcPr>
          <w:p>
            <w:r>
              <w:t>Build GitHub Pages prod → dist-prod/</w:t>
            </w:r>
          </w:p>
        </w:tc>
      </w:tr>
      <w:tr>
        <w:tc>
          <w:tcPr>
            <w:tcW w:type="dxa" w:w="4320"/>
          </w:tcPr>
          <w:p>
            <w:r>
              <w:t>npm.cmd run preview</w:t>
            </w:r>
          </w:p>
        </w:tc>
        <w:tc>
          <w:tcPr>
            <w:tcW w:type="dxa" w:w="4320"/>
          </w:tcPr>
          <w:p>
            <w:r>
              <w:t>Prévisualisation du build</w:t>
            </w:r>
          </w:p>
        </w:tc>
      </w:tr>
    </w:tbl>
    <w:p/>
    <w:p>
      <w:pPr>
        <w:pStyle w:val="Heading2"/>
      </w:pPr>
      <w:r>
        <w:t>5. Environnement de développement</w:t>
      </w:r>
    </w:p>
    <w:p>
      <w:r>
        <w:t>vite.config.ts configure le port 5173 et un proxy /api vers http://localhost:8080. Le client API (src/api/client.ts) injecte l'en-tête Authorization: Bearer (JWT) et X-SOC-Id, et construit les URL via VITE_API_BASE_URL (vide en dev → proxy Vite).</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Paramètre</w:t>
            </w:r>
          </w:p>
        </w:tc>
        <w:tc>
          <w:tcPr>
            <w:tcW w:type="dxa" w:w="4320"/>
          </w:tcPr>
          <w:p>
            <w:r>
              <w:rPr>
                <w:b/>
              </w:rPr>
              <w:t>Valeur</w:t>
            </w:r>
          </w:p>
        </w:tc>
      </w:tr>
      <w:tr>
        <w:tc>
          <w:tcPr>
            <w:tcW w:type="dxa" w:w="4320"/>
          </w:tcPr>
          <w:p>
            <w:r>
              <w:t>Port Vite</w:t>
            </w:r>
          </w:p>
        </w:tc>
        <w:tc>
          <w:tcPr>
            <w:tcW w:type="dxa" w:w="4320"/>
          </w:tcPr>
          <w:p>
            <w:r>
              <w:t>5173</w:t>
            </w:r>
          </w:p>
        </w:tc>
      </w:tr>
      <w:tr>
        <w:tc>
          <w:tcPr>
            <w:tcW w:type="dxa" w:w="4320"/>
          </w:tcPr>
          <w:p>
            <w:r>
              <w:t>Proxy</w:t>
            </w:r>
          </w:p>
        </w:tc>
        <w:tc>
          <w:tcPr>
            <w:tcW w:type="dxa" w:w="4320"/>
          </w:tcPr>
          <w:p>
            <w:r>
              <w:t>/api → http://localhost:8080</w:t>
            </w:r>
          </w:p>
        </w:tc>
      </w:tr>
      <w:tr>
        <w:tc>
          <w:tcPr>
            <w:tcW w:type="dxa" w:w="4320"/>
          </w:tcPr>
          <w:p>
            <w:r>
              <w:t>Base path</w:t>
            </w:r>
          </w:p>
        </w:tc>
        <w:tc>
          <w:tcPr>
            <w:tcW w:type="dxa" w:w="4320"/>
          </w:tcPr>
          <w:p>
            <w:r>
              <w:t>VITE_BASE_PATH (défaut / en dev)</w:t>
            </w:r>
          </w:p>
        </w:tc>
      </w:tr>
      <w:tr>
        <w:tc>
          <w:tcPr>
            <w:tcW w:type="dxa" w:w="4320"/>
          </w:tcPr>
          <w:p>
            <w:r>
              <w:t>URL API</w:t>
            </w:r>
          </w:p>
        </w:tc>
        <w:tc>
          <w:tcPr>
            <w:tcW w:type="dxa" w:w="4320"/>
          </w:tcPr>
          <w:p>
            <w:r>
              <w:t>VITE_API_BASE_URL (vide en dev = proxy)</w:t>
            </w:r>
          </w:p>
        </w:tc>
      </w:tr>
      <w:tr>
        <w:tc>
          <w:tcPr>
            <w:tcW w:type="dxa" w:w="4320"/>
          </w:tcPr>
          <w:p>
            <w:r>
              <w:t>Tests</w:t>
            </w:r>
          </w:p>
        </w:tc>
        <w:tc>
          <w:tcPr>
            <w:tcW w:type="dxa" w:w="4320"/>
          </w:tcPr>
          <w:p>
            <w:r>
              <w:t>happy-dom, setup src/test/setup.ts, TZ=UTC</w:t>
            </w:r>
          </w:p>
        </w:tc>
      </w:tr>
    </w:tbl>
    <w:p/>
    <w:p>
      <w:pPr>
        <w:pStyle w:val="Heading2"/>
      </w:pPr>
      <w:r>
        <w:t>6. Variables de build par environnement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Fichier</w:t>
            </w:r>
          </w:p>
        </w:tc>
        <w:tc>
          <w:tcPr>
            <w:tcW w:type="dxa" w:w="2160"/>
          </w:tcPr>
          <w:p>
            <w:r>
              <w:rPr>
                <w:b/>
              </w:rPr>
              <w:t>Cible</w:t>
            </w:r>
          </w:p>
        </w:tc>
        <w:tc>
          <w:tcPr>
            <w:tcW w:type="dxa" w:w="2160"/>
          </w:tcPr>
          <w:p>
            <w:r>
              <w:rPr>
                <w:b/>
              </w:rPr>
              <w:t>VITE_BASE_PATH</w:t>
            </w:r>
          </w:p>
        </w:tc>
        <w:tc>
          <w:tcPr>
            <w:tcW w:type="dxa" w:w="2160"/>
          </w:tcPr>
          <w:p>
            <w:r>
              <w:rPr>
                <w:b/>
              </w:rPr>
              <w:t>VITE_API_BASE_URL</w:t>
            </w:r>
          </w:p>
        </w:tc>
      </w:tr>
      <w:tr>
        <w:tc>
          <w:tcPr>
            <w:tcW w:type="dxa" w:w="2160"/>
          </w:tcPr>
          <w:p>
            <w:r>
              <w:t>(aucun, défaut)</w:t>
            </w:r>
          </w:p>
        </w:tc>
        <w:tc>
          <w:tcPr>
            <w:tcW w:type="dxa" w:w="2160"/>
          </w:tcPr>
          <w:p>
            <w:r>
              <w:t>dev local</w:t>
            </w:r>
          </w:p>
        </w:tc>
        <w:tc>
          <w:tcPr>
            <w:tcW w:type="dxa" w:w="2160"/>
          </w:tcPr>
          <w:p>
            <w:r>
              <w:t>/</w:t>
            </w:r>
          </w:p>
        </w:tc>
        <w:tc>
          <w:tcPr>
            <w:tcW w:type="dxa" w:w="2160"/>
          </w:tcPr>
          <w:p>
            <w:r>
              <w:t>vide → proxy localhost:8080</w:t>
            </w:r>
          </w:p>
        </w:tc>
      </w:tr>
      <w:tr>
        <w:tc>
          <w:tcPr>
            <w:tcW w:type="dxa" w:w="2160"/>
          </w:tcPr>
          <w:p>
            <w:r>
              <w:t>.env.production</w:t>
            </w:r>
          </w:p>
        </w:tc>
        <w:tc>
          <w:tcPr>
            <w:tcW w:type="dxa" w:w="2160"/>
          </w:tcPr>
          <w:p>
            <w:r>
              <w:t>GitHub Pages dev</w:t>
            </w:r>
          </w:p>
        </w:tc>
        <w:tc>
          <w:tcPr>
            <w:tcW w:type="dxa" w:w="2160"/>
          </w:tcPr>
          <w:p>
            <w:r>
              <w:t>/soc360-front-react/</w:t>
            </w:r>
          </w:p>
        </w:tc>
        <w:tc>
          <w:tcPr>
            <w:tcW w:type="dxa" w:w="2160"/>
          </w:tcPr>
          <w:p>
            <w:r>
              <w:t>backend Azure dev</w:t>
            </w:r>
          </w:p>
        </w:tc>
      </w:tr>
      <w:tr>
        <w:tc>
          <w:tcPr>
            <w:tcW w:type="dxa" w:w="2160"/>
          </w:tcPr>
          <w:p>
            <w:r>
              <w:t>.env.production-prod</w:t>
            </w:r>
          </w:p>
        </w:tc>
        <w:tc>
          <w:tcPr>
            <w:tcW w:type="dxa" w:w="2160"/>
          </w:tcPr>
          <w:p>
            <w:r>
              <w:t>GitHub Pages prod</w:t>
            </w:r>
          </w:p>
        </w:tc>
        <w:tc>
          <w:tcPr>
            <w:tcW w:type="dxa" w:w="2160"/>
          </w:tcPr>
          <w:p>
            <w:r>
              <w:t>/soc360-front-react-prod/</w:t>
            </w:r>
          </w:p>
        </w:tc>
        <w:tc>
          <w:tcPr>
            <w:tcW w:type="dxa" w:w="2160"/>
          </w:tcPr>
          <w:p>
            <w:r>
              <w:t>backend Azure prod</w:t>
            </w:r>
          </w:p>
        </w:tc>
      </w:tr>
    </w:tbl>
    <w:p/>
    <w:p>
      <w:pPr>
        <w:pStyle w:val="Heading2"/>
      </w:pPr>
      <w:r>
        <w:t>7. Déploiement (GitHub Pages)</w:t>
      </w:r>
    </w:p>
    <w:p>
      <w:r>
        <w:t>Le script deploy_front_to_gh_pages.sh [dev|prod] exige la branche main, exécute lint + tests + build, puis pousse le dossier docs/ vers le dépôt GitHub Pages correspondant (dev dans soc360-front-react, prod dans soc360-front-react-prod).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Cible</w:t>
            </w:r>
          </w:p>
        </w:tc>
        <w:tc>
          <w:tcPr>
            <w:tcW w:type="dxa" w:w="2160"/>
          </w:tcPr>
          <w:p>
            <w:r>
              <w:rPr>
                <w:b/>
              </w:rPr>
              <w:t>Dépôt GitHub</w:t>
            </w:r>
          </w:p>
        </w:tc>
        <w:tc>
          <w:tcPr>
            <w:tcW w:type="dxa" w:w="2160"/>
          </w:tcPr>
          <w:p>
            <w:r>
              <w:rPr>
                <w:b/>
              </w:rPr>
              <w:t>URL publique</w:t>
            </w:r>
          </w:p>
        </w:tc>
        <w:tc>
          <w:tcPr>
            <w:tcW w:type="dxa" w:w="2160"/>
          </w:tcPr>
          <w:p>
            <w:r>
              <w:rPr>
                <w:b/>
              </w:rPr>
              <w:t>Backend appelé</w:t>
            </w:r>
          </w:p>
        </w:tc>
      </w:tr>
      <w:tr>
        <w:tc>
          <w:tcPr>
            <w:tcW w:type="dxa" w:w="2160"/>
          </w:tcPr>
          <w:p>
            <w:r>
              <w:t>dev</w:t>
            </w:r>
          </w:p>
        </w:tc>
        <w:tc>
          <w:tcPr>
            <w:tcW w:type="dxa" w:w="2160"/>
          </w:tcPr>
          <w:p>
            <w:r>
              <w:t>mzamouneisi/soc360-front-react</w:t>
            </w:r>
          </w:p>
        </w:tc>
        <w:tc>
          <w:tcPr>
            <w:tcW w:type="dxa" w:w="2160"/>
          </w:tcPr>
          <w:p>
            <w:r>
              <w:t>https://mzamouneisi.github.io/soc360-front-react/</w:t>
            </w:r>
          </w:p>
        </w:tc>
        <w:tc>
          <w:tcPr>
            <w:tcW w:type="dxa" w:w="2160"/>
          </w:tcPr>
          <w:p>
            <w:r>
              <w:t>esn360-backend-v2-dev (Azure)</w:t>
            </w:r>
          </w:p>
        </w:tc>
      </w:tr>
      <w:tr>
        <w:tc>
          <w:tcPr>
            <w:tcW w:type="dxa" w:w="2160"/>
          </w:tcPr>
          <w:p>
            <w:r>
              <w:t>prod</w:t>
            </w:r>
          </w:p>
        </w:tc>
        <w:tc>
          <w:tcPr>
            <w:tcW w:type="dxa" w:w="2160"/>
          </w:tcPr>
          <w:p>
            <w:r>
              <w:t>mzamouneisi/soc360-front-react-prod</w:t>
            </w:r>
          </w:p>
        </w:tc>
        <w:tc>
          <w:tcPr>
            <w:tcW w:type="dxa" w:w="2160"/>
          </w:tcPr>
          <w:p>
            <w:r>
              <w:t>https://mzamouneisi.github.io/soc360-front-react-prod/</w:t>
            </w:r>
          </w:p>
        </w:tc>
        <w:tc>
          <w:tcPr>
            <w:tcW w:type="dxa" w:w="2160"/>
          </w:tcPr>
          <w:p>
            <w:r>
              <w:t>esn360-backend-v2-prod (Azure)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