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oexnlkvotzas" w:id="0"/>
      <w:bookmarkEnd w:id="0"/>
      <w:r w:rsidDel="00000000" w:rsidR="00000000" w:rsidRPr="00000000">
        <w:rPr>
          <w:rtl w:val="0"/>
        </w:rPr>
        <w:t xml:space="preserve">GAP ANALYSIS — What InfoArchive provides vs what DHA does not have yet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Below is a strict list of missing or partially missing features in DHA, based on the current architecture: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ydfz format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S3 + NAS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Pyro5 global filters object</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Predicate pushdown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High-performance binary viewer</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APS maintenance utilities</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Manual ingestion → ydfz → S3</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No WORM / retention yet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No encryption inside ydfz</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No masking</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Basic logging but no true audit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No lifecycle management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No backup/DR plan</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No RBAC</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No purge pipeline</w:t>
      </w:r>
    </w:p>
    <w:p w:rsidR="00000000" w:rsidDel="00000000" w:rsidP="00000000" w:rsidRDefault="00000000" w:rsidRPr="00000000" w14:paraId="00000015">
      <w:pPr>
        <w:pStyle w:val="Heading2"/>
        <w:rPr/>
      </w:pPr>
      <w:bookmarkStart w:colFirst="0" w:colLast="0" w:name="_ypnxp1dypdrc" w:id="1"/>
      <w:bookmarkEnd w:id="1"/>
      <w:r w:rsidDel="00000000" w:rsidR="00000000" w:rsidRPr="00000000">
        <w:rPr>
          <w:rtl w:val="0"/>
        </w:rPr>
        <w:t xml:space="preserve">GAP 1 – Compliant Mass Archiving (Regulatory Compliance)</w:t>
      </w:r>
    </w:p>
    <w:p w:rsidR="00000000" w:rsidDel="00000000" w:rsidP="00000000" w:rsidRDefault="00000000" w:rsidRPr="00000000" w14:paraId="00000016">
      <w:pPr>
        <w:pStyle w:val="Heading4"/>
        <w:rPr/>
      </w:pPr>
      <w:bookmarkStart w:colFirst="0" w:colLast="0" w:name="_ummx8y1smko2" w:id="2"/>
      <w:bookmarkEnd w:id="2"/>
      <w:r w:rsidDel="00000000" w:rsidR="00000000" w:rsidRPr="00000000">
        <w:rPr>
          <w:rtl w:val="0"/>
        </w:rPr>
        <w:t xml:space="preserve">Missing:</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No formal compliance layer</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No documented ingestion validation</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No regulatory rules (GDPR, retention, preservation)</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No certification (WORM, object lock, legal hold)</w:t>
      </w:r>
    </w:p>
    <w:p w:rsidR="00000000" w:rsidDel="00000000" w:rsidP="00000000" w:rsidRDefault="00000000" w:rsidRPr="00000000" w14:paraId="0000001B">
      <w:pPr>
        <w:pStyle w:val="Heading4"/>
        <w:rPr/>
      </w:pPr>
      <w:bookmarkStart w:colFirst="0" w:colLast="0" w:name="_c3vefwzdl052" w:id="3"/>
      <w:bookmarkEnd w:id="3"/>
      <w:r w:rsidDel="00000000" w:rsidR="00000000" w:rsidRPr="00000000">
        <w:rPr>
          <w:rtl w:val="0"/>
        </w:rPr>
        <w:t xml:space="preserve">Needed to close the gap: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Compliance Catalog</w:t>
      </w:r>
    </w:p>
    <w:p w:rsidR="00000000" w:rsidDel="00000000" w:rsidP="00000000" w:rsidRDefault="00000000" w:rsidRPr="00000000" w14:paraId="0000001E">
      <w:pPr>
        <w:rPr/>
      </w:pPr>
      <w:r w:rsidDel="00000000" w:rsidR="00000000" w:rsidRPr="00000000">
        <w:rPr>
          <w:rtl w:val="0"/>
        </w:rPr>
        <w:t xml:space="preserve">* Legal/Regulatory retention rules</w:t>
      </w:r>
    </w:p>
    <w:p w:rsidR="00000000" w:rsidDel="00000000" w:rsidP="00000000" w:rsidRDefault="00000000" w:rsidRPr="00000000" w14:paraId="0000001F">
      <w:pPr>
        <w:rPr/>
      </w:pPr>
      <w:r w:rsidDel="00000000" w:rsidR="00000000" w:rsidRPr="00000000">
        <w:rPr>
          <w:rtl w:val="0"/>
        </w:rPr>
        <w:t xml:space="preserve">* Write-once mechanisms (S3 Object Lock)</w:t>
      </w:r>
    </w:p>
    <w:p w:rsidR="00000000" w:rsidDel="00000000" w:rsidP="00000000" w:rsidRDefault="00000000" w:rsidRPr="00000000" w14:paraId="00000020">
      <w:pPr>
        <w:rPr/>
      </w:pPr>
      <w:r w:rsidDel="00000000" w:rsidR="00000000" w:rsidRPr="00000000">
        <w:rPr>
          <w:rtl w:val="0"/>
        </w:rPr>
        <w:t xml:space="preserve">* Versioning rules</w:t>
      </w:r>
    </w:p>
    <w:p w:rsidR="00000000" w:rsidDel="00000000" w:rsidP="00000000" w:rsidRDefault="00000000" w:rsidRPr="00000000" w14:paraId="00000021">
      <w:pPr>
        <w:rPr/>
      </w:pPr>
      <w:r w:rsidDel="00000000" w:rsidR="00000000" w:rsidRPr="00000000">
        <w:rPr>
          <w:rtl w:val="0"/>
        </w:rPr>
        <w:t xml:space="preserve">* Immutable ingest pipeline</w:t>
      </w:r>
    </w:p>
    <w:p w:rsidR="00000000" w:rsidDel="00000000" w:rsidP="00000000" w:rsidRDefault="00000000" w:rsidRPr="00000000" w14:paraId="00000022">
      <w:pPr>
        <w:pStyle w:val="Heading4"/>
        <w:rPr/>
      </w:pPr>
      <w:bookmarkStart w:colFirst="0" w:colLast="0" w:name="_kaut2n2hroba" w:id="4"/>
      <w:bookmarkEnd w:id="4"/>
      <w:r w:rsidDel="00000000" w:rsidR="00000000" w:rsidRPr="00000000">
        <w:rPr>
          <w:rtl w:val="0"/>
        </w:rPr>
        <w:t xml:space="preserve">Suggestions:</w:t>
      </w:r>
    </w:p>
    <w:p w:rsidR="00000000" w:rsidDel="00000000" w:rsidP="00000000" w:rsidRDefault="00000000" w:rsidRPr="00000000" w14:paraId="00000023">
      <w:pPr>
        <w:rPr>
          <w:highlight w:val="yellow"/>
        </w:rPr>
      </w:pPr>
      <w:r w:rsidDel="00000000" w:rsidR="00000000" w:rsidRPr="00000000">
        <w:rPr>
          <w:highlight w:val="yellow"/>
          <w:rtl w:val="0"/>
        </w:rPr>
        <w:t xml:space="preserve">Exploring these standards.</w:t>
      </w:r>
    </w:p>
    <w:p w:rsidR="00000000" w:rsidDel="00000000" w:rsidP="00000000" w:rsidRDefault="00000000" w:rsidRPr="00000000" w14:paraId="00000024">
      <w:pPr>
        <w:rPr>
          <w:highlight w:val="yellow"/>
        </w:rPr>
      </w:pPr>
      <w:r w:rsidDel="00000000" w:rsidR="00000000" w:rsidRPr="00000000">
        <w:rPr>
          <w:highlight w:val="yellow"/>
          <w:rtl w:val="0"/>
        </w:rPr>
        <w:t xml:space="preserve">ISO 14641:2018</w:t>
      </w:r>
    </w:p>
    <w:p w:rsidR="00000000" w:rsidDel="00000000" w:rsidP="00000000" w:rsidRDefault="00000000" w:rsidRPr="00000000" w14:paraId="00000025">
      <w:pPr>
        <w:rPr>
          <w:highlight w:val="yellow"/>
        </w:rPr>
      </w:pPr>
      <w:r w:rsidDel="00000000" w:rsidR="00000000" w:rsidRPr="00000000">
        <w:rPr>
          <w:highlight w:val="yellow"/>
          <w:rtl w:val="0"/>
        </w:rPr>
        <w:t xml:space="preserve">ISO 14721:2025 (OAIS)</w:t>
      </w:r>
    </w:p>
    <w:p w:rsidR="00000000" w:rsidDel="00000000" w:rsidP="00000000" w:rsidRDefault="00000000" w:rsidRPr="00000000" w14:paraId="00000026">
      <w:pPr>
        <w:rPr>
          <w:highlight w:val="yellow"/>
        </w:rPr>
      </w:pPr>
      <w:r w:rsidDel="00000000" w:rsidR="00000000" w:rsidRPr="00000000">
        <w:rPr>
          <w:highlight w:val="yellow"/>
          <w:rtl w:val="0"/>
        </w:rPr>
        <w:t xml:space="preserve">eIDAS + ETSI EN / TS</w:t>
      </w:r>
    </w:p>
    <w:p w:rsidR="00000000" w:rsidDel="00000000" w:rsidP="00000000" w:rsidRDefault="00000000" w:rsidRPr="00000000" w14:paraId="00000027">
      <w:pPr>
        <w:rPr>
          <w:highlight w:val="yellow"/>
        </w:rPr>
      </w:pPr>
      <w:r w:rsidDel="00000000" w:rsidR="00000000" w:rsidRPr="00000000">
        <w:rPr>
          <w:rtl w:val="0"/>
        </w:rPr>
      </w:r>
    </w:p>
    <w:p w:rsidR="00000000" w:rsidDel="00000000" w:rsidP="00000000" w:rsidRDefault="00000000" w:rsidRPr="00000000" w14:paraId="00000028">
      <w:pPr>
        <w:rPr>
          <w:highlight w:val="yellow"/>
        </w:rPr>
      </w:pPr>
      <w:r w:rsidDel="00000000" w:rsidR="00000000" w:rsidRPr="00000000">
        <w:rPr>
          <w:highlight w:val="yellow"/>
          <w:rtl w:val="0"/>
        </w:rPr>
        <w:t xml:space="preserve">We needed to register the hash of the data in a trusted tier or build our own trusted tier ( which is something interesting as we can build a small </w:t>
      </w:r>
      <w:r w:rsidDel="00000000" w:rsidR="00000000" w:rsidRPr="00000000">
        <w:rPr>
          <w:b w:val="1"/>
          <w:bCs w:val="1"/>
          <w:highlight w:val="yellow"/>
          <w:rtl w:val="0"/>
        </w:rPr>
        <w:t xml:space="preserve">block chain</w:t>
      </w:r>
      <w:r w:rsidDel="00000000" w:rsidR="00000000" w:rsidRPr="00000000">
        <w:rPr>
          <w:highlight w:val="yellow"/>
          <w:rtl w:val="0"/>
        </w:rPr>
        <w:t xml:space="preserve"> for this purpose that we can use for other stuff too. The </w:t>
      </w:r>
      <w:r w:rsidDel="00000000" w:rsidR="00000000" w:rsidRPr="00000000">
        <w:rPr>
          <w:b w:val="1"/>
          <w:bCs w:val="1"/>
          <w:highlight w:val="yellow"/>
          <w:rtl w:val="0"/>
        </w:rPr>
        <w:t xml:space="preserve">proof of work</w:t>
      </w:r>
      <w:r w:rsidDel="00000000" w:rsidR="00000000" w:rsidRPr="00000000">
        <w:rPr>
          <w:highlight w:val="yellow"/>
          <w:rtl w:val="0"/>
        </w:rPr>
        <w:t xml:space="preserve"> would be our ingestion jobs and the </w:t>
      </w:r>
      <w:r w:rsidDel="00000000" w:rsidR="00000000" w:rsidRPr="00000000">
        <w:rPr>
          <w:b w:val="1"/>
          <w:bCs w:val="1"/>
          <w:highlight w:val="yellow"/>
          <w:rtl w:val="0"/>
        </w:rPr>
        <w:t xml:space="preserve">reward</w:t>
      </w:r>
      <w:r w:rsidDel="00000000" w:rsidR="00000000" w:rsidRPr="00000000">
        <w:rPr>
          <w:highlight w:val="yellow"/>
          <w:rtl w:val="0"/>
        </w:rPr>
        <w:t xml:space="preserve"> can be counted using our jobs success or failure this is something crazy but can actually work)</w:t>
      </w:r>
    </w:p>
    <w:p w:rsidR="00000000" w:rsidDel="00000000" w:rsidP="00000000" w:rsidRDefault="00000000" w:rsidRPr="00000000" w14:paraId="00000029">
      <w:pPr>
        <w:pStyle w:val="Heading2"/>
        <w:rPr/>
      </w:pPr>
      <w:bookmarkStart w:colFirst="0" w:colLast="0" w:name="_eus45mqciod9" w:id="5"/>
      <w:bookmarkEnd w:id="5"/>
      <w:r w:rsidDel="00000000" w:rsidR="00000000" w:rsidRPr="00000000">
        <w:rPr>
          <w:rtl w:val="0"/>
        </w:rPr>
        <w:t xml:space="preserve">GAP 2 – True Immutability (WORM)</w:t>
      </w:r>
    </w:p>
    <w:p w:rsidR="00000000" w:rsidDel="00000000" w:rsidP="00000000" w:rsidRDefault="00000000" w:rsidRPr="00000000" w14:paraId="0000002A">
      <w:pPr>
        <w:pStyle w:val="Heading4"/>
        <w:rPr/>
      </w:pPr>
      <w:bookmarkStart w:colFirst="0" w:colLast="0" w:name="_2zp4nn27li9" w:id="6"/>
      <w:bookmarkEnd w:id="6"/>
      <w:r w:rsidDel="00000000" w:rsidR="00000000" w:rsidRPr="00000000">
        <w:rPr>
          <w:rtl w:val="0"/>
        </w:rPr>
        <w:t xml:space="preserve">Missing: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No immutability guarantee (ydfz can be overwritten)</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No WORM bucket</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No “immutable_until” metadata</w:t>
      </w:r>
    </w:p>
    <w:p w:rsidR="00000000" w:rsidDel="00000000" w:rsidP="00000000" w:rsidRDefault="00000000" w:rsidRPr="00000000" w14:paraId="0000002F">
      <w:pPr>
        <w:pStyle w:val="Heading4"/>
        <w:rPr/>
      </w:pPr>
      <w:bookmarkStart w:colFirst="0" w:colLast="0" w:name="_q3rwfxfja4uu" w:id="7"/>
      <w:bookmarkEnd w:id="7"/>
      <w:r w:rsidDel="00000000" w:rsidR="00000000" w:rsidRPr="00000000">
        <w:rPr>
          <w:rtl w:val="0"/>
        </w:rPr>
        <w:t xml:space="preserve">Needed: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S3 Object Lock (Governance or Compliance mode)</w:t>
      </w:r>
    </w:p>
    <w:p w:rsidR="00000000" w:rsidDel="00000000" w:rsidP="00000000" w:rsidRDefault="00000000" w:rsidRPr="00000000" w14:paraId="00000032">
      <w:pPr>
        <w:rPr/>
      </w:pPr>
      <w:r w:rsidDel="00000000" w:rsidR="00000000" w:rsidRPr="00000000">
        <w:rPr>
          <w:rtl w:val="0"/>
        </w:rPr>
        <w:t xml:space="preserve">* Policy preventing overwrite/delete</w:t>
      </w:r>
    </w:p>
    <w:p w:rsidR="00000000" w:rsidDel="00000000" w:rsidP="00000000" w:rsidRDefault="00000000" w:rsidRPr="00000000" w14:paraId="00000033">
      <w:pPr>
        <w:rPr/>
      </w:pPr>
      <w:r w:rsidDel="00000000" w:rsidR="00000000" w:rsidRPr="00000000">
        <w:rPr>
          <w:rtl w:val="0"/>
        </w:rPr>
        <w:t xml:space="preserve">* Metadata “immutable_from/immutable_to”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4"/>
        <w:rPr/>
      </w:pPr>
      <w:bookmarkStart w:colFirst="0" w:colLast="0" w:name="_cuoyc8av3re9" w:id="8"/>
      <w:bookmarkEnd w:id="8"/>
      <w:r w:rsidDel="00000000" w:rsidR="00000000" w:rsidRPr="00000000">
        <w:rPr>
          <w:rtl w:val="0"/>
        </w:rPr>
        <w:t xml:space="preserve">Notes:</w:t>
      </w:r>
    </w:p>
    <w:p w:rsidR="00000000" w:rsidDel="00000000" w:rsidP="00000000" w:rsidRDefault="00000000" w:rsidRPr="00000000" w14:paraId="00000036">
      <w:pPr>
        <w:rPr>
          <w:highlight w:val="yellow"/>
        </w:rPr>
      </w:pPr>
      <w:r w:rsidDel="00000000" w:rsidR="00000000" w:rsidRPr="00000000">
        <w:rPr>
          <w:highlight w:val="yellow"/>
          <w:rtl w:val="0"/>
        </w:rPr>
        <w:t xml:space="preserve">By design the YDFZ files are append proof as the metadata lies in the end of the file and to append you have to copy the entire file, write the section and then you write the metadata. So it can be said that they are append proof.</w:t>
      </w:r>
    </w:p>
    <w:p w:rsidR="00000000" w:rsidDel="00000000" w:rsidP="00000000" w:rsidRDefault="00000000" w:rsidRPr="00000000" w14:paraId="00000037">
      <w:pPr>
        <w:pStyle w:val="Heading2"/>
        <w:rPr/>
      </w:pPr>
      <w:bookmarkStart w:colFirst="0" w:colLast="0" w:name="_1r5q635hgt71" w:id="9"/>
      <w:bookmarkEnd w:id="9"/>
      <w:r w:rsidDel="00000000" w:rsidR="00000000" w:rsidRPr="00000000">
        <w:rPr>
          <w:rtl w:val="0"/>
        </w:rPr>
        <w:t xml:space="preserve">GAP 3 – Data Integrity (Hashing + Signature)</w:t>
      </w:r>
    </w:p>
    <w:p w:rsidR="00000000" w:rsidDel="00000000" w:rsidP="00000000" w:rsidRDefault="00000000" w:rsidRPr="00000000" w14:paraId="00000038">
      <w:pPr>
        <w:pStyle w:val="Heading4"/>
        <w:rPr/>
      </w:pPr>
      <w:bookmarkStart w:colFirst="0" w:colLast="0" w:name="_3bewbehxu74g" w:id="10"/>
      <w:bookmarkEnd w:id="10"/>
      <w:r w:rsidDel="00000000" w:rsidR="00000000" w:rsidRPr="00000000">
        <w:rPr>
          <w:rtl w:val="0"/>
        </w:rPr>
        <w:t xml:space="preserve">Missing: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No hash per archive</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No hash per section</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No signed manifest</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No integrity audit job</w:t>
      </w:r>
    </w:p>
    <w:p w:rsidR="00000000" w:rsidDel="00000000" w:rsidP="00000000" w:rsidRDefault="00000000" w:rsidRPr="00000000" w14:paraId="0000003E">
      <w:pPr>
        <w:pStyle w:val="Heading4"/>
        <w:rPr/>
      </w:pPr>
      <w:bookmarkStart w:colFirst="0" w:colLast="0" w:name="_pm0j1jxsglft" w:id="11"/>
      <w:bookmarkEnd w:id="11"/>
      <w:r w:rsidDel="00000000" w:rsidR="00000000" w:rsidRPr="00000000">
        <w:rPr>
          <w:rtl w:val="0"/>
        </w:rPr>
        <w:t xml:space="preserve">Needed: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SHA-256 manifest JSON</w:t>
      </w:r>
    </w:p>
    <w:p w:rsidR="00000000" w:rsidDel="00000000" w:rsidP="00000000" w:rsidRDefault="00000000" w:rsidRPr="00000000" w14:paraId="00000041">
      <w:pPr>
        <w:rPr/>
      </w:pPr>
      <w:r w:rsidDel="00000000" w:rsidR="00000000" w:rsidRPr="00000000">
        <w:rPr>
          <w:rtl w:val="0"/>
        </w:rPr>
        <w:t xml:space="preserve">* Optional digital signature</w:t>
      </w:r>
    </w:p>
    <w:p w:rsidR="00000000" w:rsidDel="00000000" w:rsidP="00000000" w:rsidRDefault="00000000" w:rsidRPr="00000000" w14:paraId="00000042">
      <w:pPr>
        <w:rPr/>
      </w:pPr>
      <w:r w:rsidDel="00000000" w:rsidR="00000000" w:rsidRPr="00000000">
        <w:rPr>
          <w:rtl w:val="0"/>
        </w:rPr>
        <w:t xml:space="preserve">* APS job verifying a sample daily</w:t>
      </w:r>
    </w:p>
    <w:p w:rsidR="00000000" w:rsidDel="00000000" w:rsidP="00000000" w:rsidRDefault="00000000" w:rsidRPr="00000000" w14:paraId="00000043">
      <w:pPr>
        <w:rPr/>
      </w:pPr>
      <w:r w:rsidDel="00000000" w:rsidR="00000000" w:rsidRPr="00000000">
        <w:rPr>
          <w:rtl w:val="0"/>
        </w:rPr>
        <w:t xml:space="preserve">* UI audit report</w:t>
      </w:r>
    </w:p>
    <w:p w:rsidR="00000000" w:rsidDel="00000000" w:rsidP="00000000" w:rsidRDefault="00000000" w:rsidRPr="00000000" w14:paraId="00000044">
      <w:pPr>
        <w:pStyle w:val="Heading4"/>
        <w:rPr/>
      </w:pPr>
      <w:bookmarkStart w:colFirst="0" w:colLast="0" w:name="_uiq2dunljnw" w:id="12"/>
      <w:bookmarkEnd w:id="12"/>
      <w:r w:rsidDel="00000000" w:rsidR="00000000" w:rsidRPr="00000000">
        <w:rPr>
          <w:rtl w:val="0"/>
        </w:rPr>
        <w:t xml:space="preserve">Notes:</w:t>
      </w:r>
    </w:p>
    <w:p w:rsidR="00000000" w:rsidDel="00000000" w:rsidP="00000000" w:rsidRDefault="00000000" w:rsidRPr="00000000" w14:paraId="00000045">
      <w:pPr>
        <w:rPr>
          <w:highlight w:val="yellow"/>
        </w:rPr>
      </w:pPr>
      <w:r w:rsidDel="00000000" w:rsidR="00000000" w:rsidRPr="00000000">
        <w:rPr>
          <w:highlight w:val="yellow"/>
          <w:rtl w:val="0"/>
        </w:rPr>
        <w:t xml:space="preserve">By design the YDFZ have placeholders for hashing and even checksums so it is fair to say that we can easily add this.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rx0r8ehguc0y" w:id="13"/>
      <w:bookmarkEnd w:id="13"/>
      <w:r w:rsidDel="00000000" w:rsidR="00000000" w:rsidRPr="00000000">
        <w:rPr>
          <w:rtl w:val="0"/>
        </w:rPr>
        <w:t xml:space="preserve">GAP 4 – Audit Trail (Functional + Technical)</w:t>
      </w:r>
    </w:p>
    <w:p w:rsidR="00000000" w:rsidDel="00000000" w:rsidP="00000000" w:rsidRDefault="00000000" w:rsidRPr="00000000" w14:paraId="00000048">
      <w:pPr>
        <w:pStyle w:val="Heading4"/>
        <w:rPr/>
      </w:pPr>
      <w:bookmarkStart w:colFirst="0" w:colLast="0" w:name="_lvz8cy51lqi6" w:id="14"/>
      <w:bookmarkEnd w:id="14"/>
      <w:r w:rsidDel="00000000" w:rsidR="00000000" w:rsidRPr="00000000">
        <w:rPr>
          <w:rtl w:val="0"/>
        </w:rPr>
        <w:t xml:space="preserve">Missing:</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No search audit</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No purge audit</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No ingestion audit</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No retention change audit</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Logs exist, but not structured or queryable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rPr/>
      </w:pPr>
      <w:bookmarkStart w:colFirst="0" w:colLast="0" w:name="_44hwg9mhwod0" w:id="15"/>
      <w:bookmarkEnd w:id="15"/>
      <w:r w:rsidDel="00000000" w:rsidR="00000000" w:rsidRPr="00000000">
        <w:rPr>
          <w:rtl w:val="0"/>
        </w:rPr>
        <w:t xml:space="preserve">Needed: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`audit_log` SQL table</w:t>
      </w:r>
    </w:p>
    <w:p w:rsidR="00000000" w:rsidDel="00000000" w:rsidP="00000000" w:rsidRDefault="00000000" w:rsidRPr="00000000" w14:paraId="00000052">
      <w:pPr>
        <w:rPr/>
      </w:pPr>
      <w:r w:rsidDel="00000000" w:rsidR="00000000" w:rsidRPr="00000000">
        <w:rPr>
          <w:rtl w:val="0"/>
        </w:rPr>
        <w:t xml:space="preserve">* Central audit API</w:t>
      </w:r>
    </w:p>
    <w:p w:rsidR="00000000" w:rsidDel="00000000" w:rsidP="00000000" w:rsidRDefault="00000000" w:rsidRPr="00000000" w14:paraId="00000053">
      <w:pPr>
        <w:rPr/>
      </w:pPr>
      <w:r w:rsidDel="00000000" w:rsidR="00000000" w:rsidRPr="00000000">
        <w:rPr>
          <w:rtl w:val="0"/>
        </w:rPr>
        <w:t xml:space="preserve">* UI audit viewer</w:t>
      </w:r>
    </w:p>
    <w:p w:rsidR="00000000" w:rsidDel="00000000" w:rsidP="00000000" w:rsidRDefault="00000000" w:rsidRPr="00000000" w14:paraId="00000054">
      <w:pPr>
        <w:pStyle w:val="Heading2"/>
        <w:rPr/>
      </w:pPr>
      <w:bookmarkStart w:colFirst="0" w:colLast="0" w:name="_lcr3hjggnlst" w:id="16"/>
      <w:bookmarkEnd w:id="16"/>
      <w:r w:rsidDel="00000000" w:rsidR="00000000" w:rsidRPr="00000000">
        <w:rPr>
          <w:rtl w:val="0"/>
        </w:rPr>
        <w:t xml:space="preserve">GAP 5 – Retention Policies</w:t>
      </w:r>
    </w:p>
    <w:p w:rsidR="00000000" w:rsidDel="00000000" w:rsidP="00000000" w:rsidRDefault="00000000" w:rsidRPr="00000000" w14:paraId="00000055">
      <w:pPr>
        <w:pStyle w:val="Heading4"/>
        <w:rPr/>
      </w:pPr>
      <w:bookmarkStart w:colFirst="0" w:colLast="0" w:name="_k5vkujvngk4c" w:id="17"/>
      <w:bookmarkEnd w:id="17"/>
      <w:r w:rsidDel="00000000" w:rsidR="00000000" w:rsidRPr="00000000">
        <w:rPr>
          <w:rtl w:val="0"/>
        </w:rPr>
        <w:t xml:space="preserve">Missing: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No retention rules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No mapping dataset → retention policy</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No automatic expiration</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No “legal hold” concept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rPr/>
      </w:pPr>
      <w:bookmarkStart w:colFirst="0" w:colLast="0" w:name="_fcnep8wxj37b" w:id="18"/>
      <w:bookmarkEnd w:id="18"/>
      <w:r w:rsidDel="00000000" w:rsidR="00000000" w:rsidRPr="00000000">
        <w:rPr>
          <w:rtl w:val="0"/>
        </w:rPr>
        <w:t xml:space="preserve">Needed: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RetentionPolicy table</w:t>
      </w:r>
    </w:p>
    <w:p w:rsidR="00000000" w:rsidDel="00000000" w:rsidP="00000000" w:rsidRDefault="00000000" w:rsidRPr="00000000" w14:paraId="0000005F">
      <w:pPr>
        <w:rPr/>
      </w:pPr>
      <w:r w:rsidDel="00000000" w:rsidR="00000000" w:rsidRPr="00000000">
        <w:rPr>
          <w:rtl w:val="0"/>
        </w:rPr>
        <w:t xml:space="preserve">* Dataset metadata `retention_policy_id`</w:t>
      </w:r>
    </w:p>
    <w:p w:rsidR="00000000" w:rsidDel="00000000" w:rsidP="00000000" w:rsidRDefault="00000000" w:rsidRPr="00000000" w14:paraId="00000060">
      <w:pPr>
        <w:rPr/>
      </w:pPr>
      <w:r w:rsidDel="00000000" w:rsidR="00000000" w:rsidRPr="00000000">
        <w:rPr>
          <w:rtl w:val="0"/>
        </w:rPr>
        <w:t xml:space="preserve">* APS job for purge trigger</w:t>
      </w:r>
    </w:p>
    <w:p w:rsidR="00000000" w:rsidDel="00000000" w:rsidP="00000000" w:rsidRDefault="00000000" w:rsidRPr="00000000" w14:paraId="00000061">
      <w:pPr>
        <w:rPr/>
      </w:pPr>
      <w:r w:rsidDel="00000000" w:rsidR="00000000" w:rsidRPr="00000000">
        <w:rPr>
          <w:rtl w:val="0"/>
        </w:rPr>
        <w:t xml:space="preserve">* UI to manage retention</w:t>
      </w:r>
    </w:p>
    <w:p w:rsidR="00000000" w:rsidDel="00000000" w:rsidP="00000000" w:rsidRDefault="00000000" w:rsidRPr="00000000" w14:paraId="00000062">
      <w:pPr>
        <w:pStyle w:val="Heading2"/>
        <w:rPr/>
      </w:pPr>
      <w:bookmarkStart w:colFirst="0" w:colLast="0" w:name="_edhpnv2f7cmh" w:id="19"/>
      <w:bookmarkEnd w:id="19"/>
      <w:r w:rsidDel="00000000" w:rsidR="00000000" w:rsidRPr="00000000">
        <w:rPr>
          <w:rtl w:val="0"/>
        </w:rPr>
        <w:t xml:space="preserve">GAP 6 – Purging Lifecycle (Disposition)</w:t>
      </w:r>
    </w:p>
    <w:p w:rsidR="00000000" w:rsidDel="00000000" w:rsidP="00000000" w:rsidRDefault="00000000" w:rsidRPr="00000000" w14:paraId="00000063">
      <w:pPr>
        <w:pStyle w:val="Heading4"/>
        <w:rPr/>
      </w:pPr>
      <w:bookmarkStart w:colFirst="0" w:colLast="0" w:name="_zb57s4tr10zg" w:id="20"/>
      <w:bookmarkEnd w:id="20"/>
      <w:r w:rsidDel="00000000" w:rsidR="00000000" w:rsidRPr="00000000">
        <w:rPr>
          <w:rtl w:val="0"/>
        </w:rPr>
        <w:t xml:space="preserve">Missing: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No purge workflow</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No approval/2-step purge</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No purge logs</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No soft-delete / tombstone</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No purge UI</w:t>
      </w:r>
    </w:p>
    <w:p w:rsidR="00000000" w:rsidDel="00000000" w:rsidP="00000000" w:rsidRDefault="00000000" w:rsidRPr="00000000" w14:paraId="0000006A">
      <w:pPr>
        <w:pStyle w:val="Heading4"/>
        <w:rPr/>
      </w:pPr>
      <w:bookmarkStart w:colFirst="0" w:colLast="0" w:name="_rk2g0hh4vvkq" w:id="21"/>
      <w:bookmarkEnd w:id="21"/>
      <w:r w:rsidDel="00000000" w:rsidR="00000000" w:rsidRPr="00000000">
        <w:rPr>
          <w:rtl w:val="0"/>
        </w:rPr>
        <w:t xml:space="preserve">Needed: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Purge engine</w:t>
      </w:r>
    </w:p>
    <w:p w:rsidR="00000000" w:rsidDel="00000000" w:rsidP="00000000" w:rsidRDefault="00000000" w:rsidRPr="00000000" w14:paraId="0000006D">
      <w:pPr>
        <w:rPr/>
      </w:pPr>
      <w:r w:rsidDel="00000000" w:rsidR="00000000" w:rsidRPr="00000000">
        <w:rPr>
          <w:rtl w:val="0"/>
        </w:rPr>
        <w:t xml:space="preserve">* Approval workflow</w:t>
      </w:r>
    </w:p>
    <w:p w:rsidR="00000000" w:rsidDel="00000000" w:rsidP="00000000" w:rsidRDefault="00000000" w:rsidRPr="00000000" w14:paraId="0000006E">
      <w:pPr>
        <w:rPr/>
      </w:pPr>
      <w:r w:rsidDel="00000000" w:rsidR="00000000" w:rsidRPr="00000000">
        <w:rPr>
          <w:rtl w:val="0"/>
        </w:rPr>
        <w:t xml:space="preserve">* Metadata “purge_date”, “purge_reason”</w:t>
      </w:r>
    </w:p>
    <w:p w:rsidR="00000000" w:rsidDel="00000000" w:rsidP="00000000" w:rsidRDefault="00000000" w:rsidRPr="00000000" w14:paraId="0000006F">
      <w:pPr>
        <w:rPr/>
      </w:pPr>
      <w:r w:rsidDel="00000000" w:rsidR="00000000" w:rsidRPr="00000000">
        <w:rPr>
          <w:rtl w:val="0"/>
        </w:rPr>
        <w:t xml:space="preserve">* Audit logging</w:t>
      </w:r>
    </w:p>
    <w:p w:rsidR="00000000" w:rsidDel="00000000" w:rsidP="00000000" w:rsidRDefault="00000000" w:rsidRPr="00000000" w14:paraId="00000070">
      <w:pPr>
        <w:rPr/>
      </w:pPr>
      <w:r w:rsidDel="00000000" w:rsidR="00000000" w:rsidRPr="00000000">
        <w:rPr>
          <w:rtl w:val="0"/>
        </w:rPr>
        <w:t xml:space="preserve">* S3 batch deletion</w:t>
      </w:r>
    </w:p>
    <w:p w:rsidR="00000000" w:rsidDel="00000000" w:rsidP="00000000" w:rsidRDefault="00000000" w:rsidRPr="00000000" w14:paraId="00000071">
      <w:pPr>
        <w:pStyle w:val="Heading2"/>
        <w:rPr/>
      </w:pPr>
      <w:bookmarkStart w:colFirst="0" w:colLast="0" w:name="_f4fp58jtgvi1" w:id="22"/>
      <w:bookmarkEnd w:id="22"/>
      <w:r w:rsidDel="00000000" w:rsidR="00000000" w:rsidRPr="00000000">
        <w:rPr>
          <w:rtl w:val="0"/>
        </w:rPr>
        <w:t xml:space="preserve">GAP 7 – Encryption (Data + Metadata)</w:t>
      </w:r>
    </w:p>
    <w:p w:rsidR="00000000" w:rsidDel="00000000" w:rsidP="00000000" w:rsidRDefault="00000000" w:rsidRPr="00000000" w14:paraId="00000072">
      <w:pPr>
        <w:pStyle w:val="Heading4"/>
        <w:rPr/>
      </w:pPr>
      <w:bookmarkStart w:colFirst="0" w:colLast="0" w:name="_93e2ssj9iqjj" w:id="23"/>
      <w:bookmarkEnd w:id="23"/>
      <w:r w:rsidDel="00000000" w:rsidR="00000000" w:rsidRPr="00000000">
        <w:rPr>
          <w:rtl w:val="0"/>
        </w:rPr>
        <w:t xml:space="preserve">Missing: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ydfz blocks NOT encrypted</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Metadata NOT encrypted</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No per-column sensitive tag</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Only S3 SSE-KMS is used (server-side) — no end-to-end crypto</w:t>
      </w:r>
    </w:p>
    <w:p w:rsidR="00000000" w:rsidDel="00000000" w:rsidP="00000000" w:rsidRDefault="00000000" w:rsidRPr="00000000" w14:paraId="00000078">
      <w:pPr>
        <w:pStyle w:val="Heading4"/>
        <w:rPr/>
      </w:pPr>
      <w:bookmarkStart w:colFirst="0" w:colLast="0" w:name="_jxlltgwvjdj6" w:id="24"/>
      <w:bookmarkEnd w:id="24"/>
      <w:r w:rsidDel="00000000" w:rsidR="00000000" w:rsidRPr="00000000">
        <w:rPr>
          <w:rtl w:val="0"/>
        </w:rPr>
        <w:t xml:space="preserve">Needed: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AES encryption inside ydfz</w:t>
      </w:r>
    </w:p>
    <w:p w:rsidR="00000000" w:rsidDel="00000000" w:rsidP="00000000" w:rsidRDefault="00000000" w:rsidRPr="00000000" w14:paraId="0000007B">
      <w:pPr>
        <w:rPr/>
      </w:pPr>
      <w:r w:rsidDel="00000000" w:rsidR="00000000" w:rsidRPr="00000000">
        <w:rPr>
          <w:rtl w:val="0"/>
        </w:rPr>
        <w:t xml:space="preserve">* Sensitive column registry</w:t>
      </w:r>
    </w:p>
    <w:p w:rsidR="00000000" w:rsidDel="00000000" w:rsidP="00000000" w:rsidRDefault="00000000" w:rsidRPr="00000000" w14:paraId="0000007C">
      <w:pPr>
        <w:rPr/>
      </w:pPr>
      <w:r w:rsidDel="00000000" w:rsidR="00000000" w:rsidRPr="00000000">
        <w:rPr>
          <w:rtl w:val="0"/>
        </w:rPr>
        <w:t xml:space="preserve">* Metadata encryption</w:t>
      </w:r>
    </w:p>
    <w:p w:rsidR="00000000" w:rsidDel="00000000" w:rsidP="00000000" w:rsidRDefault="00000000" w:rsidRPr="00000000" w14:paraId="0000007D">
      <w:pPr>
        <w:rPr/>
      </w:pPr>
      <w:r w:rsidDel="00000000" w:rsidR="00000000" w:rsidRPr="00000000">
        <w:rPr>
          <w:rtl w:val="0"/>
        </w:rPr>
        <w:t xml:space="preserve">* Key rotation strategy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rPr/>
      </w:pPr>
      <w:bookmarkStart w:colFirst="0" w:colLast="0" w:name="_npu9jgb9ksw4" w:id="25"/>
      <w:bookmarkEnd w:id="25"/>
      <w:r w:rsidDel="00000000" w:rsidR="00000000" w:rsidRPr="00000000">
        <w:rPr>
          <w:rtl w:val="0"/>
        </w:rPr>
        <w:t xml:space="preserve">Notes:</w:t>
      </w:r>
    </w:p>
    <w:p w:rsidR="00000000" w:rsidDel="00000000" w:rsidP="00000000" w:rsidRDefault="00000000" w:rsidRPr="00000000" w14:paraId="00000080">
      <w:pPr>
        <w:pStyle w:val="Heading4"/>
        <w:rPr>
          <w:highlight w:val="yellow"/>
        </w:rPr>
      </w:pPr>
      <w:bookmarkStart w:colFirst="0" w:colLast="0" w:name="_yxwv9uxf7pe5" w:id="26"/>
      <w:bookmarkEnd w:id="26"/>
      <w:r w:rsidDel="00000000" w:rsidR="00000000" w:rsidRPr="00000000">
        <w:rPr>
          <w:highlight w:val="yellow"/>
          <w:rtl w:val="0"/>
        </w:rPr>
        <w:t xml:space="preserve">We can tweak the serializers and deserilizers to include encryption and we can encrypt even specific columns in specific sections.</w:t>
      </w:r>
    </w:p>
    <w:p w:rsidR="00000000" w:rsidDel="00000000" w:rsidP="00000000" w:rsidRDefault="00000000" w:rsidRPr="00000000" w14:paraId="00000081">
      <w:pPr>
        <w:pStyle w:val="Heading2"/>
        <w:rPr/>
      </w:pPr>
      <w:bookmarkStart w:colFirst="0" w:colLast="0" w:name="_mn2o0pgobm99" w:id="27"/>
      <w:bookmarkEnd w:id="27"/>
      <w:r w:rsidDel="00000000" w:rsidR="00000000" w:rsidRPr="00000000">
        <w:rPr>
          <w:rtl w:val="0"/>
        </w:rPr>
        <w:t xml:space="preserve">GAP 8 – Data Masking</w:t>
      </w:r>
    </w:p>
    <w:p w:rsidR="00000000" w:rsidDel="00000000" w:rsidP="00000000" w:rsidRDefault="00000000" w:rsidRPr="00000000" w14:paraId="00000082">
      <w:pPr>
        <w:pStyle w:val="Heading4"/>
        <w:rPr/>
      </w:pPr>
      <w:bookmarkStart w:colFirst="0" w:colLast="0" w:name="_vqrwihjk86fu" w:id="28"/>
      <w:bookmarkEnd w:id="28"/>
      <w:r w:rsidDel="00000000" w:rsidR="00000000" w:rsidRPr="00000000">
        <w:rPr>
          <w:rtl w:val="0"/>
        </w:rPr>
        <w:t xml:space="preserve">Missing: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No masking rules out of the box</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No role-based masking</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No partial-obfuscation in results</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UI always shows raw data</w:t>
      </w:r>
    </w:p>
    <w:p w:rsidR="00000000" w:rsidDel="00000000" w:rsidP="00000000" w:rsidRDefault="00000000" w:rsidRPr="00000000" w14:paraId="00000088">
      <w:pPr>
        <w:pStyle w:val="Heading4"/>
        <w:rPr/>
      </w:pPr>
      <w:bookmarkStart w:colFirst="0" w:colLast="0" w:name="_ow6m0smbn6mp" w:id="29"/>
      <w:bookmarkEnd w:id="29"/>
      <w:r w:rsidDel="00000000" w:rsidR="00000000" w:rsidRPr="00000000">
        <w:rPr>
          <w:rtl w:val="0"/>
        </w:rPr>
        <w:t xml:space="preserve">Needed: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Policy engine</w:t>
      </w:r>
    </w:p>
    <w:p w:rsidR="00000000" w:rsidDel="00000000" w:rsidP="00000000" w:rsidRDefault="00000000" w:rsidRPr="00000000" w14:paraId="0000008B">
      <w:pPr>
        <w:rPr/>
      </w:pPr>
      <w:r w:rsidDel="00000000" w:rsidR="00000000" w:rsidRPr="00000000">
        <w:rPr>
          <w:rtl w:val="0"/>
        </w:rPr>
        <w:t xml:space="preserve">* Masking modes (full/partial/tokenized)</w:t>
      </w:r>
    </w:p>
    <w:p w:rsidR="00000000" w:rsidDel="00000000" w:rsidP="00000000" w:rsidRDefault="00000000" w:rsidRPr="00000000" w14:paraId="0000008C">
      <w:pPr>
        <w:rPr/>
      </w:pPr>
      <w:r w:rsidDel="00000000" w:rsidR="00000000" w:rsidRPr="00000000">
        <w:rPr>
          <w:rtl w:val="0"/>
        </w:rPr>
        <w:t xml:space="preserve">* Masked vs raw view based on user</w:t>
      </w:r>
    </w:p>
    <w:p w:rsidR="00000000" w:rsidDel="00000000" w:rsidP="00000000" w:rsidRDefault="00000000" w:rsidRPr="00000000" w14:paraId="0000008D">
      <w:pPr>
        <w:rPr/>
      </w:pPr>
      <w:r w:rsidDel="00000000" w:rsidR="00000000" w:rsidRPr="00000000">
        <w:rPr>
          <w:rtl w:val="0"/>
        </w:rPr>
        <w:t xml:space="preserve">* “sensitive_columns” metadata</w:t>
      </w:r>
    </w:p>
    <w:p w:rsidR="00000000" w:rsidDel="00000000" w:rsidP="00000000" w:rsidRDefault="00000000" w:rsidRPr="00000000" w14:paraId="0000008E">
      <w:pPr>
        <w:pStyle w:val="Heading2"/>
        <w:rPr/>
      </w:pPr>
      <w:bookmarkStart w:colFirst="0" w:colLast="0" w:name="_kbk0j76z59ph" w:id="30"/>
      <w:bookmarkEnd w:id="30"/>
      <w:r w:rsidDel="00000000" w:rsidR="00000000" w:rsidRPr="00000000">
        <w:rPr>
          <w:rtl w:val="0"/>
        </w:rPr>
        <w:t xml:space="preserve">GAP 9 – Access Control / RBAC</w:t>
      </w:r>
    </w:p>
    <w:p w:rsidR="00000000" w:rsidDel="00000000" w:rsidP="00000000" w:rsidRDefault="00000000" w:rsidRPr="00000000" w14:paraId="0000008F">
      <w:pPr>
        <w:pStyle w:val="Heading4"/>
        <w:rPr/>
      </w:pPr>
      <w:bookmarkStart w:colFirst="0" w:colLast="0" w:name="_mrenn5fk7lv9" w:id="31"/>
      <w:bookmarkEnd w:id="31"/>
      <w:r w:rsidDel="00000000" w:rsidR="00000000" w:rsidRPr="00000000">
        <w:rPr>
          <w:rtl w:val="0"/>
        </w:rPr>
        <w:t xml:space="preserve">Missing: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No internal RBAC it relies on AD Groups</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Relies on upstream authentication (not enough)</w:t>
      </w:r>
    </w:p>
    <w:p w:rsidR="00000000" w:rsidDel="00000000" w:rsidP="00000000" w:rsidRDefault="00000000" w:rsidRPr="00000000" w14:paraId="00000093">
      <w:pPr>
        <w:pStyle w:val="Heading4"/>
        <w:rPr/>
      </w:pPr>
      <w:bookmarkStart w:colFirst="0" w:colLast="0" w:name="_rlosha6kkcp8" w:id="32"/>
      <w:bookmarkEnd w:id="32"/>
      <w:r w:rsidDel="00000000" w:rsidR="00000000" w:rsidRPr="00000000">
        <w:rPr>
          <w:rtl w:val="0"/>
        </w:rPr>
        <w:t xml:space="preserve">Needed:</w:t>
      </w:r>
    </w:p>
    <w:p w:rsidR="00000000" w:rsidDel="00000000" w:rsidP="00000000" w:rsidRDefault="00000000" w:rsidRPr="00000000" w14:paraId="00000094">
      <w:pPr>
        <w:rPr/>
      </w:pPr>
      <w:r w:rsidDel="00000000" w:rsidR="00000000" w:rsidRPr="00000000">
        <w:rPr>
          <w:rtl w:val="0"/>
        </w:rPr>
        <w:t xml:space="preserve">* Column-level access control</w:t>
      </w:r>
    </w:p>
    <w:p w:rsidR="00000000" w:rsidDel="00000000" w:rsidP="00000000" w:rsidRDefault="00000000" w:rsidRPr="00000000" w14:paraId="00000095">
      <w:pPr>
        <w:rPr/>
      </w:pPr>
      <w:r w:rsidDel="00000000" w:rsidR="00000000" w:rsidRPr="00000000">
        <w:rPr>
          <w:rtl w:val="0"/>
        </w:rPr>
        <w:t xml:space="preserve">* Token validation on API routes</w:t>
      </w:r>
    </w:p>
    <w:p w:rsidR="00000000" w:rsidDel="00000000" w:rsidP="00000000" w:rsidRDefault="00000000" w:rsidRPr="00000000" w14:paraId="00000096">
      <w:pPr>
        <w:pStyle w:val="Heading2"/>
        <w:rPr/>
      </w:pPr>
      <w:bookmarkStart w:colFirst="0" w:colLast="0" w:name="_sd0tmj28t8s1" w:id="33"/>
      <w:bookmarkEnd w:id="33"/>
      <w:r w:rsidDel="00000000" w:rsidR="00000000" w:rsidRPr="00000000">
        <w:rPr>
          <w:rtl w:val="0"/>
        </w:rPr>
        <w:t xml:space="preserve">GAP 10 – Backup &amp; Disaster Recovery</w:t>
      </w:r>
    </w:p>
    <w:p w:rsidR="00000000" w:rsidDel="00000000" w:rsidP="00000000" w:rsidRDefault="00000000" w:rsidRPr="00000000" w14:paraId="00000097">
      <w:pPr>
        <w:pStyle w:val="Heading4"/>
        <w:rPr/>
      </w:pPr>
      <w:bookmarkStart w:colFirst="0" w:colLast="0" w:name="_6wv6g82oxlco" w:id="34"/>
      <w:bookmarkEnd w:id="34"/>
      <w:r w:rsidDel="00000000" w:rsidR="00000000" w:rsidRPr="00000000">
        <w:rPr>
          <w:rtl w:val="0"/>
        </w:rPr>
        <w:t xml:space="preserve">Missing: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No S3 cross-region replication</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No catalogue DB backup policy</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No restore scripts</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No Pyro5 filter snapshot backups</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No DR runbook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4"/>
        <w:rPr/>
      </w:pPr>
      <w:bookmarkStart w:colFirst="0" w:colLast="0" w:name="_cxewkjllorb9" w:id="35"/>
      <w:bookmarkEnd w:id="35"/>
      <w:r w:rsidDel="00000000" w:rsidR="00000000" w:rsidRPr="00000000">
        <w:rPr>
          <w:rtl w:val="0"/>
        </w:rPr>
        <w:t xml:space="preserve">Needed: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Daily DB dumps</w:t>
      </w:r>
    </w:p>
    <w:p w:rsidR="00000000" w:rsidDel="00000000" w:rsidP="00000000" w:rsidRDefault="00000000" w:rsidRPr="00000000" w14:paraId="000000A2">
      <w:pPr>
        <w:rPr/>
      </w:pPr>
      <w:r w:rsidDel="00000000" w:rsidR="00000000" w:rsidRPr="00000000">
        <w:rPr>
          <w:rtl w:val="0"/>
        </w:rPr>
        <w:t xml:space="preserve">* S3 replication</w:t>
      </w:r>
    </w:p>
    <w:p w:rsidR="00000000" w:rsidDel="00000000" w:rsidP="00000000" w:rsidRDefault="00000000" w:rsidRPr="00000000" w14:paraId="000000A3">
      <w:pPr>
        <w:rPr/>
      </w:pPr>
      <w:r w:rsidDel="00000000" w:rsidR="00000000" w:rsidRPr="00000000">
        <w:rPr>
          <w:rtl w:val="0"/>
        </w:rPr>
        <w:t xml:space="preserve">* “Rebuild Pyro5 filters” tool</w:t>
      </w:r>
    </w:p>
    <w:p w:rsidR="00000000" w:rsidDel="00000000" w:rsidP="00000000" w:rsidRDefault="00000000" w:rsidRPr="00000000" w14:paraId="000000A4">
      <w:pPr>
        <w:rPr/>
      </w:pPr>
      <w:r w:rsidDel="00000000" w:rsidR="00000000" w:rsidRPr="00000000">
        <w:rPr>
          <w:rtl w:val="0"/>
        </w:rPr>
        <w:t xml:space="preserve">* DR procedure</w:t>
      </w:r>
    </w:p>
    <w:p w:rsidR="00000000" w:rsidDel="00000000" w:rsidP="00000000" w:rsidRDefault="00000000" w:rsidRPr="00000000" w14:paraId="000000A5">
      <w:pPr>
        <w:pStyle w:val="Heading2"/>
        <w:rPr/>
      </w:pPr>
      <w:bookmarkStart w:colFirst="0" w:colLast="0" w:name="_736gslxec8na" w:id="36"/>
      <w:bookmarkEnd w:id="36"/>
      <w:r w:rsidDel="00000000" w:rsidR="00000000" w:rsidRPr="00000000">
        <w:rPr>
          <w:rtl w:val="0"/>
        </w:rPr>
        <w:t xml:space="preserve">GAP 11 – Metadata Governance</w:t>
      </w:r>
    </w:p>
    <w:p w:rsidR="00000000" w:rsidDel="00000000" w:rsidP="00000000" w:rsidRDefault="00000000" w:rsidRPr="00000000" w14:paraId="000000A6">
      <w:pPr>
        <w:pStyle w:val="Heading4"/>
        <w:rPr/>
      </w:pPr>
      <w:bookmarkStart w:colFirst="0" w:colLast="0" w:name="_qli3t1es7k9f" w:id="37"/>
      <w:bookmarkEnd w:id="37"/>
      <w:r w:rsidDel="00000000" w:rsidR="00000000" w:rsidRPr="00000000">
        <w:rPr>
          <w:rtl w:val="0"/>
        </w:rPr>
        <w:t xml:space="preserve">Missing: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No “dataset owner”</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No classification (PII / Confidential / Public)</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No data dictionary or glossary</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No business metadata</w:t>
      </w:r>
    </w:p>
    <w:p w:rsidR="00000000" w:rsidDel="00000000" w:rsidP="00000000" w:rsidRDefault="00000000" w:rsidRPr="00000000" w14:paraId="000000AC">
      <w:pPr>
        <w:pStyle w:val="Heading4"/>
        <w:rPr/>
      </w:pPr>
      <w:bookmarkStart w:colFirst="0" w:colLast="0" w:name="_scdlcff921zw" w:id="38"/>
      <w:bookmarkEnd w:id="38"/>
      <w:r w:rsidDel="00000000" w:rsidR="00000000" w:rsidRPr="00000000">
        <w:rPr>
          <w:rtl w:val="0"/>
        </w:rPr>
        <w:t xml:space="preserve">Needed: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Governance tables</w:t>
      </w:r>
    </w:p>
    <w:p w:rsidR="00000000" w:rsidDel="00000000" w:rsidP="00000000" w:rsidRDefault="00000000" w:rsidRPr="00000000" w14:paraId="000000AF">
      <w:pPr>
        <w:rPr/>
      </w:pPr>
      <w:r w:rsidDel="00000000" w:rsidR="00000000" w:rsidRPr="00000000">
        <w:rPr>
          <w:rtl w:val="0"/>
        </w:rPr>
        <w:t xml:space="preserve">* Classification tags</w:t>
      </w:r>
    </w:p>
    <w:p w:rsidR="00000000" w:rsidDel="00000000" w:rsidP="00000000" w:rsidRDefault="00000000" w:rsidRPr="00000000" w14:paraId="000000B0">
      <w:pPr>
        <w:rPr/>
      </w:pPr>
      <w:r w:rsidDel="00000000" w:rsidR="00000000" w:rsidRPr="00000000">
        <w:rPr>
          <w:rtl w:val="0"/>
        </w:rPr>
        <w:t xml:space="preserve">* Dataset owner &amp; stewardship</w:t>
      </w:r>
    </w:p>
    <w:p w:rsidR="00000000" w:rsidDel="00000000" w:rsidP="00000000" w:rsidRDefault="00000000" w:rsidRPr="00000000" w14:paraId="000000B1">
      <w:pPr>
        <w:rPr/>
      </w:pPr>
      <w:r w:rsidDel="00000000" w:rsidR="00000000" w:rsidRPr="00000000">
        <w:rPr>
          <w:rtl w:val="0"/>
        </w:rPr>
        <w:t xml:space="preserve">* UI page for governance info</w:t>
      </w:r>
    </w:p>
    <w:p w:rsidR="00000000" w:rsidDel="00000000" w:rsidP="00000000" w:rsidRDefault="00000000" w:rsidRPr="00000000" w14:paraId="000000B2">
      <w:pPr>
        <w:pStyle w:val="Heading2"/>
        <w:rPr/>
      </w:pPr>
      <w:bookmarkStart w:colFirst="0" w:colLast="0" w:name="_ebm4rv11mr5z" w:id="39"/>
      <w:bookmarkEnd w:id="39"/>
      <w:r w:rsidDel="00000000" w:rsidR="00000000" w:rsidRPr="00000000">
        <w:rPr>
          <w:rtl w:val="0"/>
        </w:rPr>
        <w:t xml:space="preserve">GAP 12 – Lifecycle Management</w:t>
      </w:r>
    </w:p>
    <w:p w:rsidR="00000000" w:rsidDel="00000000" w:rsidP="00000000" w:rsidRDefault="00000000" w:rsidRPr="00000000" w14:paraId="000000B3">
      <w:pPr>
        <w:pStyle w:val="Heading4"/>
        <w:rPr/>
      </w:pPr>
      <w:bookmarkStart w:colFirst="0" w:colLast="0" w:name="_bv6w15kr7z45" w:id="40"/>
      <w:bookmarkEnd w:id="40"/>
      <w:r w:rsidDel="00000000" w:rsidR="00000000" w:rsidRPr="00000000">
        <w:rPr>
          <w:rtl w:val="0"/>
        </w:rPr>
        <w:t xml:space="preserve">Missing: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No states (Ingested → Validated → Active → Expired → Purged)</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No transition rules</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No lifecycle events tracked</w:t>
      </w:r>
    </w:p>
    <w:p w:rsidR="00000000" w:rsidDel="00000000" w:rsidP="00000000" w:rsidRDefault="00000000" w:rsidRPr="00000000" w14:paraId="000000B8">
      <w:pPr>
        <w:pStyle w:val="Heading4"/>
        <w:rPr/>
      </w:pPr>
      <w:bookmarkStart w:colFirst="0" w:colLast="0" w:name="_xsqp54pcvl7g" w:id="41"/>
      <w:bookmarkEnd w:id="41"/>
      <w:r w:rsidDel="00000000" w:rsidR="00000000" w:rsidRPr="00000000">
        <w:rPr>
          <w:rtl w:val="0"/>
        </w:rPr>
        <w:t xml:space="preserve">Needed: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`dataset_state`</w:t>
      </w:r>
    </w:p>
    <w:p w:rsidR="00000000" w:rsidDel="00000000" w:rsidP="00000000" w:rsidRDefault="00000000" w:rsidRPr="00000000" w14:paraId="000000BB">
      <w:pPr>
        <w:rPr/>
      </w:pPr>
      <w:r w:rsidDel="00000000" w:rsidR="00000000" w:rsidRPr="00000000">
        <w:rPr>
          <w:rtl w:val="0"/>
        </w:rPr>
        <w:t xml:space="preserve">* Event log (`lifecycle_event`)</w:t>
      </w:r>
    </w:p>
    <w:p w:rsidR="00000000" w:rsidDel="00000000" w:rsidP="00000000" w:rsidRDefault="00000000" w:rsidRPr="00000000" w14:paraId="000000BC">
      <w:pPr>
        <w:rPr/>
      </w:pPr>
      <w:r w:rsidDel="00000000" w:rsidR="00000000" w:rsidRPr="00000000">
        <w:rPr>
          <w:rtl w:val="0"/>
        </w:rPr>
        <w:t xml:space="preserve">* Lifecycle workflow engine</w:t>
      </w:r>
    </w:p>
    <w:p w:rsidR="00000000" w:rsidDel="00000000" w:rsidP="00000000" w:rsidRDefault="00000000" w:rsidRPr="00000000" w14:paraId="000000BD">
      <w:pPr>
        <w:pStyle w:val="Heading2"/>
        <w:rPr/>
      </w:pPr>
      <w:bookmarkStart w:colFirst="0" w:colLast="0" w:name="_gfumvv2i2h21" w:id="42"/>
      <w:bookmarkEnd w:id="42"/>
      <w:r w:rsidDel="00000000" w:rsidR="00000000" w:rsidRPr="00000000">
        <w:rPr>
          <w:rtl w:val="0"/>
        </w:rPr>
        <w:t xml:space="preserve">GAP 13 – Disaster Recovery (partial overlap with #10)</w:t>
      </w:r>
    </w:p>
    <w:p w:rsidR="00000000" w:rsidDel="00000000" w:rsidP="00000000" w:rsidRDefault="00000000" w:rsidRPr="00000000" w14:paraId="000000BE">
      <w:pPr>
        <w:pStyle w:val="Heading4"/>
        <w:rPr/>
      </w:pPr>
      <w:bookmarkStart w:colFirst="0" w:colLast="0" w:name="_ncr6ny48fc8t" w:id="43"/>
      <w:bookmarkEnd w:id="43"/>
      <w:r w:rsidDel="00000000" w:rsidR="00000000" w:rsidRPr="00000000">
        <w:rPr>
          <w:rtl w:val="0"/>
        </w:rPr>
        <w:t xml:space="preserve">Missing:</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No region failover</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No warm/cold standby</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No tooling to replay ingestion</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No metadata rebuild script</w:t>
      </w:r>
    </w:p>
    <w:p w:rsidR="00000000" w:rsidDel="00000000" w:rsidP="00000000" w:rsidRDefault="00000000" w:rsidRPr="00000000" w14:paraId="000000C3">
      <w:pPr>
        <w:pStyle w:val="Heading4"/>
        <w:rPr/>
      </w:pPr>
      <w:bookmarkStart w:colFirst="0" w:colLast="0" w:name="_wio3juqqi2oe" w:id="44"/>
      <w:bookmarkEnd w:id="44"/>
      <w:r w:rsidDel="00000000" w:rsidR="00000000" w:rsidRPr="00000000">
        <w:rPr>
          <w:rtl w:val="0"/>
        </w:rPr>
        <w:t xml:space="preserve">Needed: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S3 multi-region</w:t>
      </w:r>
    </w:p>
    <w:p w:rsidR="00000000" w:rsidDel="00000000" w:rsidP="00000000" w:rsidRDefault="00000000" w:rsidRPr="00000000" w14:paraId="000000C6">
      <w:pPr>
        <w:rPr/>
      </w:pPr>
      <w:r w:rsidDel="00000000" w:rsidR="00000000" w:rsidRPr="00000000">
        <w:rPr>
          <w:rtl w:val="0"/>
        </w:rPr>
        <w:t xml:space="preserve">* Automated rebuild</w:t>
      </w:r>
    </w:p>
    <w:p w:rsidR="00000000" w:rsidDel="00000000" w:rsidP="00000000" w:rsidRDefault="00000000" w:rsidRPr="00000000" w14:paraId="000000C7">
      <w:pPr>
        <w:rPr/>
      </w:pPr>
      <w:r w:rsidDel="00000000" w:rsidR="00000000" w:rsidRPr="00000000">
        <w:rPr>
          <w:rtl w:val="0"/>
        </w:rPr>
        <w:t xml:space="preserve">* Restoring ydfz filters &amp; metadata</w:t>
      </w:r>
    </w:p>
    <w:p w:rsidR="00000000" w:rsidDel="00000000" w:rsidP="00000000" w:rsidRDefault="00000000" w:rsidRPr="00000000" w14:paraId="000000C8">
      <w:pPr>
        <w:pStyle w:val="Heading2"/>
        <w:rPr/>
      </w:pPr>
      <w:bookmarkStart w:colFirst="0" w:colLast="0" w:name="_dwdzrumkhzop" w:id="45"/>
      <w:bookmarkEnd w:id="45"/>
      <w:r w:rsidDel="00000000" w:rsidR="00000000" w:rsidRPr="00000000">
        <w:rPr>
          <w:rtl w:val="0"/>
        </w:rPr>
        <w:t xml:space="preserve">GAP 14 – Multi-tenant audit separation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(InfoArchive supports tenants)</w:t>
      </w:r>
    </w:p>
    <w:p w:rsidR="00000000" w:rsidDel="00000000" w:rsidP="00000000" w:rsidRDefault="00000000" w:rsidRPr="00000000" w14:paraId="000000CB">
      <w:pPr>
        <w:pStyle w:val="Heading4"/>
        <w:rPr/>
      </w:pPr>
      <w:bookmarkStart w:colFirst="0" w:colLast="0" w:name="_4v9oi23mv2tp" w:id="46"/>
      <w:bookmarkEnd w:id="46"/>
      <w:r w:rsidDel="00000000" w:rsidR="00000000" w:rsidRPr="00000000">
        <w:rPr>
          <w:rtl w:val="0"/>
        </w:rPr>
        <w:t xml:space="preserve">Missing: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No tenant isolation</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No per-tenant encryption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No tenant-based access control</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No per-tenant audit views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4"/>
        <w:rPr/>
      </w:pPr>
      <w:bookmarkStart w:colFirst="0" w:colLast="0" w:name="_gqmmt8dyu387" w:id="47"/>
      <w:bookmarkEnd w:id="47"/>
      <w:r w:rsidDel="00000000" w:rsidR="00000000" w:rsidRPr="00000000">
        <w:rPr>
          <w:rtl w:val="0"/>
        </w:rPr>
        <w:t xml:space="preserve">Needed: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TenantId field</w:t>
      </w:r>
    </w:p>
    <w:p w:rsidR="00000000" w:rsidDel="00000000" w:rsidP="00000000" w:rsidRDefault="00000000" w:rsidRPr="00000000" w14:paraId="000000D5">
      <w:pPr>
        <w:rPr/>
      </w:pPr>
      <w:r w:rsidDel="00000000" w:rsidR="00000000" w:rsidRPr="00000000">
        <w:rPr>
          <w:rtl w:val="0"/>
        </w:rPr>
        <w:t xml:space="preserve">* Tenant-based filtering in search</w:t>
      </w:r>
    </w:p>
    <w:p w:rsidR="00000000" w:rsidDel="00000000" w:rsidP="00000000" w:rsidRDefault="00000000" w:rsidRPr="00000000" w14:paraId="000000D6">
      <w:pPr>
        <w:rPr/>
      </w:pPr>
      <w:r w:rsidDel="00000000" w:rsidR="00000000" w:rsidRPr="00000000">
        <w:rPr>
          <w:rtl w:val="0"/>
        </w:rPr>
        <w:t xml:space="preserve">* Tenant-specific policies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bookmarkStart w:colFirst="0" w:colLast="0" w:name="_yozopgrtf8k0" w:id="48"/>
      <w:bookmarkEnd w:id="48"/>
      <w:r w:rsidDel="00000000" w:rsidR="00000000" w:rsidRPr="00000000">
        <w:rPr>
          <w:rtl w:val="0"/>
        </w:rPr>
        <w:t xml:space="preserve">GAP 15 – Application-level Security Hardening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4"/>
        <w:rPr/>
      </w:pPr>
      <w:bookmarkStart w:colFirst="0" w:colLast="0" w:name="_y8oty97ezfep" w:id="49"/>
      <w:bookmarkEnd w:id="49"/>
      <w:r w:rsidDel="00000000" w:rsidR="00000000" w:rsidRPr="00000000">
        <w:rPr>
          <w:rtl w:val="0"/>
        </w:rPr>
        <w:t xml:space="preserve">Missing: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No rate limiting</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No secure logging sanitization</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No API threat detection</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No API-level encryption (beyond TLS)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4"/>
        <w:rPr/>
      </w:pPr>
      <w:bookmarkStart w:colFirst="0" w:colLast="0" w:name="_4nannx45azh3" w:id="50"/>
      <w:bookmarkEnd w:id="50"/>
      <w:r w:rsidDel="00000000" w:rsidR="00000000" w:rsidRPr="00000000">
        <w:rPr>
          <w:rtl w:val="0"/>
        </w:rPr>
        <w:t xml:space="preserve">Needed: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Reverse proxy WAF rules</w:t>
      </w:r>
    </w:p>
    <w:p w:rsidR="00000000" w:rsidDel="00000000" w:rsidP="00000000" w:rsidRDefault="00000000" w:rsidRPr="00000000" w14:paraId="000000E5">
      <w:pPr>
        <w:rPr/>
      </w:pPr>
      <w:r w:rsidDel="00000000" w:rsidR="00000000" w:rsidRPr="00000000">
        <w:rPr>
          <w:rtl w:val="0"/>
        </w:rPr>
        <w:t xml:space="preserve">* Secrets rotation</w:t>
      </w:r>
    </w:p>
    <w:p w:rsidR="00000000" w:rsidDel="00000000" w:rsidP="00000000" w:rsidRDefault="00000000" w:rsidRPr="00000000" w14:paraId="000000E6">
      <w:pPr>
        <w:rPr/>
      </w:pPr>
      <w:r w:rsidDel="00000000" w:rsidR="00000000" w:rsidRPr="00000000">
        <w:rPr>
          <w:rtl w:val="0"/>
        </w:rPr>
        <w:t xml:space="preserve">* Encryption of sensitive tokens in DB</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dv0uu4uii22k" w:id="51"/>
      <w:bookmarkEnd w:id="51"/>
      <w:r w:rsidDel="00000000" w:rsidR="00000000" w:rsidRPr="00000000">
        <w:rPr>
          <w:rtl w:val="0"/>
        </w:rPr>
        <w:t xml:space="preserve">GAP 18 – Reporting &amp; Monitoring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4"/>
        <w:rPr/>
      </w:pPr>
      <w:bookmarkStart w:colFirst="0" w:colLast="0" w:name="_j1t1v3kb2fej" w:id="52"/>
      <w:bookmarkEnd w:id="52"/>
      <w:r w:rsidDel="00000000" w:rsidR="00000000" w:rsidRPr="00000000">
        <w:rPr>
          <w:rtl w:val="0"/>
        </w:rPr>
        <w:t xml:space="preserve">Missing: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No dashboards (retention status, purge volumes, errors)</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No ingestion quality reports</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No filter-quality metrics</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No anomaly detection on metadata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4"/>
        <w:rPr/>
      </w:pPr>
      <w:bookmarkStart w:colFirst="0" w:colLast="0" w:name="_pdfl0ennj8ka" w:id="53"/>
      <w:bookmarkEnd w:id="53"/>
      <w:r w:rsidDel="00000000" w:rsidR="00000000" w:rsidRPr="00000000">
        <w:rPr>
          <w:rtl w:val="0"/>
        </w:rPr>
        <w:t xml:space="preserve">Needed: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KPIs dashboard</w:t>
      </w:r>
    </w:p>
    <w:p w:rsidR="00000000" w:rsidDel="00000000" w:rsidP="00000000" w:rsidRDefault="00000000" w:rsidRPr="00000000" w14:paraId="000000F4">
      <w:pPr>
        <w:rPr/>
      </w:pPr>
      <w:r w:rsidDel="00000000" w:rsidR="00000000" w:rsidRPr="00000000">
        <w:rPr>
          <w:rtl w:val="0"/>
        </w:rPr>
        <w:t xml:space="preserve">* Grafana or built-in Vue dashboard</w:t>
      </w:r>
    </w:p>
    <w:p w:rsidR="00000000" w:rsidDel="00000000" w:rsidP="00000000" w:rsidRDefault="00000000" w:rsidRPr="00000000" w14:paraId="000000F5">
      <w:pPr>
        <w:rPr/>
      </w:pPr>
      <w:r w:rsidDel="00000000" w:rsidR="00000000" w:rsidRPr="00000000">
        <w:rPr>
          <w:rtl w:val="0"/>
        </w:rPr>
        <w:t xml:space="preserve">* Automated ingestion reporting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