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eb2787399a7f9075827e9cb6fc1ec8681a47a04"/>
    <w:p>
      <w:pPr>
        <w:pStyle w:val="Heading1"/>
      </w:pPr>
      <w:r>
        <w:t xml:space="preserve">Fotografowanie rdzeni oraz tworzenie panoram</w:t>
      </w:r>
    </w:p>
    <w:bookmarkStart w:id="24" w:name="fotografie"/>
    <w:p>
      <w:pPr>
        <w:pStyle w:val="Heading2"/>
      </w:pPr>
      <w:r>
        <w:t xml:space="preserve">Fotografie</w:t>
      </w:r>
    </w:p>
    <w:p>
      <w:pPr>
        <w:pStyle w:val="FirstParagraph"/>
      </w:pPr>
      <w:r>
        <w:rPr>
          <w:smallCaps/>
        </w:rPr>
        <w:t xml:space="preserve">Fotografie wykonywać tylko przy zamkniętych drzwiach pomieszczenia i przy zgaszonym świetle.</w:t>
      </w:r>
    </w:p>
    <w:p>
      <w:pPr>
        <w:numPr>
          <w:ilvl w:val="0"/>
          <w:numId w:val="1001"/>
        </w:numPr>
      </w:pPr>
      <w:r>
        <w:t xml:space="preserve">Zdjęcia wykonywać przy tych samych ustawieniach manualnych:</w:t>
      </w:r>
    </w:p>
    <w:p>
      <w:pPr>
        <w:numPr>
          <w:ilvl w:val="1"/>
          <w:numId w:val="1002"/>
        </w:numPr>
      </w:pPr>
      <w:r>
        <w:t xml:space="preserve">Czas:</w:t>
      </w:r>
      <w:r>
        <w:t xml:space="preserve"> </w:t>
      </w:r>
      <w:r>
        <w:rPr>
          <w:bCs/>
          <w:b/>
        </w:rPr>
        <w:t xml:space="preserve">½ s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Przesłona: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Sprawdzić, czy</w:t>
      </w:r>
      <w:r>
        <w:t xml:space="preserve"> </w:t>
      </w:r>
      <w:r>
        <w:rPr>
          <w:bCs/>
          <w:b/>
        </w:rPr>
        <w:t xml:space="preserve">AF</w:t>
      </w:r>
      <w:r>
        <w:t xml:space="preserve"> </w:t>
      </w:r>
      <w:r>
        <w:t xml:space="preserve">jest</w:t>
      </w:r>
      <w:r>
        <w:t xml:space="preserve"> </w:t>
      </w:r>
      <w:r>
        <w:rPr>
          <w:bCs/>
          <w:b/>
        </w:rPr>
        <w:t xml:space="preserve">wyłączony</w:t>
      </w:r>
    </w:p>
    <w:p>
      <w:pPr>
        <w:numPr>
          <w:ilvl w:val="1"/>
          <w:numId w:val="1002"/>
        </w:numPr>
      </w:pPr>
      <w:r>
        <w:t xml:space="preserve">Wąskie rdzenie (</w:t>
      </w:r>
      <w:r>
        <w:rPr>
          <w:bCs/>
          <w:b/>
        </w:rPr>
        <w:t xml:space="preserve">Φ 63 mm</w:t>
      </w:r>
      <w:r>
        <w:t xml:space="preserve">): miara dolna.</w:t>
      </w:r>
    </w:p>
    <w:p>
      <w:pPr>
        <w:numPr>
          <w:ilvl w:val="1"/>
          <w:numId w:val="1002"/>
        </w:numPr>
      </w:pPr>
      <w:r>
        <w:t xml:space="preserve">Szerokie rdzenie (</w:t>
      </w:r>
      <w:r>
        <w:rPr>
          <w:bCs/>
          <w:b/>
        </w:rPr>
        <w:t xml:space="preserve">Φ 90 mm</w:t>
      </w:r>
      <w:r>
        <w:t xml:space="preserve">): miara górna.</w:t>
      </w:r>
    </w:p>
    <w:p>
      <w:pPr>
        <w:numPr>
          <w:ilvl w:val="0"/>
          <w:numId w:val="1001"/>
        </w:numPr>
      </w:pPr>
      <w:r>
        <w:t xml:space="preserve">Zamontować aparat na statywie:</w:t>
      </w:r>
    </w:p>
    <w:p>
      <w:pPr>
        <w:numPr>
          <w:ilvl w:val="0"/>
          <w:numId w:val="1000"/>
        </w:numPr>
      </w:pPr>
      <w:r>
        <w:t xml:space="preserve">Nie zmieniać pozycji w pionie. Pozostawić aparat maksymalnie wysoko.</w:t>
      </w:r>
      <w:r>
        <w:br/>
      </w:r>
      <w:r>
        <w:t xml:space="preserve">Nie zmieniać ustawień obiektywu, jeśli nie jest to konieczne.</w:t>
      </w:r>
    </w:p>
    <w:p>
      <w:pPr>
        <w:numPr>
          <w:ilvl w:val="0"/>
          <w:numId w:val="1001"/>
        </w:numPr>
      </w:pPr>
      <w:r>
        <w:t xml:space="preserve">Włączyć oświetlenie przy aparacie i sprawdzić połączenie z komputerem.</w:t>
      </w:r>
    </w:p>
    <w:p>
      <w:pPr>
        <w:numPr>
          <w:ilvl w:val="0"/>
          <w:numId w:val="1001"/>
        </w:numPr>
      </w:pPr>
      <w:r>
        <w:t xml:space="preserve">Przygotować rdzeń. Wyciągać z chłodni pojedynczo. Rozpakować i ostrożnie przenieść do aparatury.</w:t>
      </w:r>
    </w:p>
    <w:p>
      <w:pPr>
        <w:numPr>
          <w:ilvl w:val="0"/>
          <w:numId w:val="1001"/>
        </w:numPr>
      </w:pPr>
      <w:r>
        <w:t xml:space="preserve">Rdzeń układać tak, żeby kapsle i taśma były poza uchwytami. Ostrożnie docisnąć.</w:t>
      </w:r>
    </w:p>
    <w:p>
      <w:pPr>
        <w:numPr>
          <w:ilvl w:val="0"/>
          <w:numId w:val="1001"/>
        </w:numPr>
      </w:pPr>
      <w:r>
        <w:t xml:space="preserve">Wyrównać miarę, przesunąć do stropu. Uwaga: miara zaczyna się od</w:t>
      </w:r>
      <w:r>
        <w:t xml:space="preserve"> </w:t>
      </w:r>
      <w:r>
        <w:rPr>
          <w:bCs/>
          <w:b/>
        </w:rPr>
        <w:t xml:space="preserve">0.1 mm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Patrząc w wizjer ustawić środek „celownika” na</w:t>
      </w:r>
      <w:r>
        <w:t xml:space="preserve"> </w:t>
      </w:r>
      <w:r>
        <w:rPr>
          <w:bCs/>
          <w:b/>
        </w:rPr>
        <w:t xml:space="preserve">0.0</w:t>
      </w:r>
      <w:r>
        <w:t xml:space="preserve"> </w:t>
      </w:r>
      <w:r>
        <w:t xml:space="preserve">w rdzeniu. Dostosować, w miarę konieczności, ostrość.</w:t>
      </w:r>
    </w:p>
    <w:p>
      <w:pPr>
        <w:numPr>
          <w:ilvl w:val="0"/>
          <w:numId w:val="1001"/>
        </w:numPr>
      </w:pPr>
      <w:r>
        <w:t xml:space="preserve">Wykonać zdjęcie i przesunąć o</w:t>
      </w:r>
      <w:r>
        <w:t xml:space="preserve"> </w:t>
      </w:r>
      <w:r>
        <w:rPr>
          <w:bCs/>
          <w:b/>
        </w:rPr>
        <w:t xml:space="preserve">5 cm</w:t>
      </w:r>
      <w:r>
        <w:t xml:space="preserve">. Powtarzać.</w:t>
      </w:r>
    </w:p>
    <w:p>
      <w:pPr>
        <w:numPr>
          <w:ilvl w:val="0"/>
          <w:numId w:val="1001"/>
        </w:numPr>
      </w:pPr>
      <w:r>
        <w:t xml:space="preserve">Rdzeń spakować i umieścić w chłodni.</w:t>
      </w:r>
    </w:p>
    <w:bookmarkEnd w:id="24"/>
    <w:bookmarkStart w:id="25" w:name="tworzenie-panoram-w-programie-hugin"/>
    <w:p>
      <w:pPr>
        <w:pStyle w:val="Heading2"/>
      </w:pPr>
      <w:r>
        <w:t xml:space="preserve">Tworzenie panoram w programie Hugin</w:t>
      </w:r>
    </w:p>
    <w:p>
      <w:pPr>
        <w:numPr>
          <w:ilvl w:val="0"/>
          <w:numId w:val="1003"/>
        </w:numPr>
      </w:pPr>
      <w:r>
        <w:t xml:space="preserve">Otworzyć program</w:t>
      </w:r>
      <w:r>
        <w:t xml:space="preserve"> </w:t>
      </w:r>
      <w:r>
        <w:rPr>
          <w:bCs/>
          <w:b/>
        </w:rPr>
        <w:t xml:space="preserve">Hugin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Interfejs &gt; Eksperta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Zakładka</w:t>
      </w:r>
      <w:r>
        <w:t xml:space="preserve"> </w:t>
      </w:r>
      <w:r>
        <w:rPr>
          <w:rStyle w:val="VerbatimChar"/>
        </w:rPr>
        <w:t xml:space="preserve">zdjęcia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PPM &gt; dodaj pojedyncze zdjęcia</w:t>
      </w:r>
      <w:r>
        <w:t xml:space="preserve">.</w:t>
      </w:r>
      <w:r>
        <w:br/>
      </w:r>
      <w:r>
        <w:rPr>
          <w:rStyle w:val="VerbatimChar"/>
        </w:rPr>
        <w:t xml:space="preserve">Dopasowywanie szczegółów &gt; Align Image Stack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Zakładka</w:t>
      </w:r>
      <w:r>
        <w:t xml:space="preserve"> </w:t>
      </w:r>
      <w:r>
        <w:rPr>
          <w:rStyle w:val="VerbatimChar"/>
        </w:rPr>
        <w:t xml:space="preserve">punkty kontrolne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Sprawdzić czy nie ma punktów kontrolnych pomiędzy zdjęciami, które ze sobą nie sąsiadują.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Szybki podgląd panoramy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Asystent &gt; Wyrównaj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Rzut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Walcowy równokątny (Merkator)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Przesuń/przeciągnij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Wyprostuj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Ucięcie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Dopasować obszar.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Asystent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Utwórz zdjęcie panoramiczne &gt; Zapisać projekt &gt; Zapisać panoramę.</w:t>
      </w:r>
    </w:p>
    <w:bookmarkEnd w:id="25"/>
    <w:bookmarkStart w:id="26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08.12.2022, MZ – wersja inicjalna Quarto. Rozwinięcie treści.</w:t>
      </w:r>
    </w:p>
    <w:p>
      <w:pPr>
        <w:pStyle w:val="BodyText"/>
      </w:pPr>
      <w:r>
        <w:t xml:space="preserve">Maurycy Żarczyński 2022-12-10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2022-12-10T18:43:52Z</dcterms:created>
  <dcterms:modified xsi:type="dcterms:W3CDTF">2022-12-10T18:43:52Z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