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0" w:name="liofilizacja"/>
    <w:p>
      <w:pPr>
        <w:pStyle w:val="Heading1"/>
      </w:pPr>
      <w:r>
        <w:t xml:space="preserve">Liofilizacja</w:t>
      </w:r>
    </w:p>
    <w:bookmarkStart w:id="24" w:name="przygotowanie-do-pracy"/>
    <w:p>
      <w:pPr>
        <w:pStyle w:val="Heading2"/>
      </w:pPr>
      <w:r>
        <w:t xml:space="preserve">Przygotowanie do pracy</w:t>
      </w:r>
    </w:p>
    <w:p>
      <w:pPr>
        <w:numPr>
          <w:ilvl w:val="0"/>
          <w:numId w:val="1001"/>
        </w:numPr>
      </w:pPr>
      <w:r>
        <w:t xml:space="preserve">Odkorkować czarny wężyk i sprawdzić czy nie ma wody.</w:t>
      </w:r>
    </w:p>
    <w:p>
      <w:pPr>
        <w:numPr>
          <w:ilvl w:val="0"/>
          <w:numId w:val="1001"/>
        </w:numPr>
      </w:pPr>
      <w:r>
        <w:t xml:space="preserve">Sprawdzić obecność wody na szczycie liofilizatora.</w:t>
      </w:r>
    </w:p>
    <w:p>
      <w:pPr>
        <w:numPr>
          <w:ilvl w:val="0"/>
          <w:numId w:val="1001"/>
        </w:numPr>
      </w:pPr>
      <w:r>
        <w:t xml:space="preserve">Sprawdzić suchość uszczelki, a także jej przyleganie.</w:t>
      </w:r>
    </w:p>
    <w:bookmarkEnd w:id="24"/>
    <w:bookmarkStart w:id="25" w:name="przygotowanie-próbki"/>
    <w:p>
      <w:pPr>
        <w:pStyle w:val="Heading2"/>
      </w:pPr>
      <w:r>
        <w:t xml:space="preserve">Przygotowanie próbki</w:t>
      </w:r>
    </w:p>
    <w:p>
      <w:pPr>
        <w:numPr>
          <w:ilvl w:val="0"/>
          <w:numId w:val="1002"/>
        </w:numPr>
      </w:pPr>
      <w:r>
        <w:t xml:space="preserve">Dzień wcześniej zlać wodę znad osadu.</w:t>
      </w:r>
    </w:p>
    <w:p>
      <w:pPr>
        <w:numPr>
          <w:ilvl w:val="0"/>
          <w:numId w:val="1002"/>
        </w:numPr>
      </w:pPr>
      <w:r>
        <w:t xml:space="preserve">Zamrozić próbki, a także schłodzić stoliczek w zamrażalniku.</w:t>
      </w:r>
    </w:p>
    <w:bookmarkEnd w:id="25"/>
    <w:bookmarkStart w:id="28" w:name="praca-z-liofilizatorem"/>
    <w:p>
      <w:pPr>
        <w:pStyle w:val="Heading2"/>
      </w:pPr>
      <w:r>
        <w:t xml:space="preserve">Praca z liofilizatorem</w:t>
      </w:r>
    </w:p>
    <w:bookmarkStart w:id="26" w:name="suszenie"/>
    <w:p>
      <w:pPr>
        <w:pStyle w:val="Heading3"/>
      </w:pPr>
      <w:r>
        <w:t xml:space="preserve">Suszenie</w:t>
      </w:r>
    </w:p>
    <w:p>
      <w:pPr>
        <w:numPr>
          <w:ilvl w:val="0"/>
          <w:numId w:val="1003"/>
        </w:numPr>
      </w:pPr>
      <w:r>
        <w:t xml:space="preserve">Ustawić próbki na stoliczku, następnie na szczycie liofilizatora.</w:t>
      </w:r>
    </w:p>
    <w:p>
      <w:pPr>
        <w:numPr>
          <w:ilvl w:val="0"/>
          <w:numId w:val="1003"/>
        </w:numPr>
      </w:pPr>
      <w:r>
        <w:t xml:space="preserve">Nałożyć pokrywę (łapiąc za plastik).</w:t>
      </w:r>
    </w:p>
    <w:p>
      <w:pPr>
        <w:numPr>
          <w:ilvl w:val="0"/>
          <w:numId w:val="1003"/>
        </w:numPr>
      </w:pPr>
      <w:r>
        <w:t xml:space="preserve">Sprawdzić czy wszystkie zawory są zamknięte.</w:t>
      </w:r>
    </w:p>
    <w:p>
      <w:pPr>
        <w:numPr>
          <w:ilvl w:val="0"/>
          <w:numId w:val="1000"/>
        </w:numPr>
      </w:pPr>
      <w:r>
        <w:t xml:space="preserve">Przeważnie jeden zawór mógł pozostać otwarty po poprzedniej sesji.</w:t>
      </w:r>
    </w:p>
    <w:p>
      <w:pPr>
        <w:numPr>
          <w:ilvl w:val="0"/>
          <w:numId w:val="1003"/>
        </w:numPr>
      </w:pPr>
      <w:r>
        <w:t xml:space="preserve">Sprawdzić czystość oleju w pompie próżniowej.</w:t>
      </w:r>
    </w:p>
    <w:p>
      <w:pPr>
        <w:numPr>
          <w:ilvl w:val="0"/>
          <w:numId w:val="1003"/>
        </w:numPr>
      </w:pPr>
      <w:r>
        <w:t xml:space="preserve">Włączyć liofilizator z boku urządzenia czarnym przyciskiem.</w:t>
      </w:r>
    </w:p>
    <w:p>
      <w:pPr>
        <w:numPr>
          <w:ilvl w:val="0"/>
          <w:numId w:val="1003"/>
        </w:numPr>
      </w:pPr>
      <w:r>
        <w:t xml:space="preserve">Jeżeli włączy się alarm należy wcisnąć</w:t>
      </w:r>
      <w:r>
        <w:t xml:space="preserve"> </w:t>
      </w:r>
      <w:r>
        <w:rPr>
          <w:rStyle w:val="VerbatimChar"/>
        </w:rPr>
        <w:t xml:space="preserve">Menu</w:t>
      </w:r>
      <w:r>
        <w:t xml:space="preserve"> </w:t>
      </w:r>
      <w:r>
        <w:t xml:space="preserve">w celu sprawdzenia treści.</w:t>
      </w:r>
    </w:p>
    <w:p>
      <w:pPr>
        <w:numPr>
          <w:ilvl w:val="0"/>
          <w:numId w:val="1000"/>
        </w:numPr>
      </w:pPr>
      <w:r>
        <w:t xml:space="preserve">Alarm dotyczący interwału pracy pompy i oleju można przeważnie wyczyścić przyciskiem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Liofilizator oferuje dwa programy pracy i odpowiadające im przyciski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MAN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Wybrać tryb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i poczekać aż temperatura spadnie do -40 °C.</w:t>
      </w:r>
    </w:p>
    <w:p>
      <w:pPr>
        <w:numPr>
          <w:ilvl w:val="0"/>
          <w:numId w:val="1000"/>
        </w:numPr>
      </w:pPr>
      <w:r>
        <w:t xml:space="preserve">Odczekać do zapalenia się wszystkich lampek przy temperaturze.</w:t>
      </w:r>
    </w:p>
    <w:p>
      <w:pPr>
        <w:numPr>
          <w:ilvl w:val="0"/>
          <w:numId w:val="1003"/>
        </w:numPr>
      </w:pPr>
      <w:r>
        <w:t xml:space="preserve">Przycisnąć</w:t>
      </w:r>
      <w:r>
        <w:t xml:space="preserve"> </w:t>
      </w:r>
      <w:r>
        <w:rPr>
          <w:rStyle w:val="VerbatimChar"/>
        </w:rPr>
        <w:t xml:space="preserve">VACUUM</w:t>
      </w:r>
      <w:r>
        <w:t xml:space="preserve">, sprawdzić czy zawory nie wciągają powietrza.</w:t>
      </w:r>
    </w:p>
    <w:p>
      <w:pPr>
        <w:numPr>
          <w:ilvl w:val="0"/>
          <w:numId w:val="1000"/>
        </w:numPr>
      </w:pPr>
      <w:r>
        <w:t xml:space="preserve">Odczekać, aż wszystkie diody w polu VACUUM się zapalą.</w:t>
      </w:r>
    </w:p>
    <w:p>
      <w:pPr>
        <w:numPr>
          <w:ilvl w:val="0"/>
          <w:numId w:val="1003"/>
        </w:numPr>
      </w:pPr>
      <w:r>
        <w:t xml:space="preserve">W zależności od ilości materiału suszenie może potrwać około tygodnia.</w:t>
      </w:r>
    </w:p>
    <w:bookmarkEnd w:id="26"/>
    <w:bookmarkStart w:id="27" w:name="po-suszeniu"/>
    <w:p>
      <w:pPr>
        <w:pStyle w:val="Heading3"/>
      </w:pPr>
      <w:r>
        <w:t xml:space="preserve">Po suszeniu</w:t>
      </w:r>
    </w:p>
    <w:p>
      <w:pPr>
        <w:numPr>
          <w:ilvl w:val="0"/>
          <w:numId w:val="1004"/>
        </w:numPr>
      </w:pPr>
      <w:r>
        <w:t xml:space="preserve">Wyłączyć liofilizator w kolejności odwrotnej do włączenia.</w:t>
      </w:r>
    </w:p>
    <w:p>
      <w:pPr>
        <w:numPr>
          <w:ilvl w:val="0"/>
          <w:numId w:val="1004"/>
        </w:numPr>
      </w:pPr>
      <w:r>
        <w:t xml:space="preserve">Wyłączyć pompę próżniową.</w:t>
      </w:r>
    </w:p>
    <w:p>
      <w:pPr>
        <w:numPr>
          <w:ilvl w:val="0"/>
          <w:numId w:val="1004"/>
        </w:numPr>
      </w:pPr>
      <w:r>
        <w:t xml:space="preserve">Delikatnie otworzyć jeden z zaworów, tak aby nie spowodować gwałtownego wyrównania ciśnienia.</w:t>
      </w:r>
    </w:p>
    <w:p>
      <w:pPr>
        <w:numPr>
          <w:ilvl w:val="0"/>
          <w:numId w:val="1000"/>
        </w:numPr>
      </w:pPr>
      <w:r>
        <w:t xml:space="preserve">Zbyt gwałtowne otwarcie zaworu może spowodować przemieszczenie próbek i utratę materiału.</w:t>
      </w:r>
    </w:p>
    <w:p>
      <w:pPr>
        <w:numPr>
          <w:ilvl w:val="0"/>
          <w:numId w:val="1004"/>
        </w:numPr>
      </w:pPr>
      <w:r>
        <w:t xml:space="preserve">Zdjąć pokrywę liofilizatora.</w:t>
      </w:r>
    </w:p>
    <w:p>
      <w:pPr>
        <w:numPr>
          <w:ilvl w:val="0"/>
          <w:numId w:val="1004"/>
        </w:numPr>
      </w:pPr>
      <w:r>
        <w:t xml:space="preserve">Usunąć próbki razem ze stoliczkiem.</w:t>
      </w:r>
    </w:p>
    <w:p>
      <w:pPr>
        <w:numPr>
          <w:ilvl w:val="0"/>
          <w:numId w:val="1004"/>
        </w:numPr>
      </w:pPr>
      <w:r>
        <w:t xml:space="preserve">Pozwolić aby lód stopniał samoczynnie.</w:t>
      </w:r>
    </w:p>
    <w:p>
      <w:pPr>
        <w:numPr>
          <w:ilvl w:val="0"/>
          <w:numId w:val="1004"/>
        </w:numPr>
      </w:pPr>
      <w:r>
        <w:t xml:space="preserve">Podstawić zlewkę pod wylot czarnego węża i usunąć korek.</w:t>
      </w:r>
    </w:p>
    <w:p>
      <w:pPr>
        <w:numPr>
          <w:ilvl w:val="0"/>
          <w:numId w:val="1004"/>
        </w:numPr>
      </w:pPr>
      <w:r>
        <w:t xml:space="preserve">Zlać wodę z liofilizatora, urządzenie można ostrożnie przechylić.</w:t>
      </w:r>
    </w:p>
    <w:p>
      <w:pPr>
        <w:numPr>
          <w:ilvl w:val="0"/>
          <w:numId w:val="1004"/>
        </w:numPr>
      </w:pPr>
      <w:r>
        <w:t xml:space="preserve">Przy otwartym czarnym wężu przedmuchać urządzenie sprężonym powietrzem.</w:t>
      </w:r>
    </w:p>
    <w:p>
      <w:pPr>
        <w:numPr>
          <w:ilvl w:val="0"/>
          <w:numId w:val="1004"/>
        </w:numPr>
      </w:pPr>
      <w:r>
        <w:t xml:space="preserve">W pełni wysuszony liofilizator jest gotowy do ponownej pracy.</w:t>
      </w:r>
    </w:p>
    <w:bookmarkEnd w:id="27"/>
    <w:bookmarkEnd w:id="28"/>
    <w:bookmarkStart w:id="29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Joanna Piłczyńska, Maurycy Żarczyński 2022-12-10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2022-12-10T18:44:25Z</dcterms:created>
  <dcterms:modified xsi:type="dcterms:W3CDTF">2022-12-10T18:44:25Z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