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1ED7" w14:textId="77777777" w:rsidR="00AB38BE" w:rsidRDefault="00000000">
      <w:pPr>
        <w:pStyle w:val="Compact"/>
        <w:numPr>
          <w:ilvl w:val="0"/>
          <w:numId w:val="2"/>
        </w:numPr>
      </w:pPr>
      <w:bookmarkStart w:id="0" w:name="czujnik-tlenu-rozpuszczonego"/>
      <w:bookmarkStart w:id="1" w:name="obsługa-teren"/>
      <w:bookmarkStart w:id="2" w:name="sprzęt"/>
      <w:proofErr w:type="spellStart"/>
      <w:r>
        <w:t>Sprzęg</w:t>
      </w:r>
      <w:proofErr w:type="spellEnd"/>
      <w:r>
        <w:t xml:space="preserve"> </w:t>
      </w:r>
      <w:hyperlink r:id="rId7">
        <w:r>
          <w:rPr>
            <w:rStyle w:val="Hyperlink"/>
          </w:rPr>
          <w:t>U-DTW-1 Waterproof Shuttle</w:t>
        </w:r>
      </w:hyperlink>
      <w:r>
        <w:t>,</w:t>
      </w:r>
    </w:p>
    <w:p w14:paraId="11D97B7A" w14:textId="77777777" w:rsidR="00AB38BE" w:rsidRPr="002C5926" w:rsidRDefault="00000000">
      <w:pPr>
        <w:pStyle w:val="Compact"/>
        <w:numPr>
          <w:ilvl w:val="0"/>
          <w:numId w:val="3"/>
        </w:numPr>
        <w:rPr>
          <w:lang w:val="pl-PL"/>
        </w:rPr>
      </w:pPr>
      <w:r w:rsidRPr="002C5926">
        <w:rPr>
          <w:lang w:val="pl-PL"/>
        </w:rPr>
        <w:t xml:space="preserve">Łącznik </w:t>
      </w:r>
      <w:hyperlink r:id="rId8">
        <w:r w:rsidRPr="002C5926">
          <w:rPr>
            <w:rStyle w:val="Hyperlink"/>
            <w:lang w:val="pl-PL"/>
          </w:rPr>
          <w:t>U20L, U22, U24, U26</w:t>
        </w:r>
      </w:hyperlink>
      <w:r w:rsidRPr="002C5926">
        <w:rPr>
          <w:lang w:val="pl-PL"/>
        </w:rPr>
        <w:t xml:space="preserve"> (używany też do termistorów),</w:t>
      </w:r>
    </w:p>
    <w:p w14:paraId="5F62B1C3" w14:textId="77777777" w:rsidR="00AB38BE" w:rsidRPr="002C5926" w:rsidRDefault="00000000">
      <w:pPr>
        <w:pStyle w:val="Compact"/>
        <w:numPr>
          <w:ilvl w:val="0"/>
          <w:numId w:val="3"/>
        </w:numPr>
        <w:rPr>
          <w:lang w:val="pl-PL"/>
        </w:rPr>
      </w:pPr>
      <w:r w:rsidRPr="002C5926">
        <w:rPr>
          <w:lang w:val="pl-PL"/>
        </w:rPr>
        <w:t xml:space="preserve">Osłonki </w:t>
      </w:r>
      <w:hyperlink r:id="rId9">
        <w:r w:rsidRPr="002C5926">
          <w:rPr>
            <w:rStyle w:val="Hyperlink"/>
            <w:lang w:val="pl-PL"/>
          </w:rPr>
          <w:t>DO Sensor Cap - U26-RDOB-1</w:t>
        </w:r>
      </w:hyperlink>
      <w:r w:rsidRPr="002C5926">
        <w:rPr>
          <w:lang w:val="pl-PL"/>
        </w:rPr>
        <w:t xml:space="preserve"> wraz z akcesoriami (zafoliowany pakiet):</w:t>
      </w:r>
    </w:p>
    <w:p w14:paraId="684A79C0" w14:textId="77777777" w:rsidR="00AB38BE" w:rsidRDefault="00000000">
      <w:pPr>
        <w:pStyle w:val="Compact"/>
        <w:numPr>
          <w:ilvl w:val="1"/>
          <w:numId w:val="4"/>
        </w:numPr>
      </w:pPr>
      <w:proofErr w:type="spellStart"/>
      <w:r>
        <w:t>Osłonka</w:t>
      </w:r>
      <w:proofErr w:type="spellEnd"/>
      <w:r>
        <w:t xml:space="preserve"> (</w:t>
      </w:r>
      <w:proofErr w:type="spellStart"/>
      <w:r>
        <w:t>czarne</w:t>
      </w:r>
      <w:proofErr w:type="spellEnd"/>
      <w:r>
        <w:t xml:space="preserve"> etui),</w:t>
      </w:r>
    </w:p>
    <w:p w14:paraId="0C2DBAE2" w14:textId="77777777" w:rsidR="00AB38BE" w:rsidRDefault="00000000">
      <w:pPr>
        <w:pStyle w:val="Compact"/>
        <w:numPr>
          <w:ilvl w:val="1"/>
          <w:numId w:val="4"/>
        </w:numPr>
      </w:pPr>
      <w:r>
        <w:t>O-ringi,</w:t>
      </w:r>
    </w:p>
    <w:p w14:paraId="51671471" w14:textId="77777777" w:rsidR="00AB38BE" w:rsidRDefault="00000000">
      <w:pPr>
        <w:pStyle w:val="Compact"/>
        <w:numPr>
          <w:ilvl w:val="1"/>
          <w:numId w:val="4"/>
        </w:numPr>
      </w:pPr>
      <w:r>
        <w:t>Smar,</w:t>
      </w:r>
    </w:p>
    <w:p w14:paraId="7A88108F" w14:textId="77777777" w:rsidR="00AB38BE" w:rsidRDefault="00000000">
      <w:pPr>
        <w:pStyle w:val="Compact"/>
        <w:numPr>
          <w:ilvl w:val="1"/>
          <w:numId w:val="4"/>
        </w:numPr>
      </w:pPr>
      <w:r>
        <w:t>Chusteczka nasączona alkoholem,</w:t>
      </w:r>
    </w:p>
    <w:p w14:paraId="50F0322A" w14:textId="77777777" w:rsidR="00AB38BE" w:rsidRDefault="00000000">
      <w:pPr>
        <w:pStyle w:val="Compact"/>
        <w:numPr>
          <w:ilvl w:val="0"/>
          <w:numId w:val="3"/>
        </w:numPr>
      </w:pPr>
      <w:r>
        <w:t>Tablet terenowy GETAC,</w:t>
      </w:r>
    </w:p>
    <w:p w14:paraId="6DC05E23" w14:textId="77777777" w:rsidR="00AB38BE" w:rsidRPr="002C5926" w:rsidRDefault="00000000">
      <w:pPr>
        <w:pStyle w:val="Compact"/>
        <w:numPr>
          <w:ilvl w:val="0"/>
          <w:numId w:val="6"/>
        </w:numPr>
        <w:rPr>
          <w:lang w:val="pl-PL"/>
        </w:rPr>
      </w:pPr>
      <w:r w:rsidRPr="002C5926">
        <w:rPr>
          <w:lang w:val="pl-PL"/>
        </w:rPr>
        <w:t>Kabel micro-USB (w kartonie z tabletem).</w:t>
      </w:r>
    </w:p>
    <w:p w14:paraId="07E84C45" w14:textId="77777777" w:rsidR="00AB38BE" w:rsidRDefault="00000000">
      <w:pPr>
        <w:pStyle w:val="Heading3"/>
      </w:pPr>
      <w:bookmarkStart w:id="3" w:name="praca-z-czujnikiem"/>
      <w:bookmarkEnd w:id="2"/>
      <w:proofErr w:type="spellStart"/>
      <w:r>
        <w:t>Praca</w:t>
      </w:r>
      <w:proofErr w:type="spellEnd"/>
      <w:r>
        <w:t xml:space="preserve"> z </w:t>
      </w:r>
      <w:proofErr w:type="spellStart"/>
      <w:r>
        <w:t>czujnikiem</w:t>
      </w:r>
      <w:proofErr w:type="spellEnd"/>
    </w:p>
    <w:p w14:paraId="75C2A7BD" w14:textId="77777777" w:rsidR="00AB38BE" w:rsidRDefault="00000000">
      <w:pPr>
        <w:pStyle w:val="Compact"/>
        <w:numPr>
          <w:ilvl w:val="0"/>
          <w:numId w:val="7"/>
        </w:numPr>
      </w:pPr>
      <w:r>
        <w:t>Uruchomić tablet,</w:t>
      </w:r>
    </w:p>
    <w:p w14:paraId="47A9F219" w14:textId="77777777" w:rsidR="00AB38BE" w:rsidRPr="002C5926" w:rsidRDefault="00000000">
      <w:pPr>
        <w:pStyle w:val="Compact"/>
        <w:numPr>
          <w:ilvl w:val="0"/>
          <w:numId w:val="7"/>
        </w:numPr>
        <w:rPr>
          <w:lang w:val="pl-PL"/>
        </w:rPr>
      </w:pPr>
      <w:r w:rsidRPr="002C5926">
        <w:rPr>
          <w:lang w:val="pl-PL"/>
        </w:rPr>
        <w:t xml:space="preserve">Włączyć oprogramowanie ONSET </w:t>
      </w:r>
      <w:proofErr w:type="spellStart"/>
      <w:r w:rsidRPr="002C5926">
        <w:rPr>
          <w:lang w:val="pl-PL"/>
        </w:rPr>
        <w:t>HOBOware</w:t>
      </w:r>
      <w:proofErr w:type="spellEnd"/>
      <w:r w:rsidRPr="002C5926">
        <w:rPr>
          <w:lang w:val="pl-PL"/>
        </w:rPr>
        <w:t xml:space="preserve"> PRO,</w:t>
      </w:r>
    </w:p>
    <w:p w14:paraId="5DB98D69" w14:textId="77777777" w:rsidR="00AB38BE" w:rsidRPr="002C5926" w:rsidRDefault="00000000">
      <w:pPr>
        <w:pStyle w:val="Compact"/>
        <w:numPr>
          <w:ilvl w:val="0"/>
          <w:numId w:val="7"/>
        </w:numPr>
        <w:rPr>
          <w:lang w:val="pl-PL"/>
        </w:rPr>
      </w:pPr>
      <w:r w:rsidRPr="002C5926">
        <w:rPr>
          <w:lang w:val="pl-PL"/>
        </w:rPr>
        <w:t>Podłączyć kabel USB do tabletu.</w:t>
      </w:r>
    </w:p>
    <w:p w14:paraId="3272D74D" w14:textId="77777777" w:rsidR="00AB38BE" w:rsidRDefault="00000000">
      <w:pPr>
        <w:pStyle w:val="Heading4"/>
      </w:pPr>
      <w:bookmarkStart w:id="4" w:name="odczyt-danych"/>
      <w:proofErr w:type="spellStart"/>
      <w:r>
        <w:t>Odczyt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7ABA7CDC" w14:textId="77777777" w:rsidR="00AB38BE" w:rsidRPr="002C5926" w:rsidRDefault="00000000">
      <w:pPr>
        <w:pStyle w:val="Compact"/>
        <w:numPr>
          <w:ilvl w:val="0"/>
          <w:numId w:val="8"/>
        </w:numPr>
        <w:rPr>
          <w:lang w:val="pl-PL"/>
        </w:rPr>
      </w:pPr>
      <w:r w:rsidRPr="002C5926">
        <w:rPr>
          <w:lang w:val="pl-PL"/>
        </w:rPr>
        <w:t>Po wyjęciu z wody ostrożnie usunąć taśmę z czujnika, tak aby nie uszkodzić opaski zaciskowej i obudowy,</w:t>
      </w:r>
    </w:p>
    <w:p w14:paraId="5F550698" w14:textId="77777777" w:rsidR="00AB38BE" w:rsidRPr="002C5926" w:rsidRDefault="00000000">
      <w:pPr>
        <w:pStyle w:val="Compact"/>
        <w:numPr>
          <w:ilvl w:val="0"/>
          <w:numId w:val="8"/>
        </w:numPr>
        <w:rPr>
          <w:lang w:val="pl-PL"/>
        </w:rPr>
      </w:pPr>
      <w:r w:rsidRPr="002C5926">
        <w:rPr>
          <w:lang w:val="pl-PL"/>
        </w:rPr>
        <w:t>Odkręcić urządzenie od nakrętki mocującej do liny (osłona czujnika pod którą znajduje się złącze optyczne),</w:t>
      </w:r>
    </w:p>
    <w:p w14:paraId="5BEAED07" w14:textId="77777777" w:rsidR="00AB38BE" w:rsidRPr="002C5926" w:rsidRDefault="00000000">
      <w:pPr>
        <w:pStyle w:val="Compact"/>
        <w:numPr>
          <w:ilvl w:val="0"/>
          <w:numId w:val="8"/>
        </w:numPr>
        <w:rPr>
          <w:lang w:val="pl-PL"/>
        </w:rPr>
      </w:pPr>
      <w:r w:rsidRPr="002C5926">
        <w:rPr>
          <w:lang w:val="pl-PL"/>
        </w:rPr>
        <w:t>Odkręcić białą osłonę gniazda micro-USB w sprzęgu,</w:t>
      </w:r>
    </w:p>
    <w:p w14:paraId="5E941064" w14:textId="77777777" w:rsidR="00AB38BE" w:rsidRDefault="00000000">
      <w:pPr>
        <w:pStyle w:val="Compact"/>
        <w:numPr>
          <w:ilvl w:val="0"/>
          <w:numId w:val="8"/>
        </w:numPr>
      </w:pPr>
      <w:proofErr w:type="spellStart"/>
      <w:r>
        <w:t>Podłączyć</w:t>
      </w:r>
      <w:proofErr w:type="spellEnd"/>
      <w:r>
        <w:t xml:space="preserve"> </w:t>
      </w:r>
      <w:proofErr w:type="spellStart"/>
      <w:r>
        <w:t>sprzęg</w:t>
      </w:r>
      <w:proofErr w:type="spellEnd"/>
      <w:r>
        <w:t xml:space="preserve"> do </w:t>
      </w:r>
      <w:proofErr w:type="spellStart"/>
      <w:r>
        <w:t>tabletu</w:t>
      </w:r>
      <w:proofErr w:type="spellEnd"/>
      <w:r>
        <w:t>,</w:t>
      </w:r>
    </w:p>
    <w:p w14:paraId="4534AE7E" w14:textId="77777777" w:rsidR="00AB38BE" w:rsidRPr="002C5926" w:rsidRDefault="00000000">
      <w:pPr>
        <w:pStyle w:val="Compact"/>
        <w:numPr>
          <w:ilvl w:val="0"/>
          <w:numId w:val="9"/>
        </w:numPr>
        <w:rPr>
          <w:lang w:val="pl-PL"/>
        </w:rPr>
      </w:pPr>
      <w:r w:rsidRPr="002C5926">
        <w:rPr>
          <w:lang w:val="pl-PL"/>
        </w:rPr>
        <w:t>Umieścić czujnik w gnieździe sprzęgu zgodnie z oznaczeniem na obudowie,</w:t>
      </w:r>
    </w:p>
    <w:p w14:paraId="1116FBE1" w14:textId="77777777" w:rsidR="00AB38BE" w:rsidRPr="002C5926" w:rsidRDefault="00000000">
      <w:pPr>
        <w:pStyle w:val="Compact"/>
        <w:numPr>
          <w:ilvl w:val="0"/>
          <w:numId w:val="9"/>
        </w:numPr>
        <w:rPr>
          <w:lang w:val="pl-PL"/>
        </w:rPr>
      </w:pPr>
      <w:r w:rsidRPr="002C5926">
        <w:rPr>
          <w:lang w:val="pl-PL"/>
        </w:rPr>
        <w:t>Nacisnąć „wajchę” w celu włączenia sprzęgu,</w:t>
      </w:r>
    </w:p>
    <w:p w14:paraId="5D78BD88" w14:textId="77777777" w:rsidR="00AB38BE" w:rsidRPr="002C5926" w:rsidRDefault="00000000">
      <w:pPr>
        <w:pStyle w:val="Compact"/>
        <w:numPr>
          <w:ilvl w:val="0"/>
          <w:numId w:val="10"/>
        </w:numPr>
        <w:rPr>
          <w:lang w:val="pl-PL"/>
        </w:rPr>
      </w:pPr>
      <w:r w:rsidRPr="002C5926">
        <w:rPr>
          <w:lang w:val="pl-PL"/>
        </w:rPr>
        <w:t xml:space="preserve">Na dole okna </w:t>
      </w:r>
      <w:proofErr w:type="spellStart"/>
      <w:r w:rsidRPr="002C5926">
        <w:rPr>
          <w:lang w:val="pl-PL"/>
        </w:rPr>
        <w:t>HOBOware</w:t>
      </w:r>
      <w:proofErr w:type="spellEnd"/>
      <w:r w:rsidRPr="002C5926">
        <w:rPr>
          <w:lang w:val="pl-PL"/>
        </w:rPr>
        <w:t xml:space="preserve"> powinna pojawić się informacja o skomunikowaniu z czujnikiem U26,</w:t>
      </w:r>
    </w:p>
    <w:p w14:paraId="7C0C05BC" w14:textId="77777777" w:rsidR="00AB38BE" w:rsidRDefault="00000000">
      <w:pPr>
        <w:pStyle w:val="Compact"/>
        <w:numPr>
          <w:ilvl w:val="0"/>
          <w:numId w:val="10"/>
        </w:numPr>
      </w:pPr>
      <w:r>
        <w:t xml:space="preserve">Menu </w:t>
      </w:r>
      <w:proofErr w:type="spellStart"/>
      <w:r>
        <w:rPr>
          <w:rStyle w:val="VerbatimChar"/>
        </w:rPr>
        <w:t>Urządzenie</w:t>
      </w:r>
      <w:proofErr w:type="spellEnd"/>
      <w:r>
        <w:rPr>
          <w:rStyle w:val="VerbatimChar"/>
        </w:rPr>
        <w:t xml:space="preserve"> &gt; </w:t>
      </w:r>
      <w:proofErr w:type="spellStart"/>
      <w:r>
        <w:rPr>
          <w:rStyle w:val="VerbatimChar"/>
        </w:rPr>
        <w:t>Odczyt</w:t>
      </w:r>
      <w:proofErr w:type="spellEnd"/>
      <w:r>
        <w:t>,</w:t>
      </w:r>
    </w:p>
    <w:p w14:paraId="7444FCBF" w14:textId="77777777" w:rsidR="00AB38BE" w:rsidRPr="002C5926" w:rsidRDefault="00000000">
      <w:pPr>
        <w:pStyle w:val="Compact"/>
        <w:numPr>
          <w:ilvl w:val="0"/>
          <w:numId w:val="10"/>
        </w:numPr>
        <w:rPr>
          <w:lang w:val="pl-PL"/>
        </w:rPr>
      </w:pPr>
      <w:r w:rsidRPr="002C5926">
        <w:rPr>
          <w:lang w:val="pl-PL"/>
        </w:rPr>
        <w:t>Odczytać dane z czujnika i zapisać,</w:t>
      </w:r>
    </w:p>
    <w:p w14:paraId="15A12A8B" w14:textId="77777777" w:rsidR="00AB38BE" w:rsidRDefault="00000000">
      <w:pPr>
        <w:pStyle w:val="Compact"/>
        <w:numPr>
          <w:ilvl w:val="0"/>
          <w:numId w:val="10"/>
        </w:numPr>
      </w:pPr>
      <w:proofErr w:type="spellStart"/>
      <w:r>
        <w:rPr>
          <w:rStyle w:val="VerbatimChar"/>
        </w:rPr>
        <w:t>Plik</w:t>
      </w:r>
      <w:proofErr w:type="spellEnd"/>
      <w:r>
        <w:rPr>
          <w:rStyle w:val="VerbatimChar"/>
        </w:rPr>
        <w:t xml:space="preserve"> &gt; </w:t>
      </w:r>
      <w:proofErr w:type="spellStart"/>
      <w:r>
        <w:rPr>
          <w:rStyle w:val="VerbatimChar"/>
        </w:rPr>
        <w:t>Zapisz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jako</w:t>
      </w:r>
      <w:proofErr w:type="spellEnd"/>
      <w:r>
        <w:t>,</w:t>
      </w:r>
    </w:p>
    <w:p w14:paraId="483F62A0" w14:textId="77777777" w:rsidR="00AB38BE" w:rsidRPr="002C5926" w:rsidRDefault="00000000">
      <w:pPr>
        <w:pStyle w:val="Compact"/>
        <w:numPr>
          <w:ilvl w:val="0"/>
          <w:numId w:val="11"/>
        </w:numPr>
        <w:rPr>
          <w:lang w:val="pl-PL"/>
        </w:rPr>
      </w:pPr>
      <w:r w:rsidRPr="002C5926">
        <w:rPr>
          <w:lang w:val="pl-PL"/>
        </w:rPr>
        <w:t xml:space="preserve">Upewnić się, że plik o rozszerzeniu </w:t>
      </w:r>
      <w:proofErr w:type="gramStart"/>
      <w:r w:rsidRPr="002C5926">
        <w:rPr>
          <w:b/>
          <w:bCs/>
          <w:lang w:val="pl-PL"/>
        </w:rPr>
        <w:t>*.</w:t>
      </w:r>
      <w:proofErr w:type="spellStart"/>
      <w:r w:rsidRPr="002C5926">
        <w:rPr>
          <w:b/>
          <w:bCs/>
          <w:lang w:val="pl-PL"/>
        </w:rPr>
        <w:t>hobo</w:t>
      </w:r>
      <w:proofErr w:type="spellEnd"/>
      <w:proofErr w:type="gramEnd"/>
      <w:r w:rsidRPr="002C5926">
        <w:rPr>
          <w:lang w:val="pl-PL"/>
        </w:rPr>
        <w:t xml:space="preserve"> został zapisany na tablecie i można go otworzyć z dysku,</w:t>
      </w:r>
    </w:p>
    <w:p w14:paraId="42B77A7A" w14:textId="77777777" w:rsidR="00AB38BE" w:rsidRDefault="00000000">
      <w:pPr>
        <w:pStyle w:val="Compact"/>
        <w:numPr>
          <w:ilvl w:val="0"/>
          <w:numId w:val="11"/>
        </w:numPr>
      </w:pPr>
      <w:proofErr w:type="spellStart"/>
      <w:r>
        <w:t>Odłączyć</w:t>
      </w:r>
      <w:proofErr w:type="spellEnd"/>
      <w:r>
        <w:t xml:space="preserve"> </w:t>
      </w:r>
      <w:proofErr w:type="spellStart"/>
      <w:r>
        <w:t>urządzenie</w:t>
      </w:r>
      <w:proofErr w:type="spellEnd"/>
      <w:r>
        <w:t>.</w:t>
      </w:r>
    </w:p>
    <w:p w14:paraId="13E278CF" w14:textId="77777777" w:rsidR="00AB38BE" w:rsidRDefault="00000000">
      <w:pPr>
        <w:pStyle w:val="Heading4"/>
      </w:pPr>
      <w:bookmarkStart w:id="5" w:name="wymiana-osłonki"/>
      <w:bookmarkEnd w:id="4"/>
      <w:r>
        <w:t>Wymiana osłonki</w:t>
      </w:r>
    </w:p>
    <w:p w14:paraId="7241528C" w14:textId="77777777" w:rsidR="00AB38BE" w:rsidRPr="002C5926" w:rsidRDefault="00000000">
      <w:pPr>
        <w:pStyle w:val="Compact"/>
        <w:numPr>
          <w:ilvl w:val="0"/>
          <w:numId w:val="12"/>
        </w:numPr>
        <w:rPr>
          <w:lang w:val="pl-PL"/>
        </w:rPr>
      </w:pPr>
      <w:r w:rsidRPr="002C5926">
        <w:rPr>
          <w:lang w:val="pl-PL"/>
        </w:rPr>
        <w:t>Przygotować zestaw składający się z osłonki, o-ringów, ściereczki nasączonej alkoholem oraz smaru,</w:t>
      </w:r>
    </w:p>
    <w:p w14:paraId="4F08AB49" w14:textId="77777777" w:rsidR="00AB38BE" w:rsidRDefault="00000000">
      <w:pPr>
        <w:pStyle w:val="Compact"/>
        <w:numPr>
          <w:ilvl w:val="0"/>
          <w:numId w:val="12"/>
        </w:numPr>
      </w:pPr>
      <w:proofErr w:type="spellStart"/>
      <w:r>
        <w:t>Odkręcić</w:t>
      </w:r>
      <w:proofErr w:type="spellEnd"/>
      <w:r>
        <w:t xml:space="preserve"> </w:t>
      </w:r>
      <w:proofErr w:type="spellStart"/>
      <w:r>
        <w:t>zewnętrzną</w:t>
      </w:r>
      <w:proofErr w:type="spellEnd"/>
      <w:r>
        <w:t xml:space="preserve"> </w:t>
      </w:r>
      <w:proofErr w:type="spellStart"/>
      <w:r>
        <w:t>osłonę</w:t>
      </w:r>
      <w:proofErr w:type="spellEnd"/>
      <w:r>
        <w:t xml:space="preserve"> </w:t>
      </w:r>
      <w:proofErr w:type="spellStart"/>
      <w:r>
        <w:t>czujnika</w:t>
      </w:r>
      <w:proofErr w:type="spellEnd"/>
      <w:r>
        <w:t>,</w:t>
      </w:r>
    </w:p>
    <w:p w14:paraId="1A9FF50D" w14:textId="77777777" w:rsidR="00AB38BE" w:rsidRPr="002C5926" w:rsidRDefault="00000000">
      <w:pPr>
        <w:pStyle w:val="Compact"/>
        <w:numPr>
          <w:ilvl w:val="0"/>
          <w:numId w:val="12"/>
        </w:numPr>
        <w:rPr>
          <w:lang w:val="pl-PL"/>
        </w:rPr>
      </w:pPr>
      <w:r w:rsidRPr="002C5926">
        <w:rPr>
          <w:lang w:val="pl-PL"/>
        </w:rPr>
        <w:t>Ostrożnie zdjąć zużytą zieloną osłonkę,</w:t>
      </w:r>
    </w:p>
    <w:p w14:paraId="0588ABEC" w14:textId="77777777" w:rsidR="00AB38BE" w:rsidRPr="002C5926" w:rsidRDefault="00000000">
      <w:pPr>
        <w:pStyle w:val="Compact"/>
        <w:numPr>
          <w:ilvl w:val="0"/>
          <w:numId w:val="12"/>
        </w:numPr>
        <w:rPr>
          <w:lang w:val="pl-PL"/>
        </w:rPr>
      </w:pPr>
      <w:r w:rsidRPr="002C5926">
        <w:rPr>
          <w:lang w:val="pl-PL"/>
        </w:rPr>
        <w:t>Ostrożnie zdjąć stare o-ringi,</w:t>
      </w:r>
    </w:p>
    <w:p w14:paraId="6738390D" w14:textId="77777777" w:rsidR="00AB38BE" w:rsidRPr="002C5926" w:rsidRDefault="00000000">
      <w:pPr>
        <w:pStyle w:val="Compact"/>
        <w:numPr>
          <w:ilvl w:val="0"/>
          <w:numId w:val="12"/>
        </w:numPr>
        <w:rPr>
          <w:lang w:val="pl-PL"/>
        </w:rPr>
      </w:pPr>
      <w:r w:rsidRPr="002C5926">
        <w:rPr>
          <w:lang w:val="pl-PL"/>
        </w:rPr>
        <w:t>Wyczyścić czujnik ściereczką nasączoną alkoholem,</w:t>
      </w:r>
    </w:p>
    <w:p w14:paraId="72F18A07" w14:textId="77777777" w:rsidR="00AB38BE" w:rsidRPr="002C5926" w:rsidRDefault="00000000">
      <w:pPr>
        <w:pStyle w:val="Compact"/>
        <w:numPr>
          <w:ilvl w:val="0"/>
          <w:numId w:val="12"/>
        </w:numPr>
        <w:rPr>
          <w:lang w:val="pl-PL"/>
        </w:rPr>
      </w:pPr>
      <w:r w:rsidRPr="002C5926">
        <w:rPr>
          <w:lang w:val="pl-PL"/>
        </w:rPr>
        <w:t>Nasmarować nacięcia na o-ringi,</w:t>
      </w:r>
    </w:p>
    <w:p w14:paraId="3A667FF3" w14:textId="77777777" w:rsidR="00AB38BE" w:rsidRPr="002C5926" w:rsidRDefault="00000000">
      <w:pPr>
        <w:pStyle w:val="Compact"/>
        <w:numPr>
          <w:ilvl w:val="0"/>
          <w:numId w:val="13"/>
        </w:numPr>
        <w:rPr>
          <w:lang w:val="pl-PL"/>
        </w:rPr>
      </w:pPr>
      <w:r w:rsidRPr="002C5926">
        <w:rPr>
          <w:lang w:val="pl-PL"/>
        </w:rPr>
        <w:t>Nałożyć ostrożnie nowe o-ringi,</w:t>
      </w:r>
    </w:p>
    <w:p w14:paraId="09475822" w14:textId="2B57082E" w:rsidR="00AB38BE" w:rsidRDefault="00000000">
      <w:pPr>
        <w:pStyle w:val="Compact"/>
        <w:numPr>
          <w:ilvl w:val="0"/>
          <w:numId w:val="13"/>
        </w:numPr>
        <w:rPr>
          <w:lang w:val="pl-PL"/>
        </w:rPr>
      </w:pPr>
      <w:r w:rsidRPr="002C5926">
        <w:rPr>
          <w:lang w:val="pl-PL"/>
        </w:rPr>
        <w:lastRenderedPageBreak/>
        <w:t>Nałożyć ostrożnie nową zieloną osłonkę, zgodnie z oznaczeniem,</w:t>
      </w:r>
    </w:p>
    <w:p w14:paraId="44E19012" w14:textId="7D7CA785" w:rsidR="002C5926" w:rsidRPr="002C5926" w:rsidRDefault="002C5926" w:rsidP="002C5926">
      <w:pPr>
        <w:pStyle w:val="Compact"/>
        <w:ind w:left="240"/>
        <w:rPr>
          <w:sz w:val="18"/>
          <w:szCs w:val="18"/>
          <w:lang w:val="pl-PL"/>
        </w:rPr>
      </w:pPr>
      <w:r w:rsidRPr="002C5926">
        <w:rPr>
          <w:sz w:val="18"/>
          <w:szCs w:val="18"/>
          <w:lang w:val="pl-PL"/>
        </w:rPr>
        <w:t>Spłaszczona część odpowiada złotym stykom na czujniku.</w:t>
      </w:r>
    </w:p>
    <w:p w14:paraId="08B02E7E" w14:textId="77777777" w:rsidR="00AB38BE" w:rsidRDefault="00000000">
      <w:pPr>
        <w:pStyle w:val="Compact"/>
        <w:numPr>
          <w:ilvl w:val="0"/>
          <w:numId w:val="14"/>
        </w:numPr>
      </w:pPr>
      <w:proofErr w:type="spellStart"/>
      <w:r>
        <w:t>Docisnąć</w:t>
      </w:r>
      <w:proofErr w:type="spellEnd"/>
      <w:r>
        <w:t xml:space="preserve"> </w:t>
      </w:r>
      <w:proofErr w:type="spellStart"/>
      <w:r>
        <w:t>osłonkę</w:t>
      </w:r>
      <w:proofErr w:type="spellEnd"/>
      <w:r>
        <w:t xml:space="preserve"> do </w:t>
      </w:r>
      <w:proofErr w:type="spellStart"/>
      <w:r>
        <w:t>końca</w:t>
      </w:r>
      <w:proofErr w:type="spellEnd"/>
      <w:r>
        <w:t>,</w:t>
      </w:r>
    </w:p>
    <w:p w14:paraId="69F45B49" w14:textId="77777777" w:rsidR="00AB38BE" w:rsidRDefault="00000000">
      <w:pPr>
        <w:pStyle w:val="Compact"/>
        <w:numPr>
          <w:ilvl w:val="0"/>
          <w:numId w:val="14"/>
        </w:numPr>
      </w:pPr>
      <w:r>
        <w:t>Zakręcić zewnętrzną osłonę czujnika.</w:t>
      </w:r>
    </w:p>
    <w:p w14:paraId="5E5EE33D" w14:textId="77777777" w:rsidR="00AB38BE" w:rsidRDefault="00000000">
      <w:pPr>
        <w:pStyle w:val="Heading4"/>
      </w:pPr>
      <w:bookmarkStart w:id="6" w:name="uruchamianie-rejestratora"/>
      <w:bookmarkEnd w:id="5"/>
      <w:r>
        <w:t>Uruchamianie rejestratora</w:t>
      </w:r>
    </w:p>
    <w:p w14:paraId="79408302" w14:textId="77777777" w:rsidR="00AB38BE" w:rsidRPr="002C5926" w:rsidRDefault="00000000">
      <w:pPr>
        <w:pStyle w:val="Compact"/>
        <w:numPr>
          <w:ilvl w:val="0"/>
          <w:numId w:val="15"/>
        </w:numPr>
        <w:rPr>
          <w:lang w:val="pl-PL"/>
        </w:rPr>
      </w:pPr>
      <w:r w:rsidRPr="002C5926">
        <w:rPr>
          <w:lang w:val="pl-PL"/>
        </w:rPr>
        <w:t>Umieścić czujnik w gnieździe sprzęgu zgodnie z oznaczeniem na obudowie,</w:t>
      </w:r>
    </w:p>
    <w:p w14:paraId="3AEEDA7D" w14:textId="7C01BDD5" w:rsidR="00AB38BE" w:rsidRDefault="00000000">
      <w:pPr>
        <w:pStyle w:val="Compact"/>
        <w:numPr>
          <w:ilvl w:val="0"/>
          <w:numId w:val="15"/>
        </w:numPr>
        <w:rPr>
          <w:lang w:val="pl-PL"/>
        </w:rPr>
      </w:pPr>
      <w:r w:rsidRPr="002C5926">
        <w:rPr>
          <w:lang w:val="pl-PL"/>
        </w:rPr>
        <w:t>Nacisnąć „wajchę” w celu włączenia sprzęgu,</w:t>
      </w:r>
    </w:p>
    <w:p w14:paraId="69DC988D" w14:textId="4ED542F2" w:rsidR="002C5926" w:rsidRPr="002C5926" w:rsidRDefault="002C5926" w:rsidP="002C5926">
      <w:pPr>
        <w:pStyle w:val="Compact"/>
        <w:ind w:left="240"/>
        <w:rPr>
          <w:sz w:val="18"/>
          <w:szCs w:val="18"/>
          <w:lang w:val="pl-PL"/>
        </w:rPr>
      </w:pPr>
      <w:r w:rsidRPr="002C5926">
        <w:rPr>
          <w:sz w:val="18"/>
          <w:szCs w:val="18"/>
          <w:lang w:val="pl-PL"/>
        </w:rPr>
        <w:t>W trakcie pracy upewnić się, że czujnik jest odpowiednio osadzony w sprzęgu – urządzenie łatwo się rozłącza.</w:t>
      </w:r>
    </w:p>
    <w:p w14:paraId="19F7A9A7" w14:textId="77777777" w:rsidR="00AB38BE" w:rsidRPr="002C5926" w:rsidRDefault="00000000">
      <w:pPr>
        <w:pStyle w:val="Compact"/>
        <w:numPr>
          <w:ilvl w:val="0"/>
          <w:numId w:val="16"/>
        </w:numPr>
        <w:rPr>
          <w:lang w:val="pl-PL"/>
        </w:rPr>
      </w:pPr>
      <w:r w:rsidRPr="002C5926">
        <w:rPr>
          <w:lang w:val="pl-PL"/>
        </w:rPr>
        <w:t xml:space="preserve">Na dole okna </w:t>
      </w:r>
      <w:proofErr w:type="spellStart"/>
      <w:r w:rsidRPr="002C5926">
        <w:rPr>
          <w:lang w:val="pl-PL"/>
        </w:rPr>
        <w:t>HOBOware</w:t>
      </w:r>
      <w:proofErr w:type="spellEnd"/>
      <w:r w:rsidRPr="002C5926">
        <w:rPr>
          <w:lang w:val="pl-PL"/>
        </w:rPr>
        <w:t xml:space="preserve"> powinna pojawić się informacja o skomunikowaniu z czujnikiem U26,</w:t>
      </w:r>
    </w:p>
    <w:p w14:paraId="4D3419AC" w14:textId="77777777" w:rsidR="00AB38BE" w:rsidRDefault="00000000">
      <w:pPr>
        <w:pStyle w:val="Compact"/>
        <w:numPr>
          <w:ilvl w:val="0"/>
          <w:numId w:val="16"/>
        </w:numPr>
      </w:pPr>
      <w:r>
        <w:t xml:space="preserve">Menu </w:t>
      </w:r>
      <w:proofErr w:type="spellStart"/>
      <w:r>
        <w:rPr>
          <w:rStyle w:val="VerbatimChar"/>
        </w:rPr>
        <w:t>Urządzenie</w:t>
      </w:r>
      <w:proofErr w:type="spellEnd"/>
      <w:r>
        <w:rPr>
          <w:rStyle w:val="VerbatimChar"/>
        </w:rPr>
        <w:t xml:space="preserve"> &gt; </w:t>
      </w:r>
      <w:proofErr w:type="spellStart"/>
      <w:r>
        <w:rPr>
          <w:rStyle w:val="VerbatimChar"/>
        </w:rPr>
        <w:t>Uruchamianie</w:t>
      </w:r>
      <w:proofErr w:type="spellEnd"/>
      <w:r>
        <w:t>,</w:t>
      </w:r>
    </w:p>
    <w:p w14:paraId="62C9C98D" w14:textId="77777777" w:rsidR="00AB38BE" w:rsidRPr="002C5926" w:rsidRDefault="00000000">
      <w:pPr>
        <w:pStyle w:val="Compact"/>
        <w:numPr>
          <w:ilvl w:val="0"/>
          <w:numId w:val="16"/>
        </w:numPr>
        <w:rPr>
          <w:lang w:val="pl-PL"/>
        </w:rPr>
      </w:pPr>
      <w:r w:rsidRPr="002C5926">
        <w:rPr>
          <w:lang w:val="pl-PL"/>
        </w:rPr>
        <w:t>Pozostawić interwał rejestrowania bez zmian (</w:t>
      </w:r>
      <w:r w:rsidRPr="002C5926">
        <w:rPr>
          <w:b/>
          <w:bCs/>
          <w:lang w:val="pl-PL"/>
        </w:rPr>
        <w:t>1 h</w:t>
      </w:r>
      <w:r w:rsidRPr="002C5926">
        <w:rPr>
          <w:lang w:val="pl-PL"/>
        </w:rPr>
        <w:t>),</w:t>
      </w:r>
    </w:p>
    <w:p w14:paraId="72461FE7" w14:textId="77777777" w:rsidR="00AB38BE" w:rsidRPr="002C5926" w:rsidRDefault="00000000">
      <w:pPr>
        <w:pStyle w:val="Compact"/>
        <w:numPr>
          <w:ilvl w:val="0"/>
          <w:numId w:val="16"/>
        </w:numPr>
        <w:rPr>
          <w:lang w:val="pl-PL"/>
        </w:rPr>
      </w:pPr>
      <w:r w:rsidRPr="002C5926">
        <w:rPr>
          <w:lang w:val="pl-PL"/>
        </w:rPr>
        <w:t xml:space="preserve">Pozostawić ustawienia kalibracji dla pełnego nasycenia i nasycenia </w:t>
      </w:r>
      <w:r w:rsidRPr="002C5926">
        <w:rPr>
          <w:b/>
          <w:bCs/>
          <w:lang w:val="pl-PL"/>
        </w:rPr>
        <w:t>0 mg L</w:t>
      </w:r>
      <w:r w:rsidRPr="002C5926">
        <w:rPr>
          <w:b/>
          <w:bCs/>
          <w:vertAlign w:val="superscript"/>
          <w:lang w:val="pl-PL"/>
        </w:rPr>
        <w:t>-1</w:t>
      </w:r>
      <w:r w:rsidRPr="002C5926">
        <w:rPr>
          <w:lang w:val="pl-PL"/>
        </w:rPr>
        <w:t>,</w:t>
      </w:r>
    </w:p>
    <w:p w14:paraId="0742E086" w14:textId="77777777" w:rsidR="00AB38BE" w:rsidRDefault="00000000">
      <w:pPr>
        <w:pStyle w:val="Compact"/>
        <w:numPr>
          <w:ilvl w:val="0"/>
          <w:numId w:val="16"/>
        </w:numPr>
      </w:pPr>
      <w:proofErr w:type="spellStart"/>
      <w:r>
        <w:t>Wybrać</w:t>
      </w:r>
      <w:proofErr w:type="spellEnd"/>
      <w:r>
        <w:t xml:space="preserve"> </w:t>
      </w:r>
      <w:proofErr w:type="spellStart"/>
      <w:r>
        <w:t>opóźniony</w:t>
      </w:r>
      <w:proofErr w:type="spellEnd"/>
      <w:r>
        <w:t xml:space="preserve"> start,</w:t>
      </w:r>
    </w:p>
    <w:p w14:paraId="2BAC350B" w14:textId="2B20C8FD" w:rsidR="00AB38BE" w:rsidRDefault="00000000">
      <w:pPr>
        <w:pStyle w:val="Compact"/>
        <w:numPr>
          <w:ilvl w:val="0"/>
          <w:numId w:val="16"/>
        </w:numPr>
      </w:pPr>
      <w:proofErr w:type="spellStart"/>
      <w:r>
        <w:t>Wybrać</w:t>
      </w:r>
      <w:proofErr w:type="spellEnd"/>
      <w:r>
        <w:t xml:space="preserve"> </w:t>
      </w:r>
      <w:proofErr w:type="spellStart"/>
      <w:r>
        <w:t>datę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godzinę</w:t>
      </w:r>
      <w:proofErr w:type="spellEnd"/>
      <w:r>
        <w:t>,</w:t>
      </w:r>
    </w:p>
    <w:p w14:paraId="23CB62FC" w14:textId="61EC2CCE" w:rsidR="002C5926" w:rsidRPr="002C5926" w:rsidRDefault="002C5926" w:rsidP="002C5926">
      <w:pPr>
        <w:pStyle w:val="Compact"/>
        <w:ind w:left="240"/>
        <w:rPr>
          <w:sz w:val="18"/>
          <w:szCs w:val="18"/>
          <w:lang w:val="pl-PL"/>
        </w:rPr>
      </w:pPr>
      <w:r w:rsidRPr="002C5926">
        <w:rPr>
          <w:sz w:val="18"/>
          <w:szCs w:val="18"/>
          <w:lang w:val="pl-PL"/>
        </w:rPr>
        <w:t>Minimalne opóźnienie w starcie to 2 h</w:t>
      </w:r>
    </w:p>
    <w:p w14:paraId="511F75F1" w14:textId="77777777" w:rsidR="00AB38BE" w:rsidRDefault="00000000">
      <w:pPr>
        <w:pStyle w:val="Compact"/>
        <w:numPr>
          <w:ilvl w:val="0"/>
          <w:numId w:val="17"/>
        </w:numPr>
      </w:pPr>
      <w:proofErr w:type="spellStart"/>
      <w:r>
        <w:t>Uruchomić</w:t>
      </w:r>
      <w:proofErr w:type="spellEnd"/>
      <w:r>
        <w:t xml:space="preserve"> </w:t>
      </w:r>
      <w:proofErr w:type="spellStart"/>
      <w:r>
        <w:t>urządzenie</w:t>
      </w:r>
      <w:proofErr w:type="spellEnd"/>
      <w:r>
        <w:t>.</w:t>
      </w:r>
    </w:p>
    <w:p w14:paraId="3EFC8EB8" w14:textId="77777777" w:rsidR="00AB38BE" w:rsidRPr="002C5926" w:rsidRDefault="00000000">
      <w:pPr>
        <w:pStyle w:val="Compact"/>
        <w:numPr>
          <w:ilvl w:val="0"/>
          <w:numId w:val="17"/>
        </w:numPr>
        <w:rPr>
          <w:lang w:val="pl-PL"/>
        </w:rPr>
      </w:pPr>
      <w:r w:rsidRPr="002C5926">
        <w:rPr>
          <w:lang w:val="pl-PL"/>
        </w:rPr>
        <w:t>Zanotować datę wygaśnięcia ważności osłonki oraz datę końca rejestrowania serii,</w:t>
      </w:r>
    </w:p>
    <w:p w14:paraId="79FBFF75" w14:textId="77777777" w:rsidR="00AB38BE" w:rsidRDefault="00000000">
      <w:pPr>
        <w:pStyle w:val="Compact"/>
        <w:numPr>
          <w:ilvl w:val="0"/>
          <w:numId w:val="17"/>
        </w:numPr>
      </w:pPr>
      <w:proofErr w:type="spellStart"/>
      <w:r>
        <w:t>Odłączyć</w:t>
      </w:r>
      <w:proofErr w:type="spellEnd"/>
      <w:r>
        <w:t xml:space="preserve"> </w:t>
      </w:r>
      <w:proofErr w:type="spellStart"/>
      <w:r>
        <w:t>urządzenie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sprzęgu</w:t>
      </w:r>
      <w:proofErr w:type="spellEnd"/>
      <w:r>
        <w:t>.</w:t>
      </w:r>
    </w:p>
    <w:p w14:paraId="53842ACE" w14:textId="77777777" w:rsidR="00AB38BE" w:rsidRPr="002C5926" w:rsidRDefault="00000000">
      <w:pPr>
        <w:pStyle w:val="Compact"/>
        <w:numPr>
          <w:ilvl w:val="0"/>
          <w:numId w:val="17"/>
        </w:numPr>
        <w:rPr>
          <w:lang w:val="pl-PL"/>
        </w:rPr>
      </w:pPr>
      <w:r w:rsidRPr="002C5926">
        <w:rPr>
          <w:lang w:val="pl-PL"/>
        </w:rPr>
        <w:t>Przykręcić rejestrator do uchwytu mocującego do liny (osłona czujnika pod którą znajduje się złącze optyczne),</w:t>
      </w:r>
    </w:p>
    <w:p w14:paraId="106B120E" w14:textId="77777777" w:rsidR="00AB38BE" w:rsidRPr="002C5926" w:rsidRDefault="00000000">
      <w:pPr>
        <w:pStyle w:val="Compact"/>
        <w:numPr>
          <w:ilvl w:val="0"/>
          <w:numId w:val="17"/>
        </w:numPr>
        <w:rPr>
          <w:lang w:val="pl-PL"/>
        </w:rPr>
      </w:pPr>
      <w:r w:rsidRPr="002C5926">
        <w:rPr>
          <w:lang w:val="pl-PL"/>
        </w:rPr>
        <w:t>Ułożyć urządzenie wzdłuż liny, czujnikiem optycznym skierowanym w dół,</w:t>
      </w:r>
    </w:p>
    <w:p w14:paraId="76A0682B" w14:textId="77777777" w:rsidR="00AB38BE" w:rsidRPr="002C5926" w:rsidRDefault="00000000">
      <w:pPr>
        <w:pStyle w:val="Compact"/>
        <w:numPr>
          <w:ilvl w:val="0"/>
          <w:numId w:val="17"/>
        </w:numPr>
        <w:rPr>
          <w:lang w:val="pl-PL"/>
        </w:rPr>
      </w:pPr>
      <w:r w:rsidRPr="002C5926">
        <w:rPr>
          <w:lang w:val="pl-PL"/>
        </w:rPr>
        <w:t>Zalepić urządzenie taśmą pozostawiając wolną końcówkę obudowy,</w:t>
      </w:r>
    </w:p>
    <w:p w14:paraId="70051E4C" w14:textId="6833A921" w:rsidR="00AB38BE" w:rsidRPr="002C5926" w:rsidRDefault="00000000" w:rsidP="002C5926">
      <w:pPr>
        <w:pStyle w:val="Compact"/>
        <w:numPr>
          <w:ilvl w:val="0"/>
          <w:numId w:val="17"/>
        </w:numPr>
        <w:rPr>
          <w:lang w:val="pl-PL"/>
        </w:rPr>
      </w:pPr>
      <w:r w:rsidRPr="002C5926">
        <w:rPr>
          <w:lang w:val="pl-PL"/>
        </w:rPr>
        <w:t>Po powrocie z terenu zapisać informacje w notesie znajdującym się w gabinecie B305.</w:t>
      </w:r>
      <w:bookmarkStart w:id="7" w:name="rejestr-zmian"/>
      <w:bookmarkEnd w:id="0"/>
      <w:bookmarkEnd w:id="1"/>
      <w:bookmarkEnd w:id="3"/>
      <w:bookmarkEnd w:id="6"/>
      <w:bookmarkEnd w:id="7"/>
    </w:p>
    <w:sectPr w:rsidR="00AB38BE" w:rsidRPr="002C59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572CE" w14:textId="77777777" w:rsidR="00C56BED" w:rsidRDefault="00C56BED">
      <w:pPr>
        <w:spacing w:after="0"/>
      </w:pPr>
      <w:r>
        <w:separator/>
      </w:r>
    </w:p>
  </w:endnote>
  <w:endnote w:type="continuationSeparator" w:id="0">
    <w:p w14:paraId="1E907F10" w14:textId="77777777" w:rsidR="00C56BED" w:rsidRDefault="00C56B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A4797" w14:textId="77777777" w:rsidR="00C56BED" w:rsidRDefault="00C56BED">
      <w:r>
        <w:separator/>
      </w:r>
    </w:p>
  </w:footnote>
  <w:footnote w:type="continuationSeparator" w:id="0">
    <w:p w14:paraId="47149465" w14:textId="77777777" w:rsidR="00C56BED" w:rsidRDefault="00C56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170A1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6E2F57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60680288">
    <w:abstractNumId w:val="0"/>
  </w:num>
  <w:num w:numId="2" w16cid:durableId="1930120339">
    <w:abstractNumId w:val="1"/>
  </w:num>
  <w:num w:numId="3" w16cid:durableId="25719083">
    <w:abstractNumId w:val="1"/>
  </w:num>
  <w:num w:numId="4" w16cid:durableId="1323192856">
    <w:abstractNumId w:val="1"/>
  </w:num>
  <w:num w:numId="5" w16cid:durableId="1144159156">
    <w:abstractNumId w:val="1"/>
  </w:num>
  <w:num w:numId="6" w16cid:durableId="1970166702">
    <w:abstractNumId w:val="1"/>
  </w:num>
  <w:num w:numId="7" w16cid:durableId="2065905442">
    <w:abstractNumId w:val="1"/>
  </w:num>
  <w:num w:numId="8" w16cid:durableId="1517236364">
    <w:abstractNumId w:val="1"/>
  </w:num>
  <w:num w:numId="9" w16cid:durableId="156002923">
    <w:abstractNumId w:val="1"/>
  </w:num>
  <w:num w:numId="10" w16cid:durableId="1676372589">
    <w:abstractNumId w:val="1"/>
  </w:num>
  <w:num w:numId="11" w16cid:durableId="621425570">
    <w:abstractNumId w:val="1"/>
  </w:num>
  <w:num w:numId="12" w16cid:durableId="1315718000">
    <w:abstractNumId w:val="1"/>
  </w:num>
  <w:num w:numId="13" w16cid:durableId="1190528986">
    <w:abstractNumId w:val="1"/>
  </w:num>
  <w:num w:numId="14" w16cid:durableId="1395279387">
    <w:abstractNumId w:val="1"/>
  </w:num>
  <w:num w:numId="15" w16cid:durableId="912811095">
    <w:abstractNumId w:val="1"/>
  </w:num>
  <w:num w:numId="16" w16cid:durableId="312098998">
    <w:abstractNumId w:val="1"/>
  </w:num>
  <w:num w:numId="17" w16cid:durableId="1474328646">
    <w:abstractNumId w:val="1"/>
  </w:num>
  <w:num w:numId="18" w16cid:durableId="587807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A5KWxkYW5mbmxko6SsGpxcWZ+XkgBYa1AEzVj+IsAAAA"/>
  </w:docVars>
  <w:rsids>
    <w:rsidRoot w:val="00AB38BE"/>
    <w:rsid w:val="002C5926"/>
    <w:rsid w:val="00AB38BE"/>
    <w:rsid w:val="00C5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A1B4"/>
  <w15:docId w15:val="{A15E3602-A1FC-48A9-88DA-62ECB75F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setcomp.com/products/replacements/coupler2-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setcomp.com/products/communications/u-dtw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nsetcomp.com/products/replacements/u26-rdob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Maurycy Żarczyński</cp:lastModifiedBy>
  <cp:revision>2</cp:revision>
  <dcterms:created xsi:type="dcterms:W3CDTF">2023-03-23T16:42:00Z</dcterms:created>
  <dcterms:modified xsi:type="dcterms:W3CDTF">2023-03-23T16:45:00Z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