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572" w:rsidRDefault="00DE6572" w:rsidP="00324CD5">
      <w:pPr>
        <w:pStyle w:val="Standard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POLITECHNIKA KRAKOWSKA</w:t>
      </w: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IM. TADEUSZA KOŚCIUSZKI</w:t>
      </w: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WYDZIAŁ INŻYNIERII ELEKTRYCZNEJ I KOMPUTEROWEJ</w:t>
      </w: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KIERUNEK INFORMATYKA</w:t>
      </w: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Mateusz BUCZEK</w:t>
      </w: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Wojciech KWIECIEŃ</w:t>
      </w: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b/>
          <w:bCs/>
          <w:color w:val="auto"/>
          <w:sz w:val="36"/>
          <w:szCs w:val="36"/>
        </w:rPr>
        <w:t>Środowisko do tworzenia schematów blokowych i generacji kodu</w:t>
      </w: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DYPLOMOWY PROJEKT INŻYNIERSKI</w:t>
      </w:r>
    </w:p>
    <w:p w:rsidR="00324CD5" w:rsidRPr="00641BEB" w:rsidRDefault="00324CD5" w:rsidP="00324CD5">
      <w:pPr>
        <w:pStyle w:val="Standard"/>
        <w:jc w:val="center"/>
        <w:rPr>
          <w:color w:val="auto"/>
        </w:rPr>
      </w:pPr>
      <w:r w:rsidRPr="00641BEB">
        <w:rPr>
          <w:color w:val="auto"/>
          <w:sz w:val="28"/>
          <w:szCs w:val="28"/>
        </w:rPr>
        <w:t>STUDIA NIESTACJONARNE</w:t>
      </w: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right"/>
        <w:rPr>
          <w:color w:val="auto"/>
        </w:rPr>
      </w:pPr>
      <w:r w:rsidRPr="00641BEB">
        <w:rPr>
          <w:color w:val="auto"/>
          <w:sz w:val="28"/>
          <w:szCs w:val="28"/>
        </w:rPr>
        <w:t>Promotor:</w:t>
      </w:r>
    </w:p>
    <w:p w:rsidR="00324CD5" w:rsidRPr="00641BEB" w:rsidRDefault="00324CD5" w:rsidP="00324CD5">
      <w:pPr>
        <w:pStyle w:val="Standard"/>
        <w:jc w:val="right"/>
        <w:rPr>
          <w:color w:val="auto"/>
        </w:rPr>
      </w:pPr>
      <w:r w:rsidRPr="00641BEB">
        <w:rPr>
          <w:color w:val="auto"/>
          <w:sz w:val="28"/>
          <w:szCs w:val="28"/>
        </w:rPr>
        <w:t>dr inż. Joanna STRUG</w:t>
      </w: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324CD5" w:rsidRPr="00641BEB" w:rsidRDefault="00324CD5" w:rsidP="00324CD5">
      <w:pPr>
        <w:pStyle w:val="Standard"/>
        <w:jc w:val="center"/>
        <w:rPr>
          <w:color w:val="auto"/>
          <w:sz w:val="28"/>
          <w:szCs w:val="28"/>
        </w:rPr>
      </w:pPr>
    </w:p>
    <w:p w:rsidR="00B452D6" w:rsidRPr="00641BEB" w:rsidRDefault="00B452D6" w:rsidP="00324CD5">
      <w:pPr>
        <w:pStyle w:val="Standard"/>
        <w:jc w:val="left"/>
        <w:rPr>
          <w:color w:val="auto"/>
          <w:sz w:val="28"/>
          <w:szCs w:val="28"/>
        </w:rPr>
      </w:pPr>
    </w:p>
    <w:p w:rsidR="00B452D6" w:rsidRPr="00641BEB" w:rsidRDefault="00B452D6" w:rsidP="00324CD5">
      <w:pPr>
        <w:pStyle w:val="Standard"/>
        <w:jc w:val="left"/>
        <w:rPr>
          <w:color w:val="auto"/>
          <w:sz w:val="28"/>
          <w:szCs w:val="28"/>
        </w:rPr>
      </w:pPr>
    </w:p>
    <w:p w:rsidR="00324CD5" w:rsidRPr="00641BEB" w:rsidRDefault="00324CD5" w:rsidP="00324CD5">
      <w:pPr>
        <w:jc w:val="center"/>
        <w:rPr>
          <w:rFonts w:ascii="Times New Roman" w:eastAsia="Times New Roman" w:hAnsi="Times New Roman" w:cs="Times New Roman"/>
          <w:szCs w:val="24"/>
        </w:rPr>
      </w:pPr>
      <w:r w:rsidRPr="00641BEB">
        <w:rPr>
          <w:rFonts w:ascii="Times New Roman" w:eastAsia="Times New Roman" w:hAnsi="Times New Roman" w:cs="Times New Roman"/>
          <w:szCs w:val="24"/>
        </w:rPr>
        <w:t>Kraków 2012</w:t>
      </w:r>
    </w:p>
    <w:p w:rsidR="00691D5A" w:rsidRPr="00641BEB" w:rsidRDefault="00324CD5">
      <w:pPr>
        <w:spacing w:line="276" w:lineRule="auto"/>
        <w:ind w:left="0"/>
        <w:jc w:val="left"/>
        <w:rPr>
          <w:rFonts w:ascii="Times New Roman" w:eastAsia="Times New Roman" w:hAnsi="Times New Roman" w:cs="Times New Roman"/>
          <w:szCs w:val="24"/>
        </w:rPr>
      </w:pPr>
      <w:r w:rsidRPr="00641BEB">
        <w:rPr>
          <w:rFonts w:ascii="Times New Roman" w:eastAsia="Times New Roman" w:hAnsi="Times New Roman" w:cs="Times New Roman"/>
          <w:szCs w:val="24"/>
        </w:rPr>
        <w:br w:type="page"/>
      </w:r>
    </w:p>
    <w:p w:rsidR="0083425E" w:rsidRPr="00641BEB" w:rsidRDefault="00906D2F" w:rsidP="0083425E">
      <w:pPr>
        <w:pStyle w:val="Nagwek1"/>
        <w:rPr>
          <w:rFonts w:eastAsia="Times New Roman"/>
        </w:rPr>
      </w:pPr>
      <w:bookmarkStart w:id="0" w:name="_Toc338080869"/>
      <w:r w:rsidRPr="00641BEB">
        <w:rPr>
          <w:rFonts w:eastAsia="Times New Roman"/>
        </w:rPr>
        <w:lastRenderedPageBreak/>
        <w:t>SPIS TREŚCI</w:t>
      </w:r>
      <w:bookmarkEnd w:id="0"/>
    </w:p>
    <w:p w:rsidR="00284F17" w:rsidRDefault="00261C5A">
      <w:pPr>
        <w:pStyle w:val="Spistreci1"/>
        <w:tabs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r w:rsidRPr="00261C5A">
        <w:rPr>
          <w:rFonts w:ascii="Times New Roman" w:eastAsia="Times New Roman" w:hAnsi="Times New Roman" w:cs="Times New Roman"/>
          <w:szCs w:val="24"/>
        </w:rPr>
        <w:fldChar w:fldCharType="begin"/>
      </w:r>
      <w:r w:rsidR="0083425E" w:rsidRPr="00641BEB">
        <w:rPr>
          <w:rFonts w:ascii="Times New Roman" w:eastAsia="Times New Roman" w:hAnsi="Times New Roman" w:cs="Times New Roman"/>
          <w:szCs w:val="24"/>
        </w:rPr>
        <w:instrText xml:space="preserve"> TOC \o "1-3" \h \z \u </w:instrText>
      </w:r>
      <w:r w:rsidRPr="00261C5A">
        <w:rPr>
          <w:rFonts w:ascii="Times New Roman" w:eastAsia="Times New Roman" w:hAnsi="Times New Roman" w:cs="Times New Roman"/>
          <w:szCs w:val="24"/>
        </w:rPr>
        <w:fldChar w:fldCharType="separate"/>
      </w:r>
      <w:hyperlink w:anchor="_Toc338080869" w:history="1">
        <w:r w:rsidR="00284F17" w:rsidRPr="00903C81">
          <w:rPr>
            <w:rStyle w:val="Hipercze"/>
            <w:rFonts w:eastAsia="Times New Roman"/>
            <w:noProof/>
          </w:rPr>
          <w:t>SPIS TREŚCI</w:t>
        </w:r>
        <w:r w:rsidR="00284F17">
          <w:rPr>
            <w:noProof/>
            <w:webHidden/>
          </w:rPr>
          <w:tab/>
        </w:r>
        <w:r w:rsidR="00284F17">
          <w:rPr>
            <w:noProof/>
            <w:webHidden/>
          </w:rPr>
          <w:fldChar w:fldCharType="begin"/>
        </w:r>
        <w:r w:rsidR="00284F17">
          <w:rPr>
            <w:noProof/>
            <w:webHidden/>
          </w:rPr>
          <w:instrText xml:space="preserve"> PAGEREF _Toc338080869 \h </w:instrText>
        </w:r>
        <w:r w:rsidR="00284F17">
          <w:rPr>
            <w:noProof/>
            <w:webHidden/>
          </w:rPr>
        </w:r>
        <w:r w:rsidR="00284F17"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</w:t>
        </w:r>
        <w:r w:rsidR="00284F17"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870" w:history="1">
        <w:r w:rsidRPr="00903C81">
          <w:rPr>
            <w:rStyle w:val="Hipercze"/>
            <w:rFonts w:eastAsia="Times New Roman"/>
            <w:noProof/>
          </w:rPr>
          <w:t>1.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rFonts w:eastAsia="Times New Roman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71" w:history="1">
        <w:r w:rsidRPr="00903C81">
          <w:rPr>
            <w:rStyle w:val="Hipercze"/>
            <w:noProof/>
          </w:rPr>
          <w:t>1.1.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Cel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74" w:history="1">
        <w:r w:rsidRPr="00903C81">
          <w:rPr>
            <w:rStyle w:val="Hipercze"/>
            <w:noProof/>
          </w:rPr>
          <w:t>1.2.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Podział zadań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75" w:history="1">
        <w:r w:rsidRPr="00903C81">
          <w:rPr>
            <w:rStyle w:val="Hipercze"/>
            <w:noProof/>
          </w:rPr>
          <w:t>1.3.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Zawartość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876" w:history="1">
        <w:r w:rsidRPr="00903C81">
          <w:rPr>
            <w:rStyle w:val="Hipercze"/>
            <w:noProof/>
          </w:rPr>
          <w:t>2.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ŚRODOWISKA WSPOMAGAJĄCE TWORZENIE SCHEMATÓW BLOKOWYCH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79" w:history="1">
        <w:r w:rsidRPr="00903C81">
          <w:rPr>
            <w:rStyle w:val="Hipercze"/>
            <w:noProof/>
          </w:rPr>
          <w:t>2.1.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JavaBlock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80" w:history="1">
        <w:r w:rsidRPr="00903C81">
          <w:rPr>
            <w:rStyle w:val="Hipercze"/>
            <w:noProof/>
          </w:rPr>
          <w:t>2.2.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Elbox - Laboratorium Informatyki (ELI)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81" w:history="1">
        <w:r w:rsidRPr="00903C81">
          <w:rPr>
            <w:rStyle w:val="Hipercze"/>
            <w:noProof/>
          </w:rPr>
          <w:t>2.3.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Microsoft Visual Programming Language (VPL)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882" w:history="1">
        <w:r w:rsidRPr="00903C81">
          <w:rPr>
            <w:rStyle w:val="Hipercze"/>
            <w:noProof/>
          </w:rPr>
          <w:t>3.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SPECYFIKACJA WYMAGAŃ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83" w:history="1">
        <w:r w:rsidRPr="00903C81">
          <w:rPr>
            <w:rStyle w:val="Hipercze"/>
            <w:noProof/>
          </w:rPr>
          <w:t>3.1.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Wymagania funkcjonalne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887" w:history="1">
        <w:r w:rsidRPr="00903C81">
          <w:rPr>
            <w:rStyle w:val="Hipercze"/>
            <w:noProof/>
          </w:rPr>
          <w:t>3.1.1.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Tworzenie i edycja schematu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888" w:history="1">
        <w:r w:rsidRPr="00903C81">
          <w:rPr>
            <w:rStyle w:val="Hipercze"/>
            <w:noProof/>
          </w:rPr>
          <w:t>3.1.2.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Uruchomienie (symulacja) schematu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889" w:history="1">
        <w:r w:rsidRPr="00903C81">
          <w:rPr>
            <w:rStyle w:val="Hipercze"/>
            <w:noProof/>
          </w:rPr>
          <w:t>3.1.3.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Wygenerowanie kodu źródłowego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0" w:history="1">
        <w:r w:rsidRPr="00903C81">
          <w:rPr>
            <w:rStyle w:val="Hipercze"/>
            <w:noProof/>
          </w:rPr>
          <w:t>3.2.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Wymagania niefunkcjonalne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891" w:history="1">
        <w:r w:rsidRPr="00903C81">
          <w:rPr>
            <w:rStyle w:val="Hipercze"/>
            <w:noProof/>
          </w:rPr>
          <w:t>4.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WYKORZYSTANE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2" w:history="1">
        <w:r w:rsidRPr="00903C81">
          <w:rPr>
            <w:rStyle w:val="Hipercze"/>
            <w:noProof/>
          </w:rPr>
          <w:t>4.1.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Język programowania i środowisko wykonawcze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3" w:history="1">
        <w:r w:rsidRPr="00903C81">
          <w:rPr>
            <w:rStyle w:val="Hipercze"/>
            <w:noProof/>
          </w:rPr>
          <w:t>4.2.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Biblioteki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4" w:history="1">
        <w:r w:rsidRPr="00903C81">
          <w:rPr>
            <w:rStyle w:val="Hipercze"/>
            <w:noProof/>
          </w:rPr>
          <w:t>4.3.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Narzędzia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895" w:history="1">
        <w:r w:rsidRPr="00903C81">
          <w:rPr>
            <w:rStyle w:val="Hipercze"/>
            <w:noProof/>
          </w:rPr>
          <w:t>5.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ARCHITEKTURA I 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6" w:history="1">
        <w:r w:rsidRPr="00903C81">
          <w:rPr>
            <w:rStyle w:val="Hipercze"/>
            <w:noProof/>
          </w:rPr>
          <w:t>5.1.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Struktura wysokopoziomowa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7" w:history="1">
        <w:r w:rsidRPr="00903C81">
          <w:rPr>
            <w:rStyle w:val="Hipercze"/>
            <w:iCs/>
            <w:noProof/>
          </w:rPr>
          <w:t>5.2.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Klasa </w:t>
        </w:r>
        <w:r w:rsidRPr="00903C81">
          <w:rPr>
            <w:rStyle w:val="Hipercze"/>
            <w:i/>
            <w:iCs/>
            <w:noProof/>
          </w:rPr>
          <w:t>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898" w:history="1">
        <w:r w:rsidRPr="00903C81">
          <w:rPr>
            <w:rStyle w:val="Hipercze"/>
            <w:noProof/>
          </w:rPr>
          <w:t>5.3.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899" w:history="1">
        <w:r w:rsidRPr="00903C81">
          <w:rPr>
            <w:rStyle w:val="Hipercze"/>
            <w:noProof/>
          </w:rPr>
          <w:t>5.3.1.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BaseNode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0" w:history="1">
        <w:r w:rsidRPr="00903C81">
          <w:rPr>
            <w:rStyle w:val="Hipercze"/>
            <w:noProof/>
          </w:rPr>
          <w:t>5.3.2.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ConditionalNode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1" w:history="1">
        <w:r w:rsidRPr="00903C81">
          <w:rPr>
            <w:rStyle w:val="Hipercze"/>
            <w:noProof/>
          </w:rPr>
          <w:t>5.3.3.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EndNode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2" w:history="1">
        <w:r w:rsidRPr="00903C81">
          <w:rPr>
            <w:rStyle w:val="Hipercze"/>
            <w:noProof/>
          </w:rPr>
          <w:t>5.3.4.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InputOutputNode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3" w:history="1">
        <w:r w:rsidRPr="00903C81">
          <w:rPr>
            <w:rStyle w:val="Hipercze"/>
            <w:noProof/>
          </w:rPr>
          <w:t>5.3.5.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InputNode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4" w:history="1">
        <w:r w:rsidRPr="00903C81">
          <w:rPr>
            <w:rStyle w:val="Hipercze"/>
            <w:noProof/>
          </w:rPr>
          <w:t>5.3.6.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OutputNode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5" w:history="1">
        <w:r w:rsidRPr="00903C81">
          <w:rPr>
            <w:rStyle w:val="Hipercze"/>
            <w:noProof/>
          </w:rPr>
          <w:t>5.3.7.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ProcessingNode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6" w:history="1">
        <w:r w:rsidRPr="00903C81">
          <w:rPr>
            <w:rStyle w:val="Hipercze"/>
            <w:noProof/>
          </w:rPr>
          <w:t>5.3.8.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StartNode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7" w:history="1">
        <w:r w:rsidRPr="00903C81">
          <w:rPr>
            <w:rStyle w:val="Hipercze"/>
            <w:noProof/>
          </w:rPr>
          <w:t>5.3.9.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Klasy ThenLink i ElseLink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08" w:history="1">
        <w:r w:rsidRPr="00903C81">
          <w:rPr>
            <w:rStyle w:val="Hipercze"/>
            <w:iCs/>
            <w:noProof/>
          </w:rPr>
          <w:t>5.4.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09" w:history="1">
        <w:r w:rsidRPr="00903C81">
          <w:rPr>
            <w:rStyle w:val="Hipercze"/>
            <w:noProof/>
          </w:rPr>
          <w:t>5.4.1.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DiagramEditor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0" w:history="1">
        <w:r w:rsidRPr="00903C81">
          <w:rPr>
            <w:rStyle w:val="Hipercze"/>
            <w:noProof/>
          </w:rPr>
          <w:t>5.4.2.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Pakiet editor.action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1" w:history="1">
        <w:r w:rsidRPr="00903C81">
          <w:rPr>
            <w:rStyle w:val="Hipercze"/>
            <w:noProof/>
          </w:rPr>
          <w:t>5.4.3.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Pakiet editor.export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44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2" w:history="1">
        <w:r w:rsidRPr="00903C81">
          <w:rPr>
            <w:rStyle w:val="Hipercze"/>
            <w:rFonts w:ascii="Times New Roman" w:eastAsia="Times New Roman" w:hAnsi="Times New Roman" w:cs="Times New Roman"/>
            <w:noProof/>
          </w:rPr>
          <w:t>5.4.4.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rFonts w:ascii="Times New Roman" w:eastAsia="Times New Roman" w:hAnsi="Times New Roman" w:cs="Times New Roman"/>
            <w:noProof/>
          </w:rPr>
          <w:t>Pakiet editor.form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13" w:history="1">
        <w:r w:rsidRPr="00903C81">
          <w:rPr>
            <w:rStyle w:val="Hipercze"/>
            <w:iCs/>
            <w:noProof/>
          </w:rPr>
          <w:t>5.5.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44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4" w:history="1">
        <w:r w:rsidRPr="00903C81">
          <w:rPr>
            <w:rStyle w:val="Hipercze"/>
            <w:rFonts w:ascii="Times New Roman" w:eastAsia="Times New Roman" w:hAnsi="Times New Roman" w:cs="Times New Roman"/>
            <w:noProof/>
          </w:rPr>
          <w:t>5.5.1.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rFonts w:ascii="Times New Roman" w:eastAsia="Times New Roman" w:hAnsi="Times New Roman" w:cs="Times New Roman"/>
            <w:noProof/>
          </w:rPr>
          <w:t>Klasa DiagramRunner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5" w:history="1">
        <w:r w:rsidRPr="00903C81">
          <w:rPr>
            <w:rStyle w:val="Hipercze"/>
            <w:noProof/>
          </w:rPr>
          <w:t>5.5.2.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RunEngine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6" w:history="1">
        <w:r w:rsidRPr="00903C81">
          <w:rPr>
            <w:rStyle w:val="Hipercze"/>
            <w:noProof/>
          </w:rPr>
          <w:t>5.5.3.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ErrorHandler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7" w:history="1">
        <w:r w:rsidRPr="00903C81">
          <w:rPr>
            <w:rStyle w:val="Hipercze"/>
            <w:noProof/>
          </w:rPr>
          <w:t>5.5.4.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VariablesTableModel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18" w:history="1">
        <w:r w:rsidRPr="00903C81">
          <w:rPr>
            <w:rStyle w:val="Hipercze"/>
            <w:iCs/>
            <w:noProof/>
          </w:rPr>
          <w:t>5.6.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codegen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19" w:history="1">
        <w:r w:rsidRPr="00903C81">
          <w:rPr>
            <w:rStyle w:val="Hipercze"/>
            <w:noProof/>
          </w:rPr>
          <w:t>5.6.1.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CodeGeneration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0" w:history="1">
        <w:r w:rsidRPr="00903C81">
          <w:rPr>
            <w:rStyle w:val="Hipercze"/>
            <w:noProof/>
          </w:rPr>
          <w:t>5.6.2.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Interfejs ICodeGenerator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1" w:history="1">
        <w:r w:rsidRPr="00903C81">
          <w:rPr>
            <w:rStyle w:val="Hipercze"/>
            <w:noProof/>
          </w:rPr>
          <w:t>5.6.3.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CCodeGenerator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2" w:history="1">
        <w:r w:rsidRPr="00903C81">
          <w:rPr>
            <w:rStyle w:val="Hipercze"/>
            <w:noProof/>
          </w:rPr>
          <w:t>5.6.4.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Klasy JavaScriptCodeGenerator i WebPageCodeGenerator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23" w:history="1">
        <w:r w:rsidRPr="00903C81">
          <w:rPr>
            <w:rStyle w:val="Hipercze"/>
            <w:iCs/>
            <w:noProof/>
          </w:rPr>
          <w:t>5.7.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eval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4" w:history="1">
        <w:r w:rsidRPr="00903C81">
          <w:rPr>
            <w:rStyle w:val="Hipercze"/>
            <w:noProof/>
          </w:rPr>
          <w:t>5.7.1.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Typy zmiennych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5" w:history="1">
        <w:r w:rsidRPr="00903C81">
          <w:rPr>
            <w:rStyle w:val="Hipercze"/>
            <w:noProof/>
          </w:rPr>
          <w:t>5.7.2.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EvalEngine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6" w:history="1">
        <w:r w:rsidRPr="00903C81">
          <w:rPr>
            <w:rStyle w:val="Hipercze"/>
            <w:noProof/>
          </w:rPr>
          <w:t>5.7.3.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7" w:history="1">
        <w:r w:rsidRPr="00903C81">
          <w:rPr>
            <w:rStyle w:val="Hipercze"/>
            <w:noProof/>
          </w:rPr>
          <w:t>5.7.4.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Pakiet eval.error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28" w:history="1">
        <w:r w:rsidRPr="00903C81">
          <w:rPr>
            <w:rStyle w:val="Hipercze"/>
            <w:noProof/>
          </w:rPr>
          <w:t>5.7.5.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SyntaxValidator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29" w:history="1">
        <w:r w:rsidRPr="00903C81">
          <w:rPr>
            <w:rStyle w:val="Hipercze"/>
            <w:rFonts w:ascii="Times New Roman" w:eastAsia="Times New Roman" w:hAnsi="Times New Roman" w:cs="Times New Roman"/>
            <w:iCs/>
            <w:noProof/>
          </w:rPr>
          <w:t>5.8.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rFonts w:ascii="Times New Roman" w:eastAsia="Times New Roman" w:hAnsi="Times New Roman" w:cs="Times New Roman"/>
            <w:noProof/>
          </w:rPr>
          <w:t xml:space="preserve">Pakiet </w:t>
        </w:r>
        <w:r w:rsidRPr="00903C81">
          <w:rPr>
            <w:rStyle w:val="Hipercze"/>
            <w:rFonts w:ascii="Times New Roman" w:eastAsia="Times New Roman" w:hAnsi="Times New Roman" w:cs="Times New Roman"/>
            <w:i/>
            <w:iCs/>
            <w:noProof/>
          </w:rPr>
          <w:t>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30" w:history="1">
        <w:r w:rsidRPr="00903C81">
          <w:rPr>
            <w:rStyle w:val="Hipercze"/>
            <w:noProof/>
          </w:rPr>
          <w:t>5.8.1.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Klasa EventManager i interfejs EventHandler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31" w:history="1">
        <w:r w:rsidRPr="00903C81">
          <w:rPr>
            <w:rStyle w:val="Hipercze"/>
            <w:rFonts w:eastAsia="Times New Roman" w:cs="Times New Roman"/>
            <w:noProof/>
          </w:rPr>
          <w:t>5.8.2.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rFonts w:eastAsia="Times New Roman" w:cs="Times New Roman"/>
            <w:noProof/>
          </w:rPr>
          <w:t>Typy zdarzeń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2" w:history="1">
        <w:r w:rsidRPr="00903C81">
          <w:rPr>
            <w:rStyle w:val="Hipercze"/>
            <w:iCs/>
            <w:noProof/>
          </w:rPr>
          <w:t>5.9.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3" w:history="1">
        <w:r w:rsidRPr="00903C81">
          <w:rPr>
            <w:rStyle w:val="Hipercze"/>
            <w:iCs/>
            <w:noProof/>
          </w:rPr>
          <w:t>5.10.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Pakiet </w:t>
        </w:r>
        <w:r w:rsidRPr="00903C81">
          <w:rPr>
            <w:rStyle w:val="Hipercze"/>
            <w:i/>
            <w:iCs/>
            <w:noProof/>
          </w:rPr>
          <w:t>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4" w:history="1">
        <w:r w:rsidRPr="00903C81">
          <w:rPr>
            <w:rStyle w:val="Hipercze"/>
            <w:iCs/>
            <w:noProof/>
          </w:rPr>
          <w:t>5.11.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 xml:space="preserve">Pozostałe klasy: </w:t>
        </w:r>
        <w:r w:rsidRPr="00903C81">
          <w:rPr>
            <w:rStyle w:val="Hipercze"/>
            <w:i/>
            <w:iCs/>
            <w:noProof/>
          </w:rPr>
          <w:t>Config</w:t>
        </w:r>
        <w:r w:rsidRPr="00903C81">
          <w:rPr>
            <w:rStyle w:val="Hipercze"/>
            <w:noProof/>
          </w:rPr>
          <w:t xml:space="preserve"> i </w:t>
        </w:r>
        <w:r w:rsidRPr="00903C81">
          <w:rPr>
            <w:rStyle w:val="Hipercze"/>
            <w:i/>
            <w:iCs/>
            <w:noProof/>
          </w:rPr>
          <w:t>I18n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935" w:history="1">
        <w:r w:rsidRPr="00903C81">
          <w:rPr>
            <w:rStyle w:val="Hipercze"/>
            <w:noProof/>
          </w:rPr>
          <w:t>6.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TESTOWANIE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6" w:history="1">
        <w:r w:rsidRPr="00903C81">
          <w:rPr>
            <w:rStyle w:val="Hipercze"/>
            <w:noProof/>
          </w:rPr>
          <w:t>6.1.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Testy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7" w:history="1">
        <w:r w:rsidRPr="00903C81">
          <w:rPr>
            <w:rStyle w:val="Hipercze"/>
            <w:noProof/>
          </w:rPr>
          <w:t>6.2.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Testy ręczne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938" w:history="1">
        <w:r w:rsidRPr="00903C81">
          <w:rPr>
            <w:rStyle w:val="Hipercze"/>
            <w:noProof/>
          </w:rPr>
          <w:t>7.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INSTRUKCJA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39" w:history="1">
        <w:r w:rsidRPr="00903C81">
          <w:rPr>
            <w:rStyle w:val="Hipercze"/>
            <w:noProof/>
          </w:rPr>
          <w:t>7.1.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Opis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0" w:history="1">
        <w:r w:rsidRPr="00903C81">
          <w:rPr>
            <w:rStyle w:val="Hipercze"/>
            <w:noProof/>
          </w:rPr>
          <w:t>7.1.1.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1" w:history="1">
        <w:r w:rsidRPr="00903C81">
          <w:rPr>
            <w:rStyle w:val="Hipercze"/>
            <w:noProof/>
          </w:rPr>
          <w:t>7.1.2.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Uruchomienie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42" w:history="1">
        <w:r w:rsidRPr="00903C81">
          <w:rPr>
            <w:rStyle w:val="Hipercze"/>
            <w:noProof/>
          </w:rPr>
          <w:t>7.2.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Tworzenie i edycja diagramów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3" w:history="1">
        <w:r w:rsidRPr="00903C81">
          <w:rPr>
            <w:rStyle w:val="Hipercze"/>
            <w:noProof/>
          </w:rPr>
          <w:t>7.2.1.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Tworzenie diagramu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4" w:history="1">
        <w:r w:rsidRPr="00903C81">
          <w:rPr>
            <w:rStyle w:val="Hipercze"/>
            <w:noProof/>
          </w:rPr>
          <w:t>7.2.2.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Dodawanie i edycja bloków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5" w:history="1">
        <w:r w:rsidRPr="00903C81">
          <w:rPr>
            <w:rStyle w:val="Hipercze"/>
            <w:noProof/>
          </w:rPr>
          <w:t>7.2.3.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Cofanie/ponawianie operacji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6" w:history="1">
        <w:r w:rsidRPr="00903C81">
          <w:rPr>
            <w:rStyle w:val="Hipercze"/>
            <w:noProof/>
          </w:rPr>
          <w:t>7.2.4.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Zapisywanie i zamykanie diagramu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47" w:history="1">
        <w:r w:rsidRPr="00903C81">
          <w:rPr>
            <w:rStyle w:val="Hipercze"/>
            <w:noProof/>
          </w:rPr>
          <w:t>7.3.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Wykonywanie diagramu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8" w:history="1">
        <w:r w:rsidRPr="00903C81">
          <w:rPr>
            <w:rStyle w:val="Hipercze"/>
            <w:noProof/>
          </w:rPr>
          <w:t>7.3.1.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Uruchomienie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49" w:history="1">
        <w:r w:rsidRPr="00903C81">
          <w:rPr>
            <w:rStyle w:val="Hipercze"/>
            <w:noProof/>
          </w:rPr>
          <w:t>7.3.2.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Zatrzymanie wykonywania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50" w:history="1">
        <w:r w:rsidRPr="00903C81">
          <w:rPr>
            <w:rStyle w:val="Hipercze"/>
            <w:noProof/>
          </w:rPr>
          <w:t>7.4.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Generacja kodu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51" w:history="1">
        <w:r w:rsidRPr="00903C81">
          <w:rPr>
            <w:rStyle w:val="Hipercze"/>
            <w:noProof/>
          </w:rPr>
          <w:t>7.4.1.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Generowanie kodu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3"/>
        <w:tabs>
          <w:tab w:val="left" w:pos="1680"/>
          <w:tab w:val="right" w:leader="dot" w:pos="8776"/>
        </w:tabs>
        <w:rPr>
          <w:rFonts w:cstheme="minorBidi"/>
          <w:i w:val="0"/>
          <w:iCs w:val="0"/>
          <w:noProof/>
          <w:sz w:val="22"/>
          <w:szCs w:val="22"/>
          <w:lang w:eastAsia="pl-PL" w:bidi="ar-SA"/>
        </w:rPr>
      </w:pPr>
      <w:hyperlink w:anchor="_Toc338080952" w:history="1">
        <w:r w:rsidRPr="00903C81">
          <w:rPr>
            <w:rStyle w:val="Hipercze"/>
            <w:noProof/>
          </w:rPr>
          <w:t>7.4.2.</w:t>
        </w:r>
        <w:r>
          <w:rPr>
            <w:rFonts w:cstheme="minorBidi"/>
            <w:i w:val="0"/>
            <w:iC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Zapisywanie wygenerowanego kodu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53" w:history="1">
        <w:r w:rsidRPr="00903C81">
          <w:rPr>
            <w:rStyle w:val="Hipercze"/>
            <w:noProof/>
          </w:rPr>
          <w:t>7.5.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954" w:history="1">
        <w:r w:rsidRPr="00903C81">
          <w:rPr>
            <w:rStyle w:val="Hipercze"/>
            <w:noProof/>
          </w:rPr>
          <w:t>8.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72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955" w:history="1">
        <w:r w:rsidRPr="00903C81">
          <w:rPr>
            <w:rStyle w:val="Hipercze"/>
            <w:noProof/>
          </w:rPr>
          <w:t>9.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65" w:history="1">
        <w:r w:rsidRPr="00903C81">
          <w:rPr>
            <w:rStyle w:val="Hipercze"/>
            <w:noProof/>
          </w:rPr>
          <w:t>9.1.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2"/>
        <w:tabs>
          <w:tab w:val="left" w:pos="1200"/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966" w:history="1">
        <w:r w:rsidRPr="00903C81">
          <w:rPr>
            <w:rStyle w:val="Hipercze"/>
            <w:noProof/>
          </w:rPr>
          <w:t>9.2.</w:t>
        </w:r>
        <w:r>
          <w:rPr>
            <w:rFonts w:cstheme="minorBidi"/>
            <w:small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Źródła internetowe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84F17" w:rsidRDefault="00284F17">
      <w:pPr>
        <w:pStyle w:val="Spistreci1"/>
        <w:tabs>
          <w:tab w:val="left" w:pos="960"/>
          <w:tab w:val="right" w:leader="dot" w:pos="8776"/>
        </w:tabs>
        <w:rPr>
          <w:rFonts w:cstheme="minorBidi"/>
          <w:b w:val="0"/>
          <w:bCs w:val="0"/>
          <w:caps w:val="0"/>
          <w:noProof/>
          <w:sz w:val="22"/>
          <w:szCs w:val="22"/>
          <w:lang w:eastAsia="pl-PL" w:bidi="ar-SA"/>
        </w:rPr>
      </w:pPr>
      <w:hyperlink w:anchor="_Toc338080976" w:history="1">
        <w:r w:rsidRPr="00903C81">
          <w:rPr>
            <w:rStyle w:val="Hipercze"/>
            <w:noProof/>
          </w:rPr>
          <w:t>10.</w:t>
        </w:r>
        <w:r>
          <w:rPr>
            <w:rFonts w:cstheme="minorBidi"/>
            <w:b w:val="0"/>
            <w:bCs w:val="0"/>
            <w:caps w:val="0"/>
            <w:noProof/>
            <w:sz w:val="22"/>
            <w:szCs w:val="22"/>
            <w:lang w:eastAsia="pl-PL" w:bidi="ar-SA"/>
          </w:rPr>
          <w:tab/>
        </w:r>
        <w:r w:rsidRPr="00903C81">
          <w:rPr>
            <w:rStyle w:val="Hipercze"/>
            <w:noProof/>
          </w:rPr>
          <w:t>SPIS ILUSTRACJI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691D5A" w:rsidRPr="00641BEB" w:rsidRDefault="00261C5A">
      <w:pPr>
        <w:spacing w:line="276" w:lineRule="auto"/>
        <w:ind w:left="0" w:firstLine="0"/>
        <w:contextualSpacing w:val="0"/>
        <w:jc w:val="left"/>
        <w:rPr>
          <w:rFonts w:ascii="Times New Roman" w:eastAsia="Times New Roman" w:hAnsi="Times New Roman" w:cs="Times New Roman"/>
          <w:szCs w:val="24"/>
        </w:rPr>
      </w:pPr>
      <w:r w:rsidRPr="00641BEB">
        <w:rPr>
          <w:rFonts w:ascii="Times New Roman" w:eastAsia="Times New Roman" w:hAnsi="Times New Roman" w:cs="Times New Roman"/>
          <w:szCs w:val="24"/>
        </w:rPr>
        <w:fldChar w:fldCharType="end"/>
      </w:r>
      <w:r w:rsidR="00691D5A" w:rsidRPr="00641BEB">
        <w:rPr>
          <w:rFonts w:ascii="Times New Roman" w:eastAsia="Times New Roman" w:hAnsi="Times New Roman" w:cs="Times New Roman"/>
          <w:szCs w:val="24"/>
        </w:rPr>
        <w:br w:type="page"/>
      </w:r>
    </w:p>
    <w:p w:rsidR="00324CD5" w:rsidRDefault="00324CD5" w:rsidP="008476C9">
      <w:pPr>
        <w:pStyle w:val="Nagwek1"/>
        <w:numPr>
          <w:ilvl w:val="0"/>
          <w:numId w:val="1"/>
        </w:numPr>
        <w:rPr>
          <w:rFonts w:eastAsia="Times New Roman"/>
        </w:rPr>
      </w:pPr>
      <w:bookmarkStart w:id="1" w:name="_Toc338080870"/>
      <w:r w:rsidRPr="00641BEB">
        <w:rPr>
          <w:rFonts w:eastAsia="Times New Roman"/>
        </w:rPr>
        <w:lastRenderedPageBreak/>
        <w:t>WSTĘP</w:t>
      </w:r>
      <w:bookmarkEnd w:id="1"/>
    </w:p>
    <w:p w:rsidR="009771A6" w:rsidRDefault="00663FA5" w:rsidP="00DC2473">
      <w:r>
        <w:t>Jedną z metod reprezentacji algorytmu jest schemat blokowy, będący  układem figur geometrycznych (bloków) połączonych ze sobą liniami</w:t>
      </w:r>
      <w:r w:rsidR="00F245C2">
        <w:t>, przy czym</w:t>
      </w:r>
      <w:r>
        <w:t xml:space="preserve"> </w:t>
      </w:r>
      <w:r w:rsidR="00F245C2">
        <w:t>k</w:t>
      </w:r>
      <w:r>
        <w:t>ażdy z bloków r</w:t>
      </w:r>
      <w:r>
        <w:t>e</w:t>
      </w:r>
      <w:r>
        <w:t xml:space="preserve">prezentuje określony rodzaj operacji, </w:t>
      </w:r>
      <w:r w:rsidR="00F245C2">
        <w:t>natomiast</w:t>
      </w:r>
      <w:r>
        <w:t xml:space="preserve"> linie wskazują przepływ sterowania między nimi.</w:t>
      </w:r>
    </w:p>
    <w:p w:rsidR="00B04EAD" w:rsidRDefault="00DC2473" w:rsidP="00B04EAD">
      <w:r>
        <w:t>W porównaniu do innych sposobów reprezentacji algorytmów</w:t>
      </w:r>
      <w:r w:rsidR="003F73D6">
        <w:t>,</w:t>
      </w:r>
      <w:r w:rsidR="00962298">
        <w:t xml:space="preserve"> takich jak pseudokod czy implementacja w języku programowania</w:t>
      </w:r>
      <w:r>
        <w:t>, schematy bloko</w:t>
      </w:r>
      <w:r w:rsidR="00962298">
        <w:t>we oferują większy st</w:t>
      </w:r>
      <w:r w:rsidR="00962298">
        <w:t>o</w:t>
      </w:r>
      <w:r w:rsidR="00962298">
        <w:t>pień abstrakcji, pozwalając na graficzne przedstawienie</w:t>
      </w:r>
      <w:r w:rsidR="00910816">
        <w:t xml:space="preserve"> podstawowych konstrukcji pr</w:t>
      </w:r>
      <w:r w:rsidR="00910816">
        <w:t>o</w:t>
      </w:r>
      <w:r w:rsidR="00910816">
        <w:t>gramistycznych (sekwencja, instrukcja warunkowa, pętla) w sposób niezależny od ko</w:t>
      </w:r>
      <w:r w:rsidR="00910816">
        <w:t>n</w:t>
      </w:r>
      <w:r w:rsidR="00910816">
        <w:t>kretnej składni</w:t>
      </w:r>
      <w:r w:rsidR="003165F0">
        <w:t xml:space="preserve">. </w:t>
      </w:r>
      <w:r w:rsidR="00CD61B8">
        <w:t>Z tego względu są one często wykorzystywane przy projektowaniu i weryfikacji algorytmów oraz dydaktyce</w:t>
      </w:r>
      <w:r w:rsidR="00910816">
        <w:t xml:space="preserve"> – w nauczaniu algorytmiki oraz podstaw pr</w:t>
      </w:r>
      <w:r w:rsidR="00910816">
        <w:t>o</w:t>
      </w:r>
      <w:r w:rsidR="00910816">
        <w:t>gramowania [</w:t>
      </w:r>
      <w:r w:rsidR="00261C5A">
        <w:fldChar w:fldCharType="begin"/>
      </w:r>
      <w:r w:rsidR="00910816">
        <w:instrText xml:space="preserve"> REF _Ref336386843 \r \h </w:instrText>
      </w:r>
      <w:r w:rsidR="00261C5A">
        <w:fldChar w:fldCharType="separate"/>
      </w:r>
      <w:r w:rsidR="004F33C3">
        <w:t>9</w:t>
      </w:r>
      <w:r w:rsidR="00261C5A">
        <w:fldChar w:fldCharType="end"/>
      </w:r>
      <w:r w:rsidR="00910816">
        <w:t xml:space="preserve">, </w:t>
      </w:r>
      <w:r w:rsidR="00261C5A">
        <w:fldChar w:fldCharType="begin"/>
      </w:r>
      <w:r w:rsidR="00910816">
        <w:instrText xml:space="preserve"> REF _Ref336467102 \r \h </w:instrText>
      </w:r>
      <w:r w:rsidR="00261C5A">
        <w:fldChar w:fldCharType="separate"/>
      </w:r>
      <w:r w:rsidR="004F33C3">
        <w:t>13</w:t>
      </w:r>
      <w:r w:rsidR="00261C5A">
        <w:fldChar w:fldCharType="end"/>
      </w:r>
      <w:r w:rsidR="00910816">
        <w:t>].</w:t>
      </w:r>
      <w:r w:rsidR="000D22D1">
        <w:t xml:space="preserve"> </w:t>
      </w:r>
    </w:p>
    <w:p w:rsidR="000D22D1" w:rsidRPr="006E320D" w:rsidRDefault="008241BB" w:rsidP="00B04EAD">
      <w:r>
        <w:t>Efektywne wykorzystanie schematów blokowych w wyżej wymienionych obszarach (w szczególności dydaktyce) wymaga odpowiednich narzędzi. Ręczne konstruowanie czy analiza jest w tym przypadku procesem czasochłonnym i mało podatnym na zmiany - konieczność modyfikacji struktury schematu jest obarczona stosunkowo dużym kos</w:t>
      </w:r>
      <w:r>
        <w:t>z</w:t>
      </w:r>
      <w:r>
        <w:t>tem</w:t>
      </w:r>
      <w:r w:rsidR="00A03BAD">
        <w:t>. Znacznie efektywniejsze wydaje się wykorzystanie w tym celu narzędzi komput</w:t>
      </w:r>
      <w:r w:rsidR="00A03BAD">
        <w:t>e</w:t>
      </w:r>
      <w:r w:rsidR="00A03BAD">
        <w:t>rowych – aplikacji pozwalających na budowanie schematów z predefiniowanych bl</w:t>
      </w:r>
      <w:r w:rsidR="00A03BAD">
        <w:t>o</w:t>
      </w:r>
      <w:r w:rsidR="00A03BAD">
        <w:t>ków oraz ich interaktywne testowanie.</w:t>
      </w:r>
    </w:p>
    <w:p w:rsidR="00324CD5" w:rsidRPr="00641BEB" w:rsidRDefault="00324CD5" w:rsidP="005B0A60">
      <w:pPr>
        <w:pStyle w:val="Nagwek2"/>
        <w:keepNext/>
        <w:numPr>
          <w:ilvl w:val="1"/>
          <w:numId w:val="1"/>
        </w:numPr>
      </w:pPr>
      <w:bookmarkStart w:id="2" w:name="_Toc338080871"/>
      <w:r w:rsidRPr="00641BEB">
        <w:t>Cel i zakres pracy</w:t>
      </w:r>
      <w:bookmarkEnd w:id="2"/>
    </w:p>
    <w:p w:rsidR="00324CD5" w:rsidRPr="00641BEB" w:rsidRDefault="00324CD5" w:rsidP="00324CD5">
      <w:r w:rsidRPr="00641BEB">
        <w:t>Celem pracy jest zaprojektowanie i implementacja aplikacji</w:t>
      </w:r>
      <w:r w:rsidR="006E320D">
        <w:t xml:space="preserve"> typu </w:t>
      </w:r>
      <w:r w:rsidR="006E320D" w:rsidRPr="007B048B">
        <w:rPr>
          <w:i/>
        </w:rPr>
        <w:t>desktop</w:t>
      </w:r>
      <w:r w:rsidRPr="00641BEB">
        <w:t xml:space="preserve"> umożliwi</w:t>
      </w:r>
      <w:r w:rsidRPr="00641BEB">
        <w:t>a</w:t>
      </w:r>
      <w:r w:rsidRPr="00641BEB">
        <w:t>jącej tworzenie sc</w:t>
      </w:r>
      <w:r w:rsidR="006E320D">
        <w:t>hematów blokowych oraz generowanie</w:t>
      </w:r>
      <w:r w:rsidRPr="00641BEB">
        <w:t xml:space="preserve"> kodu źródłowego na ich po</w:t>
      </w:r>
      <w:r w:rsidRPr="00641BEB">
        <w:t>d</w:t>
      </w:r>
      <w:r w:rsidRPr="00641BEB">
        <w:t xml:space="preserve">stawie. </w:t>
      </w:r>
      <w:r w:rsidR="007B048B">
        <w:t xml:space="preserve">Aplikacja będzie </w:t>
      </w:r>
      <w:r w:rsidR="006E320D">
        <w:t>w szczególności</w:t>
      </w:r>
      <w:r w:rsidR="007B048B">
        <w:t xml:space="preserve"> pozwalała na</w:t>
      </w:r>
      <w:r w:rsidR="006E320D">
        <w:t>:</w:t>
      </w:r>
    </w:p>
    <w:p w:rsidR="00324CD5" w:rsidRPr="00641BEB" w:rsidRDefault="006E320D" w:rsidP="006E320D">
      <w:pPr>
        <w:pStyle w:val="Standard"/>
        <w:numPr>
          <w:ilvl w:val="0"/>
          <w:numId w:val="2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>Tworzenie oraz edycję</w:t>
      </w:r>
      <w:r w:rsidR="00324CD5" w:rsidRPr="00641BEB">
        <w:rPr>
          <w:color w:val="auto"/>
        </w:rPr>
        <w:t xml:space="preserve"> podstawowych elementów strukturalnych spotykanych w schemat</w:t>
      </w:r>
      <w:r w:rsidR="00F97409">
        <w:rPr>
          <w:color w:val="auto"/>
        </w:rPr>
        <w:t>ach</w:t>
      </w:r>
      <w:r w:rsidR="00324CD5" w:rsidRPr="00641BEB">
        <w:rPr>
          <w:color w:val="auto"/>
        </w:rPr>
        <w:t xml:space="preserve"> blokowych</w:t>
      </w:r>
      <w:r>
        <w:rPr>
          <w:color w:val="auto"/>
        </w:rPr>
        <w:t xml:space="preserve"> [</w:t>
      </w:r>
      <w:r w:rsidR="00261C5A">
        <w:rPr>
          <w:color w:val="auto"/>
        </w:rPr>
        <w:fldChar w:fldCharType="begin"/>
      </w:r>
      <w:r w:rsidR="00F245C2">
        <w:rPr>
          <w:color w:val="auto"/>
        </w:rPr>
        <w:instrText xml:space="preserve"> REF _Ref336386843 \r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9</w:t>
      </w:r>
      <w:r w:rsidR="00261C5A">
        <w:rPr>
          <w:color w:val="auto"/>
        </w:rPr>
        <w:fldChar w:fldCharType="end"/>
      </w:r>
      <w:r w:rsidR="00F245C2">
        <w:rPr>
          <w:color w:val="auto"/>
        </w:rPr>
        <w:t xml:space="preserve">, </w:t>
      </w:r>
      <w:r w:rsidR="00261C5A">
        <w:rPr>
          <w:color w:val="auto"/>
        </w:rPr>
        <w:fldChar w:fldCharType="begin"/>
      </w:r>
      <w:r w:rsidR="00F245C2">
        <w:rPr>
          <w:color w:val="auto"/>
        </w:rPr>
        <w:instrText xml:space="preserve"> REF _Ref336467102 \r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13</w:t>
      </w:r>
      <w:r w:rsidR="00261C5A">
        <w:rPr>
          <w:color w:val="auto"/>
        </w:rPr>
        <w:fldChar w:fldCharType="end"/>
      </w:r>
      <w:r>
        <w:rPr>
          <w:color w:val="auto"/>
        </w:rPr>
        <w:t xml:space="preserve">] za </w:t>
      </w:r>
      <w:r w:rsidRPr="00641BEB">
        <w:rPr>
          <w:color w:val="auto"/>
        </w:rPr>
        <w:t>pomocą graficznego interfejsu użytkownika (GUI)</w:t>
      </w:r>
    </w:p>
    <w:p w:rsidR="00324CD5" w:rsidRPr="00641BEB" w:rsidRDefault="006E320D" w:rsidP="001B166B">
      <w:pPr>
        <w:pStyle w:val="Standard"/>
        <w:numPr>
          <w:ilvl w:val="0"/>
          <w:numId w:val="2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>Przechowywanie</w:t>
      </w:r>
      <w:r w:rsidR="00324CD5" w:rsidRPr="00641BEB">
        <w:rPr>
          <w:color w:val="auto"/>
        </w:rPr>
        <w:t xml:space="preserve"> utworzonych schematów w formie plików</w:t>
      </w:r>
    </w:p>
    <w:p w:rsidR="00324CD5" w:rsidRPr="00641BEB" w:rsidRDefault="006E320D" w:rsidP="001B166B">
      <w:pPr>
        <w:pStyle w:val="Standard"/>
        <w:numPr>
          <w:ilvl w:val="0"/>
          <w:numId w:val="2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>Interaktywne testowanie i uruchamianie</w:t>
      </w:r>
      <w:r w:rsidR="00324CD5" w:rsidRPr="00641BEB">
        <w:rPr>
          <w:color w:val="auto"/>
        </w:rPr>
        <w:t xml:space="preserve"> schematów</w:t>
      </w:r>
    </w:p>
    <w:p w:rsidR="00324CD5" w:rsidRPr="00641BEB" w:rsidRDefault="006E320D" w:rsidP="001B166B">
      <w:pPr>
        <w:pStyle w:val="Akapitzlist"/>
        <w:numPr>
          <w:ilvl w:val="0"/>
          <w:numId w:val="2"/>
        </w:numPr>
      </w:pPr>
      <w:r>
        <w:t>G</w:t>
      </w:r>
      <w:r w:rsidR="00324CD5" w:rsidRPr="00641BEB">
        <w:t>enerowani</w:t>
      </w:r>
      <w:r>
        <w:t>e</w:t>
      </w:r>
      <w:r w:rsidR="003F73D6">
        <w:t xml:space="preserve"> kodu w języku </w:t>
      </w:r>
      <w:r w:rsidR="00324CD5" w:rsidRPr="00641BEB">
        <w:t>C++ będącego kompletnym programem odpowiadaj</w:t>
      </w:r>
      <w:r w:rsidR="00324CD5" w:rsidRPr="00641BEB">
        <w:t>ą</w:t>
      </w:r>
      <w:r w:rsidR="00324CD5" w:rsidRPr="00641BEB">
        <w:t>cym danemu schematowi blokowemu.</w:t>
      </w:r>
    </w:p>
    <w:p w:rsidR="00B452D6" w:rsidRPr="00641BEB" w:rsidRDefault="00B452D6" w:rsidP="001B166B">
      <w:pPr>
        <w:pStyle w:val="Akapitzlist"/>
        <w:numPr>
          <w:ilvl w:val="0"/>
          <w:numId w:val="3"/>
        </w:numPr>
        <w:spacing w:before="200" w:after="0"/>
        <w:contextualSpacing w:val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" w:name="_Toc335244771"/>
      <w:bookmarkStart w:id="4" w:name="_Toc335245806"/>
      <w:bookmarkStart w:id="5" w:name="_Toc336555292"/>
      <w:bookmarkStart w:id="6" w:name="_Toc336561152"/>
      <w:bookmarkStart w:id="7" w:name="_Toc336861083"/>
      <w:bookmarkStart w:id="8" w:name="_Toc336861439"/>
      <w:bookmarkStart w:id="9" w:name="_Toc336861534"/>
      <w:bookmarkStart w:id="10" w:name="_Toc336863304"/>
      <w:bookmarkStart w:id="11" w:name="_Toc337760998"/>
      <w:bookmarkStart w:id="12" w:name="_Toc337761167"/>
      <w:bookmarkStart w:id="13" w:name="_Toc337761504"/>
      <w:bookmarkStart w:id="14" w:name="_Toc337838390"/>
      <w:bookmarkStart w:id="15" w:name="_Toc337838496"/>
      <w:bookmarkStart w:id="16" w:name="_Toc338080241"/>
      <w:bookmarkStart w:id="17" w:name="_Toc33808087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B452D6" w:rsidRPr="00641BEB" w:rsidRDefault="00B452D6" w:rsidP="001B166B">
      <w:pPr>
        <w:pStyle w:val="Akapitzlist"/>
        <w:numPr>
          <w:ilvl w:val="1"/>
          <w:numId w:val="3"/>
        </w:numPr>
        <w:spacing w:before="200" w:after="0"/>
        <w:contextualSpacing w:val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18" w:name="_Toc335244772"/>
      <w:bookmarkStart w:id="19" w:name="_Toc335245807"/>
      <w:bookmarkStart w:id="20" w:name="_Toc336555293"/>
      <w:bookmarkStart w:id="21" w:name="_Toc336561153"/>
      <w:bookmarkStart w:id="22" w:name="_Toc336861084"/>
      <w:bookmarkStart w:id="23" w:name="_Toc336861440"/>
      <w:bookmarkStart w:id="24" w:name="_Toc336861535"/>
      <w:bookmarkStart w:id="25" w:name="_Toc336863305"/>
      <w:bookmarkStart w:id="26" w:name="_Toc337760999"/>
      <w:bookmarkStart w:id="27" w:name="_Toc337761168"/>
      <w:bookmarkStart w:id="28" w:name="_Toc337761505"/>
      <w:bookmarkStart w:id="29" w:name="_Toc337838391"/>
      <w:bookmarkStart w:id="30" w:name="_Toc337838497"/>
      <w:bookmarkStart w:id="31" w:name="_Toc338080242"/>
      <w:bookmarkStart w:id="32" w:name="_Toc338080873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324CD5" w:rsidRPr="00641BEB" w:rsidRDefault="00324CD5" w:rsidP="005B0A60">
      <w:pPr>
        <w:pStyle w:val="Nagwek2"/>
        <w:keepNext/>
        <w:numPr>
          <w:ilvl w:val="1"/>
          <w:numId w:val="3"/>
        </w:numPr>
      </w:pPr>
      <w:bookmarkStart w:id="33" w:name="_Toc338080874"/>
      <w:r w:rsidRPr="00641BEB">
        <w:t>Podział zadań</w:t>
      </w:r>
      <w:bookmarkEnd w:id="33"/>
    </w:p>
    <w:p w:rsidR="00324CD5" w:rsidRPr="00641BEB" w:rsidRDefault="00324CD5" w:rsidP="00345FC1">
      <w:pPr>
        <w:pStyle w:val="Standard"/>
        <w:keepNext/>
        <w:numPr>
          <w:ilvl w:val="0"/>
          <w:numId w:val="5"/>
        </w:numPr>
        <w:tabs>
          <w:tab w:val="clear" w:pos="285"/>
          <w:tab w:val="left" w:pos="-435"/>
        </w:tabs>
        <w:ind w:left="714" w:hanging="357"/>
        <w:rPr>
          <w:color w:val="auto"/>
        </w:rPr>
      </w:pPr>
      <w:r w:rsidRPr="00641BEB">
        <w:rPr>
          <w:color w:val="auto"/>
        </w:rPr>
        <w:t>Mateusz Buczek:</w:t>
      </w:r>
    </w:p>
    <w:p w:rsidR="00324CD5" w:rsidRPr="00641BEB" w:rsidRDefault="00324CD5" w:rsidP="001B166B">
      <w:pPr>
        <w:pStyle w:val="Standard"/>
        <w:numPr>
          <w:ilvl w:val="1"/>
          <w:numId w:val="4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komponenty do testowania i uruchamiania schematów;</w:t>
      </w:r>
    </w:p>
    <w:p w:rsidR="00324CD5" w:rsidRPr="00641BEB" w:rsidRDefault="00324CD5" w:rsidP="001B166B">
      <w:pPr>
        <w:pStyle w:val="Standard"/>
        <w:numPr>
          <w:ilvl w:val="1"/>
          <w:numId w:val="4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generowanie kodu na podstawie s</w:t>
      </w:r>
      <w:r w:rsidR="003F73D6">
        <w:rPr>
          <w:color w:val="auto"/>
        </w:rPr>
        <w:t xml:space="preserve">chematów, w tym kodu w języku </w:t>
      </w:r>
      <w:r w:rsidRPr="00641BEB">
        <w:rPr>
          <w:color w:val="auto"/>
        </w:rPr>
        <w:t>C++;</w:t>
      </w:r>
    </w:p>
    <w:p w:rsidR="00324CD5" w:rsidRPr="00641BEB" w:rsidRDefault="00324CD5" w:rsidP="001B166B">
      <w:pPr>
        <w:pStyle w:val="Standard"/>
        <w:numPr>
          <w:ilvl w:val="0"/>
          <w:numId w:val="4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Wojciech Kwiecień:</w:t>
      </w:r>
    </w:p>
    <w:p w:rsidR="00324CD5" w:rsidRPr="00641BEB" w:rsidRDefault="00324CD5" w:rsidP="001B166B">
      <w:pPr>
        <w:pStyle w:val="Standard"/>
        <w:numPr>
          <w:ilvl w:val="1"/>
          <w:numId w:val="4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edytor schematów blokowych;</w:t>
      </w:r>
    </w:p>
    <w:p w:rsidR="00317812" w:rsidRPr="00641BEB" w:rsidRDefault="00324CD5" w:rsidP="00317812">
      <w:pPr>
        <w:pStyle w:val="Standard"/>
        <w:numPr>
          <w:ilvl w:val="1"/>
          <w:numId w:val="4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zapisywanie/odczytywanie schematów do/z plików;</w:t>
      </w:r>
    </w:p>
    <w:p w:rsidR="00317812" w:rsidRPr="00641BEB" w:rsidRDefault="00317812" w:rsidP="005B0A60">
      <w:pPr>
        <w:pStyle w:val="Nagwek2"/>
        <w:keepNext/>
        <w:numPr>
          <w:ilvl w:val="1"/>
          <w:numId w:val="3"/>
        </w:numPr>
      </w:pPr>
      <w:bookmarkStart w:id="34" w:name="_Toc338080875"/>
      <w:r w:rsidRPr="00641BEB">
        <w:t>Zawartość pracy</w:t>
      </w:r>
      <w:bookmarkEnd w:id="34"/>
    </w:p>
    <w:p w:rsidR="00317812" w:rsidRDefault="00E120EF" w:rsidP="00B452D6">
      <w:r>
        <w:t xml:space="preserve">W kolejnym </w:t>
      </w:r>
      <w:r w:rsidR="00B452D6" w:rsidRPr="00641BEB">
        <w:t>rozdziale opisano trzy istniejące środowiska/aplikacje o podobnym z</w:t>
      </w:r>
      <w:r w:rsidR="00B452D6" w:rsidRPr="00641BEB">
        <w:t>a</w:t>
      </w:r>
      <w:r w:rsidR="00B452D6" w:rsidRPr="00641BEB">
        <w:t>kresie funkcjonalnym z uwzględnieniem różnic w stosunku do rozwiązania proponow</w:t>
      </w:r>
      <w:r w:rsidR="00B452D6" w:rsidRPr="00641BEB">
        <w:t>a</w:t>
      </w:r>
      <w:r w:rsidR="00B452D6" w:rsidRPr="00641BEB">
        <w:t>nego w niniejszej pracy. Rozdział</w:t>
      </w:r>
      <w:r>
        <w:t xml:space="preserve"> </w:t>
      </w:r>
      <w:r w:rsidR="00261C5A">
        <w:fldChar w:fldCharType="begin"/>
      </w:r>
      <w:r>
        <w:instrText xml:space="preserve"> REF _Ref336861886 \w \h </w:instrText>
      </w:r>
      <w:r w:rsidR="00261C5A">
        <w:fldChar w:fldCharType="separate"/>
      </w:r>
      <w:r w:rsidR="004F33C3">
        <w:t>3</w:t>
      </w:r>
      <w:r w:rsidR="00261C5A">
        <w:fldChar w:fldCharType="end"/>
      </w:r>
      <w:r w:rsidR="00B452D6" w:rsidRPr="00641BEB">
        <w:t>. zawiera opis wymagań funkcjonalnych i niefun</w:t>
      </w:r>
      <w:r w:rsidR="00B452D6" w:rsidRPr="00641BEB">
        <w:t>k</w:t>
      </w:r>
      <w:r w:rsidR="00B452D6" w:rsidRPr="00641BEB">
        <w:t xml:space="preserve">cjonalnych projektowanego systemu; w </w:t>
      </w:r>
      <w:r>
        <w:t>r</w:t>
      </w:r>
      <w:r w:rsidR="00B452D6" w:rsidRPr="00641BEB">
        <w:t>ozdziale</w:t>
      </w:r>
      <w:r>
        <w:t xml:space="preserve"> </w:t>
      </w:r>
      <w:r w:rsidR="00261C5A">
        <w:fldChar w:fldCharType="begin"/>
      </w:r>
      <w:r>
        <w:instrText xml:space="preserve"> REF _Ref336861916 \w \h </w:instrText>
      </w:r>
      <w:r w:rsidR="00261C5A">
        <w:fldChar w:fldCharType="separate"/>
      </w:r>
      <w:r w:rsidR="004F33C3">
        <w:t>4</w:t>
      </w:r>
      <w:r w:rsidR="00261C5A">
        <w:fldChar w:fldCharType="end"/>
      </w:r>
      <w:r w:rsidR="00B452D6" w:rsidRPr="00641BEB">
        <w:t>. przedstawiono technologie wyk</w:t>
      </w:r>
      <w:r w:rsidR="00B452D6" w:rsidRPr="00641BEB">
        <w:t>o</w:t>
      </w:r>
      <w:r w:rsidR="00B452D6" w:rsidRPr="00641BEB">
        <w:t xml:space="preserve">rzystane przy realizacji projektu. Rozdział </w:t>
      </w:r>
      <w:r w:rsidR="00261C5A">
        <w:fldChar w:fldCharType="begin"/>
      </w:r>
      <w:r>
        <w:instrText xml:space="preserve"> REF _Ref336861935 \w \h </w:instrText>
      </w:r>
      <w:r w:rsidR="00261C5A">
        <w:fldChar w:fldCharType="separate"/>
      </w:r>
      <w:r w:rsidR="004F33C3">
        <w:t>5</w:t>
      </w:r>
      <w:r w:rsidR="00261C5A">
        <w:fldChar w:fldCharType="end"/>
      </w:r>
      <w:r>
        <w:t>.</w:t>
      </w:r>
      <w:r w:rsidR="00B452D6" w:rsidRPr="00641BEB">
        <w:t xml:space="preserve"> opisuje architekturę i implementację apl</w:t>
      </w:r>
      <w:r w:rsidR="00B452D6" w:rsidRPr="00641BEB">
        <w:t>i</w:t>
      </w:r>
      <w:r w:rsidR="00B452D6" w:rsidRPr="00641BEB">
        <w:t>ka</w:t>
      </w:r>
      <w:r>
        <w:t xml:space="preserve">cji. W rozdziale </w:t>
      </w:r>
      <w:r w:rsidR="00261C5A">
        <w:fldChar w:fldCharType="begin"/>
      </w:r>
      <w:r>
        <w:instrText xml:space="preserve"> REF _Ref336861956 \w \h </w:instrText>
      </w:r>
      <w:r w:rsidR="00261C5A">
        <w:fldChar w:fldCharType="separate"/>
      </w:r>
      <w:r w:rsidR="004F33C3">
        <w:t>6</w:t>
      </w:r>
      <w:r w:rsidR="00261C5A">
        <w:fldChar w:fldCharType="end"/>
      </w:r>
      <w:r>
        <w:t>.</w:t>
      </w:r>
      <w:r w:rsidR="00B452D6" w:rsidRPr="00641BEB">
        <w:t xml:space="preserve"> </w:t>
      </w:r>
      <w:r w:rsidR="004F33C3">
        <w:t>o</w:t>
      </w:r>
      <w:r w:rsidR="00B452D6" w:rsidRPr="00641BEB">
        <w:t>mówiono</w:t>
      </w:r>
      <w:r w:rsidR="007B048B">
        <w:t xml:space="preserve"> krótko</w:t>
      </w:r>
      <w:r w:rsidR="00B452D6" w:rsidRPr="00641BEB">
        <w:t xml:space="preserve"> proces testowania stworzonego systemu. Ro</w:t>
      </w:r>
      <w:r w:rsidR="00B452D6" w:rsidRPr="00641BEB">
        <w:t>z</w:t>
      </w:r>
      <w:r>
        <w:t xml:space="preserve">dział </w:t>
      </w:r>
      <w:r w:rsidR="00261C5A">
        <w:fldChar w:fldCharType="begin"/>
      </w:r>
      <w:r>
        <w:instrText xml:space="preserve"> REF _Ref336861970 \w \h </w:instrText>
      </w:r>
      <w:r w:rsidR="00261C5A">
        <w:fldChar w:fldCharType="separate"/>
      </w:r>
      <w:r w:rsidR="004F33C3">
        <w:t>7</w:t>
      </w:r>
      <w:r w:rsidR="00261C5A">
        <w:fldChar w:fldCharType="end"/>
      </w:r>
      <w:r>
        <w:t xml:space="preserve">. zawiera instrukcję użytkownika. </w:t>
      </w:r>
      <w:r w:rsidR="00536983">
        <w:t>Ostatni r</w:t>
      </w:r>
      <w:r>
        <w:t>ozdzia</w:t>
      </w:r>
      <w:r w:rsidR="00536983">
        <w:t>ł</w:t>
      </w:r>
      <w:r w:rsidR="007217E7">
        <w:t xml:space="preserve"> -</w:t>
      </w:r>
      <w:r>
        <w:t xml:space="preserve"> </w:t>
      </w:r>
      <w:r w:rsidR="00261C5A">
        <w:fldChar w:fldCharType="begin"/>
      </w:r>
      <w:r>
        <w:instrText xml:space="preserve"> REF _Ref336862205 \w \h </w:instrText>
      </w:r>
      <w:r w:rsidR="00261C5A">
        <w:fldChar w:fldCharType="separate"/>
      </w:r>
      <w:r w:rsidR="004F33C3">
        <w:t>8</w:t>
      </w:r>
      <w:r w:rsidR="00261C5A">
        <w:fldChar w:fldCharType="end"/>
      </w:r>
      <w:r w:rsidR="00536983">
        <w:t>.</w:t>
      </w:r>
      <w:r w:rsidR="00B452D6" w:rsidRPr="00641BEB">
        <w:t xml:space="preserve"> </w:t>
      </w:r>
      <w:r w:rsidR="00536983">
        <w:t>poświęcono podsumow</w:t>
      </w:r>
      <w:r w:rsidR="00536983">
        <w:t>a</w:t>
      </w:r>
      <w:r w:rsidR="00536983">
        <w:t>niu najważniejszych kwestii związanych z realizacją projektu</w:t>
      </w:r>
      <w:r w:rsidR="00B452D6" w:rsidRPr="00641BEB">
        <w:t>.</w:t>
      </w:r>
    </w:p>
    <w:p w:rsidR="0008008F" w:rsidRDefault="0008008F">
      <w:pPr>
        <w:spacing w:line="276" w:lineRule="auto"/>
        <w:ind w:left="0" w:firstLine="0"/>
        <w:contextualSpacing w:val="0"/>
        <w:jc w:val="left"/>
      </w:pPr>
      <w:r>
        <w:br w:type="page"/>
      </w:r>
    </w:p>
    <w:p w:rsidR="00B452D6" w:rsidRPr="00641BEB" w:rsidRDefault="0008008F" w:rsidP="0008008F">
      <w:pPr>
        <w:pStyle w:val="Nagwek1"/>
        <w:numPr>
          <w:ilvl w:val="0"/>
          <w:numId w:val="3"/>
        </w:numPr>
      </w:pPr>
      <w:bookmarkStart w:id="35" w:name="_Toc338080876"/>
      <w:r w:rsidRPr="00641BEB">
        <w:lastRenderedPageBreak/>
        <w:t>ŚRODOWISKA WSPOMAGAJĄCE TWORZENIE SCHEMATÓW BLOKOWYCH</w:t>
      </w:r>
      <w:bookmarkEnd w:id="35"/>
    </w:p>
    <w:p w:rsidR="00FC413A" w:rsidRPr="00FC413A" w:rsidRDefault="00FC413A" w:rsidP="00FC413A">
      <w:pPr>
        <w:pStyle w:val="Akapitzlist"/>
        <w:numPr>
          <w:ilvl w:val="0"/>
          <w:numId w:val="5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6" w:name="_Toc338080877"/>
      <w:bookmarkEnd w:id="36"/>
    </w:p>
    <w:p w:rsidR="00FC413A" w:rsidRPr="00FC413A" w:rsidRDefault="00FC413A" w:rsidP="00FC413A">
      <w:pPr>
        <w:pStyle w:val="Akapitzlist"/>
        <w:numPr>
          <w:ilvl w:val="0"/>
          <w:numId w:val="5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7" w:name="_Toc338080878"/>
      <w:bookmarkEnd w:id="37"/>
    </w:p>
    <w:p w:rsidR="00B452D6" w:rsidRPr="00641BEB" w:rsidRDefault="00284F17" w:rsidP="00FC413A">
      <w:pPr>
        <w:pStyle w:val="Nagwek2"/>
        <w:numPr>
          <w:ilvl w:val="1"/>
          <w:numId w:val="53"/>
        </w:numPr>
      </w:pPr>
      <w:bookmarkStart w:id="38" w:name="_Toc338080879"/>
      <w:r>
        <w:t xml:space="preserve"> </w:t>
      </w:r>
      <w:r w:rsidR="00B452D6" w:rsidRPr="00641BEB">
        <w:t>JavaBlock</w:t>
      </w:r>
      <w:bookmarkEnd w:id="38"/>
    </w:p>
    <w:p w:rsidR="00B452D6" w:rsidRPr="00641BEB" w:rsidRDefault="00B452D6" w:rsidP="00B452D6">
      <w:r w:rsidRPr="00641BEB">
        <w:t>JavaBlock</w:t>
      </w:r>
      <w:r w:rsidR="00C94902">
        <w:t xml:space="preserve"> [</w:t>
      </w:r>
      <w:r w:rsidR="00261C5A">
        <w:fldChar w:fldCharType="begin"/>
      </w:r>
      <w:r w:rsidR="00C94902">
        <w:instrText xml:space="preserve"> REF _Ref337761422 \w \h </w:instrText>
      </w:r>
      <w:r w:rsidR="00261C5A">
        <w:fldChar w:fldCharType="separate"/>
      </w:r>
      <w:r w:rsidR="004F33C3">
        <w:t>20</w:t>
      </w:r>
      <w:r w:rsidR="00261C5A">
        <w:fldChar w:fldCharType="end"/>
      </w:r>
      <w:r w:rsidR="00C94902">
        <w:t>]</w:t>
      </w:r>
      <w:r w:rsidRPr="00641BEB">
        <w:t xml:space="preserve"> jest darmową (udostępnioną na licencji LGPL</w:t>
      </w:r>
      <w:r w:rsidRPr="00641BEB">
        <w:rPr>
          <w:rStyle w:val="Odwoanieprzypisudolnego"/>
        </w:rPr>
        <w:footnoteReference w:id="1"/>
      </w:r>
      <w:r w:rsidRPr="00641BEB">
        <w:t xml:space="preserve">) aplikacją  </w:t>
      </w:r>
      <w:r w:rsidR="00A221C3">
        <w:t>autorstwa</w:t>
      </w:r>
      <w:r w:rsidRPr="00641BEB">
        <w:t xml:space="preserve"> Jakuba Koniecznego. Posiada następujące funkcjonalności:</w:t>
      </w:r>
    </w:p>
    <w:p w:rsidR="00B452D6" w:rsidRPr="00641BEB" w:rsidRDefault="00B452D6" w:rsidP="001B166B">
      <w:pPr>
        <w:pStyle w:val="Akapitzlist"/>
        <w:numPr>
          <w:ilvl w:val="0"/>
          <w:numId w:val="7"/>
        </w:numPr>
      </w:pPr>
      <w:r w:rsidRPr="00641BEB">
        <w:t>Tworzenie i uruchamianie schematów blokowych za pomocą graficznego interfejsu użytkownika</w:t>
      </w:r>
    </w:p>
    <w:p w:rsidR="00B452D6" w:rsidRPr="00641BEB" w:rsidRDefault="00B452D6" w:rsidP="001B166B">
      <w:pPr>
        <w:pStyle w:val="Akapitzlist"/>
        <w:numPr>
          <w:ilvl w:val="0"/>
          <w:numId w:val="7"/>
        </w:numPr>
      </w:pPr>
      <w:r w:rsidRPr="00641BEB">
        <w:t>Generowanie kodu  w językach JavaScript i Python</w:t>
      </w:r>
    </w:p>
    <w:p w:rsidR="00B452D6" w:rsidRPr="00641BEB" w:rsidRDefault="00B452D6" w:rsidP="001B166B">
      <w:pPr>
        <w:pStyle w:val="Akapitzlist"/>
        <w:numPr>
          <w:ilvl w:val="0"/>
          <w:numId w:val="7"/>
        </w:numPr>
      </w:pPr>
      <w:r w:rsidRPr="00641BEB">
        <w:t>Możliwość publikacji wygenerowanego kodu w serwisie Pastebin</w:t>
      </w:r>
      <w:r w:rsidRPr="00641BEB">
        <w:rPr>
          <w:rStyle w:val="Odwoanieprzypisudolnego"/>
        </w:rPr>
        <w:footnoteReference w:id="2"/>
      </w:r>
    </w:p>
    <w:p w:rsidR="00324CD5" w:rsidRPr="00641BEB" w:rsidRDefault="0006043B" w:rsidP="001B166B">
      <w:pPr>
        <w:pStyle w:val="Akapitzlist"/>
        <w:numPr>
          <w:ilvl w:val="0"/>
          <w:numId w:val="7"/>
        </w:numPr>
      </w:pPr>
      <w:r>
        <w:t xml:space="preserve">Możliwość generowania liniowej grafiki w oparciu o prostą implementację języka </w:t>
      </w:r>
      <w:r w:rsidR="00B452D6" w:rsidRPr="00641BEB">
        <w:t>LOGO</w:t>
      </w:r>
      <w:r>
        <w:t xml:space="preserve"> (tzw. „grafika żółwia”)</w:t>
      </w:r>
    </w:p>
    <w:p w:rsidR="00B452D6" w:rsidRPr="00641BEB" w:rsidRDefault="00B452D6" w:rsidP="00B452D6">
      <w:pPr>
        <w:pStyle w:val="Akapitzlist"/>
        <w:keepNext/>
        <w:ind w:firstLine="0"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5029200" cy="3076590"/>
            <wp:effectExtent l="19050" t="0" r="0" b="0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76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3335F" w:rsidRDefault="00090C2A" w:rsidP="00192463">
      <w:pPr>
        <w:pStyle w:val="Legenda"/>
      </w:pPr>
      <w:bookmarkStart w:id="39" w:name="_Toc338080344"/>
      <w:r>
        <w:t xml:space="preserve">Rysunek </w:t>
      </w:r>
      <w:fldSimple w:instr=" SEQ Rys. \* ARABIC ">
        <w:r w:rsidR="004F33C3">
          <w:rPr>
            <w:noProof/>
          </w:rPr>
          <w:t>1</w:t>
        </w:r>
      </w:fldSimple>
      <w:r w:rsidR="005A461C">
        <w:t>.</w:t>
      </w:r>
      <w:r w:rsidR="00B452D6" w:rsidRPr="00641BEB">
        <w:t xml:space="preserve"> Interfejs aplikacji JavaBlock</w:t>
      </w:r>
      <w:bookmarkEnd w:id="39"/>
      <w:r w:rsidR="0013335F">
        <w:t xml:space="preserve"> </w:t>
      </w:r>
    </w:p>
    <w:p w:rsidR="00B452D6" w:rsidRPr="00641BEB" w:rsidRDefault="00641BEB" w:rsidP="00192463">
      <w:pPr>
        <w:pStyle w:val="Legenda"/>
      </w:pPr>
      <w:r>
        <w:t>(</w:t>
      </w:r>
      <w:r w:rsidR="00F94441" w:rsidRPr="00641BEB">
        <w:t xml:space="preserve">Źródło: </w:t>
      </w:r>
      <w:hyperlink r:id="rId9" w:history="1">
        <w:r w:rsidR="00F94441" w:rsidRPr="00641BEB">
          <w:rPr>
            <w:rStyle w:val="Hipercze"/>
            <w:color w:val="auto"/>
          </w:rPr>
          <w:t>http://javablock.sourceforge.net/img/JB06.png</w:t>
        </w:r>
      </w:hyperlink>
      <w:r>
        <w:t>)</w:t>
      </w:r>
    </w:p>
    <w:p w:rsidR="00B452D6" w:rsidRPr="00641BEB" w:rsidRDefault="00AE1583" w:rsidP="00B452D6">
      <w:r>
        <w:t>Spośród omawianych w tym rozdziale rozwiązań</w:t>
      </w:r>
      <w:r w:rsidR="00B452D6" w:rsidRPr="00641BEB">
        <w:t xml:space="preserve">, </w:t>
      </w:r>
      <w:r w:rsidR="00B452D6" w:rsidRPr="00641BEB">
        <w:rPr>
          <w:i/>
          <w:iCs/>
        </w:rPr>
        <w:t>JavaBlock</w:t>
      </w:r>
      <w:r w:rsidR="00B452D6" w:rsidRPr="00641BEB">
        <w:t xml:space="preserve"> jest</w:t>
      </w:r>
      <w:r>
        <w:t xml:space="preserve"> z punktu widzenia modelowania</w:t>
      </w:r>
      <w:r w:rsidRPr="00641BEB">
        <w:t xml:space="preserve"> interfejsu użytkownika oraz wykorzystanej technologii (Java)</w:t>
      </w:r>
      <w:r>
        <w:t xml:space="preserve"> </w:t>
      </w:r>
      <w:r w:rsidR="00B452D6" w:rsidRPr="00641BEB">
        <w:t>środow</w:t>
      </w:r>
      <w:r w:rsidR="00B452D6" w:rsidRPr="00641BEB">
        <w:t>i</w:t>
      </w:r>
      <w:r w:rsidR="00B452D6" w:rsidRPr="00641BEB">
        <w:t>skiem stosunkowo najbardziej zbliżonym do prezentowane</w:t>
      </w:r>
      <w:r>
        <w:t>go</w:t>
      </w:r>
      <w:r w:rsidR="00B452D6" w:rsidRPr="00641BEB">
        <w:t xml:space="preserve"> w niniejszej pracy. Do podstawowych różnic należą natomiast:</w:t>
      </w:r>
    </w:p>
    <w:p w:rsidR="00B452D6" w:rsidRPr="00641BEB" w:rsidRDefault="00B452D6" w:rsidP="001B166B">
      <w:pPr>
        <w:pStyle w:val="Standard"/>
        <w:numPr>
          <w:ilvl w:val="0"/>
          <w:numId w:val="9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lastRenderedPageBreak/>
        <w:t>brak możliwo</w:t>
      </w:r>
      <w:r w:rsidR="003F73D6">
        <w:rPr>
          <w:color w:val="auto"/>
        </w:rPr>
        <w:t xml:space="preserve">ści generowania kodu w języku </w:t>
      </w:r>
      <w:r w:rsidRPr="00641BEB">
        <w:rPr>
          <w:color w:val="auto"/>
        </w:rPr>
        <w:t>C++</w:t>
      </w:r>
    </w:p>
    <w:p w:rsidR="00B452D6" w:rsidRPr="00641BEB" w:rsidRDefault="00B452D6" w:rsidP="001B166B">
      <w:pPr>
        <w:pStyle w:val="Standard"/>
        <w:numPr>
          <w:ilvl w:val="0"/>
          <w:numId w:val="8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brak możliwości bezpośredniego zapisu wygenerowanego kodu do pliku</w:t>
      </w:r>
    </w:p>
    <w:p w:rsidR="00B452D6" w:rsidRPr="00641BEB" w:rsidRDefault="00B452D6" w:rsidP="0097365D">
      <w:pPr>
        <w:pStyle w:val="Akapitzlist"/>
        <w:numPr>
          <w:ilvl w:val="0"/>
          <w:numId w:val="8"/>
        </w:numPr>
      </w:pPr>
      <w:r w:rsidRPr="00641BEB">
        <w:t>brak możliwości definiowania kilku bloków startowych w obrębie jednego diagr</w:t>
      </w:r>
      <w:r w:rsidRPr="00641BEB">
        <w:t>a</w:t>
      </w:r>
      <w:r w:rsidRPr="00641BEB">
        <w:t>mu (jako podprogramy/procedury)</w:t>
      </w:r>
    </w:p>
    <w:p w:rsidR="00B452D6" w:rsidRPr="00641BEB" w:rsidRDefault="00284F17" w:rsidP="00FC413A">
      <w:pPr>
        <w:pStyle w:val="Nagwek2"/>
        <w:numPr>
          <w:ilvl w:val="1"/>
          <w:numId w:val="53"/>
        </w:numPr>
      </w:pPr>
      <w:bookmarkStart w:id="40" w:name="_Toc338080880"/>
      <w:r>
        <w:t xml:space="preserve"> </w:t>
      </w:r>
      <w:r w:rsidR="00B452D6" w:rsidRPr="00641BEB">
        <w:t>Elbox - Laboratorium Informatyki (ELI)</w:t>
      </w:r>
      <w:bookmarkEnd w:id="40"/>
    </w:p>
    <w:p w:rsidR="00B452D6" w:rsidRPr="00641BEB" w:rsidRDefault="00B452D6" w:rsidP="00F255A0">
      <w:pPr>
        <w:spacing w:after="100" w:afterAutospacing="1"/>
      </w:pPr>
      <w:r w:rsidRPr="00641BEB">
        <w:rPr>
          <w:i/>
          <w:iCs/>
        </w:rPr>
        <w:t>Elbox - Laboratorium Informatyki</w:t>
      </w:r>
      <w:r w:rsidRPr="00641BEB">
        <w:t xml:space="preserve"> to komercyjny pakiet programów autorstwa firmy ELBOX Pomoce Dydaktyczne Sp. z o.o. przeznaczony do wspomagania nauczania elementów informatyki na poziomie szkoły podstawowej, gimnazjum oraz średniej. D</w:t>
      </w:r>
      <w:r w:rsidRPr="00641BEB">
        <w:t>o</w:t>
      </w:r>
      <w:r w:rsidRPr="00641BEB">
        <w:t>stępny jest w kilku wersjach: 2.0, 2.0 Pro, 2.0 Plus; wersja 2.1 (ostatnia) została wydana w 1997 roku</w:t>
      </w:r>
      <w:r w:rsidR="002D694A">
        <w:t xml:space="preserve"> </w:t>
      </w:r>
      <w:r w:rsidR="00C94902">
        <w:t>[</w:t>
      </w:r>
      <w:r w:rsidR="00261C5A">
        <w:fldChar w:fldCharType="begin"/>
      </w:r>
      <w:r w:rsidR="002D694A">
        <w:instrText xml:space="preserve"> REF _Ref336386843 \n \h </w:instrText>
      </w:r>
      <w:r w:rsidR="00261C5A">
        <w:fldChar w:fldCharType="separate"/>
      </w:r>
      <w:r w:rsidR="004F33C3">
        <w:t>9</w:t>
      </w:r>
      <w:r w:rsidR="00261C5A">
        <w:fldChar w:fldCharType="end"/>
      </w:r>
      <w:r w:rsidR="00C94902">
        <w:t>]</w:t>
      </w:r>
      <w:r w:rsidRPr="00641BEB">
        <w:t>.</w:t>
      </w:r>
    </w:p>
    <w:p w:rsidR="00B452D6" w:rsidRPr="00641BEB" w:rsidRDefault="00B452D6" w:rsidP="00B452D6">
      <w:r w:rsidRPr="00641BEB">
        <w:t xml:space="preserve">Pakiet </w:t>
      </w:r>
      <w:r w:rsidRPr="00641BEB">
        <w:rPr>
          <w:i/>
          <w:iCs/>
        </w:rPr>
        <w:t>Laboratorium</w:t>
      </w:r>
      <w:r w:rsidRPr="00641BEB">
        <w:t xml:space="preserve"> składa się z oprogramowania działającego w środowisku Wi</w:t>
      </w:r>
      <w:r w:rsidRPr="00641BEB">
        <w:t>n</w:t>
      </w:r>
      <w:r w:rsidRPr="00641BEB">
        <w:t>dows, pozwalającego na budowanie i uruchamianie schematów blokowych (nazyw</w:t>
      </w:r>
      <w:r w:rsidRPr="00641BEB">
        <w:t>a</w:t>
      </w:r>
      <w:r w:rsidRPr="00641BEB">
        <w:t>nych algorytmami). Algorytmy składane są z gotowych elementów (klocków) na jednej lub wielu planszach. Podstawowa paleta oferuje następujące klocki:</w:t>
      </w:r>
    </w:p>
    <w:p w:rsidR="00B452D6" w:rsidRPr="00641BEB" w:rsidRDefault="00B452D6" w:rsidP="001B166B">
      <w:pPr>
        <w:pStyle w:val="Standard"/>
        <w:numPr>
          <w:ilvl w:val="0"/>
          <w:numId w:val="11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Początek algorytmu - wyświetla podany komunikat, rozpoczyna wykonywanie algorytmu (może wystąpić tylko raz)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Koniec algorytmu - wyświetla podany komunikat, kończy wykonanie algorytmu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Obliczenia - wykonuje kolejno podane obliczenia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Sprawdzenie warunku - rozgałęzienie przepływu sterowania w zależności od podanego warunku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Wprowadzenie danej - przypisuje zmiennej wartość podaną przez użytkownika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Wyprowadzenie wyniku - wyświetla komunikat i obliczoną wartość podanego wyrażenia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Odczyt z tablicy - przypisuje zmiennej wartość odczytaną z pola tablicy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Zapis do tablicy - wpisuje podaną wartość od pola tablicy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Wywołanie procedury - przejście do wykonania procedury</w:t>
      </w:r>
    </w:p>
    <w:p w:rsidR="00B452D6" w:rsidRPr="00641BEB" w:rsidRDefault="00B452D6" w:rsidP="001B166B">
      <w:pPr>
        <w:pStyle w:val="Standard"/>
        <w:numPr>
          <w:ilvl w:val="0"/>
          <w:numId w:val="1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Początek procedury - rozpoczyna wykonanie procedury</w:t>
      </w:r>
    </w:p>
    <w:p w:rsidR="00B452D6" w:rsidRPr="00641BEB" w:rsidRDefault="00B452D6" w:rsidP="001B166B">
      <w:pPr>
        <w:pStyle w:val="Akapitzlist"/>
        <w:numPr>
          <w:ilvl w:val="0"/>
          <w:numId w:val="10"/>
        </w:numPr>
      </w:pPr>
      <w:r w:rsidRPr="00641BEB">
        <w:t>Koniec procedury - kończy procedurę i powoduje powrót do miejsca wywołania</w:t>
      </w:r>
    </w:p>
    <w:p w:rsidR="00F255A0" w:rsidRPr="00641BEB" w:rsidRDefault="00F255A0" w:rsidP="00F255A0">
      <w:pPr>
        <w:pStyle w:val="Akapitzlist"/>
        <w:keepNext/>
        <w:ind w:firstLine="0"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4210171" cy="3019348"/>
            <wp:effectExtent l="19050" t="0" r="0" b="0"/>
            <wp:docPr id="2" name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171" cy="30193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41" w:name="_Toc338080345"/>
      <w:r>
        <w:t xml:space="preserve">Rysunek </w:t>
      </w:r>
      <w:fldSimple w:instr=" SEQ Rys. \* ARABIC ">
        <w:r w:rsidR="004F33C3">
          <w:rPr>
            <w:noProof/>
          </w:rPr>
          <w:t>2</w:t>
        </w:r>
      </w:fldSimple>
      <w:r w:rsidR="00080505">
        <w:t>.</w:t>
      </w:r>
      <w:r w:rsidR="00F255A0" w:rsidRPr="00641BEB">
        <w:t xml:space="preserve"> Interfejs pakietu Elbox - Laboratorium Informatyki</w:t>
      </w:r>
      <w:bookmarkEnd w:id="41"/>
    </w:p>
    <w:p w:rsidR="00F255A0" w:rsidRPr="00641BEB" w:rsidRDefault="00F94441" w:rsidP="00192463">
      <w:pPr>
        <w:pStyle w:val="Legenda"/>
      </w:pPr>
      <w:r w:rsidRPr="00641BEB">
        <w:t xml:space="preserve">(Źródło: </w:t>
      </w:r>
      <w:hyperlink r:id="rId11" w:history="1">
        <w:r w:rsidRPr="00641BEB">
          <w:rPr>
            <w:rStyle w:val="Hipercze"/>
            <w:color w:val="auto"/>
          </w:rPr>
          <w:t>http://cacheee.ovh.org/Szablony/eliobszarrpacy.jpg</w:t>
        </w:r>
      </w:hyperlink>
      <w:r w:rsidRPr="00641BEB">
        <w:t>)</w:t>
      </w:r>
    </w:p>
    <w:p w:rsidR="00F255A0" w:rsidRPr="00641BEB" w:rsidRDefault="00F255A0" w:rsidP="00F255A0">
      <w:r w:rsidRPr="00641BEB">
        <w:t>Połączenia między poszczególnymi blokami również tworzone są z gotowych klo</w:t>
      </w:r>
      <w:r w:rsidRPr="00641BEB">
        <w:t>c</w:t>
      </w:r>
      <w:r w:rsidRPr="00641BEB">
        <w:t xml:space="preserve">ków (segmentów), co znacząco różni się od rozwiązania proponowanego w niniejszej pracy, gdzie bloki łączy się za pomocą dowolnie </w:t>
      </w:r>
      <w:r w:rsidR="00DC3BF1" w:rsidRPr="00641BEB">
        <w:t>edytowalnych</w:t>
      </w:r>
      <w:r w:rsidRPr="00641BEB">
        <w:t xml:space="preserve"> linii (dzięki czemu użytkownik ma większą swobodę w układaniu elementów schematu).</w:t>
      </w:r>
    </w:p>
    <w:p w:rsidR="00F255A0" w:rsidRPr="00641BEB" w:rsidRDefault="00F255A0" w:rsidP="00F255A0">
      <w:r w:rsidRPr="00641BEB">
        <w:tab/>
        <w:t xml:space="preserve">Składnia instrukcji dostępnych w ramach bloku obliczeń inspirowana jest językiem Pascal (stosowanie </w:t>
      </w:r>
      <w:r w:rsidRPr="00641BEB">
        <w:rPr>
          <w:rFonts w:ascii="Courier New" w:eastAsia="Courier New" w:hAnsi="Courier New" w:cs="Courier New"/>
        </w:rPr>
        <w:t>:=</w:t>
      </w:r>
      <w:r w:rsidRPr="00641BEB">
        <w:t xml:space="preserve"> jako operatora przypisania) przy jednoczesnym wprowadzeniu znacznych ograniczeń: nie oferuje możliwości dostępu do tablic oraz wywoływania procedur, które to operacje muszą być realizowane za pomocą innych, dedykowanych bloków. W proponowanym podejściu natomiast obydwie konstrukcje są dozwolone z</w:t>
      </w:r>
      <w:r w:rsidRPr="00641BEB">
        <w:t>a</w:t>
      </w:r>
      <w:r w:rsidRPr="00641BEB">
        <w:t>równo w obrębie bloku przetwarzania jak i warunkowego, wykorzystując składnię zn</w:t>
      </w:r>
      <w:r w:rsidRPr="00641BEB">
        <w:t>a</w:t>
      </w:r>
      <w:r w:rsidRPr="00641BEB">
        <w:t>ną z języka C.</w:t>
      </w:r>
    </w:p>
    <w:p w:rsidR="00F255A0" w:rsidRPr="00641BEB" w:rsidRDefault="00F255A0" w:rsidP="00F255A0">
      <w:r w:rsidRPr="00641BEB">
        <w:tab/>
        <w:t>W ELI każdy algorytm (schemat) musi posiadać dokładnie jeden punkt startu (kl</w:t>
      </w:r>
      <w:r w:rsidRPr="00641BEB">
        <w:t>o</w:t>
      </w:r>
      <w:r w:rsidRPr="00641BEB">
        <w:t>cek START), a procedury są definiowane w obrębie specjalnych bloków (pocz</w:t>
      </w:r>
      <w:r w:rsidRPr="00641BEB">
        <w:t>ą</w:t>
      </w:r>
      <w:r w:rsidRPr="00641BEB">
        <w:t>tek/koniec procedury), co istotnie różni się od modelu proponowanego w niniejszej pr</w:t>
      </w:r>
      <w:r w:rsidRPr="00641BEB">
        <w:t>a</w:t>
      </w:r>
      <w:r w:rsidRPr="00641BEB">
        <w:t>cy, gdzie każdy blok startowy interpretowany jest jako procedura/podprogram identyf</w:t>
      </w:r>
      <w:r w:rsidRPr="00641BEB">
        <w:t>i</w:t>
      </w:r>
      <w:r w:rsidRPr="00641BEB">
        <w:t xml:space="preserve">kowany nazwą oraz (opcjonalną) listą parametrów formalnych. Pojedynczy schemat może więc zawierać kilka takich bloków, przy czym jeden z nich (o nazwie </w:t>
      </w:r>
      <w:r w:rsidRPr="00641BEB">
        <w:rPr>
          <w:i/>
          <w:iCs/>
        </w:rPr>
        <w:t>Main</w:t>
      </w:r>
      <w:r w:rsidRPr="00641BEB">
        <w:t xml:space="preserve">, nie posiadający parametrów formalnych) jest traktowany jako główny - rozpoczynający przepływ sterowania w całym schemacie. Model ten odpowiada konstrukcji programów </w:t>
      </w:r>
      <w:r w:rsidRPr="00641BEB">
        <w:lastRenderedPageBreak/>
        <w:t xml:space="preserve">w językach proceduralnych, zwłaszcza w języku C, gdzie wymagane jest zdefiniowanie co najmniej jednej procedury/funkcji (o nazwie </w:t>
      </w:r>
      <w:r w:rsidRPr="00641BEB">
        <w:rPr>
          <w:i/>
          <w:iCs/>
        </w:rPr>
        <w:t>main</w:t>
      </w:r>
      <w:r w:rsidRPr="00641BEB">
        <w:t>), od której rozpoczyna się wyk</w:t>
      </w:r>
      <w:r w:rsidRPr="00641BEB">
        <w:t>o</w:t>
      </w:r>
      <w:r w:rsidRPr="00641BEB">
        <w:t>nywanie programu</w:t>
      </w:r>
      <w:r w:rsidR="00C94902">
        <w:t xml:space="preserve"> [</w:t>
      </w:r>
      <w:r w:rsidR="00261C5A">
        <w:fldChar w:fldCharType="begin"/>
      </w:r>
      <w:r w:rsidR="00C94902">
        <w:instrText xml:space="preserve"> REF _Ref336388151 \w \h </w:instrText>
      </w:r>
      <w:r w:rsidR="00261C5A">
        <w:fldChar w:fldCharType="separate"/>
      </w:r>
      <w:r w:rsidR="004F33C3">
        <w:t>7</w:t>
      </w:r>
      <w:r w:rsidR="00261C5A">
        <w:fldChar w:fldCharType="end"/>
      </w:r>
      <w:r w:rsidR="00C94902">
        <w:t>]</w:t>
      </w:r>
      <w:r w:rsidRPr="00641BEB">
        <w:t>.</w:t>
      </w:r>
    </w:p>
    <w:p w:rsidR="00F255A0" w:rsidRPr="00641BEB" w:rsidRDefault="00284F17" w:rsidP="00FC413A">
      <w:pPr>
        <w:pStyle w:val="Nagwek2"/>
        <w:numPr>
          <w:ilvl w:val="1"/>
          <w:numId w:val="53"/>
        </w:numPr>
      </w:pPr>
      <w:bookmarkStart w:id="42" w:name="_Toc338080881"/>
      <w:r>
        <w:t xml:space="preserve"> </w:t>
      </w:r>
      <w:r w:rsidR="00F255A0" w:rsidRPr="00641BEB">
        <w:t>Microsoft Visual Programming Language (VPL)</w:t>
      </w:r>
      <w:bookmarkEnd w:id="42"/>
    </w:p>
    <w:p w:rsidR="00F255A0" w:rsidRPr="00641BEB" w:rsidRDefault="00F255A0" w:rsidP="00F255A0">
      <w:r w:rsidRPr="00641BEB">
        <w:t xml:space="preserve">Microsoft Visual Programming Language (VPL lub MVPL) jest środowiskiem wchodzącym w skład pakietu Microsoft Robotics Studio przeznaczonym do </w:t>
      </w:r>
      <w:r w:rsidR="00063891">
        <w:t>program</w:t>
      </w:r>
      <w:r w:rsidR="00063891">
        <w:t>o</w:t>
      </w:r>
      <w:r w:rsidR="00063891">
        <w:t xml:space="preserve">wania </w:t>
      </w:r>
      <w:r w:rsidRPr="00641BEB">
        <w:t>graficznego</w:t>
      </w:r>
      <w:r w:rsidR="00063891">
        <w:t>,</w:t>
      </w:r>
      <w:r w:rsidRPr="00641BEB">
        <w:t xml:space="preserve"> opartego na modelu przepływu danych (</w:t>
      </w:r>
      <w:r w:rsidRPr="00641BEB">
        <w:rPr>
          <w:i/>
          <w:iCs/>
        </w:rPr>
        <w:t>dataflow-based progra</w:t>
      </w:r>
      <w:r w:rsidRPr="00641BEB">
        <w:rPr>
          <w:i/>
          <w:iCs/>
        </w:rPr>
        <w:t>m</w:t>
      </w:r>
      <w:r w:rsidRPr="00641BEB">
        <w:rPr>
          <w:i/>
          <w:iCs/>
        </w:rPr>
        <w:t>ming</w:t>
      </w:r>
      <w:r w:rsidRPr="00641BEB">
        <w:t>).</w:t>
      </w:r>
    </w:p>
    <w:p w:rsidR="00F255A0" w:rsidRPr="00641BEB" w:rsidRDefault="00F255A0" w:rsidP="00F255A0">
      <w:r w:rsidRPr="00641BEB">
        <w:t>Schemat VPL składa się z sekwencji połączonych ze sobą aktywności/procesów (</w:t>
      </w:r>
      <w:r w:rsidRPr="00641BEB">
        <w:rPr>
          <w:i/>
          <w:iCs/>
        </w:rPr>
        <w:t>a</w:t>
      </w:r>
      <w:r w:rsidRPr="00641BEB">
        <w:rPr>
          <w:i/>
          <w:iCs/>
        </w:rPr>
        <w:t>c</w:t>
      </w:r>
      <w:r w:rsidRPr="00641BEB">
        <w:rPr>
          <w:i/>
          <w:iCs/>
        </w:rPr>
        <w:t>tivities</w:t>
      </w:r>
      <w:r w:rsidRPr="00641BEB">
        <w:t>) reprezentowanych przez bloki o zdefiniowanych zestawach wejść i wyjść. P</w:t>
      </w:r>
      <w:r w:rsidRPr="00641BEB">
        <w:t>o</w:t>
      </w:r>
      <w:r w:rsidRPr="00641BEB">
        <w:t>jedynczy blok może odpowiadać elementarnej konstrukcji sterowania (instrukcja w</w:t>
      </w:r>
      <w:r w:rsidRPr="00641BEB">
        <w:t>a</w:t>
      </w:r>
      <w:r w:rsidRPr="00641BEB">
        <w:t>runkowa, przypisanie zmiennej), wbudowanemu modułowi (zamiana tekstu na głos, rozpoznawanie mowy, zliczanie itp.) lub nowej aktywności zdefiniowanej przez uży</w:t>
      </w:r>
      <w:r w:rsidRPr="00641BEB">
        <w:t>t</w:t>
      </w:r>
      <w:r w:rsidRPr="00641BEB">
        <w:t>kownika.</w:t>
      </w:r>
    </w:p>
    <w:p w:rsidR="00F255A0" w:rsidRPr="00641BEB" w:rsidRDefault="00F255A0" w:rsidP="00F255A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5057637" cy="3790828"/>
            <wp:effectExtent l="0" t="0" r="0" b="0"/>
            <wp:docPr id="4" name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379082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43" w:name="_Toc338080346"/>
      <w:r>
        <w:t xml:space="preserve">Rysunek </w:t>
      </w:r>
      <w:fldSimple w:instr=" SEQ Rys. \* ARABIC ">
        <w:r w:rsidR="004F33C3">
          <w:rPr>
            <w:noProof/>
          </w:rPr>
          <w:t>3</w:t>
        </w:r>
      </w:fldSimple>
      <w:r w:rsidR="00080505">
        <w:t>.</w:t>
      </w:r>
      <w:r w:rsidR="00F255A0" w:rsidRPr="00641BEB">
        <w:t xml:space="preserve"> Interfejs środowiska Microsoft </w:t>
      </w:r>
      <w:r w:rsidR="00435E98">
        <w:t>VPL</w:t>
      </w:r>
      <w:bookmarkEnd w:id="43"/>
    </w:p>
    <w:p w:rsidR="00F255A0" w:rsidRPr="00641BEB" w:rsidRDefault="00641BEB" w:rsidP="00192463">
      <w:pPr>
        <w:pStyle w:val="Legenda"/>
      </w:pPr>
      <w:r>
        <w:t>(Źródło:</w:t>
      </w:r>
      <w:r w:rsidRPr="00641BEB">
        <w:t xml:space="preserve"> </w:t>
      </w:r>
      <w:hyperlink r:id="rId13" w:history="1">
        <w:r w:rsidRPr="00641BEB">
          <w:rPr>
            <w:rStyle w:val="Hipercze"/>
            <w:color w:val="auto"/>
          </w:rPr>
          <w:t>http://i.msdn.microsoft.com/dynimg/IC234746.png</w:t>
        </w:r>
      </w:hyperlink>
      <w:r>
        <w:t>)</w:t>
      </w:r>
    </w:p>
    <w:p w:rsidR="00F255A0" w:rsidRPr="00641BEB" w:rsidRDefault="00F255A0" w:rsidP="00F255A0">
      <w:r w:rsidRPr="00641BEB">
        <w:t>Spośród omawianych środowisk, MVPL wykazuje najbardziej znaczące różnice w stosunku do projektu prezentowanego w niniejszej pracy, co wynika z przyjętego mod</w:t>
      </w:r>
      <w:r w:rsidRPr="00641BEB">
        <w:t>e</w:t>
      </w:r>
      <w:r w:rsidRPr="00641BEB">
        <w:lastRenderedPageBreak/>
        <w:t>lu programowania - opartego na przepływie danych. W modelu tym, połączenia między blokami schematu odpowiadają kierunkom przepływu danych, nie zaś - jak w przypa</w:t>
      </w:r>
      <w:r w:rsidRPr="00641BEB">
        <w:t>d</w:t>
      </w:r>
      <w:r w:rsidRPr="00641BEB">
        <w:t>ku modelu imperatywnego - kierunkowi przepływu sterowania.  Poszczególne bloki r</w:t>
      </w:r>
      <w:r w:rsidRPr="00641BEB">
        <w:t>e</w:t>
      </w:r>
      <w:r w:rsidRPr="00641BEB">
        <w:t>prezentują operacje wykonywane w momencie pojawienia się na ich wejściu odp</w:t>
      </w:r>
      <w:r w:rsidRPr="00641BEB">
        <w:t>o</w:t>
      </w:r>
      <w:r w:rsidRPr="00641BEB">
        <w:t>wiednich danych, przetwarzanie zależy więc bezpośrednio od przekazywanych kom</w:t>
      </w:r>
      <w:r w:rsidRPr="00641BEB">
        <w:t>u</w:t>
      </w:r>
      <w:r w:rsidRPr="00641BEB">
        <w:t>nikatów (i może odbywać się w sposób równoległy).</w:t>
      </w:r>
    </w:p>
    <w:p w:rsidR="00F255A0" w:rsidRPr="00641BEB" w:rsidRDefault="00F255A0" w:rsidP="00F255A0">
      <w:r w:rsidRPr="00641BEB">
        <w:t>Ze względu na model sterowany danymi, diagramy MVPL wymagają reprezentacji wszystkich typowych konstrukcji (nawet tak elementarnych jak przypisanie/pobranie wartości zmiennej) jako procesów przekształcających komunikaty wejściowe na wy</w:t>
      </w:r>
      <w:r w:rsidRPr="00641BEB">
        <w:t>j</w:t>
      </w:r>
      <w:r w:rsidRPr="00641BEB">
        <w:t>ściowe, co może powodować znaczne zwiększenie stopnia złożoności w stosunku do odpowiadających im schematów w modelu imperatywnym.</w:t>
      </w:r>
    </w:p>
    <w:p w:rsidR="00F255A0" w:rsidRPr="00641BEB" w:rsidRDefault="00F255A0" w:rsidP="00F255A0"/>
    <w:p w:rsidR="00F255A0" w:rsidRPr="00641BEB" w:rsidRDefault="00F255A0" w:rsidP="00F255A0">
      <w:r w:rsidRPr="00641BEB">
        <w:t>Każda z przedstawionych tu pokrótce aplikacji prezentuje nieco odmienne podejście do zagadnienia tworzenia schematów blokowych, determinowane specyficznym gr</w:t>
      </w:r>
      <w:r w:rsidRPr="00641BEB">
        <w:t>o</w:t>
      </w:r>
      <w:r w:rsidRPr="00641BEB">
        <w:t>nem użytkowników, do których jest adresowana (pakiet dydaktyczny ELI) czy też sp</w:t>
      </w:r>
      <w:r w:rsidRPr="00641BEB">
        <w:t>e</w:t>
      </w:r>
      <w:r w:rsidRPr="00641BEB">
        <w:t>cjalistyczną dziedziną zastosowań (robotyka w przypadku Microsoft VPL). Najwię</w:t>
      </w:r>
      <w:r w:rsidRPr="00641BEB">
        <w:t>k</w:t>
      </w:r>
      <w:r w:rsidRPr="00641BEB">
        <w:t>szym stopniem uniwersalności wydaje się charakteryzować program JavaBlock (ró</w:t>
      </w:r>
      <w:r w:rsidRPr="00641BEB">
        <w:t>w</w:t>
      </w:r>
      <w:r w:rsidRPr="00641BEB">
        <w:t>nież pod względem wymagań systemowych - jako jedyny może być uruchamiany niez</w:t>
      </w:r>
      <w:r w:rsidRPr="00641BEB">
        <w:t>a</w:t>
      </w:r>
      <w:r w:rsidRPr="00641BEB">
        <w:t>leżnie od systemu operacyjnego dzięki wykorzystaniu technologii Java), nie oferuje jednak możliwości generowania kodu w języku C</w:t>
      </w:r>
      <w:r w:rsidR="00771DF2">
        <w:t>++</w:t>
      </w:r>
      <w:r w:rsidRPr="00641BEB">
        <w:t>. Projekt prezentowany w niniejszej pracy ma na celu realizację tej funkcjonalności przy jednoczesnym zachowaniu podo</w:t>
      </w:r>
      <w:r w:rsidRPr="00641BEB">
        <w:t>b</w:t>
      </w:r>
      <w:r w:rsidRPr="00641BEB">
        <w:t>nego stopnia uniwersalności.</w:t>
      </w:r>
    </w:p>
    <w:p w:rsidR="008476C9" w:rsidRPr="00641BEB" w:rsidRDefault="008476C9">
      <w:pPr>
        <w:spacing w:line="276" w:lineRule="auto"/>
        <w:ind w:left="0" w:firstLine="0"/>
        <w:contextualSpacing w:val="0"/>
        <w:jc w:val="left"/>
      </w:pPr>
      <w:r w:rsidRPr="00641BEB">
        <w:br w:type="page"/>
      </w:r>
    </w:p>
    <w:p w:rsidR="008476C9" w:rsidRPr="00641BEB" w:rsidRDefault="008476C9" w:rsidP="001B166B">
      <w:pPr>
        <w:pStyle w:val="Nagwek1"/>
        <w:numPr>
          <w:ilvl w:val="0"/>
          <w:numId w:val="3"/>
        </w:numPr>
      </w:pPr>
      <w:bookmarkStart w:id="44" w:name="_Ref336861886"/>
      <w:bookmarkStart w:id="45" w:name="_Toc338080882"/>
      <w:r w:rsidRPr="00641BEB">
        <w:lastRenderedPageBreak/>
        <w:t>SPECYFIKACJA WYMAGAŃ</w:t>
      </w:r>
      <w:bookmarkEnd w:id="44"/>
      <w:bookmarkEnd w:id="45"/>
    </w:p>
    <w:p w:rsidR="008476C9" w:rsidRPr="00641BEB" w:rsidRDefault="008476C9" w:rsidP="005B0A60">
      <w:pPr>
        <w:pStyle w:val="Nagwek2"/>
        <w:keepNext/>
        <w:numPr>
          <w:ilvl w:val="1"/>
          <w:numId w:val="3"/>
        </w:numPr>
      </w:pPr>
      <w:bookmarkStart w:id="46" w:name="_Ref336383423"/>
      <w:bookmarkStart w:id="47" w:name="_Toc338080883"/>
      <w:r w:rsidRPr="00641BEB">
        <w:t>Wymagania funkcjonalne</w:t>
      </w:r>
      <w:bookmarkEnd w:id="46"/>
      <w:bookmarkEnd w:id="47"/>
    </w:p>
    <w:p w:rsidR="008476C9" w:rsidRPr="00641BEB" w:rsidRDefault="008476C9" w:rsidP="008476C9">
      <w:r w:rsidRPr="00641BEB">
        <w:t>Wymagania funkcjonalne stawiane wobec realizowanej aplikacji można podzielić na trzy grupy</w:t>
      </w:r>
      <w:r w:rsidR="0060540C">
        <w:t xml:space="preserve">: tworzenie i edycja schematów blokowych, uruchamianie (symulowanie) schematów oraz generowanie kodu źródłowego. </w:t>
      </w:r>
      <w:r w:rsidR="00261C5A">
        <w:fldChar w:fldCharType="begin"/>
      </w:r>
      <w:r w:rsidR="00DA0D8B">
        <w:instrText xml:space="preserve"> REF _Ref336380257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</w:t>
      </w:r>
      <w:r w:rsidR="00261C5A">
        <w:fldChar w:fldCharType="end"/>
      </w:r>
      <w:r w:rsidR="0060540C">
        <w:t>.</w:t>
      </w:r>
      <w:r w:rsidR="00F84510">
        <w:t xml:space="preserve"> </w:t>
      </w:r>
      <w:r w:rsidR="00C26DE8">
        <w:t>p</w:t>
      </w:r>
      <w:r w:rsidR="00F84510">
        <w:t>rzedstawi</w:t>
      </w:r>
      <w:r w:rsidR="00C62A71">
        <w:t>a</w:t>
      </w:r>
      <w:r w:rsidR="00F84510">
        <w:t xml:space="preserve"> odpowiadający im diagram przypadków użycia.</w:t>
      </w:r>
    </w:p>
    <w:p w:rsidR="008476C9" w:rsidRPr="00641BEB" w:rsidRDefault="00C71196" w:rsidP="00C71196">
      <w:pPr>
        <w:keepNext/>
      </w:pPr>
      <w:r>
        <w:rPr>
          <w:noProof/>
          <w:lang w:eastAsia="pl-PL" w:bidi="ar-SA"/>
        </w:rPr>
        <w:drawing>
          <wp:inline distT="0" distB="0" distL="0" distR="0">
            <wp:extent cx="4708000" cy="3828000"/>
            <wp:effectExtent l="19050" t="0" r="0" b="0"/>
            <wp:docPr id="20" name="Obraz 19" descr="use_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000" cy="3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48" w:name="_Ref336380257"/>
      <w:bookmarkStart w:id="49" w:name="_Toc338080347"/>
      <w:r>
        <w:t xml:space="preserve">Rysunek </w:t>
      </w:r>
      <w:fldSimple w:instr=" SEQ Rys. \* ARABIC ">
        <w:r w:rsidR="004F33C3">
          <w:rPr>
            <w:noProof/>
          </w:rPr>
          <w:t>4</w:t>
        </w:r>
      </w:fldSimple>
      <w:bookmarkEnd w:id="48"/>
      <w:r w:rsidR="00080505">
        <w:t>.</w:t>
      </w:r>
      <w:r w:rsidR="008476C9" w:rsidRPr="00641BEB">
        <w:t xml:space="preserve"> Diagram</w:t>
      </w:r>
      <w:r w:rsidR="00F84510">
        <w:t xml:space="preserve"> </w:t>
      </w:r>
      <w:r w:rsidR="008476C9" w:rsidRPr="00641BEB">
        <w:t>przypadków użycia</w:t>
      </w:r>
      <w:bookmarkEnd w:id="49"/>
    </w:p>
    <w:p w:rsidR="008476C9" w:rsidRPr="00C71196" w:rsidRDefault="00641BEB" w:rsidP="00192463">
      <w:pPr>
        <w:pStyle w:val="Legenda"/>
        <w:rPr>
          <w:i w:val="0"/>
        </w:rPr>
      </w:pPr>
      <w:r w:rsidRPr="00C71196">
        <w:t>(Źródło: opracowanie własne)</w:t>
      </w:r>
    </w:p>
    <w:p w:rsidR="008476C9" w:rsidRPr="00641BEB" w:rsidRDefault="008476C9" w:rsidP="008476C9">
      <w:r w:rsidRPr="00C71196">
        <w:t>Poszczególne grupy funkcjonalności zostały opisane</w:t>
      </w:r>
      <w:r w:rsidRPr="00641BEB">
        <w:t xml:space="preserve"> w kolejnych podrozdziałach.</w:t>
      </w:r>
    </w:p>
    <w:p w:rsidR="0008008F" w:rsidRPr="0008008F" w:rsidRDefault="0008008F" w:rsidP="0008008F">
      <w:pPr>
        <w:pStyle w:val="Akapitzlist"/>
        <w:numPr>
          <w:ilvl w:val="0"/>
          <w:numId w:val="1"/>
        </w:numPr>
        <w:spacing w:before="200" w:after="0"/>
        <w:outlineLvl w:val="2"/>
        <w:rPr>
          <w:rFonts w:eastAsiaTheme="majorEastAsia" w:cstheme="majorBidi"/>
          <w:b/>
          <w:bCs/>
          <w:vanish/>
        </w:rPr>
      </w:pPr>
      <w:bookmarkStart w:id="50" w:name="_Toc335244780"/>
      <w:bookmarkStart w:id="51" w:name="_Toc335245815"/>
      <w:bookmarkStart w:id="52" w:name="_Toc336555302"/>
      <w:bookmarkStart w:id="53" w:name="_Toc336561162"/>
      <w:bookmarkStart w:id="54" w:name="_Toc336861093"/>
      <w:bookmarkStart w:id="55" w:name="_Toc336861449"/>
      <w:bookmarkStart w:id="56" w:name="_Toc336861544"/>
      <w:bookmarkStart w:id="57" w:name="_Toc336863314"/>
      <w:bookmarkStart w:id="58" w:name="_Toc337761008"/>
      <w:bookmarkStart w:id="59" w:name="_Toc337761177"/>
      <w:bookmarkStart w:id="60" w:name="_Toc337761514"/>
      <w:bookmarkStart w:id="61" w:name="_Toc337838400"/>
      <w:bookmarkStart w:id="62" w:name="_Toc337838506"/>
      <w:bookmarkStart w:id="63" w:name="_Toc338080251"/>
      <w:bookmarkStart w:id="64" w:name="_Toc338080884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08008F" w:rsidRPr="0008008F" w:rsidRDefault="0008008F" w:rsidP="0008008F">
      <w:pPr>
        <w:pStyle w:val="Akapitzlist"/>
        <w:numPr>
          <w:ilvl w:val="0"/>
          <w:numId w:val="1"/>
        </w:numPr>
        <w:spacing w:before="200" w:after="0"/>
        <w:outlineLvl w:val="2"/>
        <w:rPr>
          <w:rFonts w:eastAsiaTheme="majorEastAsia" w:cstheme="majorBidi"/>
          <w:b/>
          <w:bCs/>
          <w:vanish/>
        </w:rPr>
      </w:pPr>
      <w:bookmarkStart w:id="65" w:name="_Toc336861450"/>
      <w:bookmarkStart w:id="66" w:name="_Toc336861545"/>
      <w:bookmarkStart w:id="67" w:name="_Toc336863315"/>
      <w:bookmarkStart w:id="68" w:name="_Toc337761009"/>
      <w:bookmarkStart w:id="69" w:name="_Toc337761178"/>
      <w:bookmarkStart w:id="70" w:name="_Toc337761515"/>
      <w:bookmarkStart w:id="71" w:name="_Toc337838401"/>
      <w:bookmarkStart w:id="72" w:name="_Toc337838507"/>
      <w:bookmarkStart w:id="73" w:name="_Toc338080252"/>
      <w:bookmarkStart w:id="74" w:name="_Toc338080885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08008F" w:rsidRPr="0008008F" w:rsidRDefault="0008008F" w:rsidP="0008008F">
      <w:pPr>
        <w:pStyle w:val="Akapitzlist"/>
        <w:numPr>
          <w:ilvl w:val="1"/>
          <w:numId w:val="1"/>
        </w:numPr>
        <w:spacing w:before="200" w:after="0"/>
        <w:outlineLvl w:val="2"/>
        <w:rPr>
          <w:rFonts w:eastAsiaTheme="majorEastAsia" w:cstheme="majorBidi"/>
          <w:b/>
          <w:bCs/>
          <w:vanish/>
        </w:rPr>
      </w:pPr>
      <w:bookmarkStart w:id="75" w:name="_Toc336861451"/>
      <w:bookmarkStart w:id="76" w:name="_Toc336861546"/>
      <w:bookmarkStart w:id="77" w:name="_Toc336863316"/>
      <w:bookmarkStart w:id="78" w:name="_Toc337761010"/>
      <w:bookmarkStart w:id="79" w:name="_Toc337761179"/>
      <w:bookmarkStart w:id="80" w:name="_Toc337761516"/>
      <w:bookmarkStart w:id="81" w:name="_Toc337838402"/>
      <w:bookmarkStart w:id="82" w:name="_Toc337838508"/>
      <w:bookmarkStart w:id="83" w:name="_Toc338080253"/>
      <w:bookmarkStart w:id="84" w:name="_Toc338080886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8476C9" w:rsidRDefault="00E27AC0" w:rsidP="005B0A60">
      <w:pPr>
        <w:pStyle w:val="Nagwek3"/>
        <w:numPr>
          <w:ilvl w:val="2"/>
          <w:numId w:val="1"/>
        </w:numPr>
      </w:pPr>
      <w:bookmarkStart w:id="85" w:name="_Toc338080887"/>
      <w:r>
        <w:t>Tworzenie i e</w:t>
      </w:r>
      <w:r w:rsidR="00B606DE">
        <w:t>dycja schematu</w:t>
      </w:r>
      <w:bookmarkEnd w:id="85"/>
    </w:p>
    <w:p w:rsidR="008476C9" w:rsidRDefault="009B0C77" w:rsidP="00A33883">
      <w:r>
        <w:t>Ta grupa przypadków</w:t>
      </w:r>
      <w:r w:rsidR="00E27AC0">
        <w:t xml:space="preserve"> użycia</w:t>
      </w:r>
      <w:r w:rsidR="00B606DE">
        <w:t xml:space="preserve"> pozwala Użytkownikowi na budowanie schemat</w:t>
      </w:r>
      <w:r w:rsidR="00EC3CC5">
        <w:t>u</w:t>
      </w:r>
      <w:r w:rsidR="00B606DE">
        <w:t xml:space="preserve"> w oparciu o </w:t>
      </w:r>
      <w:r w:rsidR="00A33883">
        <w:t xml:space="preserve">typowe elementy </w:t>
      </w:r>
      <w:r w:rsidR="00B606DE">
        <w:t>strukturaln</w:t>
      </w:r>
      <w:r w:rsidR="00A33883">
        <w:t>e</w:t>
      </w:r>
      <w:r w:rsidR="007A3B2F">
        <w:t xml:space="preserve"> [</w:t>
      </w:r>
      <w:r w:rsidR="00261C5A">
        <w:fldChar w:fldCharType="begin"/>
      </w:r>
      <w:r w:rsidR="007A3B2F">
        <w:instrText xml:space="preserve"> REF _Ref336386843 \r \h </w:instrText>
      </w:r>
      <w:r w:rsidR="00261C5A">
        <w:fldChar w:fldCharType="separate"/>
      </w:r>
      <w:r w:rsidR="004F33C3">
        <w:t>9</w:t>
      </w:r>
      <w:r w:rsidR="00261C5A">
        <w:fldChar w:fldCharType="end"/>
      </w:r>
      <w:r w:rsidR="007A3B2F">
        <w:t>]</w:t>
      </w:r>
      <w:r w:rsidR="00B606DE">
        <w:t>:</w:t>
      </w:r>
      <w:r w:rsidR="00A33883">
        <w:t xml:space="preserve"> </w:t>
      </w:r>
      <w:r w:rsidR="008476C9" w:rsidRPr="00641BEB">
        <w:t>blok startu</w:t>
      </w:r>
      <w:r w:rsidR="00A33883">
        <w:t xml:space="preserve">, </w:t>
      </w:r>
      <w:r w:rsidR="008476C9" w:rsidRPr="00641BEB">
        <w:t>blok zakończenia</w:t>
      </w:r>
      <w:r w:rsidR="00A33883">
        <w:t xml:space="preserve">, </w:t>
      </w:r>
      <w:r w:rsidR="008476C9" w:rsidRPr="00641BEB">
        <w:t>blok obl</w:t>
      </w:r>
      <w:r w:rsidR="008476C9" w:rsidRPr="00641BEB">
        <w:t>i</w:t>
      </w:r>
      <w:r w:rsidR="008476C9" w:rsidRPr="00641BEB">
        <w:t>czeniowy (przetwarzania)</w:t>
      </w:r>
      <w:r w:rsidR="00A33883">
        <w:t xml:space="preserve">, </w:t>
      </w:r>
      <w:r w:rsidR="008476C9" w:rsidRPr="00641BEB">
        <w:t>blok warunkowy (decyzyjny)</w:t>
      </w:r>
      <w:r w:rsidR="00A33883">
        <w:t xml:space="preserve">, </w:t>
      </w:r>
      <w:r w:rsidR="008476C9" w:rsidRPr="00641BEB">
        <w:t>blok wejścia (wprowadzenia danych)</w:t>
      </w:r>
      <w:r w:rsidR="00A33883">
        <w:t xml:space="preserve">, </w:t>
      </w:r>
      <w:r w:rsidR="008476C9" w:rsidRPr="00641BEB">
        <w:t>blok wyjścia (wyprowadzenia danych)</w:t>
      </w:r>
      <w:r w:rsidR="00A33883">
        <w:t xml:space="preserve">, </w:t>
      </w:r>
      <w:r w:rsidR="008476C9" w:rsidRPr="00641BEB">
        <w:t>łącznik (połączenie między blokami)</w:t>
      </w:r>
      <w:r w:rsidR="00A33883">
        <w:t>.</w:t>
      </w:r>
    </w:p>
    <w:p w:rsidR="009652B8" w:rsidRDefault="005E72B1" w:rsidP="00A33883">
      <w:r>
        <w:t>Edycja</w:t>
      </w:r>
      <w:r w:rsidR="009652B8">
        <w:t xml:space="preserve"> schematu – scenariusz </w:t>
      </w:r>
      <w:r w:rsidR="00C62A71">
        <w:t>główny</w:t>
      </w:r>
      <w:r w:rsidR="009652B8">
        <w:t>:</w:t>
      </w:r>
    </w:p>
    <w:p w:rsidR="00044C62" w:rsidRDefault="00044C62" w:rsidP="00D42CCB">
      <w:pPr>
        <w:pStyle w:val="Akapitzlist"/>
        <w:numPr>
          <w:ilvl w:val="0"/>
          <w:numId w:val="49"/>
        </w:numPr>
      </w:pPr>
      <w:r>
        <w:t>Użytkownik tworzy nowy schemat lub wczytuje</w:t>
      </w:r>
      <w:r w:rsidR="00047DA5">
        <w:t xml:space="preserve"> istniejący</w:t>
      </w:r>
      <w:r>
        <w:t xml:space="preserve"> schemat z pliku.</w:t>
      </w:r>
    </w:p>
    <w:p w:rsidR="00044C62" w:rsidRDefault="00044C62" w:rsidP="00D42CCB">
      <w:pPr>
        <w:pStyle w:val="Akapitzlist"/>
        <w:numPr>
          <w:ilvl w:val="0"/>
          <w:numId w:val="49"/>
        </w:numPr>
      </w:pPr>
      <w:r>
        <w:lastRenderedPageBreak/>
        <w:t>Zostaje otworzon</w:t>
      </w:r>
      <w:r w:rsidR="004561E8">
        <w:t>y</w:t>
      </w:r>
      <w:r w:rsidR="00C62A71">
        <w:t xml:space="preserve"> </w:t>
      </w:r>
      <w:r w:rsidR="004561E8">
        <w:t>nowy</w:t>
      </w:r>
      <w:r>
        <w:t xml:space="preserve"> obszar roboczy</w:t>
      </w:r>
      <w:r w:rsidR="004561E8">
        <w:t xml:space="preserve"> dla</w:t>
      </w:r>
      <w:r>
        <w:t xml:space="preserve"> schematu.</w:t>
      </w:r>
    </w:p>
    <w:p w:rsidR="005E72B1" w:rsidRDefault="005E72B1" w:rsidP="00D42CCB">
      <w:pPr>
        <w:pStyle w:val="Akapitzlist"/>
        <w:numPr>
          <w:ilvl w:val="0"/>
          <w:numId w:val="49"/>
        </w:numPr>
      </w:pPr>
      <w:r>
        <w:t xml:space="preserve">Użytkownik </w:t>
      </w:r>
      <w:r w:rsidR="001F0A6E">
        <w:t xml:space="preserve">dodaje, usuwa lub </w:t>
      </w:r>
      <w:r>
        <w:t xml:space="preserve">modyfikuje elementy schematu: </w:t>
      </w:r>
    </w:p>
    <w:p w:rsidR="005E72B1" w:rsidRDefault="005E72B1" w:rsidP="00D42CCB">
      <w:pPr>
        <w:pStyle w:val="Akapitzlist"/>
        <w:numPr>
          <w:ilvl w:val="1"/>
          <w:numId w:val="49"/>
        </w:numPr>
      </w:pPr>
      <w:r>
        <w:t>dodaje nowy blok</w:t>
      </w:r>
    </w:p>
    <w:p w:rsidR="005E72B1" w:rsidRDefault="005E72B1" w:rsidP="00D42CCB">
      <w:pPr>
        <w:pStyle w:val="Akapitzlist"/>
        <w:numPr>
          <w:ilvl w:val="1"/>
          <w:numId w:val="49"/>
        </w:numPr>
      </w:pPr>
      <w:r>
        <w:t>usuwa istniejący blok</w:t>
      </w:r>
    </w:p>
    <w:p w:rsidR="005E72B1" w:rsidRDefault="005E72B1" w:rsidP="00D42CCB">
      <w:pPr>
        <w:pStyle w:val="Akapitzlist"/>
        <w:numPr>
          <w:ilvl w:val="1"/>
          <w:numId w:val="49"/>
        </w:numPr>
      </w:pPr>
      <w:r>
        <w:t xml:space="preserve">zmienia atrybuty </w:t>
      </w:r>
      <w:r w:rsidR="00044C62">
        <w:t>wybranego bloku</w:t>
      </w:r>
    </w:p>
    <w:p w:rsidR="00044C62" w:rsidRDefault="00044C62" w:rsidP="00D42CCB">
      <w:pPr>
        <w:pStyle w:val="Akapitzlist"/>
        <w:numPr>
          <w:ilvl w:val="1"/>
          <w:numId w:val="49"/>
        </w:numPr>
      </w:pPr>
      <w:r>
        <w:t>tworzy połączenie między dwoma blokami</w:t>
      </w:r>
    </w:p>
    <w:p w:rsidR="00E27AC0" w:rsidRDefault="00044C62" w:rsidP="00D42CCB">
      <w:pPr>
        <w:pStyle w:val="Akapitzlist"/>
        <w:numPr>
          <w:ilvl w:val="1"/>
          <w:numId w:val="49"/>
        </w:numPr>
      </w:pPr>
      <w:r>
        <w:t>usuwa połączenie między dwoma blokami</w:t>
      </w:r>
    </w:p>
    <w:p w:rsidR="00951213" w:rsidRDefault="00951213" w:rsidP="00D42CCB">
      <w:pPr>
        <w:pStyle w:val="Akapitzlist"/>
        <w:numPr>
          <w:ilvl w:val="0"/>
          <w:numId w:val="49"/>
        </w:numPr>
      </w:pPr>
      <w:r>
        <w:t xml:space="preserve">Użytkownik może cofnąć lub ponowić ostatnio wykonaną operację, zapisać schemat do pliku lub wyeksportować </w:t>
      </w:r>
      <w:r w:rsidR="0081769B">
        <w:t xml:space="preserve">schemat </w:t>
      </w:r>
      <w:r>
        <w:t>do wybranego formatu.</w:t>
      </w:r>
    </w:p>
    <w:p w:rsidR="00044C62" w:rsidRDefault="00044C62" w:rsidP="00044C62">
      <w:r>
        <w:t xml:space="preserve">Edycja schematu – </w:t>
      </w:r>
      <w:r w:rsidR="00C62A71">
        <w:t>możliwe warianty</w:t>
      </w:r>
      <w:r>
        <w:t xml:space="preserve"> i rozszerzenia</w:t>
      </w:r>
      <w:r w:rsidR="00951213">
        <w:t>:</w:t>
      </w:r>
    </w:p>
    <w:p w:rsidR="00044C62" w:rsidRDefault="00986381" w:rsidP="00951213">
      <w:pPr>
        <w:ind w:left="928" w:firstLine="0"/>
      </w:pPr>
      <w:r>
        <w:t xml:space="preserve">1a. </w:t>
      </w:r>
      <w:r w:rsidR="00047DA5">
        <w:t>Użytkownik tworzy nowy schemat wybiera</w:t>
      </w:r>
      <w:r w:rsidR="00951213">
        <w:t>jąc</w:t>
      </w:r>
      <w:r w:rsidR="004561E8">
        <w:t xml:space="preserve"> opcję otwarcia nowego sch</w:t>
      </w:r>
      <w:r w:rsidR="004561E8">
        <w:t>e</w:t>
      </w:r>
      <w:r w:rsidR="004561E8">
        <w:t>matu</w:t>
      </w:r>
      <w:r w:rsidR="00047DA5">
        <w:t>.</w:t>
      </w:r>
    </w:p>
    <w:p w:rsidR="00047DA5" w:rsidRDefault="00DA155B" w:rsidP="00DA155B">
      <w:pPr>
        <w:ind w:left="928" w:firstLine="0"/>
      </w:pPr>
      <w:r>
        <w:t xml:space="preserve">1b. </w:t>
      </w:r>
      <w:r w:rsidR="00047DA5">
        <w:t>Użytkownik wczytuje istniejący schemat z pliku</w:t>
      </w:r>
      <w:r>
        <w:t>:</w:t>
      </w:r>
    </w:p>
    <w:p w:rsidR="00047DA5" w:rsidRDefault="00F62ACD" w:rsidP="00D42CCB">
      <w:pPr>
        <w:pStyle w:val="Akapitzlist"/>
        <w:numPr>
          <w:ilvl w:val="0"/>
          <w:numId w:val="50"/>
        </w:numPr>
      </w:pPr>
      <w:r>
        <w:t xml:space="preserve">Użytkownik wybiera </w:t>
      </w:r>
      <w:r w:rsidR="004561E8">
        <w:t>opcję otwarcia istniejącego schematu</w:t>
      </w:r>
      <w:r>
        <w:t>.</w:t>
      </w:r>
    </w:p>
    <w:p w:rsidR="00F62ACD" w:rsidRDefault="004561E8" w:rsidP="00D42CCB">
      <w:pPr>
        <w:pStyle w:val="Akapitzlist"/>
        <w:numPr>
          <w:ilvl w:val="0"/>
          <w:numId w:val="50"/>
        </w:numPr>
      </w:pPr>
      <w:r>
        <w:t xml:space="preserve">System udostępnia </w:t>
      </w:r>
      <w:r w:rsidR="00F62ACD">
        <w:t>listę</w:t>
      </w:r>
      <w:r>
        <w:t xml:space="preserve"> istniejących schematów</w:t>
      </w:r>
      <w:r w:rsidR="00F62ACD">
        <w:t>.</w:t>
      </w:r>
    </w:p>
    <w:p w:rsidR="004561E8" w:rsidRDefault="004561E8" w:rsidP="00D42CCB">
      <w:pPr>
        <w:pStyle w:val="Akapitzlist"/>
        <w:numPr>
          <w:ilvl w:val="0"/>
          <w:numId w:val="50"/>
        </w:numPr>
      </w:pPr>
      <w:r>
        <w:t>Użytkownik wybiera żądany schemat blokowy.</w:t>
      </w:r>
    </w:p>
    <w:p w:rsidR="00986381" w:rsidRDefault="004561E8" w:rsidP="00DA155B">
      <w:pPr>
        <w:ind w:left="720"/>
      </w:pPr>
      <w:r>
        <w:t>3</w:t>
      </w:r>
      <w:r w:rsidR="00DA155B">
        <w:t xml:space="preserve">a. Użytkownik wprowadza niepoprawne wartości atrybutów dla edytowanego bloku – </w:t>
      </w:r>
      <w:r w:rsidR="0088636F">
        <w:t>system informuje Użytkownika o błędzie</w:t>
      </w:r>
      <w:r w:rsidR="00951213">
        <w:t>, zmiany nie są zapisywane.</w:t>
      </w:r>
    </w:p>
    <w:p w:rsidR="00951213" w:rsidRDefault="004561E8" w:rsidP="00951213">
      <w:pPr>
        <w:ind w:left="720"/>
      </w:pPr>
      <w:r>
        <w:t>4</w:t>
      </w:r>
      <w:r w:rsidR="00951213">
        <w:t>a. Użytkownik zapisuje schemat do pliku:</w:t>
      </w:r>
    </w:p>
    <w:p w:rsidR="00951213" w:rsidRDefault="00D70DD2" w:rsidP="00D42CCB">
      <w:pPr>
        <w:pStyle w:val="Akapitzlist"/>
        <w:numPr>
          <w:ilvl w:val="0"/>
          <w:numId w:val="51"/>
        </w:numPr>
      </w:pPr>
      <w:r>
        <w:t xml:space="preserve">Użytkownik wybiera </w:t>
      </w:r>
      <w:r w:rsidR="004561E8">
        <w:t>opcję zapisania schematu do pliku</w:t>
      </w:r>
      <w:r w:rsidR="00C62A71">
        <w:t>.</w:t>
      </w:r>
    </w:p>
    <w:p w:rsidR="00951213" w:rsidRDefault="004561E8" w:rsidP="00D42CCB">
      <w:pPr>
        <w:pStyle w:val="Akapitzlist"/>
        <w:numPr>
          <w:ilvl w:val="0"/>
          <w:numId w:val="51"/>
        </w:numPr>
      </w:pPr>
      <w:r>
        <w:t xml:space="preserve">Użytkownik wybiera docelową lokalizację oraz </w:t>
      </w:r>
      <w:r w:rsidR="00D0297E">
        <w:t>podaje</w:t>
      </w:r>
      <w:r>
        <w:t xml:space="preserve"> nazwę pliku</w:t>
      </w:r>
      <w:r w:rsidR="00C62A71">
        <w:t>.</w:t>
      </w:r>
    </w:p>
    <w:p w:rsidR="00951213" w:rsidRDefault="00951213" w:rsidP="00D42CCB">
      <w:pPr>
        <w:pStyle w:val="Akapitzlist"/>
        <w:numPr>
          <w:ilvl w:val="0"/>
          <w:numId w:val="51"/>
        </w:numPr>
      </w:pPr>
      <w:r>
        <w:t>Schemat zostaje zapisany do wybranego pliku.</w:t>
      </w:r>
    </w:p>
    <w:p w:rsidR="00951213" w:rsidRDefault="004561E8" w:rsidP="00951213">
      <w:pPr>
        <w:ind w:left="720"/>
      </w:pPr>
      <w:r>
        <w:t>4</w:t>
      </w:r>
      <w:r w:rsidR="00FD6181">
        <w:t>b. Użytkownik eksportuje schemat do wybranego formatu:</w:t>
      </w:r>
    </w:p>
    <w:p w:rsidR="00FD6181" w:rsidRDefault="00FD6181" w:rsidP="00D42CCB">
      <w:pPr>
        <w:pStyle w:val="Akapitzlist"/>
        <w:numPr>
          <w:ilvl w:val="0"/>
          <w:numId w:val="52"/>
        </w:numPr>
      </w:pPr>
      <w:r>
        <w:t xml:space="preserve">Użytkownik </w:t>
      </w:r>
      <w:r w:rsidR="004561E8">
        <w:t>wybiera opcję eksportu</w:t>
      </w:r>
      <w:r w:rsidR="00D70DD2">
        <w:t xml:space="preserve"> schematu</w:t>
      </w:r>
      <w:r w:rsidR="00C62A71">
        <w:t>.</w:t>
      </w:r>
    </w:p>
    <w:p w:rsidR="00FD6181" w:rsidRDefault="004561E8" w:rsidP="00D42CCB">
      <w:pPr>
        <w:pStyle w:val="Akapitzlist"/>
        <w:numPr>
          <w:ilvl w:val="0"/>
          <w:numId w:val="52"/>
        </w:numPr>
      </w:pPr>
      <w:r>
        <w:t xml:space="preserve">Użytkownik wybiera żądany format, docelową lokalizację oraz </w:t>
      </w:r>
      <w:r w:rsidR="009C3C7A">
        <w:t>podaje</w:t>
      </w:r>
      <w:r>
        <w:t xml:space="preserve"> nazwę pliku.</w:t>
      </w:r>
    </w:p>
    <w:p w:rsidR="00FD6181" w:rsidRDefault="00FD6181" w:rsidP="00D42CCB">
      <w:pPr>
        <w:pStyle w:val="Akapitzlist"/>
        <w:numPr>
          <w:ilvl w:val="0"/>
          <w:numId w:val="52"/>
        </w:numPr>
      </w:pPr>
      <w:r>
        <w:t>Schemat zostaje zapisany do pliku w wybranym formacie.</w:t>
      </w:r>
    </w:p>
    <w:p w:rsidR="00FD6181" w:rsidRDefault="004561E8" w:rsidP="00FD6181">
      <w:pPr>
        <w:ind w:left="720"/>
      </w:pPr>
      <w:r>
        <w:t>4</w:t>
      </w:r>
      <w:r w:rsidR="00FD6181">
        <w:t>c. Użytkownik cofa lub ponawia ostatnio wykonaną operację</w:t>
      </w:r>
      <w:r w:rsidR="00C935EC">
        <w:t xml:space="preserve"> – ostatnia oper</w:t>
      </w:r>
      <w:r w:rsidR="00C935EC">
        <w:t>a</w:t>
      </w:r>
      <w:r w:rsidR="00C935EC">
        <w:t>cja zostaje odpowiednio – wycofana lub wykonana ponownie.</w:t>
      </w:r>
    </w:p>
    <w:p w:rsidR="008476C9" w:rsidRDefault="00E27AC0" w:rsidP="0088636F">
      <w:pPr>
        <w:pStyle w:val="Nagwek3"/>
        <w:keepNext/>
        <w:numPr>
          <w:ilvl w:val="2"/>
          <w:numId w:val="1"/>
        </w:numPr>
      </w:pPr>
      <w:bookmarkStart w:id="86" w:name="_Toc338080888"/>
      <w:r>
        <w:lastRenderedPageBreak/>
        <w:t>Uruchomie</w:t>
      </w:r>
      <w:r w:rsidR="008476C9" w:rsidRPr="00641BEB">
        <w:t>nie (symul</w:t>
      </w:r>
      <w:r>
        <w:t>acja</w:t>
      </w:r>
      <w:r w:rsidR="008476C9" w:rsidRPr="00641BEB">
        <w:t>) schema</w:t>
      </w:r>
      <w:r>
        <w:t>tu</w:t>
      </w:r>
      <w:bookmarkEnd w:id="86"/>
    </w:p>
    <w:p w:rsidR="00E27AC0" w:rsidRDefault="00E27AC0" w:rsidP="00E27AC0">
      <w:r>
        <w:t>Ten przypadek użycia pozwala Użytkownikowi na przetestowanie</w:t>
      </w:r>
      <w:r w:rsidR="00FF388F">
        <w:t xml:space="preserve"> działania</w:t>
      </w:r>
      <w:r>
        <w:t xml:space="preserve"> danego schema</w:t>
      </w:r>
      <w:r w:rsidR="00FF388F">
        <w:t>tu poprzez wykonanie sekwencji bloków zaczynającej się od bloku startowego zgodnie ze zdefiniowanym przepływem sterowania.</w:t>
      </w:r>
    </w:p>
    <w:p w:rsidR="00FF388F" w:rsidRDefault="00C62A71" w:rsidP="00E27AC0">
      <w:r>
        <w:t>S</w:t>
      </w:r>
      <w:r w:rsidR="00476978">
        <w:t>cenariusz</w:t>
      </w:r>
      <w:r>
        <w:t xml:space="preserve"> główny</w:t>
      </w:r>
      <w:r w:rsidR="00FF388F">
        <w:t>:</w:t>
      </w:r>
    </w:p>
    <w:p w:rsidR="00476978" w:rsidRDefault="00476978" w:rsidP="00D42CCB">
      <w:pPr>
        <w:pStyle w:val="Akapitzlist"/>
        <w:numPr>
          <w:ilvl w:val="0"/>
          <w:numId w:val="45"/>
        </w:numPr>
      </w:pPr>
      <w:r>
        <w:t>Użytkownik wybiera blok startowy, od którego ma być rozpoczęte wykon</w:t>
      </w:r>
      <w:r>
        <w:t>y</w:t>
      </w:r>
      <w:r>
        <w:t>wanie schematu. Opcjonalnie Użytkownik może podać wartości argumentów, z którymi ma zostać wywołany blok startowy.</w:t>
      </w:r>
    </w:p>
    <w:p w:rsidR="00476978" w:rsidRDefault="00476978" w:rsidP="00D42CCB">
      <w:pPr>
        <w:pStyle w:val="Akapitzlist"/>
        <w:numPr>
          <w:ilvl w:val="0"/>
          <w:numId w:val="45"/>
        </w:numPr>
      </w:pPr>
      <w:r>
        <w:t>Symulacja schematu zostaje rozpoczęta począwszy od wybranego blok sta</w:t>
      </w:r>
      <w:r>
        <w:t>r</w:t>
      </w:r>
      <w:r>
        <w:t>towego.</w:t>
      </w:r>
    </w:p>
    <w:p w:rsidR="00476978" w:rsidRDefault="000B704D" w:rsidP="00D42CCB">
      <w:pPr>
        <w:pStyle w:val="Akapitzlist"/>
        <w:numPr>
          <w:ilvl w:val="0"/>
          <w:numId w:val="45"/>
        </w:numPr>
      </w:pPr>
      <w:r>
        <w:t>W trakcie symulacji aktualnie wykonywany blok jest wyróżniany kolorem a po jego wykonaniu aktualizowany jest panel do śledzenia wartości zmie</w:t>
      </w:r>
      <w:r>
        <w:t>n</w:t>
      </w:r>
      <w:r>
        <w:t>nych.</w:t>
      </w:r>
    </w:p>
    <w:p w:rsidR="000B704D" w:rsidRDefault="00B3088D" w:rsidP="00D42CCB">
      <w:pPr>
        <w:pStyle w:val="Akapitzlist"/>
        <w:numPr>
          <w:ilvl w:val="0"/>
          <w:numId w:val="45"/>
        </w:numPr>
      </w:pPr>
      <w:r>
        <w:t>S</w:t>
      </w:r>
      <w:r w:rsidR="000B704D">
        <w:t xml:space="preserve">ymulacja </w:t>
      </w:r>
      <w:r w:rsidR="00B659A6">
        <w:t>zostaje zakończona</w:t>
      </w:r>
      <w:r>
        <w:t xml:space="preserve"> po osiągnięciu ostatniego bloku schematu lub w wyniku zatrzymania przez Użytkownika</w:t>
      </w:r>
      <w:r w:rsidR="00B659A6">
        <w:t>.</w:t>
      </w:r>
    </w:p>
    <w:p w:rsidR="00B659A6" w:rsidRDefault="00B659A6" w:rsidP="009E185C">
      <w:r>
        <w:t>Możliwe warianty</w:t>
      </w:r>
      <w:r w:rsidR="00C62A71">
        <w:t xml:space="preserve"> i </w:t>
      </w:r>
      <w:r w:rsidR="00BC017B">
        <w:t>rozszerzenia</w:t>
      </w:r>
      <w:r>
        <w:t>:</w:t>
      </w:r>
    </w:p>
    <w:p w:rsidR="00B659A6" w:rsidRDefault="00B659A6" w:rsidP="00D42CCB">
      <w:pPr>
        <w:pStyle w:val="Akapitzlist"/>
        <w:numPr>
          <w:ilvl w:val="0"/>
          <w:numId w:val="46"/>
        </w:numPr>
      </w:pPr>
      <w:r>
        <w:t>Nie znaleziono bloku startowego o podanej nazwie – wyświetlony zostaje komunikat o błędzie</w:t>
      </w:r>
      <w:r w:rsidR="00571961">
        <w:t xml:space="preserve">, </w:t>
      </w:r>
      <w:r w:rsidR="002E484E">
        <w:t xml:space="preserve">symulacja </w:t>
      </w:r>
      <w:r w:rsidR="00571961">
        <w:t>nie zostaje rozpoczęt</w:t>
      </w:r>
      <w:r w:rsidR="002E484E">
        <w:t>a</w:t>
      </w:r>
      <w:r w:rsidR="00571961">
        <w:t>.</w:t>
      </w:r>
    </w:p>
    <w:p w:rsidR="00B659A6" w:rsidRDefault="00B659A6" w:rsidP="00D42CCB">
      <w:pPr>
        <w:pStyle w:val="Akapitzlist"/>
        <w:numPr>
          <w:ilvl w:val="0"/>
          <w:numId w:val="46"/>
        </w:numPr>
      </w:pPr>
      <w:r>
        <w:t>Wystąpił błąd czasu wykonania – symulacja zostaje zatrzymana</w:t>
      </w:r>
      <w:r w:rsidR="00CA09D8">
        <w:t xml:space="preserve"> z odpowie</w:t>
      </w:r>
      <w:r w:rsidR="00CA09D8">
        <w:t>d</w:t>
      </w:r>
      <w:r w:rsidR="00CA09D8">
        <w:t>nim komunikatem o błędzie</w:t>
      </w:r>
      <w:r w:rsidR="00DD717A">
        <w:t>, ostatnio wykonany blok jest wyróżniony kol</w:t>
      </w:r>
      <w:r w:rsidR="00DD717A">
        <w:t>o</w:t>
      </w:r>
      <w:r w:rsidR="00DD717A">
        <w:t>rem.</w:t>
      </w:r>
    </w:p>
    <w:p w:rsidR="008476C9" w:rsidRDefault="006007CB" w:rsidP="005B0A60">
      <w:pPr>
        <w:pStyle w:val="Nagwek3"/>
        <w:numPr>
          <w:ilvl w:val="2"/>
          <w:numId w:val="1"/>
        </w:numPr>
      </w:pPr>
      <w:bookmarkStart w:id="87" w:name="_Toc338080889"/>
      <w:r>
        <w:t>Wygenerowanie kodu źródłowego</w:t>
      </w:r>
      <w:bookmarkEnd w:id="87"/>
    </w:p>
    <w:p w:rsidR="006007CB" w:rsidRDefault="006007CB" w:rsidP="006007CB">
      <w:r>
        <w:t xml:space="preserve">Ten przypadek użycia umożliwia Użytkownikowi </w:t>
      </w:r>
      <w:r w:rsidR="00BF5AE3">
        <w:t>wygenerowanie kodu źródłowego odpowiadającego danemu schematowi.</w:t>
      </w:r>
    </w:p>
    <w:p w:rsidR="00BF5AE3" w:rsidRDefault="002070EF" w:rsidP="009E185C">
      <w:r>
        <w:t>S</w:t>
      </w:r>
      <w:r w:rsidR="00BC017B">
        <w:t>cenariusz</w:t>
      </w:r>
      <w:r>
        <w:t xml:space="preserve"> główny</w:t>
      </w:r>
      <w:r w:rsidR="00BC017B">
        <w:t>:</w:t>
      </w:r>
    </w:p>
    <w:p w:rsidR="00BF5AE3" w:rsidRPr="00BC017B" w:rsidRDefault="00BC017B" w:rsidP="00D42CCB">
      <w:pPr>
        <w:pStyle w:val="Akapitzlist"/>
        <w:numPr>
          <w:ilvl w:val="0"/>
          <w:numId w:val="47"/>
        </w:numPr>
      </w:pPr>
      <w:r>
        <w:t xml:space="preserve">Użytkownik wybiera język </w:t>
      </w:r>
      <w:r w:rsidR="00BF5AE3" w:rsidRPr="00BC017B">
        <w:t>programowania, w którym ma być wygenerowany kod</w:t>
      </w:r>
      <w:r w:rsidR="009E185C">
        <w:t>.</w:t>
      </w:r>
      <w:r w:rsidR="00BF5AE3" w:rsidRPr="00BC017B">
        <w:t xml:space="preserve"> </w:t>
      </w:r>
      <w:r w:rsidR="009E185C">
        <w:t>W</w:t>
      </w:r>
      <w:r w:rsidR="00BF5AE3" w:rsidRPr="00BC017B">
        <w:t xml:space="preserve"> szczególności</w:t>
      </w:r>
      <w:r w:rsidR="009E185C">
        <w:t>,</w:t>
      </w:r>
      <w:r w:rsidR="00BF5AE3" w:rsidRPr="00BC017B">
        <w:t xml:space="preserve"> Użytkownik ma możliwość wyboru jednego z nast</w:t>
      </w:r>
      <w:r w:rsidR="00BF5AE3" w:rsidRPr="00BC017B">
        <w:t>ę</w:t>
      </w:r>
      <w:r w:rsidR="00BF5AE3" w:rsidRPr="00BC017B">
        <w:t>pujących generatorów:</w:t>
      </w:r>
    </w:p>
    <w:p w:rsidR="00BF5AE3" w:rsidRDefault="00BF5AE3" w:rsidP="00D42CCB">
      <w:pPr>
        <w:pStyle w:val="Standard"/>
        <w:numPr>
          <w:ilvl w:val="0"/>
          <w:numId w:val="48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>C++ - generuje kod</w:t>
      </w:r>
      <w:r w:rsidR="00AF57AE">
        <w:rPr>
          <w:color w:val="auto"/>
        </w:rPr>
        <w:t xml:space="preserve"> w języku C++</w:t>
      </w:r>
      <w:r w:rsidR="00807447">
        <w:rPr>
          <w:color w:val="auto"/>
        </w:rPr>
        <w:t xml:space="preserve"> </w:t>
      </w:r>
      <w:r>
        <w:rPr>
          <w:color w:val="auto"/>
        </w:rPr>
        <w:t>programu konsolowego, który po skompilowaniu można uruchomić pod kontrolą wiersza poleceń</w:t>
      </w:r>
    </w:p>
    <w:p w:rsidR="00BF5AE3" w:rsidRDefault="00BF5AE3" w:rsidP="00D42CCB">
      <w:pPr>
        <w:pStyle w:val="Standard"/>
        <w:numPr>
          <w:ilvl w:val="0"/>
          <w:numId w:val="48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 xml:space="preserve">JavaScript – generuje </w:t>
      </w:r>
      <w:r w:rsidR="00AF57AE">
        <w:rPr>
          <w:color w:val="auto"/>
        </w:rPr>
        <w:t>kod w języku JavaScript</w:t>
      </w:r>
    </w:p>
    <w:p w:rsidR="00AF57AE" w:rsidRDefault="00AF57AE" w:rsidP="00D42CCB">
      <w:pPr>
        <w:pStyle w:val="Standard"/>
        <w:numPr>
          <w:ilvl w:val="0"/>
          <w:numId w:val="48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lastRenderedPageBreak/>
        <w:t>Strona internetowa – generuje statyczną stronę internetową w formacie HTML zawierającą wykonywalny kod JavaScript oraz obrazek przedstawiający dany schemat</w:t>
      </w:r>
    </w:p>
    <w:p w:rsidR="009E185C" w:rsidRPr="009E185C" w:rsidRDefault="00BC017B" w:rsidP="00D42CCB">
      <w:pPr>
        <w:pStyle w:val="Standard"/>
        <w:numPr>
          <w:ilvl w:val="0"/>
          <w:numId w:val="47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>Wygenerowany kod zostaje wyświetlony w edytowalnym polu tekstowym.</w:t>
      </w:r>
    </w:p>
    <w:p w:rsidR="009E185C" w:rsidRDefault="009C28B6" w:rsidP="009E185C">
      <w:r>
        <w:t xml:space="preserve">Możliwe warianty i </w:t>
      </w:r>
      <w:r w:rsidR="009E185C">
        <w:t>rozszerzenia:</w:t>
      </w:r>
    </w:p>
    <w:p w:rsidR="00E27C55" w:rsidRPr="00802046" w:rsidRDefault="009E185C" w:rsidP="00D42CCB">
      <w:pPr>
        <w:pStyle w:val="Akapitzlist"/>
        <w:numPr>
          <w:ilvl w:val="0"/>
          <w:numId w:val="47"/>
        </w:numPr>
      </w:pPr>
      <w:r>
        <w:t>Użytkownik zapisuje wygenerowany kod do pliku.</w:t>
      </w:r>
    </w:p>
    <w:p w:rsidR="008476C9" w:rsidRPr="00641BEB" w:rsidRDefault="008476C9" w:rsidP="005B0A60">
      <w:pPr>
        <w:pStyle w:val="Nagwek2"/>
        <w:keepNext/>
        <w:numPr>
          <w:ilvl w:val="1"/>
          <w:numId w:val="1"/>
        </w:numPr>
      </w:pPr>
      <w:bookmarkStart w:id="88" w:name="_Toc338080890"/>
      <w:r w:rsidRPr="00641BEB">
        <w:t>Wymagania niefunkcjonalne</w:t>
      </w:r>
      <w:bookmarkEnd w:id="88"/>
    </w:p>
    <w:p w:rsidR="008476C9" w:rsidRPr="00641BEB" w:rsidRDefault="008476C9" w:rsidP="00D42CCB">
      <w:pPr>
        <w:pStyle w:val="Standard"/>
        <w:numPr>
          <w:ilvl w:val="0"/>
          <w:numId w:val="17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Interfejs aplikacji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 xml:space="preserve">Aplikacja powinna posiadać graficzny interfejs użytkownika (GUI - </w:t>
      </w:r>
      <w:r w:rsidRPr="00641BEB">
        <w:rPr>
          <w:i/>
          <w:iCs/>
          <w:color w:val="auto"/>
        </w:rPr>
        <w:t>Graphical User Interface</w:t>
      </w:r>
      <w:r w:rsidRPr="00641BEB">
        <w:rPr>
          <w:color w:val="auto"/>
        </w:rPr>
        <w:t>) oferujący dostęp do wszystkich wymaganych funkcjonalności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 xml:space="preserve">Interfejs powinien w sposób przejrzysty odpowiadać </w:t>
      </w:r>
      <w:r w:rsidR="009B0C77">
        <w:rPr>
          <w:color w:val="auto"/>
        </w:rPr>
        <w:t>trzem</w:t>
      </w:r>
      <w:r w:rsidRPr="00641BEB">
        <w:rPr>
          <w:color w:val="auto"/>
        </w:rPr>
        <w:t xml:space="preserve"> głównym </w:t>
      </w:r>
      <w:r w:rsidR="001C7E00">
        <w:rPr>
          <w:color w:val="auto"/>
        </w:rPr>
        <w:t>grupom funkcjonalnym</w:t>
      </w:r>
      <w:r w:rsidRPr="00641BEB">
        <w:rPr>
          <w:color w:val="auto"/>
        </w:rPr>
        <w:t xml:space="preserve">: </w:t>
      </w:r>
      <w:r w:rsidR="001C7E00">
        <w:rPr>
          <w:color w:val="auto"/>
        </w:rPr>
        <w:t xml:space="preserve">tworzeniu i </w:t>
      </w:r>
      <w:r w:rsidRPr="00641BEB">
        <w:rPr>
          <w:color w:val="auto"/>
        </w:rPr>
        <w:t xml:space="preserve">edycji </w:t>
      </w:r>
      <w:r w:rsidR="001C7E00">
        <w:rPr>
          <w:color w:val="auto"/>
        </w:rPr>
        <w:t>schematów</w:t>
      </w:r>
      <w:r w:rsidRPr="00641BEB">
        <w:rPr>
          <w:color w:val="auto"/>
        </w:rPr>
        <w:t>, uruchamianiu</w:t>
      </w:r>
      <w:r w:rsidR="001C7E00">
        <w:rPr>
          <w:color w:val="auto"/>
        </w:rPr>
        <w:t xml:space="preserve"> schematów</w:t>
      </w:r>
      <w:r w:rsidRPr="00641BEB">
        <w:rPr>
          <w:color w:val="auto"/>
        </w:rPr>
        <w:t xml:space="preserve"> </w:t>
      </w:r>
      <w:r w:rsidR="001C7E00">
        <w:rPr>
          <w:color w:val="auto"/>
        </w:rPr>
        <w:t>oraz</w:t>
      </w:r>
      <w:r w:rsidRPr="00641BEB">
        <w:rPr>
          <w:color w:val="auto"/>
        </w:rPr>
        <w:t xml:space="preserve"> generowaniu kodu; przy czym część edycyjna interfejsu powinna posiadać obszar roboczy zapewniający komfort pracy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 xml:space="preserve">Interfejs powinien być intuicyjny z punktu widzenia użytkownika i stosować ogólnie przyjęte standardy i konwencje spotykane w aplikacjach typu </w:t>
      </w:r>
      <w:r w:rsidRPr="00641BEB">
        <w:rPr>
          <w:i/>
          <w:iCs/>
          <w:color w:val="auto"/>
        </w:rPr>
        <w:t>desktop</w:t>
      </w:r>
      <w:r w:rsidRPr="00641BEB">
        <w:rPr>
          <w:color w:val="auto"/>
        </w:rPr>
        <w:t xml:space="preserve"> (lokalizacja i układ głównego menu, </w:t>
      </w:r>
      <w:r w:rsidR="001C7E00">
        <w:rPr>
          <w:color w:val="auto"/>
        </w:rPr>
        <w:t xml:space="preserve">sposób </w:t>
      </w:r>
      <w:r w:rsidRPr="00641BEB">
        <w:rPr>
          <w:color w:val="auto"/>
        </w:rPr>
        <w:t>zamykani</w:t>
      </w:r>
      <w:r w:rsidR="001C7E00">
        <w:rPr>
          <w:color w:val="auto"/>
        </w:rPr>
        <w:t>a</w:t>
      </w:r>
      <w:r w:rsidRPr="00641BEB">
        <w:rPr>
          <w:color w:val="auto"/>
        </w:rPr>
        <w:t xml:space="preserve"> aplikacji, otwieranie i zapisywanie plików, obsługa myszy i skrótów klawiaturowych itp.)</w:t>
      </w:r>
    </w:p>
    <w:p w:rsidR="008476C9" w:rsidRPr="00641BEB" w:rsidRDefault="008476C9" w:rsidP="00D42CCB">
      <w:pPr>
        <w:pStyle w:val="Standard"/>
        <w:numPr>
          <w:ilvl w:val="0"/>
          <w:numId w:val="16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Przenośność (wieloplatformowość)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Aplikacja powinna prawidłowo działać z każdym graficznym systemem operacyjnym mającym zainstalowane standardowe środowisko JRE (</w:t>
      </w:r>
      <w:r w:rsidRPr="00641BEB">
        <w:rPr>
          <w:i/>
          <w:iCs/>
          <w:color w:val="auto"/>
        </w:rPr>
        <w:t>Java Runtime Environment</w:t>
      </w:r>
      <w:r w:rsidRPr="00641BEB">
        <w:rPr>
          <w:color w:val="auto"/>
        </w:rPr>
        <w:t>) w wersji 6 lub nowszej</w:t>
      </w:r>
    </w:p>
    <w:p w:rsidR="008476C9" w:rsidRPr="00641BEB" w:rsidRDefault="008476C9" w:rsidP="00D42CCB">
      <w:pPr>
        <w:pStyle w:val="Standard"/>
        <w:numPr>
          <w:ilvl w:val="0"/>
          <w:numId w:val="16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Łatwość instalacji i uruchamiania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Aplikacja nie powinna wymagać instalacji</w:t>
      </w:r>
    </w:p>
    <w:p w:rsidR="008476C9" w:rsidRPr="00641BEB" w:rsidRDefault="008476C9" w:rsidP="00D42CCB">
      <w:pPr>
        <w:pStyle w:val="Standard"/>
        <w:numPr>
          <w:ilvl w:val="1"/>
          <w:numId w:val="16"/>
        </w:numPr>
        <w:tabs>
          <w:tab w:val="clear" w:pos="285"/>
          <w:tab w:val="left" w:pos="-1155"/>
        </w:tabs>
        <w:rPr>
          <w:color w:val="auto"/>
        </w:rPr>
      </w:pPr>
      <w:r w:rsidRPr="00641BEB">
        <w:rPr>
          <w:color w:val="auto"/>
        </w:rPr>
        <w:t>Aplikacja powinna oferować jeden plik wykonywalny</w:t>
      </w:r>
      <w:r w:rsidR="00053753" w:rsidRPr="00641BEB">
        <w:rPr>
          <w:color w:val="auto"/>
        </w:rPr>
        <w:t xml:space="preserve">, dający się uruchomić w </w:t>
      </w:r>
      <w:r w:rsidRPr="00641BEB">
        <w:rPr>
          <w:color w:val="auto"/>
        </w:rPr>
        <w:t>sposób</w:t>
      </w:r>
      <w:r w:rsidR="00053753" w:rsidRPr="00641BEB">
        <w:rPr>
          <w:color w:val="auto"/>
        </w:rPr>
        <w:t xml:space="preserve"> standardowy dla danego systemu operacyjnego</w:t>
      </w:r>
      <w:r w:rsidRPr="00641BEB">
        <w:rPr>
          <w:color w:val="auto"/>
        </w:rPr>
        <w:t xml:space="preserve"> (zarówno za pomocą myszy jak i wiersza poleceń).</w:t>
      </w:r>
    </w:p>
    <w:p w:rsidR="007F2E44" w:rsidRPr="00641BEB" w:rsidRDefault="007F2E44">
      <w:pPr>
        <w:spacing w:line="276" w:lineRule="auto"/>
        <w:ind w:left="0" w:firstLine="0"/>
        <w:contextualSpacing w:val="0"/>
        <w:jc w:val="left"/>
      </w:pPr>
      <w:r w:rsidRPr="00641BEB">
        <w:br w:type="page"/>
      </w:r>
    </w:p>
    <w:p w:rsidR="008476C9" w:rsidRPr="00641BEB" w:rsidRDefault="007F2E44" w:rsidP="007F2E44">
      <w:pPr>
        <w:pStyle w:val="Nagwek1"/>
        <w:numPr>
          <w:ilvl w:val="0"/>
          <w:numId w:val="1"/>
        </w:numPr>
      </w:pPr>
      <w:bookmarkStart w:id="89" w:name="_Ref336861916"/>
      <w:bookmarkStart w:id="90" w:name="_Toc338080891"/>
      <w:r w:rsidRPr="00641BEB">
        <w:lastRenderedPageBreak/>
        <w:t>WYKORZYSTANE TECHNOLOGIE</w:t>
      </w:r>
      <w:bookmarkEnd w:id="89"/>
      <w:bookmarkEnd w:id="90"/>
    </w:p>
    <w:p w:rsidR="007F2E44" w:rsidRPr="00641BEB" w:rsidRDefault="007F2E44" w:rsidP="007F2E44">
      <w:r w:rsidRPr="00641BEB">
        <w:t>Technologie użyte przy realizacji projektu zostały dobrane pod kątem odpowiedni</w:t>
      </w:r>
      <w:r w:rsidRPr="00641BEB">
        <w:t>o</w:t>
      </w:r>
      <w:r w:rsidRPr="00641BEB">
        <w:t>ści w stosunku do stawianych wymagań funkcjonalnych i niefunkcjonalnych oraz pod kątem łatwości ich wykorzystania.</w:t>
      </w:r>
    </w:p>
    <w:p w:rsidR="007F2E44" w:rsidRPr="00641BEB" w:rsidRDefault="007F2E44" w:rsidP="005B0A60">
      <w:pPr>
        <w:pStyle w:val="Nagwek2"/>
        <w:keepNext/>
        <w:numPr>
          <w:ilvl w:val="1"/>
          <w:numId w:val="1"/>
        </w:numPr>
      </w:pPr>
      <w:bookmarkStart w:id="91" w:name="_Toc338080892"/>
      <w:r w:rsidRPr="00641BEB">
        <w:t>Język programowania i środowisko wykonawcze</w:t>
      </w:r>
      <w:bookmarkEnd w:id="91"/>
    </w:p>
    <w:p w:rsidR="007F2E44" w:rsidRPr="00641BEB" w:rsidRDefault="007F2E44" w:rsidP="001672F6">
      <w:r w:rsidRPr="00641BEB">
        <w:t>Jako podstawowy język implementacyjny i zarazem środowisko wykonawcze wyk</w:t>
      </w:r>
      <w:r w:rsidRPr="00641BEB">
        <w:t>o</w:t>
      </w:r>
      <w:r w:rsidRPr="00641BEB">
        <w:t>rzystano platformę Java (</w:t>
      </w:r>
      <w:r w:rsidRPr="00641BEB">
        <w:rPr>
          <w:i/>
          <w:iCs/>
        </w:rPr>
        <w:t>Java Standard Edition</w:t>
      </w:r>
      <w:r w:rsidRPr="00641BEB">
        <w:t xml:space="preserve">, wersja 6). </w:t>
      </w:r>
      <w:r w:rsidR="00CF285B">
        <w:t>Decydujące znaczenie miała</w:t>
      </w:r>
      <w:r w:rsidR="001672F6">
        <w:t xml:space="preserve"> w tym przypadku przenośność między różnymi systemami operacyjnymi jaką zapewnia ta platforma (dzięki wykorzystaniu maszyny wirtualnej JVM abstrahującej szczegóły konkretnej architektury systemowej</w:t>
      </w:r>
      <w:r w:rsidR="00FB0D11">
        <w:t xml:space="preserve"> [</w:t>
      </w:r>
      <w:r w:rsidR="00261C5A">
        <w:fldChar w:fldCharType="begin"/>
      </w:r>
      <w:r w:rsidR="00FB0D11">
        <w:instrText xml:space="preserve"> REF _Ref336389218 \r \h </w:instrText>
      </w:r>
      <w:r w:rsidR="00261C5A">
        <w:fldChar w:fldCharType="separate"/>
      </w:r>
      <w:r w:rsidR="004F33C3">
        <w:t>1</w:t>
      </w:r>
      <w:r w:rsidR="00261C5A">
        <w:fldChar w:fldCharType="end"/>
      </w:r>
      <w:r w:rsidR="00FB0D11">
        <w:t>]</w:t>
      </w:r>
      <w:r w:rsidR="001672F6">
        <w:t xml:space="preserve">). W ten sposób </w:t>
      </w:r>
      <w:r w:rsidRPr="00641BEB">
        <w:t>stworzona aplikacja, bez potrz</w:t>
      </w:r>
      <w:r w:rsidRPr="00641BEB">
        <w:t>e</w:t>
      </w:r>
      <w:r w:rsidRPr="00641BEB">
        <w:t>by modyfikowania kodu źródłowego, może być uruchamiana zarówno pod kontrolą sy</w:t>
      </w:r>
      <w:r w:rsidRPr="00641BEB">
        <w:t>s</w:t>
      </w:r>
      <w:r w:rsidRPr="00641BEB">
        <w:t>temów z rodziny Microsoft Windows jak i w środowiskach UNIX-owych (np. GNU L</w:t>
      </w:r>
      <w:r w:rsidRPr="00641BEB">
        <w:t>i</w:t>
      </w:r>
      <w:r w:rsidRPr="00641BEB">
        <w:t>nux, Mac</w:t>
      </w:r>
      <w:r w:rsidR="001672F6">
        <w:t xml:space="preserve"> OS X) z zainstalowanym środowiskiem</w:t>
      </w:r>
      <w:r w:rsidRPr="00641BEB">
        <w:t xml:space="preserve"> JRE</w:t>
      </w:r>
      <w:r w:rsidR="001672F6">
        <w:t xml:space="preserve"> (</w:t>
      </w:r>
      <w:r w:rsidR="001672F6">
        <w:rPr>
          <w:i/>
        </w:rPr>
        <w:t>Java Runtime Environment</w:t>
      </w:r>
      <w:r w:rsidR="001672F6">
        <w:t>)</w:t>
      </w:r>
      <w:r w:rsidRPr="00641BEB">
        <w:t>.</w:t>
      </w:r>
    </w:p>
    <w:p w:rsidR="007F2E44" w:rsidRPr="00641BEB" w:rsidRDefault="007F2E44" w:rsidP="007F2E44">
      <w:r w:rsidRPr="00641BEB">
        <w:t>Równie ważnym kryterium wyboru była szeroka dostępność wysokiej jakości bibli</w:t>
      </w:r>
      <w:r w:rsidRPr="00641BEB">
        <w:t>o</w:t>
      </w:r>
      <w:r w:rsidRPr="00641BEB">
        <w:t>tek (np. Swing, JUnit) i narzędzi programistycznych (np. IntelliJ IDEA, Apache Ant) wspierających proces tworzenia, debugowania i testowania aplikacji.</w:t>
      </w:r>
    </w:p>
    <w:p w:rsidR="007F2E44" w:rsidRPr="00641BEB" w:rsidRDefault="007F2E44" w:rsidP="005B0A60">
      <w:pPr>
        <w:pStyle w:val="Nagwek2"/>
        <w:keepNext/>
        <w:numPr>
          <w:ilvl w:val="1"/>
          <w:numId w:val="1"/>
        </w:numPr>
      </w:pPr>
      <w:bookmarkStart w:id="92" w:name="_Toc338080893"/>
      <w:r w:rsidRPr="00641BEB">
        <w:t>Biblioteki</w:t>
      </w:r>
      <w:bookmarkEnd w:id="92"/>
    </w:p>
    <w:p w:rsidR="007F2E44" w:rsidRPr="00641BEB" w:rsidRDefault="007F2E44" w:rsidP="007F2E44">
      <w:r w:rsidRPr="00641BEB">
        <w:t>Przy implementacji projektu, oprócz standardowej biblioteki klas dostępnej w r</w:t>
      </w:r>
      <w:r w:rsidRPr="00641BEB">
        <w:t>a</w:t>
      </w:r>
      <w:r w:rsidRPr="00641BEB">
        <w:t>mach platformy Java, zostały wykorzystane następujące biblioteki:</w:t>
      </w:r>
    </w:p>
    <w:p w:rsidR="007F2E44" w:rsidRPr="00641BEB" w:rsidRDefault="007F2E44" w:rsidP="00D42CCB">
      <w:pPr>
        <w:pStyle w:val="Standard"/>
        <w:numPr>
          <w:ilvl w:val="0"/>
          <w:numId w:val="20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Swing</w:t>
      </w:r>
      <w:r w:rsidR="00C91AE7">
        <w:rPr>
          <w:color w:val="auto"/>
        </w:rPr>
        <w:t xml:space="preserve"> </w:t>
      </w:r>
      <w:r w:rsidR="00A50CDF">
        <w:rPr>
          <w:color w:val="auto"/>
        </w:rPr>
        <w:t>[</w:t>
      </w:r>
      <w:r w:rsidR="00261C5A">
        <w:rPr>
          <w:color w:val="auto"/>
        </w:rPr>
        <w:fldChar w:fldCharType="begin"/>
      </w:r>
      <w:r w:rsidR="00C91AE7">
        <w:rPr>
          <w:color w:val="auto"/>
        </w:rPr>
        <w:instrText xml:space="preserve"> REF _Ref336387091 \n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3</w:t>
      </w:r>
      <w:r w:rsidR="00261C5A">
        <w:rPr>
          <w:color w:val="auto"/>
        </w:rPr>
        <w:fldChar w:fldCharType="end"/>
      </w:r>
      <w:r w:rsidR="00A50CDF">
        <w:rPr>
          <w:color w:val="auto"/>
        </w:rPr>
        <w:t>]</w:t>
      </w:r>
      <w:r w:rsidR="00C91AE7">
        <w:rPr>
          <w:color w:val="auto"/>
        </w:rPr>
        <w:t xml:space="preserve"> –</w:t>
      </w:r>
      <w:r w:rsidRPr="00641BEB">
        <w:rPr>
          <w:color w:val="auto"/>
        </w:rPr>
        <w:t xml:space="preserve"> biblioteka</w:t>
      </w:r>
      <w:r w:rsidR="00C91AE7">
        <w:rPr>
          <w:color w:val="auto"/>
        </w:rPr>
        <w:t xml:space="preserve"> </w:t>
      </w:r>
      <w:r w:rsidRPr="00641BEB">
        <w:rPr>
          <w:color w:val="auto"/>
        </w:rPr>
        <w:t>umożliwiając</w:t>
      </w:r>
      <w:r w:rsidR="00C91AE7">
        <w:rPr>
          <w:color w:val="auto"/>
        </w:rPr>
        <w:t>a</w:t>
      </w:r>
      <w:r w:rsidRPr="00641BEB">
        <w:rPr>
          <w:color w:val="auto"/>
        </w:rPr>
        <w:t xml:space="preserve"> tworzenie graficznyc</w:t>
      </w:r>
      <w:r w:rsidR="00C91AE7">
        <w:rPr>
          <w:color w:val="auto"/>
        </w:rPr>
        <w:t xml:space="preserve">h interfejsów użytkownika </w:t>
      </w:r>
      <w:r w:rsidRPr="00641BEB">
        <w:rPr>
          <w:color w:val="auto"/>
        </w:rPr>
        <w:t xml:space="preserve">w sposób niezależny od konkretnego systemu operacyjnego; oferuje bogaty zestaw standardowych komponentów i kontrolek (przyciski, palety menu, okna dialogowe, panele </w:t>
      </w:r>
      <w:r w:rsidR="002070EF">
        <w:rPr>
          <w:color w:val="auto"/>
        </w:rPr>
        <w:t>itp.</w:t>
      </w:r>
      <w:r w:rsidRPr="00641BEB">
        <w:rPr>
          <w:color w:val="auto"/>
        </w:rPr>
        <w:t>)</w:t>
      </w:r>
      <w:r w:rsidR="00C91AE7">
        <w:rPr>
          <w:color w:val="auto"/>
        </w:rPr>
        <w:t>;</w:t>
      </w:r>
      <w:r w:rsidRPr="00641BEB">
        <w:rPr>
          <w:color w:val="auto"/>
        </w:rPr>
        <w:t xml:space="preserve"> biblioteka została wykorzystana do stworzenia całości interfejsu użytkownika.</w:t>
      </w:r>
    </w:p>
    <w:p w:rsidR="007F2E44" w:rsidRPr="00641BEB" w:rsidRDefault="007F2E44" w:rsidP="00D42CCB">
      <w:pPr>
        <w:pStyle w:val="Standard"/>
        <w:numPr>
          <w:ilvl w:val="0"/>
          <w:numId w:val="19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JDiagram</w:t>
      </w:r>
      <w:r w:rsidR="00C91AE7">
        <w:rPr>
          <w:color w:val="auto"/>
        </w:rPr>
        <w:t xml:space="preserve"> [</w:t>
      </w:r>
      <w:r w:rsidR="00261C5A">
        <w:rPr>
          <w:color w:val="auto"/>
        </w:rPr>
        <w:fldChar w:fldCharType="begin"/>
      </w:r>
      <w:r w:rsidR="00C91AE7">
        <w:rPr>
          <w:color w:val="auto"/>
        </w:rPr>
        <w:instrText xml:space="preserve"> REF _Ref336556646 \r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1</w:t>
      </w:r>
      <w:r w:rsidR="00261C5A">
        <w:rPr>
          <w:color w:val="auto"/>
        </w:rPr>
        <w:fldChar w:fldCharType="end"/>
      </w:r>
      <w:r w:rsidR="00C91AE7">
        <w:rPr>
          <w:color w:val="auto"/>
        </w:rPr>
        <w:t xml:space="preserve">] </w:t>
      </w:r>
      <w:r w:rsidRPr="00641BEB">
        <w:rPr>
          <w:color w:val="auto"/>
        </w:rPr>
        <w:t>- biblioteka wspomagająca konstruowanie grafów, diagramów i wykresów w oparciu o komponent Swing; oferuje bogaty interfejs programistyczny pozwalający na modyfikowanie poszczególnych elementów diagramu oraz modelowanie interakcji z użytkownikiem; biblioteka została wykorzystana w edytorze schematów blokowych.</w:t>
      </w:r>
    </w:p>
    <w:p w:rsidR="007F2E44" w:rsidRPr="00641BEB" w:rsidRDefault="007F2E44" w:rsidP="00D42CCB">
      <w:pPr>
        <w:pStyle w:val="Standard"/>
        <w:numPr>
          <w:ilvl w:val="0"/>
          <w:numId w:val="19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Rhino</w:t>
      </w:r>
      <w:r w:rsidR="00353785">
        <w:rPr>
          <w:color w:val="auto"/>
        </w:rPr>
        <w:t xml:space="preserve"> [</w:t>
      </w:r>
      <w:r w:rsidR="00261C5A">
        <w:rPr>
          <w:color w:val="auto"/>
        </w:rPr>
        <w:fldChar w:fldCharType="begin"/>
      </w:r>
      <w:r w:rsidR="00B25B09">
        <w:rPr>
          <w:color w:val="auto"/>
        </w:rPr>
        <w:instrText xml:space="preserve"> REF _Ref337761662 \w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18</w:t>
      </w:r>
      <w:r w:rsidR="00261C5A">
        <w:rPr>
          <w:color w:val="auto"/>
        </w:rPr>
        <w:fldChar w:fldCharType="end"/>
      </w:r>
      <w:r w:rsidR="00353785">
        <w:rPr>
          <w:color w:val="auto"/>
        </w:rPr>
        <w:t>]</w:t>
      </w:r>
      <w:r w:rsidRPr="00641BEB">
        <w:rPr>
          <w:color w:val="auto"/>
        </w:rPr>
        <w:t xml:space="preserve"> </w:t>
      </w:r>
      <w:r w:rsidR="00C91AE7">
        <w:rPr>
          <w:color w:val="auto"/>
        </w:rPr>
        <w:t>–</w:t>
      </w:r>
      <w:r w:rsidRPr="00641BEB">
        <w:rPr>
          <w:color w:val="auto"/>
        </w:rPr>
        <w:t xml:space="preserve"> biblioteka</w:t>
      </w:r>
      <w:r w:rsidR="00C91AE7">
        <w:rPr>
          <w:color w:val="auto"/>
        </w:rPr>
        <w:t xml:space="preserve"> </w:t>
      </w:r>
      <w:r w:rsidRPr="00641BEB">
        <w:rPr>
          <w:color w:val="auto"/>
        </w:rPr>
        <w:t xml:space="preserve">implementująca silnik języka JavaScript; pozwala na uruchamianie skryptów JavaScript z poziomu kodu napisanego w Javie; w </w:t>
      </w:r>
      <w:r w:rsidRPr="00641BEB">
        <w:rPr>
          <w:color w:val="auto"/>
        </w:rPr>
        <w:lastRenderedPageBreak/>
        <w:t>omawianej aplikacji biblioteka została wykorzystana przy symulacji działania schematów blokowych.</w:t>
      </w:r>
    </w:p>
    <w:p w:rsidR="007F2E44" w:rsidRPr="00641BEB" w:rsidRDefault="007F2E44" w:rsidP="00D42CCB">
      <w:pPr>
        <w:pStyle w:val="Standard"/>
        <w:numPr>
          <w:ilvl w:val="0"/>
          <w:numId w:val="19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JUnit</w:t>
      </w:r>
      <w:r w:rsidR="00C91AE7">
        <w:rPr>
          <w:color w:val="auto"/>
        </w:rPr>
        <w:t xml:space="preserve"> </w:t>
      </w:r>
      <w:r w:rsidR="00B25B09">
        <w:rPr>
          <w:color w:val="auto"/>
        </w:rPr>
        <w:t>[</w:t>
      </w:r>
      <w:r w:rsidR="00261C5A">
        <w:rPr>
          <w:color w:val="auto"/>
        </w:rPr>
        <w:fldChar w:fldCharType="begin"/>
      </w:r>
      <w:r w:rsidR="00C91AE7">
        <w:rPr>
          <w:color w:val="auto"/>
        </w:rPr>
        <w:instrText xml:space="preserve"> REF _Ref336387130 \n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4</w:t>
      </w:r>
      <w:r w:rsidR="00261C5A">
        <w:rPr>
          <w:color w:val="auto"/>
        </w:rPr>
        <w:fldChar w:fldCharType="end"/>
      </w:r>
      <w:r w:rsidR="00840D16">
        <w:rPr>
          <w:color w:val="auto"/>
        </w:rPr>
        <w:t>]</w:t>
      </w:r>
      <w:r w:rsidR="00C91AE7">
        <w:rPr>
          <w:color w:val="auto"/>
        </w:rPr>
        <w:t xml:space="preserve"> - </w:t>
      </w:r>
      <w:r w:rsidRPr="00641BEB">
        <w:rPr>
          <w:color w:val="auto"/>
        </w:rPr>
        <w:t>biblioteka do tworzenia testów jednostkowych (</w:t>
      </w:r>
      <w:r w:rsidRPr="00641BEB">
        <w:rPr>
          <w:i/>
          <w:iCs/>
          <w:color w:val="auto"/>
        </w:rPr>
        <w:t>unit tests</w:t>
      </w:r>
      <w:r w:rsidRPr="00641BEB">
        <w:rPr>
          <w:color w:val="auto"/>
        </w:rPr>
        <w:t xml:space="preserve">) </w:t>
      </w:r>
      <w:r w:rsidR="00C91AE7">
        <w:rPr>
          <w:color w:val="auto"/>
        </w:rPr>
        <w:t xml:space="preserve">dla </w:t>
      </w:r>
      <w:r w:rsidRPr="00641BEB">
        <w:rPr>
          <w:color w:val="auto"/>
        </w:rPr>
        <w:t>programów napisa</w:t>
      </w:r>
      <w:r w:rsidR="00C91AE7">
        <w:rPr>
          <w:color w:val="auto"/>
        </w:rPr>
        <w:t>nych w Javie</w:t>
      </w:r>
      <w:r w:rsidRPr="00641BEB">
        <w:rPr>
          <w:color w:val="auto"/>
        </w:rPr>
        <w:t>; biblioteka została wykorzystana do stworzenia zestawu testów pozwalających na weryfikację poprawności kluczowych komponentów i funkcjonalności aplikacji (generator kodu źródłowego, walidator składni, uruchamianie schematów).</w:t>
      </w:r>
    </w:p>
    <w:p w:rsidR="007F2E44" w:rsidRPr="00641BEB" w:rsidRDefault="007F2E44" w:rsidP="00D42CCB">
      <w:pPr>
        <w:pStyle w:val="Akapitzlist"/>
        <w:numPr>
          <w:ilvl w:val="0"/>
          <w:numId w:val="19"/>
        </w:numPr>
      </w:pPr>
      <w:r w:rsidRPr="00641BEB">
        <w:t>Apache Commons Codec</w:t>
      </w:r>
      <w:r w:rsidR="00F30A57">
        <w:t xml:space="preserve"> [</w:t>
      </w:r>
      <w:r w:rsidR="00261C5A">
        <w:fldChar w:fldCharType="begin"/>
      </w:r>
      <w:r w:rsidR="00B25B09">
        <w:instrText xml:space="preserve"> REF _Ref337761663 \w \h </w:instrText>
      </w:r>
      <w:r w:rsidR="00261C5A">
        <w:fldChar w:fldCharType="separate"/>
      </w:r>
      <w:r w:rsidR="004F33C3">
        <w:t>19</w:t>
      </w:r>
      <w:r w:rsidR="00261C5A">
        <w:fldChar w:fldCharType="end"/>
      </w:r>
      <w:r w:rsidR="00F30A57">
        <w:t xml:space="preserve">] </w:t>
      </w:r>
      <w:r w:rsidRPr="00641BEB">
        <w:t>- biblioteka wspomagająca proces kodow</w:t>
      </w:r>
      <w:r w:rsidRPr="00641BEB">
        <w:t>a</w:t>
      </w:r>
      <w:r w:rsidRPr="00641BEB">
        <w:t>nia/dekodowania danych tekstowych i binarnych; w projekcie została wykorzystana przy osadzaniu graficznej reprezentacji schematów blokowych w ramach strony i</w:t>
      </w:r>
      <w:r w:rsidRPr="00641BEB">
        <w:t>n</w:t>
      </w:r>
      <w:r w:rsidRPr="00641BEB">
        <w:t>ternetowej (kodowanie Base64) .</w:t>
      </w:r>
    </w:p>
    <w:p w:rsidR="007F2E44" w:rsidRPr="00641BEB" w:rsidRDefault="007F2E44" w:rsidP="005B0A60">
      <w:pPr>
        <w:pStyle w:val="Nagwek2"/>
        <w:keepNext/>
        <w:numPr>
          <w:ilvl w:val="1"/>
          <w:numId w:val="1"/>
        </w:numPr>
      </w:pPr>
      <w:bookmarkStart w:id="93" w:name="_Toc338080894"/>
      <w:r w:rsidRPr="00641BEB">
        <w:t>Narzędzia programistyczne</w:t>
      </w:r>
      <w:bookmarkEnd w:id="93"/>
    </w:p>
    <w:p w:rsidR="007F2E44" w:rsidRPr="00641BEB" w:rsidRDefault="007F2E44" w:rsidP="007F2E44">
      <w:r w:rsidRPr="00641BEB">
        <w:t>W trakcie prac nad projektem użyto następujących narzędzi programistycznych:</w:t>
      </w:r>
    </w:p>
    <w:p w:rsidR="007F2E44" w:rsidRPr="00641BEB" w:rsidRDefault="007F2E44" w:rsidP="00D42CCB">
      <w:pPr>
        <w:pStyle w:val="Standard"/>
        <w:numPr>
          <w:ilvl w:val="0"/>
          <w:numId w:val="22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color w:val="auto"/>
        </w:rPr>
        <w:t>IntelliJ IDEA</w:t>
      </w:r>
      <w:r w:rsidR="005678DA">
        <w:rPr>
          <w:color w:val="auto"/>
        </w:rPr>
        <w:t xml:space="preserve"> [</w:t>
      </w:r>
      <w:r w:rsidR="00261C5A">
        <w:rPr>
          <w:color w:val="auto"/>
        </w:rPr>
        <w:fldChar w:fldCharType="begin"/>
      </w:r>
      <w:r w:rsidR="005678DA">
        <w:rPr>
          <w:color w:val="auto"/>
        </w:rPr>
        <w:instrText xml:space="preserve"> REF _Ref336390310 \r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12</w:t>
      </w:r>
      <w:r w:rsidR="00261C5A">
        <w:rPr>
          <w:color w:val="auto"/>
        </w:rPr>
        <w:fldChar w:fldCharType="end"/>
      </w:r>
      <w:r w:rsidR="005678DA">
        <w:rPr>
          <w:color w:val="auto"/>
        </w:rPr>
        <w:t>]</w:t>
      </w:r>
      <w:r w:rsidRPr="00641BEB">
        <w:rPr>
          <w:color w:val="auto"/>
        </w:rPr>
        <w:t xml:space="preserve"> - zintegrowane środowisko programistyczne (IDE) posiada</w:t>
      </w:r>
      <w:r w:rsidR="003754A4">
        <w:rPr>
          <w:color w:val="auto"/>
        </w:rPr>
        <w:t>jące</w:t>
      </w:r>
      <w:r w:rsidRPr="00641BEB">
        <w:rPr>
          <w:color w:val="auto"/>
        </w:rPr>
        <w:t xml:space="preserve"> zaawansowane mechanizmy do analizy i refaktoryzacji kodu źródłowego oraz wbudowaną integrację z innymi narzędziami deweloperskimi, takimi jak Subversion, Apache Ant i JUnit.</w:t>
      </w:r>
    </w:p>
    <w:p w:rsidR="007F2E44" w:rsidRPr="00641BEB" w:rsidRDefault="00B75293" w:rsidP="00D42CCB">
      <w:pPr>
        <w:pStyle w:val="Standard"/>
        <w:numPr>
          <w:ilvl w:val="0"/>
          <w:numId w:val="21"/>
        </w:numPr>
        <w:tabs>
          <w:tab w:val="clear" w:pos="285"/>
          <w:tab w:val="left" w:pos="-435"/>
        </w:tabs>
        <w:rPr>
          <w:color w:val="auto"/>
        </w:rPr>
      </w:pPr>
      <w:r>
        <w:rPr>
          <w:color w:val="auto"/>
        </w:rPr>
        <w:t xml:space="preserve">Apache </w:t>
      </w:r>
      <w:r w:rsidR="007F2E44" w:rsidRPr="00641BEB">
        <w:rPr>
          <w:color w:val="auto"/>
        </w:rPr>
        <w:t>Ant</w:t>
      </w:r>
      <w:r w:rsidR="005678DA">
        <w:rPr>
          <w:color w:val="auto"/>
        </w:rPr>
        <w:t xml:space="preserve"> [</w:t>
      </w:r>
      <w:r w:rsidR="00261C5A">
        <w:rPr>
          <w:color w:val="auto"/>
        </w:rPr>
        <w:fldChar w:fldCharType="begin"/>
      </w:r>
      <w:r w:rsidR="005678DA">
        <w:rPr>
          <w:color w:val="auto"/>
        </w:rPr>
        <w:instrText xml:space="preserve"> REF _Ref336557558 \r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rPr>
          <w:color w:val="auto"/>
        </w:rPr>
        <w:t>14</w:t>
      </w:r>
      <w:r w:rsidR="00261C5A">
        <w:rPr>
          <w:color w:val="auto"/>
        </w:rPr>
        <w:fldChar w:fldCharType="end"/>
      </w:r>
      <w:r w:rsidR="005678DA">
        <w:rPr>
          <w:color w:val="auto"/>
        </w:rPr>
        <w:t>]</w:t>
      </w:r>
      <w:r w:rsidR="007F2E44" w:rsidRPr="00641BEB">
        <w:rPr>
          <w:color w:val="auto"/>
        </w:rPr>
        <w:t xml:space="preserve"> - narzędzie służące do automatyzacji procesu budowy oprogramowania napisanego w Javie; w projekcie zostało wykorzystane w celu zautomatyzowania kompilacji kodu do pojedynczego wynikowego pliku wykonywalnego (JAR).</w:t>
      </w:r>
    </w:p>
    <w:p w:rsidR="007F2E44" w:rsidRPr="00641BEB" w:rsidRDefault="005678DA" w:rsidP="00D42CCB">
      <w:pPr>
        <w:pStyle w:val="Akapitzlist"/>
        <w:numPr>
          <w:ilvl w:val="0"/>
          <w:numId w:val="21"/>
        </w:numPr>
      </w:pPr>
      <w:r>
        <w:t>Subversion [</w:t>
      </w:r>
      <w:r w:rsidR="00261C5A">
        <w:fldChar w:fldCharType="begin"/>
      </w:r>
      <w:r>
        <w:instrText xml:space="preserve"> REF _Ref336557628 \r \h </w:instrText>
      </w:r>
      <w:r w:rsidR="00261C5A">
        <w:fldChar w:fldCharType="separate"/>
      </w:r>
      <w:r w:rsidR="004F33C3">
        <w:t>15</w:t>
      </w:r>
      <w:r w:rsidR="00261C5A">
        <w:fldChar w:fldCharType="end"/>
      </w:r>
      <w:r>
        <w:t xml:space="preserve">] - </w:t>
      </w:r>
      <w:r w:rsidR="007F2E44" w:rsidRPr="00641BEB">
        <w:t>system kontroli wersji; narzędzie to zostało wykorzystane</w:t>
      </w:r>
      <w:r>
        <w:t xml:space="preserve"> do synchronizacji pracy nad kodem źródłowym</w:t>
      </w:r>
      <w:r w:rsidR="007F2E44" w:rsidRPr="00641BEB">
        <w:t xml:space="preserve"> ze względu na  zespołowy charakter projektu.</w:t>
      </w:r>
    </w:p>
    <w:p w:rsidR="00623F5E" w:rsidRPr="00641BEB" w:rsidRDefault="00623F5E">
      <w:pPr>
        <w:spacing w:line="276" w:lineRule="auto"/>
        <w:ind w:left="0" w:firstLine="0"/>
        <w:contextualSpacing w:val="0"/>
        <w:jc w:val="left"/>
      </w:pPr>
      <w:r w:rsidRPr="00641BEB">
        <w:br w:type="page"/>
      </w:r>
    </w:p>
    <w:p w:rsidR="00154BC3" w:rsidRPr="00641BEB" w:rsidRDefault="00154BC3" w:rsidP="00154BC3">
      <w:pPr>
        <w:pStyle w:val="Nagwek1"/>
        <w:numPr>
          <w:ilvl w:val="0"/>
          <w:numId w:val="1"/>
        </w:numPr>
      </w:pPr>
      <w:bookmarkStart w:id="94" w:name="_Ref336861935"/>
      <w:bookmarkStart w:id="95" w:name="_Toc338080895"/>
      <w:r w:rsidRPr="00641BEB">
        <w:lastRenderedPageBreak/>
        <w:t>ARCHITEKTURA I IMPLEMENTACJA</w:t>
      </w:r>
      <w:bookmarkEnd w:id="94"/>
      <w:bookmarkEnd w:id="95"/>
    </w:p>
    <w:p w:rsidR="00154BC3" w:rsidRPr="00641BEB" w:rsidRDefault="00154BC3" w:rsidP="00154BC3">
      <w:r w:rsidRPr="00641BEB">
        <w:t>Rozdział ten opisuje architekturę i implementację aplikacji - najważniejsze moduły i komponenty wraz z realizowanymi przez nie funkcjonalnościami i wzajemnymi powi</w:t>
      </w:r>
      <w:r w:rsidRPr="00641BEB">
        <w:t>ą</w:t>
      </w:r>
      <w:r w:rsidRPr="00641BEB">
        <w:t>zaniami - zarówno na poziomie koncepcyjnym jak i kodu źródłowego</w:t>
      </w:r>
      <w:r w:rsidRPr="00641BEB">
        <w:rPr>
          <w:rStyle w:val="Odwoanieprzypisudolnego"/>
        </w:rPr>
        <w:footnoteReference w:id="3"/>
      </w:r>
      <w:r w:rsidRPr="00641BEB">
        <w:t>.</w:t>
      </w:r>
    </w:p>
    <w:p w:rsidR="00154BC3" w:rsidRDefault="00154BC3" w:rsidP="005B0A60">
      <w:pPr>
        <w:pStyle w:val="Nagwek2"/>
        <w:keepNext/>
        <w:numPr>
          <w:ilvl w:val="1"/>
          <w:numId w:val="1"/>
        </w:numPr>
      </w:pPr>
      <w:bookmarkStart w:id="96" w:name="_Toc338080896"/>
      <w:r w:rsidRPr="00641BEB">
        <w:t>Struktura wysokopoziomowa</w:t>
      </w:r>
      <w:bookmarkEnd w:id="96"/>
    </w:p>
    <w:p w:rsidR="006E7A43" w:rsidRDefault="006E7A43" w:rsidP="006E7A43">
      <w:r>
        <w:t>Aplikacja została zaprojektowana w sposób modułowy</w:t>
      </w:r>
      <w:r w:rsidR="007C1F23">
        <w:t>,</w:t>
      </w:r>
      <w:r>
        <w:t xml:space="preserve"> z wykorzystaniem mechan</w:t>
      </w:r>
      <w:r>
        <w:t>i</w:t>
      </w:r>
      <w:r>
        <w:t>zmu pakietów języka Java.</w:t>
      </w:r>
      <w:r w:rsidR="00AB574A">
        <w:t xml:space="preserve"> M</w:t>
      </w:r>
      <w:r>
        <w:t>oduły realizujące kluczowe funkcjonalności</w:t>
      </w:r>
      <w:r w:rsidRPr="00641BEB">
        <w:t xml:space="preserve"> opisane w </w:t>
      </w:r>
      <w:r>
        <w:t xml:space="preserve">Rozdziale </w:t>
      </w:r>
      <w:r w:rsidR="00261C5A">
        <w:fldChar w:fldCharType="begin"/>
      </w:r>
      <w:r>
        <w:instrText xml:space="preserve"> REF _Ref336383423 \r \h </w:instrText>
      </w:r>
      <w:r w:rsidR="00261C5A">
        <w:fldChar w:fldCharType="separate"/>
      </w:r>
      <w:r w:rsidR="004F33C3">
        <w:t>3.1</w:t>
      </w:r>
      <w:r w:rsidR="00261C5A">
        <w:fldChar w:fldCharType="end"/>
      </w:r>
      <w:r>
        <w:t>. to:</w:t>
      </w:r>
    </w:p>
    <w:p w:rsidR="006E7A43" w:rsidRPr="00641BEB" w:rsidRDefault="006E7A43" w:rsidP="00D42CCB">
      <w:pPr>
        <w:pStyle w:val="Standard"/>
        <w:numPr>
          <w:ilvl w:val="0"/>
          <w:numId w:val="25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rStyle w:val="Code"/>
          <w:rFonts w:asciiTheme="minorHAnsi" w:hAnsiTheme="minorHAnsi" w:cstheme="minorHAnsi"/>
          <w:i/>
          <w:color w:val="auto"/>
        </w:rPr>
        <w:t>editor</w:t>
      </w:r>
      <w:r w:rsidRPr="00641BEB">
        <w:rPr>
          <w:color w:val="auto"/>
        </w:rPr>
        <w:t xml:space="preserve"> - tworzenie i edycja schematów blokowych</w:t>
      </w:r>
    </w:p>
    <w:p w:rsidR="006E7A43" w:rsidRPr="00641BEB" w:rsidRDefault="006E7A43" w:rsidP="00D42CCB">
      <w:pPr>
        <w:pStyle w:val="Standard"/>
        <w:numPr>
          <w:ilvl w:val="0"/>
          <w:numId w:val="25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rStyle w:val="Code"/>
          <w:rFonts w:asciiTheme="minorHAnsi" w:hAnsiTheme="minorHAnsi" w:cstheme="minorHAnsi"/>
          <w:i/>
          <w:color w:val="auto"/>
        </w:rPr>
        <w:t>runtime</w:t>
      </w:r>
      <w:r w:rsidRPr="00641BEB">
        <w:rPr>
          <w:color w:val="auto"/>
        </w:rPr>
        <w:t xml:space="preserve"> - uruchamianie (symulowanie) schematów</w:t>
      </w:r>
    </w:p>
    <w:p w:rsidR="006E7A43" w:rsidRDefault="006E7A43" w:rsidP="00D42CCB">
      <w:pPr>
        <w:pStyle w:val="Akapitzlist"/>
        <w:numPr>
          <w:ilvl w:val="0"/>
          <w:numId w:val="25"/>
        </w:numPr>
      </w:pPr>
      <w:r w:rsidRPr="006E7A43">
        <w:rPr>
          <w:rStyle w:val="Code"/>
          <w:rFonts w:asciiTheme="minorHAnsi" w:eastAsiaTheme="minorEastAsia" w:hAnsiTheme="minorHAnsi" w:cstheme="minorHAnsi"/>
          <w:i/>
          <w:color w:val="auto"/>
        </w:rPr>
        <w:t>codegen</w:t>
      </w:r>
      <w:r w:rsidRPr="00641BEB">
        <w:t xml:space="preserve"> - generowanie kodu źródłowego</w:t>
      </w:r>
    </w:p>
    <w:p w:rsidR="006E7A43" w:rsidRPr="00641BEB" w:rsidRDefault="006E7A43" w:rsidP="006E7A43">
      <w:r w:rsidRPr="00641BEB">
        <w:t>Pozostałe pakiety mają charakter pomocniczy i grupują funkcje wykorzystywane przez trzon aplikacji:</w:t>
      </w:r>
    </w:p>
    <w:p w:rsidR="006E7A43" w:rsidRPr="00641BEB" w:rsidRDefault="006E7A43" w:rsidP="00D42CCB">
      <w:pPr>
        <w:pStyle w:val="Standard"/>
        <w:numPr>
          <w:ilvl w:val="0"/>
          <w:numId w:val="25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rStyle w:val="Code"/>
          <w:rFonts w:asciiTheme="minorHAnsi" w:hAnsiTheme="minorHAnsi" w:cstheme="minorHAnsi"/>
          <w:i/>
          <w:color w:val="auto"/>
        </w:rPr>
        <w:t>diagram</w:t>
      </w:r>
      <w:r w:rsidRPr="00641BEB">
        <w:rPr>
          <w:color w:val="auto"/>
        </w:rPr>
        <w:t xml:space="preserve"> - definicje elementów schematu (bloki i połączenia)</w:t>
      </w:r>
    </w:p>
    <w:p w:rsidR="006E7A43" w:rsidRPr="00641BEB" w:rsidRDefault="006E7A43" w:rsidP="00D42CCB">
      <w:pPr>
        <w:pStyle w:val="Standard"/>
        <w:numPr>
          <w:ilvl w:val="0"/>
          <w:numId w:val="25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rStyle w:val="Code"/>
          <w:rFonts w:asciiTheme="minorHAnsi" w:hAnsiTheme="minorHAnsi" w:cstheme="minorHAnsi"/>
          <w:i/>
          <w:color w:val="auto"/>
        </w:rPr>
        <w:t>eval</w:t>
      </w:r>
      <w:r w:rsidRPr="00641BEB">
        <w:rPr>
          <w:color w:val="auto"/>
        </w:rPr>
        <w:t xml:space="preserve"> - ewaluacja instrukcji umieszczanych w blokach schematu, kompilacja do kodu wykonywalnego (JavaScript), typy zmiennych i błędów</w:t>
      </w:r>
    </w:p>
    <w:p w:rsidR="006E7A43" w:rsidRPr="00641BEB" w:rsidRDefault="006E7A43" w:rsidP="00D42CCB">
      <w:pPr>
        <w:pStyle w:val="Standard"/>
        <w:numPr>
          <w:ilvl w:val="0"/>
          <w:numId w:val="25"/>
        </w:numPr>
        <w:tabs>
          <w:tab w:val="clear" w:pos="285"/>
          <w:tab w:val="left" w:pos="-435"/>
        </w:tabs>
        <w:rPr>
          <w:color w:val="auto"/>
        </w:rPr>
      </w:pPr>
      <w:r w:rsidRPr="00641BEB">
        <w:rPr>
          <w:rStyle w:val="Code"/>
          <w:rFonts w:asciiTheme="minorHAnsi" w:hAnsiTheme="minorHAnsi" w:cstheme="minorHAnsi"/>
          <w:i/>
          <w:color w:val="auto"/>
        </w:rPr>
        <w:t>event</w:t>
      </w:r>
      <w:r w:rsidRPr="00641BEB">
        <w:rPr>
          <w:color w:val="auto"/>
        </w:rPr>
        <w:t xml:space="preserve"> - mechanizm do komunikacji między głównymi modułami oparty na zdarzeniach</w:t>
      </w:r>
    </w:p>
    <w:p w:rsidR="006E7A43" w:rsidRDefault="006E7A43" w:rsidP="00D42CCB">
      <w:pPr>
        <w:pStyle w:val="Akapitzlist"/>
        <w:numPr>
          <w:ilvl w:val="0"/>
          <w:numId w:val="25"/>
        </w:numPr>
      </w:pPr>
      <w:r w:rsidRPr="006E7A43">
        <w:rPr>
          <w:rStyle w:val="Code"/>
          <w:rFonts w:asciiTheme="minorHAnsi" w:eastAsiaTheme="minorEastAsia" w:hAnsiTheme="minorHAnsi" w:cstheme="minorHAnsi"/>
          <w:i/>
          <w:color w:val="auto"/>
        </w:rPr>
        <w:t>ui</w:t>
      </w:r>
      <w:r w:rsidRPr="00641BEB">
        <w:t xml:space="preserve"> - komponenty interfejsu użytkownika (panele, formularze, okna dialogowe), ik</w:t>
      </w:r>
      <w:r w:rsidRPr="00641BEB">
        <w:t>o</w:t>
      </w:r>
      <w:r w:rsidRPr="00641BEB">
        <w:t>ny</w:t>
      </w:r>
    </w:p>
    <w:p w:rsidR="006E7A43" w:rsidRPr="006E7A43" w:rsidRDefault="00261C5A" w:rsidP="006E7A43">
      <w:pPr>
        <w:ind w:left="360" w:firstLine="0"/>
      </w:pPr>
      <w:r>
        <w:fldChar w:fldCharType="begin"/>
      </w:r>
      <w:r w:rsidR="006E7A43">
        <w:instrText xml:space="preserve"> REF _Ref336383359 \h </w:instrText>
      </w:r>
      <w:r>
        <w:fldChar w:fldCharType="separate"/>
      </w:r>
      <w:r w:rsidR="004F33C3">
        <w:t xml:space="preserve">Rysunek </w:t>
      </w:r>
      <w:r w:rsidR="004F33C3">
        <w:rPr>
          <w:noProof/>
        </w:rPr>
        <w:t>5</w:t>
      </w:r>
      <w:r>
        <w:fldChar w:fldCharType="end"/>
      </w:r>
      <w:r w:rsidR="006E7A43">
        <w:t xml:space="preserve">. </w:t>
      </w:r>
      <w:r w:rsidR="00650092">
        <w:t>p</w:t>
      </w:r>
      <w:r w:rsidR="006E7A43">
        <w:t xml:space="preserve">rzedstawia </w:t>
      </w:r>
      <w:r w:rsidR="00650092">
        <w:t xml:space="preserve">wymienione pakiety oraz zależności między nimi. Zostaną one </w:t>
      </w:r>
      <w:r w:rsidR="00650092" w:rsidRPr="00641BEB">
        <w:t xml:space="preserve"> szerzej omówione w kolejnych podrozdziałach.</w:t>
      </w:r>
    </w:p>
    <w:p w:rsidR="00154BC3" w:rsidRPr="00641BEB" w:rsidRDefault="00154BC3" w:rsidP="00154BC3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5257800" cy="2362352"/>
            <wp:effectExtent l="0" t="0" r="0" b="0"/>
            <wp:docPr id="6" name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35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97" w:name="_Ref336383359"/>
      <w:bookmarkStart w:id="98" w:name="_Toc338080348"/>
      <w:r>
        <w:t xml:space="preserve">Rysunek </w:t>
      </w:r>
      <w:fldSimple w:instr=" SEQ Rys. \* ARABIC ">
        <w:r w:rsidR="004F33C3">
          <w:rPr>
            <w:noProof/>
          </w:rPr>
          <w:t>5</w:t>
        </w:r>
      </w:fldSimple>
      <w:bookmarkEnd w:id="97"/>
      <w:r w:rsidR="0036319B">
        <w:t>.</w:t>
      </w:r>
      <w:r w:rsidR="00154BC3" w:rsidRPr="00641BEB">
        <w:t xml:space="preserve"> </w:t>
      </w:r>
      <w:r w:rsidR="00650092">
        <w:t>Modularna struktura aplikacji</w:t>
      </w:r>
      <w:bookmarkEnd w:id="98"/>
    </w:p>
    <w:p w:rsidR="00154BC3" w:rsidRPr="00641BEB" w:rsidRDefault="00663A26" w:rsidP="00650092">
      <w:pPr>
        <w:pStyle w:val="Legenda"/>
      </w:pPr>
      <w:r>
        <w:t>(Źródło: opracowanie własne)</w:t>
      </w:r>
    </w:p>
    <w:p w:rsidR="00ED41EA" w:rsidRPr="00641BEB" w:rsidRDefault="00ED41EA" w:rsidP="005B0A60">
      <w:pPr>
        <w:pStyle w:val="Nagwek2"/>
        <w:keepNext/>
        <w:numPr>
          <w:ilvl w:val="1"/>
          <w:numId w:val="1"/>
        </w:numPr>
        <w:rPr>
          <w:iCs/>
        </w:rPr>
      </w:pPr>
      <w:bookmarkStart w:id="99" w:name="_Toc338080897"/>
      <w:r w:rsidRPr="00641BEB">
        <w:t xml:space="preserve">Klasa </w:t>
      </w:r>
      <w:r w:rsidRPr="00641BEB">
        <w:rPr>
          <w:i/>
          <w:iCs/>
        </w:rPr>
        <w:t>Application</w:t>
      </w:r>
      <w:bookmarkEnd w:id="99"/>
    </w:p>
    <w:p w:rsidR="00ED41EA" w:rsidRPr="00641BEB" w:rsidRDefault="00ED41EA" w:rsidP="00ED41EA">
      <w:r w:rsidRPr="00641BEB">
        <w:t xml:space="preserve">Klasa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Application</w:t>
      </w:r>
      <w:r w:rsidRPr="00641BEB">
        <w:t xml:space="preserve"> zawiera wejściową metodę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main</w:t>
      </w:r>
      <w:r w:rsidRPr="00641BEB">
        <w:t xml:space="preserve"> i reprezentuje uruchomioną i</w:t>
      </w:r>
      <w:r w:rsidRPr="00641BEB">
        <w:t>n</w:t>
      </w:r>
      <w:r w:rsidRPr="00641BEB">
        <w:t>stancję programu. Jej zadaniem jest inicjalizacja interfejsu użytkownika oraz głównych komponentów, a także zapewnienie poprawnego zamknięcia aplikacji.</w:t>
      </w:r>
    </w:p>
    <w:p w:rsidR="00ED41EA" w:rsidRPr="00641BEB" w:rsidRDefault="00ED41EA" w:rsidP="00ED41EA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5067330" cy="3714841"/>
            <wp:effectExtent l="0" t="0" r="0" b="0"/>
            <wp:docPr id="7" name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30" cy="371484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00" w:name="_Toc338080349"/>
      <w:r>
        <w:t xml:space="preserve">Rysunek </w:t>
      </w:r>
      <w:fldSimple w:instr=" SEQ Rys. \* ARABIC ">
        <w:r w:rsidR="004F33C3">
          <w:rPr>
            <w:noProof/>
          </w:rPr>
          <w:t>6</w:t>
        </w:r>
      </w:fldSimple>
      <w:r w:rsidR="0036319B">
        <w:t>.</w:t>
      </w:r>
      <w:r w:rsidR="00ED41EA" w:rsidRPr="00641BEB">
        <w:t xml:space="preserve"> Diagram klasy Application</w:t>
      </w:r>
      <w:bookmarkEnd w:id="100"/>
    </w:p>
    <w:p w:rsidR="00ED41EA" w:rsidRPr="00641BEB" w:rsidRDefault="00F46AE7" w:rsidP="00192463">
      <w:pPr>
        <w:pStyle w:val="Legenda"/>
      </w:pPr>
      <w:r>
        <w:t>(Źródło: opracowanie własne)</w:t>
      </w:r>
    </w:p>
    <w:p w:rsidR="00F55B90" w:rsidRPr="00641BEB" w:rsidRDefault="00F55B90" w:rsidP="005B0A60">
      <w:pPr>
        <w:keepNext/>
        <w:rPr>
          <w:u w:val="single"/>
        </w:rPr>
      </w:pPr>
      <w:r w:rsidRPr="00641BEB">
        <w:rPr>
          <w:u w:val="single"/>
        </w:rPr>
        <w:lastRenderedPageBreak/>
        <w:t>Najważniejsze metody i atrybuty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main(args : String[])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>Rozpoczyna wykonywanie programu z tab</w:t>
      </w:r>
      <w:r w:rsidR="007C1F23">
        <w:t>licą parametrów wiersza poleceń oraz</w:t>
      </w:r>
      <w:r w:rsidRPr="00641BEB">
        <w:t xml:space="preserve"> tworzy instancję klasy</w:t>
      </w:r>
      <w:r w:rsidR="007C1F23">
        <w:t xml:space="preserve"> </w:t>
      </w:r>
      <w:r w:rsidR="007C1F23">
        <w:rPr>
          <w:i/>
        </w:rPr>
        <w:t>Application</w:t>
      </w:r>
      <w:r w:rsidRPr="00641BEB">
        <w:t>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Application(args : String[])</w:t>
      </w:r>
    </w:p>
    <w:p w:rsidR="00F55B90" w:rsidRPr="00641BEB" w:rsidRDefault="00F55B90" w:rsidP="00F55B90">
      <w:pPr>
        <w:pStyle w:val="Akapitzlist"/>
        <w:ind w:firstLine="0"/>
      </w:pPr>
      <w:r w:rsidRPr="00641BEB">
        <w:t>Konstruktor; przyjmuje argumenty</w:t>
      </w:r>
      <w:r w:rsidR="007C1F23">
        <w:t xml:space="preserve"> </w:t>
      </w:r>
      <w:r w:rsidR="007C1F23">
        <w:rPr>
          <w:i/>
        </w:rPr>
        <w:t>args</w:t>
      </w:r>
      <w:r w:rsidRPr="00641BEB">
        <w:t xml:space="preserve"> przekazane do </w:t>
      </w:r>
      <w:r w:rsidRPr="00641BEB">
        <w:rPr>
          <w:i/>
        </w:rPr>
        <w:t>main().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close()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>Zamyka aplikację.</w:t>
      </w:r>
    </w:p>
    <w:p w:rsidR="00F55B90" w:rsidRPr="00641BEB" w:rsidRDefault="00F55B90" w:rsidP="005B0A60">
      <w:pPr>
        <w:pStyle w:val="Nagwek2"/>
        <w:keepNext/>
        <w:numPr>
          <w:ilvl w:val="1"/>
          <w:numId w:val="1"/>
        </w:numPr>
      </w:pPr>
      <w:bookmarkStart w:id="101" w:name="_Toc338080898"/>
      <w:r w:rsidRPr="00641BEB">
        <w:t xml:space="preserve">Pakiet </w:t>
      </w:r>
      <w:r w:rsidRPr="00641BEB">
        <w:rPr>
          <w:i/>
          <w:iCs/>
        </w:rPr>
        <w:t>diagram</w:t>
      </w:r>
      <w:bookmarkEnd w:id="101"/>
    </w:p>
    <w:p w:rsidR="00F55B90" w:rsidRPr="00641BEB" w:rsidRDefault="00F55B90" w:rsidP="00F55B90">
      <w:r w:rsidRPr="00641BEB">
        <w:t xml:space="preserve">Pakiet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diagram</w:t>
      </w:r>
      <w:r w:rsidRPr="00641BEB">
        <w:t xml:space="preserve"> grupuje klasy reprezentujące poszczególne elementy schematu - bl</w:t>
      </w:r>
      <w:r w:rsidRPr="00641BEB">
        <w:t>o</w:t>
      </w:r>
      <w:r w:rsidRPr="00641BEB">
        <w:t>ki i połączenia między nimi. Każda z klas definiuje typ elementu: jego wygląd, sposób działania i łączenia z innymi elementami, specyficzne dla niego pola danych oraz ich reprezentację w formacie XML (zapis/odczyt do/z pliku).</w:t>
      </w:r>
    </w:p>
    <w:p w:rsidR="00F55B90" w:rsidRPr="00641BEB" w:rsidRDefault="00F55B90" w:rsidP="00F55B90">
      <w:r w:rsidRPr="00641BEB">
        <w:t>Struktura klas ma charakter hierarchiczny - wszystkie bloki dziedziczą z klasy ab</w:t>
      </w:r>
      <w:r w:rsidRPr="00641BEB">
        <w:t>s</w:t>
      </w:r>
      <w:r w:rsidRPr="00641BEB">
        <w:t xml:space="preserve">trakcyjnej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BaseNode</w:t>
      </w:r>
      <w:r w:rsidRPr="00641BEB">
        <w:t xml:space="preserve">, natomiast połączenia - z klasy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DiagramLink</w:t>
      </w:r>
      <w:r w:rsidRPr="00641BEB">
        <w:t xml:space="preserve"> (wchodzącej w skład biblioteki JDiagram).</w:t>
      </w:r>
    </w:p>
    <w:p w:rsidR="00F55B90" w:rsidRPr="00641BEB" w:rsidRDefault="00F55B90" w:rsidP="00F55B9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324350" cy="3629025"/>
            <wp:effectExtent l="19050" t="0" r="0" b="0"/>
            <wp:docPr id="8" name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3629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02" w:name="_Toc338080350"/>
      <w:r>
        <w:t xml:space="preserve">Rysunek </w:t>
      </w:r>
      <w:fldSimple w:instr=" SEQ Rys. \* ARABIC ">
        <w:r w:rsidR="004F33C3">
          <w:rPr>
            <w:noProof/>
          </w:rPr>
          <w:t>7</w:t>
        </w:r>
      </w:fldSimple>
      <w:r w:rsidR="0036319B">
        <w:t>.</w:t>
      </w:r>
      <w:r w:rsidR="00F55B90" w:rsidRPr="00641BEB">
        <w:t xml:space="preserve"> Hierarchia klas reprezentujących elementy schematu</w:t>
      </w:r>
      <w:bookmarkEnd w:id="102"/>
    </w:p>
    <w:p w:rsidR="00F55B90" w:rsidRPr="00641BEB" w:rsidRDefault="00F46AE7" w:rsidP="00192463">
      <w:pPr>
        <w:pStyle w:val="Legenda"/>
      </w:pPr>
      <w:r>
        <w:t>(Źródło: opracowanie własne)</w:t>
      </w:r>
    </w:p>
    <w:p w:rsidR="00F55B90" w:rsidRPr="00641BEB" w:rsidRDefault="00F55B90" w:rsidP="005B0A60">
      <w:pPr>
        <w:pStyle w:val="Nagwek3"/>
        <w:numPr>
          <w:ilvl w:val="2"/>
          <w:numId w:val="1"/>
        </w:numPr>
      </w:pPr>
      <w:bookmarkStart w:id="103" w:name="_Toc338080899"/>
      <w:r w:rsidRPr="00641BEB">
        <w:lastRenderedPageBreak/>
        <w:t xml:space="preserve">Klasa </w:t>
      </w:r>
      <w:r w:rsidRPr="007C1F23">
        <w:rPr>
          <w:i/>
          <w:iCs/>
        </w:rPr>
        <w:t>BaseNode</w:t>
      </w:r>
      <w:bookmarkEnd w:id="103"/>
    </w:p>
    <w:p w:rsidR="00F55B90" w:rsidRPr="00641BEB" w:rsidRDefault="00F55B90" w:rsidP="00F55B90">
      <w:r w:rsidRPr="00641BEB">
        <w:t xml:space="preserve">Abstrakcyjna klasa </w:t>
      </w:r>
      <w:r w:rsidRPr="00641BEB">
        <w:rPr>
          <w:rStyle w:val="Code"/>
          <w:rFonts w:asciiTheme="minorHAnsi" w:eastAsiaTheme="minorEastAsia" w:hAnsiTheme="minorHAnsi" w:cstheme="minorHAnsi"/>
          <w:i/>
          <w:color w:val="auto"/>
        </w:rPr>
        <w:t>BaseNode</w:t>
      </w:r>
      <w:r w:rsidRPr="00641BEB">
        <w:t xml:space="preserve"> jest bazową klasą dla pozostałych klas reprezentuj</w:t>
      </w:r>
      <w:r w:rsidRPr="00641BEB">
        <w:t>ą</w:t>
      </w:r>
      <w:r w:rsidRPr="00641BEB">
        <w:t>cych bloki diagramu. Definiuje dane (np. komentarz) i funkcjonalności (np. ogólny m</w:t>
      </w:r>
      <w:r w:rsidRPr="00641BEB">
        <w:t>e</w:t>
      </w:r>
      <w:r w:rsidRPr="00641BEB">
        <w:t>chanizm serializacji i deserializacji</w:t>
      </w:r>
      <w:r w:rsidR="007C1F23">
        <w:t xml:space="preserve"> </w:t>
      </w:r>
      <w:r w:rsidRPr="00641BEB">
        <w:t>XML) wspólne dla całej hierarchii oraz specyfikuje metody abstrakcyjne wymagające implementacji w klasach pochodnych. Dzięki temu bloki posiadają jednolity interfejs (API), który może być w sposób polimorficzny wyk</w:t>
      </w:r>
      <w:r w:rsidRPr="00641BEB">
        <w:t>o</w:t>
      </w:r>
      <w:r w:rsidRPr="00641BEB">
        <w:t>rzystywany przez pozostałe komponenty aplikacji.</w:t>
      </w:r>
    </w:p>
    <w:p w:rsidR="00F55B90" w:rsidRPr="00641BEB" w:rsidRDefault="00F55B90" w:rsidP="00F55B9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962631" cy="3971879"/>
            <wp:effectExtent l="0" t="0" r="0" b="0"/>
            <wp:docPr id="9" name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631" cy="397187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04" w:name="_Toc338080351"/>
      <w:r>
        <w:t xml:space="preserve">Rysunek </w:t>
      </w:r>
      <w:fldSimple w:instr=" SEQ Rys. \* ARABIC ">
        <w:r w:rsidR="004F33C3">
          <w:rPr>
            <w:noProof/>
          </w:rPr>
          <w:t>8</w:t>
        </w:r>
      </w:fldSimple>
      <w:r w:rsidR="0036319B">
        <w:t>.</w:t>
      </w:r>
      <w:r w:rsidR="00F55B90" w:rsidRPr="00641BEB">
        <w:t xml:space="preserve"> Diagram klasy BaseNode</w:t>
      </w:r>
      <w:bookmarkEnd w:id="104"/>
    </w:p>
    <w:p w:rsidR="00F55B90" w:rsidRPr="00641BEB" w:rsidRDefault="00F46AE7" w:rsidP="00192463">
      <w:pPr>
        <w:pStyle w:val="Legenda"/>
      </w:pPr>
      <w:r>
        <w:t>(Źródło: opracowanie własne)</w:t>
      </w:r>
    </w:p>
    <w:p w:rsidR="00F55B90" w:rsidRPr="00641BEB" w:rsidRDefault="00F55B90" w:rsidP="005B0A60">
      <w:pPr>
        <w:keepNext/>
        <w:rPr>
          <w:u w:val="single"/>
        </w:rPr>
      </w:pPr>
      <w:r w:rsidRPr="00641BEB">
        <w:rPr>
          <w:u w:val="single"/>
        </w:rPr>
        <w:t>Najważniejsze metody i atrybuty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comment : String</w:t>
      </w:r>
    </w:p>
    <w:p w:rsidR="00F55B90" w:rsidRPr="00641BEB" w:rsidRDefault="00F55B90" w:rsidP="00F55B90">
      <w:pPr>
        <w:pStyle w:val="Akapitzlist"/>
        <w:ind w:firstLine="0"/>
      </w:pPr>
      <w:r w:rsidRPr="00641BEB">
        <w:t>Komentarz opisujący operacje wykonywane przez dany blok.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F55B90" w:rsidRPr="00641BEB" w:rsidRDefault="00F55B90" w:rsidP="00F55B90">
      <w:pPr>
        <w:pStyle w:val="Akapitzlist"/>
        <w:ind w:firstLine="0"/>
      </w:pPr>
      <w:r w:rsidRPr="00641BEB">
        <w:t>Kompiluje blok do postaci wykonywalnej przez ewaluator (</w:t>
      </w:r>
      <w:r w:rsidRPr="00641BEB">
        <w:rPr>
          <w:i/>
          <w:iCs/>
        </w:rPr>
        <w:t>RunEngine</w:t>
      </w:r>
      <w:r w:rsidRPr="00641BEB">
        <w:t>); zwraca kod JavaScript odpowiadający konkretnemu blokowi - konkretna implementacja wymagana w klasach pochodnych. Metoda ta pozwala na wykorzystanie polimorf</w:t>
      </w:r>
      <w:r w:rsidRPr="00641BEB">
        <w:t>i</w:t>
      </w:r>
      <w:r w:rsidRPr="00641BEB">
        <w:lastRenderedPageBreak/>
        <w:t>zmu</w:t>
      </w:r>
      <w:r w:rsidR="00977BC2">
        <w:t xml:space="preserve"> [</w:t>
      </w:r>
      <w:r w:rsidR="00261C5A">
        <w:fldChar w:fldCharType="begin"/>
      </w:r>
      <w:r w:rsidR="00977BC2">
        <w:instrText xml:space="preserve"> REF _Ref336389218 \w \h </w:instrText>
      </w:r>
      <w:r w:rsidR="00261C5A">
        <w:fldChar w:fldCharType="separate"/>
      </w:r>
      <w:r w:rsidR="004F33C3">
        <w:t>1</w:t>
      </w:r>
      <w:r w:rsidR="00261C5A">
        <w:fldChar w:fldCharType="end"/>
      </w:r>
      <w:r w:rsidR="00977BC2">
        <w:t>]</w:t>
      </w:r>
      <w:r w:rsidRPr="00641BEB">
        <w:t xml:space="preserve"> - kompilator zamieniający diagram na postać wykonywalną może gener</w:t>
      </w:r>
      <w:r w:rsidRPr="00641BEB">
        <w:t>o</w:t>
      </w:r>
      <w:r w:rsidRPr="00641BEB">
        <w:t>wać kod dla każdego bloku bez potrzeby sprawdzania jego typu (klasy).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eval(runEngine : RunEngine) : BaseNode</w:t>
      </w:r>
    </w:p>
    <w:p w:rsidR="00F55B90" w:rsidRPr="00641BEB" w:rsidRDefault="00F55B90" w:rsidP="00F55B90">
      <w:pPr>
        <w:pStyle w:val="Akapitzlist"/>
        <w:ind w:firstLine="0"/>
      </w:pPr>
      <w:r w:rsidRPr="00641BEB">
        <w:t>Ewaluuje (wykonuje) dany blok wykorzystując ewaluator podany jako argument; zwraca kolejny blok do wykonania w zależności od rezultatu; wymaga konkretnej implementacji w klasach pochodnych; metoda używana jedynie w testach jednos</w:t>
      </w:r>
      <w:r w:rsidRPr="00641BEB">
        <w:t>t</w:t>
      </w:r>
      <w:r w:rsidRPr="00641BEB">
        <w:t>kowych.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saveToXml(element : Element, xml : XmlPersistContext)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 xml:space="preserve">Serializuje blok do formatu XML wraz informacjami o wyglądzie, położeniu i </w:t>
      </w:r>
      <w:r w:rsidR="003F6C46" w:rsidRPr="00641BEB">
        <w:t>p</w:t>
      </w:r>
      <w:r w:rsidR="003F6C46" w:rsidRPr="00641BEB">
        <w:t>o</w:t>
      </w:r>
      <w:r w:rsidR="003F6C46" w:rsidRPr="00641BEB">
        <w:t>łączeniach</w:t>
      </w:r>
      <w:r w:rsidRPr="00641BEB">
        <w:t xml:space="preserve"> w obrębie schematu. Dodaje specjalny </w:t>
      </w:r>
      <w:r w:rsidR="003C658C">
        <w:t>znacznik</w:t>
      </w:r>
      <w:r w:rsidRPr="00641BEB">
        <w:t xml:space="preserve"> </w:t>
      </w:r>
      <w:r w:rsidRPr="00641BEB">
        <w:rPr>
          <w:i/>
          <w:iCs/>
        </w:rPr>
        <w:t>Data</w:t>
      </w:r>
      <w:r w:rsidRPr="00641BEB">
        <w:t>, w którym, p</w:t>
      </w:r>
      <w:r w:rsidRPr="00641BEB">
        <w:t>o</w:t>
      </w:r>
      <w:r w:rsidRPr="00641BEB">
        <w:t xml:space="preserve">przez nadpisanie metody </w:t>
      </w:r>
      <w:r w:rsidRPr="00641BEB">
        <w:rPr>
          <w:i/>
          <w:iCs/>
        </w:rPr>
        <w:t>saveDataToXml</w:t>
      </w:r>
      <w:r w:rsidRPr="00641BEB">
        <w:t xml:space="preserve"> w klasach pochodnych, mogą być umieszczane dane specyficzne dla konkretnego typu bloku.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saveDataToXml(data : Element, xml : XmlPersistContext)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>Metoda abstrakcyjna pozwalająca na implementację serializacji do XML danych specyficznych dla konkretnego typu bloku (bez potrzeby kaskadowego wywoływ</w:t>
      </w:r>
      <w:r w:rsidRPr="00641BEB">
        <w:t>a</w:t>
      </w:r>
      <w:r w:rsidRPr="00641BEB">
        <w:t xml:space="preserve">nia metody </w:t>
      </w:r>
      <w:r w:rsidRPr="00641BEB">
        <w:rPr>
          <w:i/>
          <w:iCs/>
        </w:rPr>
        <w:t>saveToXml</w:t>
      </w:r>
      <w:r w:rsidRPr="00641BEB">
        <w:t xml:space="preserve"> z klasy bazowej).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loadFromXml(element : Element, xml : XmlPersistContext)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 xml:space="preserve">Metoda komplementarna do </w:t>
      </w:r>
      <w:r w:rsidRPr="00641BEB">
        <w:rPr>
          <w:i/>
          <w:iCs/>
        </w:rPr>
        <w:t>saveToXml</w:t>
      </w:r>
      <w:r w:rsidRPr="00641BEB">
        <w:t xml:space="preserve">. Deserializuje blok zapisany w formacie XML. Inicjuje, za pomocą wywołania </w:t>
      </w:r>
      <w:r w:rsidRPr="00641BEB">
        <w:rPr>
          <w:i/>
          <w:iCs/>
        </w:rPr>
        <w:t>loadDataFromXml</w:t>
      </w:r>
      <w:r w:rsidRPr="00641BEB">
        <w:t>, atrybuty specyficzne dla danego typu bloku.</w:t>
      </w:r>
    </w:p>
    <w:p w:rsidR="00F55B90" w:rsidRPr="00641BEB" w:rsidRDefault="00F55B90" w:rsidP="00D42CCB">
      <w:pPr>
        <w:pStyle w:val="Akapitzlist"/>
        <w:numPr>
          <w:ilvl w:val="0"/>
          <w:numId w:val="28"/>
        </w:numPr>
      </w:pPr>
      <w:r w:rsidRPr="00641BEB">
        <w:rPr>
          <w:i/>
        </w:rPr>
        <w:t>loadDataFromXml(data : Element, xml : XmlPersistContext) : void</w:t>
      </w:r>
    </w:p>
    <w:p w:rsidR="00F55B90" w:rsidRPr="00641BEB" w:rsidRDefault="00F55B90" w:rsidP="00F55B90">
      <w:pPr>
        <w:pStyle w:val="Akapitzlist"/>
        <w:ind w:firstLine="0"/>
      </w:pPr>
      <w:r w:rsidRPr="00641BEB">
        <w:t xml:space="preserve">Abstrakcyjna metoda komplementarna do </w:t>
      </w:r>
      <w:r w:rsidRPr="00641BEB">
        <w:rPr>
          <w:i/>
          <w:iCs/>
        </w:rPr>
        <w:t>saveDataToXml</w:t>
      </w:r>
      <w:r w:rsidRPr="00641BEB">
        <w:t>. Pozwala na impleme</w:t>
      </w:r>
      <w:r w:rsidRPr="00641BEB">
        <w:t>n</w:t>
      </w:r>
      <w:r w:rsidRPr="00641BEB">
        <w:t>tację deserializacji danych XML dla konkretnego bloku (bez konieczności kask</w:t>
      </w:r>
      <w:r w:rsidRPr="00641BEB">
        <w:t>a</w:t>
      </w:r>
      <w:r w:rsidRPr="00641BEB">
        <w:t xml:space="preserve">dowego wywoływania metody </w:t>
      </w:r>
      <w:r w:rsidRPr="00641BEB">
        <w:rPr>
          <w:i/>
          <w:iCs/>
        </w:rPr>
        <w:t>loadFromXml</w:t>
      </w:r>
      <w:r w:rsidRPr="00641BEB">
        <w:t xml:space="preserve"> z klasy bazowej).</w:t>
      </w:r>
    </w:p>
    <w:p w:rsidR="00961DEB" w:rsidRPr="00641BEB" w:rsidRDefault="00961DEB" w:rsidP="005B0A60">
      <w:pPr>
        <w:pStyle w:val="Nagwek3"/>
        <w:numPr>
          <w:ilvl w:val="2"/>
          <w:numId w:val="1"/>
        </w:numPr>
        <w:rPr>
          <w:i/>
        </w:rPr>
      </w:pPr>
      <w:bookmarkStart w:id="105" w:name="_Toc338080900"/>
      <w:r w:rsidRPr="00641BEB">
        <w:t xml:space="preserve">Klasa </w:t>
      </w:r>
      <w:r w:rsidRPr="00641BEB">
        <w:rPr>
          <w:i/>
        </w:rPr>
        <w:t>ConditionalNode</w:t>
      </w:r>
      <w:bookmarkEnd w:id="105"/>
    </w:p>
    <w:p w:rsidR="00961DEB" w:rsidRPr="00641BEB" w:rsidRDefault="00961DEB" w:rsidP="00961DEB">
      <w:r w:rsidRPr="00641BEB">
        <w:t xml:space="preserve">Klasa </w:t>
      </w:r>
      <w:r w:rsidRPr="00641BEB">
        <w:rPr>
          <w:i/>
          <w:iCs/>
        </w:rPr>
        <w:t xml:space="preserve">ConditionalNode </w:t>
      </w:r>
      <w:r w:rsidRPr="00641BEB">
        <w:t>reprezentuje blok decyzyjny pozwalający uzależnić ścieżkę wykonania od zadanego wyrażenia warunkowego.</w:t>
      </w:r>
    </w:p>
    <w:p w:rsidR="00961DEB" w:rsidRPr="00641BEB" w:rsidRDefault="00961DEB" w:rsidP="00961DEB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419673" cy="2523926"/>
            <wp:effectExtent l="0" t="0" r="0" b="0"/>
            <wp:docPr id="10" name="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673" cy="252392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06" w:name="_Toc338080352"/>
      <w:r>
        <w:t xml:space="preserve">Rysunek </w:t>
      </w:r>
      <w:fldSimple w:instr=" SEQ Rys. \* ARABIC ">
        <w:r w:rsidR="004F33C3">
          <w:rPr>
            <w:noProof/>
          </w:rPr>
          <w:t>9</w:t>
        </w:r>
      </w:fldSimple>
      <w:r w:rsidR="0036319B">
        <w:t>.</w:t>
      </w:r>
      <w:r w:rsidR="00961DEB" w:rsidRPr="00641BEB">
        <w:t xml:space="preserve"> Diagram klasy ConditionalNode</w:t>
      </w:r>
      <w:bookmarkEnd w:id="106"/>
    </w:p>
    <w:p w:rsidR="00961DEB" w:rsidRPr="00641BEB" w:rsidRDefault="00F46AE7" w:rsidP="00192463">
      <w:pPr>
        <w:pStyle w:val="Legenda"/>
      </w:pPr>
      <w:r>
        <w:t>(Źródło: opracowanie własne)</w:t>
      </w:r>
    </w:p>
    <w:p w:rsidR="00961DEB" w:rsidRPr="00641BEB" w:rsidRDefault="00961DEB" w:rsidP="005B0A60">
      <w:pPr>
        <w:keepNext/>
        <w:rPr>
          <w:u w:val="single"/>
        </w:rPr>
      </w:pPr>
      <w:r w:rsidRPr="00641BEB">
        <w:rPr>
          <w:u w:val="single"/>
        </w:rPr>
        <w:t>Najważniejsze metody i atrybuty</w:t>
      </w:r>
    </w:p>
    <w:p w:rsidR="00961DEB" w:rsidRPr="00641BEB" w:rsidRDefault="00961DE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condition : String</w:t>
      </w:r>
    </w:p>
    <w:p w:rsidR="00961DEB" w:rsidRPr="00641BEB" w:rsidRDefault="00961DEB" w:rsidP="00961DEB">
      <w:pPr>
        <w:pStyle w:val="Akapitzlist"/>
        <w:ind w:firstLine="0"/>
      </w:pPr>
      <w:r w:rsidRPr="00641BEB">
        <w:t>Wyrażenie warunkowe.</w:t>
      </w:r>
    </w:p>
    <w:p w:rsidR="00961DEB" w:rsidRPr="00641BEB" w:rsidRDefault="00961DE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961DEB" w:rsidRPr="00641BEB" w:rsidRDefault="00961DEB" w:rsidP="00961DEB">
      <w:pPr>
        <w:pStyle w:val="Akapitzlist"/>
        <w:ind w:firstLine="0"/>
      </w:pPr>
      <w:r w:rsidRPr="00641BEB">
        <w:t xml:space="preserve">Implementacja metody z klasy bazowej; zwraca kod postaci </w:t>
      </w:r>
      <w:r w:rsidRPr="00641BEB">
        <w:br/>
      </w:r>
      <w:r w:rsidRPr="00641BEB">
        <w:rPr>
          <w:i/>
        </w:rPr>
        <w:t>if (condition) blok-po-ThenLink else blok-po-ElseLink.</w:t>
      </w:r>
    </w:p>
    <w:p w:rsidR="00961DEB" w:rsidRPr="00641BEB" w:rsidRDefault="00961DE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eval(runEngine : RunEngine) : BaseNode</w:t>
      </w:r>
    </w:p>
    <w:p w:rsidR="00961DEB" w:rsidRPr="00641BEB" w:rsidRDefault="00961DEB" w:rsidP="00961DEB">
      <w:pPr>
        <w:pStyle w:val="Akapitzlist"/>
        <w:ind w:firstLine="0"/>
      </w:pPr>
      <w:r w:rsidRPr="00641BEB">
        <w:t>Implementacja metody z klasy bazowej; jeśli dane wyrażenie (</w:t>
      </w:r>
      <w:r w:rsidRPr="00641BEB">
        <w:rPr>
          <w:i/>
        </w:rPr>
        <w:t>condition</w:t>
      </w:r>
      <w:r w:rsidRPr="00641BEB">
        <w:t xml:space="preserve">) ewaluuje się jako prawdziwe, zwracany jest jako następny bok przyłączony linkiem </w:t>
      </w:r>
      <w:r w:rsidRPr="00641BEB">
        <w:rPr>
          <w:i/>
        </w:rPr>
        <w:t>The</w:t>
      </w:r>
      <w:r w:rsidRPr="00641BEB">
        <w:rPr>
          <w:i/>
        </w:rPr>
        <w:t>n</w:t>
      </w:r>
      <w:r w:rsidRPr="00641BEB">
        <w:rPr>
          <w:i/>
        </w:rPr>
        <w:t>Link</w:t>
      </w:r>
      <w:r w:rsidRPr="00641BEB">
        <w:t xml:space="preserve"> - w przeciwnym przypadku zwracany jest blok przyłączony poprzez </w:t>
      </w:r>
      <w:r w:rsidRPr="00641BEB">
        <w:rPr>
          <w:i/>
        </w:rPr>
        <w:t>ElseLink</w:t>
      </w:r>
      <w:r w:rsidRPr="00641BEB">
        <w:t>.</w:t>
      </w:r>
    </w:p>
    <w:p w:rsidR="00961DEB" w:rsidRPr="00641BEB" w:rsidRDefault="00961DEB" w:rsidP="005B0A60">
      <w:pPr>
        <w:pStyle w:val="Nagwek3"/>
        <w:numPr>
          <w:ilvl w:val="2"/>
          <w:numId w:val="1"/>
        </w:numPr>
      </w:pPr>
      <w:bookmarkStart w:id="107" w:name="_Toc338080901"/>
      <w:r w:rsidRPr="00641BEB">
        <w:t xml:space="preserve">Klasa </w:t>
      </w:r>
      <w:r w:rsidRPr="00641BEB">
        <w:rPr>
          <w:i/>
          <w:iCs/>
        </w:rPr>
        <w:t>EndNode</w:t>
      </w:r>
      <w:bookmarkEnd w:id="107"/>
    </w:p>
    <w:p w:rsidR="00961DEB" w:rsidRPr="00641BEB" w:rsidRDefault="00961DEB" w:rsidP="00961DEB">
      <w:r w:rsidRPr="00641BEB">
        <w:t xml:space="preserve">Klasa </w:t>
      </w:r>
      <w:r w:rsidRPr="00641BEB">
        <w:rPr>
          <w:i/>
        </w:rPr>
        <w:t>EndNode</w:t>
      </w:r>
      <w:r w:rsidRPr="00641BEB">
        <w:t xml:space="preserve"> reprezentuje końcowy blok schematu, oznaczający zakończenie ścieżki wykonania lub powrót do miejsca wywołania (w przypadku funkcji).</w:t>
      </w:r>
    </w:p>
    <w:p w:rsidR="00961DEB" w:rsidRPr="00641BEB" w:rsidRDefault="00961DEB" w:rsidP="00961DEB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000375" cy="1969590"/>
            <wp:effectExtent l="19050" t="0" r="9525" b="0"/>
            <wp:docPr id="11" name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285" cy="196953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08" w:name="_Toc338080353"/>
      <w:r>
        <w:t xml:space="preserve">Rysunek </w:t>
      </w:r>
      <w:fldSimple w:instr=" SEQ Rys. \* ARABIC ">
        <w:r w:rsidR="004F33C3">
          <w:rPr>
            <w:noProof/>
          </w:rPr>
          <w:t>10</w:t>
        </w:r>
      </w:fldSimple>
      <w:r w:rsidR="0036319B">
        <w:t>.</w:t>
      </w:r>
      <w:r w:rsidR="00961DEB" w:rsidRPr="00641BEB">
        <w:t xml:space="preserve"> Diagram klasy EndNode</w:t>
      </w:r>
      <w:bookmarkEnd w:id="108"/>
    </w:p>
    <w:p w:rsidR="00961DEB" w:rsidRPr="00641BEB" w:rsidRDefault="00F46AE7" w:rsidP="00192463">
      <w:pPr>
        <w:pStyle w:val="Legenda"/>
      </w:pPr>
      <w:r>
        <w:t>(Źródło: opracowanie własne)</w:t>
      </w:r>
    </w:p>
    <w:p w:rsidR="00961DEB" w:rsidRPr="00641BEB" w:rsidRDefault="00961DEB" w:rsidP="005B0A60">
      <w:pPr>
        <w:keepNext/>
        <w:rPr>
          <w:u w:val="single"/>
        </w:rPr>
      </w:pPr>
      <w:r w:rsidRPr="00641BEB">
        <w:rPr>
          <w:u w:val="single"/>
        </w:rPr>
        <w:t>Najważniejsze metody i atrybuty</w:t>
      </w:r>
    </w:p>
    <w:p w:rsidR="00961DEB" w:rsidRPr="00641BEB" w:rsidRDefault="00961DE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returnValue : String</w:t>
      </w:r>
    </w:p>
    <w:p w:rsidR="00961DEB" w:rsidRPr="00641BEB" w:rsidRDefault="00961DEB" w:rsidP="00961DEB">
      <w:pPr>
        <w:pStyle w:val="Akapitzlist"/>
        <w:ind w:firstLine="0"/>
      </w:pPr>
      <w:r w:rsidRPr="00641BEB">
        <w:t>Nazwa zmiennej zwracanej jako rezultat działania.</w:t>
      </w:r>
    </w:p>
    <w:p w:rsidR="00961DEB" w:rsidRPr="00641BEB" w:rsidRDefault="00961DE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961DEB" w:rsidRPr="00641BEB" w:rsidRDefault="00961DEB" w:rsidP="00961DEB">
      <w:pPr>
        <w:pStyle w:val="Akapitzlist"/>
        <w:ind w:firstLine="0"/>
      </w:pPr>
      <w:r w:rsidRPr="00641BEB">
        <w:t xml:space="preserve">Implementacja metody z klasy bazowej; zwraca instrukcję </w:t>
      </w:r>
      <w:r w:rsidRPr="00641BEB">
        <w:rPr>
          <w:i/>
        </w:rPr>
        <w:t>return returnValue</w:t>
      </w:r>
      <w:r w:rsidRPr="00641BEB">
        <w:t xml:space="preserve">, gdzie </w:t>
      </w:r>
      <w:r w:rsidRPr="00641BEB">
        <w:rPr>
          <w:i/>
        </w:rPr>
        <w:t>returnValue</w:t>
      </w:r>
      <w:r w:rsidRPr="00641BEB">
        <w:t xml:space="preserve"> jest atrybutem klasy przechowującym zwracaną wartość.</w:t>
      </w:r>
    </w:p>
    <w:p w:rsidR="00B06741" w:rsidRPr="00641BEB" w:rsidRDefault="00B06741" w:rsidP="005B0A60">
      <w:pPr>
        <w:pStyle w:val="Nagwek3"/>
        <w:numPr>
          <w:ilvl w:val="2"/>
          <w:numId w:val="1"/>
        </w:numPr>
      </w:pPr>
      <w:bookmarkStart w:id="109" w:name="_Toc338080902"/>
      <w:r w:rsidRPr="00641BEB">
        <w:t xml:space="preserve">Klasa </w:t>
      </w:r>
      <w:r w:rsidRPr="00641BEB">
        <w:rPr>
          <w:i/>
          <w:iCs/>
        </w:rPr>
        <w:t>InputOutputNode</w:t>
      </w:r>
      <w:bookmarkEnd w:id="109"/>
    </w:p>
    <w:p w:rsidR="00B06741" w:rsidRPr="00641BEB" w:rsidRDefault="00B06741" w:rsidP="00B06741">
      <w:r w:rsidRPr="00641BEB">
        <w:t xml:space="preserve">Klasa </w:t>
      </w:r>
      <w:r w:rsidRPr="00641BEB">
        <w:rPr>
          <w:i/>
        </w:rPr>
        <w:t>InputOutputNode</w:t>
      </w:r>
      <w:r w:rsidRPr="00641BEB">
        <w:t xml:space="preserve"> jest abstrakcyjną klasą bazową dla  bloków wejścia (</w:t>
      </w:r>
      <w:r w:rsidRPr="00641BEB">
        <w:rPr>
          <w:i/>
        </w:rPr>
        <w:t>Inpu</w:t>
      </w:r>
      <w:r w:rsidRPr="00641BEB">
        <w:rPr>
          <w:i/>
        </w:rPr>
        <w:t>t</w:t>
      </w:r>
      <w:r w:rsidRPr="00641BEB">
        <w:rPr>
          <w:i/>
        </w:rPr>
        <w:t>Node</w:t>
      </w:r>
      <w:r w:rsidRPr="00641BEB">
        <w:t>) i wyjścia (</w:t>
      </w:r>
      <w:r w:rsidRPr="00641BEB">
        <w:rPr>
          <w:i/>
        </w:rPr>
        <w:t>OutpuNode</w:t>
      </w:r>
      <w:r w:rsidRPr="00641BEB">
        <w:t>). Definiuje atrybuty (</w:t>
      </w:r>
      <w:r w:rsidRPr="00641BEB">
        <w:rPr>
          <w:i/>
        </w:rPr>
        <w:t>message</w:t>
      </w:r>
      <w:r w:rsidRPr="00641BEB">
        <w:t xml:space="preserve"> - wiadomość wyświetlana zarówno przy wprowadzaniu jak i wyprowadzaniu danych) oraz operacje (zapis do/odczyt z XML, interpolacja zmiennych) wspólne dla obydwu bloków.</w:t>
      </w:r>
    </w:p>
    <w:p w:rsidR="00B06741" w:rsidRPr="00641BEB" w:rsidRDefault="00B06741" w:rsidP="00B06741">
      <w:pPr>
        <w:keepNext/>
        <w:ind w:left="0" w:firstLine="0"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3848069" cy="2409809"/>
            <wp:effectExtent l="0" t="0" r="0" b="0"/>
            <wp:docPr id="12" name="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069" cy="240980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10" w:name="_Toc338080354"/>
      <w:r>
        <w:t xml:space="preserve">Rysunek </w:t>
      </w:r>
      <w:fldSimple w:instr=" SEQ Rys. \* ARABIC ">
        <w:r w:rsidR="004F33C3">
          <w:rPr>
            <w:noProof/>
          </w:rPr>
          <w:t>11</w:t>
        </w:r>
      </w:fldSimple>
      <w:r w:rsidR="0036319B">
        <w:t>.</w:t>
      </w:r>
      <w:r w:rsidR="00B06741" w:rsidRPr="00641BEB">
        <w:t xml:space="preserve"> Diagram klasy InputOutputNode</w:t>
      </w:r>
      <w:bookmarkEnd w:id="110"/>
    </w:p>
    <w:p w:rsidR="00961DEB" w:rsidRPr="00641BEB" w:rsidRDefault="00F46AE7" w:rsidP="00192463">
      <w:pPr>
        <w:pStyle w:val="Legenda"/>
      </w:pPr>
      <w:r>
        <w:t>(Źródło: opracowanie własne)</w:t>
      </w:r>
    </w:p>
    <w:p w:rsidR="00B06741" w:rsidRPr="00641BEB" w:rsidRDefault="00B06741" w:rsidP="005B0A60">
      <w:pPr>
        <w:keepNext/>
        <w:rPr>
          <w:u w:val="single"/>
        </w:rPr>
      </w:pPr>
      <w:r w:rsidRPr="00641BEB">
        <w:rPr>
          <w:u w:val="single"/>
        </w:rPr>
        <w:lastRenderedPageBreak/>
        <w:t>Najważniejsze metody i atrybuty</w:t>
      </w:r>
    </w:p>
    <w:p w:rsidR="00B06741" w:rsidRPr="00641BEB" w:rsidRDefault="00B06741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message : String</w:t>
      </w:r>
    </w:p>
    <w:p w:rsidR="00B06741" w:rsidRPr="00641BEB" w:rsidRDefault="00B06741" w:rsidP="00B06741">
      <w:pPr>
        <w:pStyle w:val="Akapitzlist"/>
        <w:ind w:firstLine="0"/>
      </w:pPr>
      <w:r w:rsidRPr="00641BEB">
        <w:t>Komunikat wyświetlany użytkownikowi przy wprowadzaniu/wyprowadzaniu d</w:t>
      </w:r>
      <w:r w:rsidRPr="00641BEB">
        <w:t>a</w:t>
      </w:r>
      <w:r w:rsidRPr="00641BEB">
        <w:t>nych.</w:t>
      </w:r>
    </w:p>
    <w:p w:rsidR="00B06741" w:rsidRPr="00641BEB" w:rsidRDefault="00B06741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formatMessage(text : String) : String</w:t>
      </w:r>
    </w:p>
    <w:p w:rsidR="00B06741" w:rsidRPr="00641BEB" w:rsidRDefault="00B06741" w:rsidP="00B06741">
      <w:pPr>
        <w:pStyle w:val="Akapitzlist"/>
        <w:ind w:firstLine="0"/>
      </w:pPr>
      <w:r w:rsidRPr="00641BEB">
        <w:t xml:space="preserve">Formatuje komunikat podany jako argument przy pomocy </w:t>
      </w:r>
      <w:r w:rsidR="003C658C">
        <w:t>znaczników</w:t>
      </w:r>
      <w:r w:rsidRPr="00641BEB">
        <w:t xml:space="preserve"> HTML - zwracany tekst oznaczany jest kursywą, zawarte w nim odwołania do zmiennych (postaci </w:t>
      </w:r>
      <w:r w:rsidRPr="00641BEB">
        <w:rPr>
          <w:i/>
        </w:rPr>
        <w:t>$nazwa_zmiennej</w:t>
      </w:r>
      <w:r w:rsidRPr="00641BEB">
        <w:t>) oznaczane są pogrubieniem (interpolacja).</w:t>
      </w:r>
    </w:p>
    <w:p w:rsidR="006874E9" w:rsidRPr="00641BEB" w:rsidRDefault="006874E9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11" w:name="_Toc338080903"/>
      <w:r w:rsidRPr="00641BEB">
        <w:t xml:space="preserve">Klasa </w:t>
      </w:r>
      <w:r w:rsidRPr="00641BEB">
        <w:rPr>
          <w:i/>
          <w:iCs/>
        </w:rPr>
        <w:t>InputNode</w:t>
      </w:r>
      <w:bookmarkEnd w:id="111"/>
    </w:p>
    <w:p w:rsidR="006874E9" w:rsidRPr="00641BEB" w:rsidRDefault="006874E9" w:rsidP="006874E9">
      <w:bookmarkStart w:id="112" w:name="__DdeLink__2156_1811745435"/>
      <w:r w:rsidRPr="00641BEB">
        <w:t xml:space="preserve">Klasa </w:t>
      </w:r>
      <w:r w:rsidRPr="00641BEB">
        <w:rPr>
          <w:i/>
        </w:rPr>
        <w:t>InputNode</w:t>
      </w:r>
      <w:r w:rsidRPr="00641BEB">
        <w:t xml:space="preserve"> reprezentuje blok wejścia, poprzez który użytkownik może w cz</w:t>
      </w:r>
      <w:r w:rsidRPr="00641BEB">
        <w:t>a</w:t>
      </w:r>
      <w:r w:rsidRPr="00641BEB">
        <w:t>sie wykonania wprowadzić dane tekstowe lub liczbowe. Wprowadzona wartość przyp</w:t>
      </w:r>
      <w:r w:rsidRPr="00641BEB">
        <w:t>i</w:t>
      </w:r>
      <w:r w:rsidRPr="00641BEB">
        <w:t>sywana jest do zmiennej o podanej nazwie.</w:t>
      </w:r>
      <w:bookmarkEnd w:id="112"/>
    </w:p>
    <w:p w:rsidR="006874E9" w:rsidRPr="00641BEB" w:rsidRDefault="006874E9" w:rsidP="006874E9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3219450" cy="1989984"/>
            <wp:effectExtent l="19050" t="0" r="0" b="0"/>
            <wp:docPr id="13" name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78" cy="199000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874E9" w:rsidRPr="00641BEB" w:rsidRDefault="00090C2A" w:rsidP="00192463">
      <w:pPr>
        <w:pStyle w:val="Legenda"/>
      </w:pPr>
      <w:bookmarkStart w:id="113" w:name="_Toc338080355"/>
      <w:r>
        <w:t xml:space="preserve">Rysunek </w:t>
      </w:r>
      <w:fldSimple w:instr=" SEQ Rys. \* ARABIC ">
        <w:r w:rsidR="004F33C3">
          <w:rPr>
            <w:noProof/>
          </w:rPr>
          <w:t>12</w:t>
        </w:r>
      </w:fldSimple>
      <w:r w:rsidR="0036319B">
        <w:t>.</w:t>
      </w:r>
      <w:r w:rsidR="006874E9" w:rsidRPr="00641BEB">
        <w:t xml:space="preserve"> Diagram klasy InputNode</w:t>
      </w:r>
      <w:r w:rsidR="00F46AE7">
        <w:br/>
        <w:t>(Źródło: opracowanie własne)</w:t>
      </w:r>
      <w:bookmarkEnd w:id="113"/>
    </w:p>
    <w:p w:rsidR="006874E9" w:rsidRPr="00641BEB" w:rsidRDefault="006874E9" w:rsidP="005B0A60">
      <w:pPr>
        <w:keepNext/>
        <w:rPr>
          <w:u w:val="single"/>
        </w:rPr>
      </w:pPr>
      <w:bookmarkStart w:id="114" w:name="__DdeLink__5665_1088784646"/>
      <w:bookmarkStart w:id="115" w:name="__DdeLink__2106_1811745435"/>
      <w:r w:rsidRPr="00641BEB">
        <w:rPr>
          <w:u w:val="single"/>
        </w:rPr>
        <w:t>Najważniejsze metody i atrybuty</w:t>
      </w:r>
    </w:p>
    <w:p w:rsidR="006874E9" w:rsidRPr="00641BEB" w:rsidRDefault="006874E9" w:rsidP="00D42CCB">
      <w:pPr>
        <w:pStyle w:val="Akapitzlist"/>
        <w:numPr>
          <w:ilvl w:val="0"/>
          <w:numId w:val="28"/>
        </w:numPr>
      </w:pPr>
      <w:r w:rsidRPr="00641BEB">
        <w:rPr>
          <w:i/>
        </w:rPr>
        <w:t>variable : Strin</w:t>
      </w:r>
      <w:r w:rsidRPr="00641BEB">
        <w:t>g</w:t>
      </w:r>
    </w:p>
    <w:p w:rsidR="006874E9" w:rsidRPr="00641BEB" w:rsidRDefault="006874E9" w:rsidP="006874E9">
      <w:pPr>
        <w:pStyle w:val="Akapitzlist"/>
        <w:ind w:firstLine="0"/>
      </w:pPr>
      <w:r w:rsidRPr="00641BEB">
        <w:t>Zmienna, do której ma być przypisana wprowadzona wartość.</w:t>
      </w:r>
    </w:p>
    <w:p w:rsidR="006874E9" w:rsidRPr="00641BEB" w:rsidRDefault="006874E9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6874E9" w:rsidRPr="00641BEB" w:rsidRDefault="006874E9" w:rsidP="006874E9">
      <w:pPr>
        <w:pStyle w:val="Akapitzlist"/>
        <w:ind w:firstLine="0"/>
      </w:pPr>
      <w:r w:rsidRPr="00641BEB">
        <w:t xml:space="preserve">Implementacja abstrakcyjnej metody klasy </w:t>
      </w:r>
      <w:r w:rsidRPr="00641BEB">
        <w:rPr>
          <w:i/>
        </w:rPr>
        <w:t>BaseNode</w:t>
      </w:r>
      <w:r w:rsidRPr="00641BEB">
        <w:t>. Zwracany kod powoduje wyświetlenie w czasie wykonania okna dialogowego (</w:t>
      </w:r>
      <w:r w:rsidRPr="00641BEB">
        <w:rPr>
          <w:i/>
        </w:rPr>
        <w:t>javax.swing.JOptionPane.showInputDialog</w:t>
      </w:r>
      <w:r w:rsidRPr="00641BEB">
        <w:t>) zawierającego podany komunikat (</w:t>
      </w:r>
      <w:r w:rsidRPr="00641BEB">
        <w:rPr>
          <w:i/>
        </w:rPr>
        <w:t>message</w:t>
      </w:r>
      <w:r w:rsidRPr="00641BEB">
        <w:t xml:space="preserve">) oraz pole tekstowe do wprowadzenia wartości dla zmiennej </w:t>
      </w:r>
      <w:r w:rsidRPr="00641BEB">
        <w:rPr>
          <w:i/>
        </w:rPr>
        <w:t>variable</w:t>
      </w:r>
      <w:r w:rsidRPr="00641BEB">
        <w:t>.</w:t>
      </w:r>
      <w:bookmarkEnd w:id="114"/>
      <w:bookmarkEnd w:id="115"/>
    </w:p>
    <w:p w:rsidR="002F4B2C" w:rsidRPr="00641BEB" w:rsidRDefault="002F4B2C" w:rsidP="005B0A60">
      <w:pPr>
        <w:pStyle w:val="Nagwek3"/>
        <w:keepNext/>
        <w:numPr>
          <w:ilvl w:val="2"/>
          <w:numId w:val="1"/>
        </w:numPr>
        <w:rPr>
          <w:i/>
          <w:iCs/>
        </w:rPr>
      </w:pPr>
      <w:bookmarkStart w:id="116" w:name="_Toc338080904"/>
      <w:r w:rsidRPr="00641BEB">
        <w:lastRenderedPageBreak/>
        <w:t xml:space="preserve">Klasa </w:t>
      </w:r>
      <w:r w:rsidRPr="00641BEB">
        <w:rPr>
          <w:i/>
          <w:iCs/>
        </w:rPr>
        <w:t>OutputNode</w:t>
      </w:r>
      <w:bookmarkEnd w:id="116"/>
    </w:p>
    <w:p w:rsidR="002F4B2C" w:rsidRPr="00641BEB" w:rsidRDefault="002F4B2C" w:rsidP="002F4B2C">
      <w:r w:rsidRPr="00641BEB">
        <w:t xml:space="preserve">Klasa </w:t>
      </w:r>
      <w:r w:rsidRPr="00641BEB">
        <w:rPr>
          <w:i/>
        </w:rPr>
        <w:t>OutputNode</w:t>
      </w:r>
      <w:r w:rsidRPr="00641BEB">
        <w:t xml:space="preserve"> reprezentuje blok wyjściowy (wyprowadzenia danych), pozwal</w:t>
      </w:r>
      <w:r w:rsidRPr="00641BEB">
        <w:t>a</w:t>
      </w:r>
      <w:r w:rsidRPr="00641BEB">
        <w:t>jący na wyświetlanie komunikatów i wyników w czasie wykonania.</w:t>
      </w:r>
    </w:p>
    <w:p w:rsidR="002F4B2C" w:rsidRPr="00641BEB" w:rsidRDefault="002F4B2C" w:rsidP="002F4B2C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2619375" cy="1711727"/>
            <wp:effectExtent l="19050" t="0" r="0" b="0"/>
            <wp:docPr id="14" name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501" cy="17118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17" w:name="_Toc338080356"/>
      <w:r>
        <w:t xml:space="preserve">Rysunek </w:t>
      </w:r>
      <w:fldSimple w:instr=" SEQ Rys. \* ARABIC ">
        <w:r w:rsidR="004F33C3">
          <w:rPr>
            <w:noProof/>
          </w:rPr>
          <w:t>13</w:t>
        </w:r>
      </w:fldSimple>
      <w:r w:rsidR="0036319B">
        <w:t>.</w:t>
      </w:r>
      <w:r w:rsidR="002F4B2C" w:rsidRPr="00641BEB">
        <w:t xml:space="preserve"> Diagram klasy OutputNode</w:t>
      </w:r>
      <w:bookmarkEnd w:id="117"/>
    </w:p>
    <w:p w:rsidR="002F4B2C" w:rsidRPr="00641BEB" w:rsidRDefault="00F46AE7" w:rsidP="00192463">
      <w:pPr>
        <w:pStyle w:val="Legenda"/>
      </w:pPr>
      <w:r>
        <w:t>(Źródło: opracowanie własne)</w:t>
      </w:r>
    </w:p>
    <w:p w:rsidR="002F4B2C" w:rsidRPr="00641BEB" w:rsidRDefault="002F4B2C" w:rsidP="005B0A60">
      <w:pPr>
        <w:keepNext/>
        <w:rPr>
          <w:u w:val="single"/>
        </w:rPr>
      </w:pPr>
      <w:r w:rsidRPr="00641BEB">
        <w:rPr>
          <w:u w:val="single"/>
        </w:rPr>
        <w:t>Najważniejsze metody i atrybuty</w:t>
      </w:r>
    </w:p>
    <w:p w:rsidR="002F4B2C" w:rsidRPr="00641BEB" w:rsidRDefault="002F4B2C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2F4B2C" w:rsidRPr="00641BEB" w:rsidRDefault="002F4B2C" w:rsidP="002F4B2C">
      <w:r w:rsidRPr="00641BEB">
        <w:t xml:space="preserve">Implementacja abstrakcyjnej metody klasy </w:t>
      </w:r>
      <w:r w:rsidRPr="00641BEB">
        <w:rPr>
          <w:i/>
        </w:rPr>
        <w:t>BaseNode</w:t>
      </w:r>
      <w:r w:rsidRPr="00641BEB">
        <w:t>. Generuje kod wyświetlający w czasie wykonania okno dialogowe (</w:t>
      </w:r>
      <w:r w:rsidRPr="00641BEB">
        <w:rPr>
          <w:i/>
        </w:rPr>
        <w:t>javax.swing.JOptionPane.showMessageDialog</w:t>
      </w:r>
      <w:r w:rsidRPr="00641BEB">
        <w:t>) zawierające podany komunikat (</w:t>
      </w:r>
      <w:r w:rsidRPr="00641BEB">
        <w:rPr>
          <w:i/>
          <w:iCs/>
        </w:rPr>
        <w:t>message</w:t>
      </w:r>
      <w:r w:rsidRPr="00641BEB">
        <w:t xml:space="preserve">). Odwołania do zmiennych (postaci </w:t>
      </w:r>
      <w:r w:rsidRPr="00641BEB">
        <w:rPr>
          <w:i/>
        </w:rPr>
        <w:t>$n</w:t>
      </w:r>
      <w:r w:rsidRPr="00641BEB">
        <w:rPr>
          <w:i/>
        </w:rPr>
        <w:t>a</w:t>
      </w:r>
      <w:r w:rsidRPr="00641BEB">
        <w:rPr>
          <w:i/>
        </w:rPr>
        <w:t>zwa_zmiennej</w:t>
      </w:r>
      <w:r w:rsidRPr="00641BEB">
        <w:t xml:space="preserve">) są interpolowane - zamieniane na ich wartości (za pomocą metody </w:t>
      </w:r>
      <w:r w:rsidRPr="00641BEB">
        <w:rPr>
          <w:i/>
        </w:rPr>
        <w:t>eval.Compiler.interpolate</w:t>
      </w:r>
      <w:r w:rsidRPr="00641BEB">
        <w:t>).</w:t>
      </w:r>
    </w:p>
    <w:p w:rsidR="002F4B2C" w:rsidRPr="00641BEB" w:rsidRDefault="002F4B2C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18" w:name="_Toc338080905"/>
      <w:r w:rsidRPr="00641BEB">
        <w:t xml:space="preserve">Klasa </w:t>
      </w:r>
      <w:r w:rsidRPr="00641BEB">
        <w:rPr>
          <w:i/>
          <w:iCs/>
        </w:rPr>
        <w:t>ProcessingNode</w:t>
      </w:r>
      <w:bookmarkEnd w:id="118"/>
    </w:p>
    <w:p w:rsidR="002F4B2C" w:rsidRPr="00641BEB" w:rsidRDefault="002F4B2C" w:rsidP="002F4B2C">
      <w:r w:rsidRPr="00641BEB">
        <w:t xml:space="preserve">Klasa </w:t>
      </w:r>
      <w:r w:rsidRPr="00641BEB">
        <w:rPr>
          <w:i/>
        </w:rPr>
        <w:t>ProcessingNode</w:t>
      </w:r>
      <w:r w:rsidRPr="00641BEB">
        <w:t xml:space="preserve"> reprezentuje blok obliczeń (przetwarzania).</w:t>
      </w:r>
    </w:p>
    <w:p w:rsidR="006465BB" w:rsidRPr="00641BEB" w:rsidRDefault="006465BB" w:rsidP="006465BB">
      <w:pPr>
        <w:keepNext/>
        <w:jc w:val="center"/>
      </w:pPr>
      <w:r w:rsidRPr="00641BEB">
        <w:rPr>
          <w:b/>
          <w:noProof/>
          <w:lang w:eastAsia="pl-PL" w:bidi="ar-SA"/>
        </w:rPr>
        <w:drawing>
          <wp:inline distT="0" distB="0" distL="0" distR="0">
            <wp:extent cx="2723946" cy="1866900"/>
            <wp:effectExtent l="19050" t="0" r="204" b="0"/>
            <wp:docPr id="42" name="Obraz 41" descr="arch_Processing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_ProcessingNod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606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19" w:name="_Toc338080357"/>
      <w:r>
        <w:t xml:space="preserve">Rysunek </w:t>
      </w:r>
      <w:fldSimple w:instr=" SEQ Rys. \* ARABIC ">
        <w:r w:rsidR="004F33C3">
          <w:rPr>
            <w:noProof/>
          </w:rPr>
          <w:t>14</w:t>
        </w:r>
      </w:fldSimple>
      <w:r w:rsidR="0036319B">
        <w:t>.</w:t>
      </w:r>
      <w:r w:rsidR="006465BB" w:rsidRPr="00641BEB">
        <w:t xml:space="preserve"> Diagram klasy ProcessingNode</w:t>
      </w:r>
      <w:bookmarkEnd w:id="119"/>
    </w:p>
    <w:p w:rsidR="00034C33" w:rsidRPr="00641BEB" w:rsidRDefault="00F46AE7" w:rsidP="00192463">
      <w:pPr>
        <w:pStyle w:val="Legenda"/>
        <w:rPr>
          <w:b/>
        </w:rPr>
      </w:pPr>
      <w:r>
        <w:t>(Źródło: opracowanie własne)</w:t>
      </w:r>
    </w:p>
    <w:p w:rsidR="002F4B2C" w:rsidRPr="00641BEB" w:rsidRDefault="002F4B2C" w:rsidP="005B0A60">
      <w:pPr>
        <w:keepNext/>
        <w:rPr>
          <w:u w:val="single"/>
        </w:rPr>
      </w:pPr>
      <w:r w:rsidRPr="00641BEB">
        <w:rPr>
          <w:u w:val="single"/>
        </w:rPr>
        <w:lastRenderedPageBreak/>
        <w:t>Najważniejsze metody i atrybuty</w:t>
      </w:r>
    </w:p>
    <w:p w:rsidR="002F4B2C" w:rsidRPr="00641BEB" w:rsidRDefault="002F4B2C" w:rsidP="00D42CCB">
      <w:pPr>
        <w:pStyle w:val="Akapitzlist"/>
        <w:numPr>
          <w:ilvl w:val="0"/>
          <w:numId w:val="28"/>
        </w:numPr>
        <w:rPr>
          <w:i/>
          <w:iCs/>
        </w:rPr>
      </w:pPr>
      <w:r w:rsidRPr="00641BEB">
        <w:rPr>
          <w:i/>
          <w:iCs/>
        </w:rPr>
        <w:t>operations : String</w:t>
      </w:r>
    </w:p>
    <w:p w:rsidR="002F4B2C" w:rsidRPr="00641BEB" w:rsidRDefault="002F4B2C" w:rsidP="002F4B2C">
      <w:pPr>
        <w:pStyle w:val="Akapitzlist"/>
        <w:ind w:firstLine="0"/>
      </w:pPr>
      <w:r w:rsidRPr="00641BEB">
        <w:t>Operacje do wykonania w ramach bloku (instrukcje rozdzielone przecinkami).</w:t>
      </w:r>
    </w:p>
    <w:p w:rsidR="002F4B2C" w:rsidRPr="00641BEB" w:rsidRDefault="002F4B2C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compile(compiler : Compiler) : String</w:t>
      </w:r>
    </w:p>
    <w:p w:rsidR="002F4B2C" w:rsidRPr="00641BEB" w:rsidRDefault="002F4B2C" w:rsidP="002F4B2C">
      <w:pPr>
        <w:pStyle w:val="Akapitzlist"/>
        <w:ind w:firstLine="0"/>
      </w:pPr>
      <w:r w:rsidRPr="00641BEB">
        <w:t xml:space="preserve">Implementacja abstrakcyjnej metody klasy </w:t>
      </w:r>
      <w:r w:rsidRPr="00641BEB">
        <w:rPr>
          <w:i/>
        </w:rPr>
        <w:t>BaseNode</w:t>
      </w:r>
      <w:r w:rsidRPr="00641BEB">
        <w:t>. Zwraca kod podany w atr</w:t>
      </w:r>
      <w:r w:rsidRPr="00641BEB">
        <w:t>y</w:t>
      </w:r>
      <w:r w:rsidRPr="00641BEB">
        <w:t xml:space="preserve">bucie </w:t>
      </w:r>
      <w:r w:rsidRPr="00641BEB">
        <w:rPr>
          <w:i/>
        </w:rPr>
        <w:t>operations</w:t>
      </w:r>
      <w:r w:rsidRPr="00641BEB">
        <w:t>.</w:t>
      </w:r>
    </w:p>
    <w:p w:rsidR="00034C33" w:rsidRPr="00641BEB" w:rsidRDefault="00034C33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20" w:name="_Toc338080906"/>
      <w:r w:rsidRPr="00641BEB">
        <w:t xml:space="preserve">Klasa </w:t>
      </w:r>
      <w:r w:rsidRPr="00641BEB">
        <w:rPr>
          <w:i/>
          <w:iCs/>
        </w:rPr>
        <w:t>StartNode</w:t>
      </w:r>
      <w:bookmarkEnd w:id="120"/>
    </w:p>
    <w:p w:rsidR="002F4B2C" w:rsidRPr="00641BEB" w:rsidRDefault="00034C33" w:rsidP="00034C33">
      <w:r w:rsidRPr="00641BEB">
        <w:t xml:space="preserve">Klasa </w:t>
      </w:r>
      <w:r w:rsidRPr="00641BEB">
        <w:rPr>
          <w:i/>
          <w:iCs/>
        </w:rPr>
        <w:t>StartNode</w:t>
      </w:r>
      <w:r w:rsidRPr="00641BEB">
        <w:t xml:space="preserve"> reprezentuje blok startowy, od którego zaczyna się wykonywanie następującej po nim, połączonej sekwencji bloków (zakończonej blokiem </w:t>
      </w:r>
      <w:r w:rsidRPr="00641BEB">
        <w:rPr>
          <w:i/>
          <w:iCs/>
        </w:rPr>
        <w:t>EndNode</w:t>
      </w:r>
      <w:r w:rsidRPr="00641BEB">
        <w:t xml:space="preserve">). Dany schemat może zawierać kilka bloków tego typu – każdy jest identyfikowany przez swoją nazwę i listę parametrów formalnych (w czasie wykonania sekwencja bloków między </w:t>
      </w:r>
      <w:r w:rsidRPr="00641BEB">
        <w:rPr>
          <w:i/>
          <w:iCs/>
        </w:rPr>
        <w:t>StartNode</w:t>
      </w:r>
      <w:r w:rsidRPr="00641BEB">
        <w:t xml:space="preserve"> i </w:t>
      </w:r>
      <w:r w:rsidRPr="00641BEB">
        <w:rPr>
          <w:i/>
          <w:iCs/>
        </w:rPr>
        <w:t>EndNode</w:t>
      </w:r>
      <w:r w:rsidRPr="00641BEB">
        <w:t xml:space="preserve"> traktowana jest jak funkcja).</w:t>
      </w:r>
    </w:p>
    <w:p w:rsidR="00034C33" w:rsidRPr="00641BEB" w:rsidRDefault="00034C33" w:rsidP="00034C33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3848100" cy="2724150"/>
            <wp:effectExtent l="19050" t="0" r="0" b="0"/>
            <wp:docPr id="16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540" cy="27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21" w:name="_Toc338080358"/>
      <w:r>
        <w:t xml:space="preserve">Rysunek </w:t>
      </w:r>
      <w:fldSimple w:instr=" SEQ Rys. \* ARABIC ">
        <w:r w:rsidR="004F33C3">
          <w:rPr>
            <w:noProof/>
          </w:rPr>
          <w:t>15</w:t>
        </w:r>
      </w:fldSimple>
      <w:r w:rsidR="0036319B">
        <w:t>.</w:t>
      </w:r>
      <w:r w:rsidR="00034C33" w:rsidRPr="00641BEB">
        <w:t xml:space="preserve"> Diagram klasy StartNode</w:t>
      </w:r>
      <w:bookmarkEnd w:id="121"/>
    </w:p>
    <w:p w:rsidR="002F4B2C" w:rsidRPr="00641BEB" w:rsidRDefault="00F46AE7" w:rsidP="00192463">
      <w:pPr>
        <w:pStyle w:val="Legenda"/>
      </w:pPr>
      <w:r>
        <w:t>(Źródło: opracowanie własne)</w:t>
      </w:r>
    </w:p>
    <w:p w:rsidR="00AD1C3D" w:rsidRPr="00641BEB" w:rsidRDefault="00AD1C3D" w:rsidP="005B0A60">
      <w:pPr>
        <w:keepNext/>
        <w:tabs>
          <w:tab w:val="left" w:pos="4125"/>
        </w:tabs>
        <w:rPr>
          <w:u w:val="single"/>
        </w:rPr>
      </w:pPr>
      <w:bookmarkStart w:id="122" w:name="__DdeLink__2289_1811745435"/>
      <w:r w:rsidRPr="00641BEB">
        <w:rPr>
          <w:u w:val="single"/>
        </w:rPr>
        <w:t>Najważniejsze metody i atrybuty</w:t>
      </w:r>
    </w:p>
    <w:p w:rsidR="00AD1C3D" w:rsidRPr="00641BEB" w:rsidRDefault="00AD1C3D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name : String</w:t>
      </w:r>
    </w:p>
    <w:p w:rsidR="00AD1C3D" w:rsidRPr="00641BEB" w:rsidRDefault="00AD1C3D" w:rsidP="00AD1C3D">
      <w:pPr>
        <w:pStyle w:val="Akapitzlist"/>
        <w:ind w:firstLine="0"/>
      </w:pPr>
      <w:r w:rsidRPr="00641BEB">
        <w:t>Nazwa bloku startowego (identyfikuje go w czasie wykonania).</w:t>
      </w:r>
    </w:p>
    <w:p w:rsidR="00AD1C3D" w:rsidRPr="00641BEB" w:rsidRDefault="00AD1C3D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params : String[]</w:t>
      </w:r>
    </w:p>
    <w:p w:rsidR="00AD1C3D" w:rsidRPr="00641BEB" w:rsidRDefault="00AD1C3D" w:rsidP="00AD1C3D">
      <w:pPr>
        <w:pStyle w:val="Akapitzlist"/>
        <w:ind w:firstLine="0"/>
      </w:pPr>
      <w:r w:rsidRPr="00641BEB">
        <w:t>Tablica parametrów formalnych, które w czasie wykonania są zamieniane na o</w:t>
      </w:r>
      <w:r w:rsidRPr="00641BEB">
        <w:t>d</w:t>
      </w:r>
      <w:r w:rsidRPr="00641BEB">
        <w:t>powiednie parametry aktualne (argumenty wywołania).</w:t>
      </w:r>
      <w:bookmarkEnd w:id="122"/>
    </w:p>
    <w:p w:rsidR="00AD1C3D" w:rsidRPr="00641BEB" w:rsidRDefault="00AD1C3D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23" w:name="_Toc338080907"/>
      <w:r w:rsidRPr="00641BEB">
        <w:lastRenderedPageBreak/>
        <w:t xml:space="preserve">Klasy </w:t>
      </w:r>
      <w:r w:rsidRPr="00641BEB">
        <w:rPr>
          <w:i/>
          <w:iCs/>
        </w:rPr>
        <w:t>ThenLink</w:t>
      </w:r>
      <w:r w:rsidRPr="00641BEB">
        <w:t xml:space="preserve"> i </w:t>
      </w:r>
      <w:r w:rsidRPr="00641BEB">
        <w:rPr>
          <w:i/>
          <w:iCs/>
        </w:rPr>
        <w:t>ElseLink</w:t>
      </w:r>
      <w:bookmarkEnd w:id="123"/>
    </w:p>
    <w:p w:rsidR="00AD1C3D" w:rsidRPr="00641BEB" w:rsidRDefault="00AD1C3D" w:rsidP="00AD1C3D">
      <w:pPr>
        <w:rPr>
          <w:rStyle w:val="Code"/>
          <w:rFonts w:asciiTheme="minorHAnsi" w:eastAsiaTheme="minorEastAsia" w:hAnsiTheme="minorHAnsi" w:cstheme="minorHAnsi"/>
          <w:color w:val="auto"/>
        </w:rPr>
      </w:pPr>
      <w:r w:rsidRPr="00641BEB">
        <w:t xml:space="preserve">Klasy 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ThenLink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 xml:space="preserve"> i 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ElseLink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 xml:space="preserve"> reprezentują połączenia wychodzące z bloku 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Conditi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o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nalNode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. Wyróżnienie w tym przypadku dwu odrębnych klas (wszystkie pozostałe p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o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 xml:space="preserve">łączenia reprezentowane są przez klasę 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DiagramLink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 xml:space="preserve"> z biblioteki JDiagram) wynika ze specyfiki bloku warunkowego – jest to jedyny typ bloku, który posiada dwa wyjścia. J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e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śli podany warunek jest spełniony, zostaje wybrane wyjście „TAK” (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ThenLink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), w prz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e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ciwnym razie wybierane jest połączenie „NIE” (</w:t>
      </w:r>
      <w:r w:rsidRPr="00641BEB">
        <w:rPr>
          <w:rStyle w:val="Code"/>
          <w:rFonts w:asciiTheme="minorHAnsi" w:eastAsiaTheme="minorEastAsia" w:hAnsiTheme="minorHAnsi" w:cstheme="minorHAnsi"/>
          <w:i/>
          <w:iCs/>
          <w:color w:val="auto"/>
        </w:rPr>
        <w:t>ElseLink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). W przypadku braku któr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e</w:t>
      </w:r>
      <w:r w:rsidRPr="00641BEB">
        <w:rPr>
          <w:rStyle w:val="Code"/>
          <w:rFonts w:asciiTheme="minorHAnsi" w:eastAsiaTheme="minorEastAsia" w:hAnsiTheme="minorHAnsi" w:cstheme="minorHAnsi"/>
          <w:color w:val="auto"/>
        </w:rPr>
        <w:t>gokolwiek z połączeń, wykonanie zostaje wstrzymane.</w:t>
      </w:r>
    </w:p>
    <w:p w:rsidR="00A5770F" w:rsidRPr="00641BEB" w:rsidRDefault="00A5770F" w:rsidP="00A5770F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362450" cy="2638425"/>
            <wp:effectExtent l="19050" t="0" r="0" b="0"/>
            <wp:docPr id="17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995" cy="26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24" w:name="_Toc338080359"/>
      <w:r>
        <w:t xml:space="preserve">Rysunek </w:t>
      </w:r>
      <w:fldSimple w:instr=" SEQ Rys. \* ARABIC ">
        <w:r w:rsidR="004F33C3">
          <w:rPr>
            <w:noProof/>
          </w:rPr>
          <w:t>16</w:t>
        </w:r>
      </w:fldSimple>
      <w:r w:rsidR="0036319B">
        <w:t>.</w:t>
      </w:r>
      <w:r w:rsidR="00A5770F" w:rsidRPr="00641BEB">
        <w:t xml:space="preserve"> Diagram klas ThenLink i ElseLink</w:t>
      </w:r>
      <w:bookmarkEnd w:id="124"/>
    </w:p>
    <w:p w:rsidR="00A5770F" w:rsidRPr="00641BEB" w:rsidRDefault="00F46AE7" w:rsidP="00192463">
      <w:pPr>
        <w:pStyle w:val="Legenda"/>
      </w:pPr>
      <w:r>
        <w:t>(Źródło: opracowanie własne)</w:t>
      </w:r>
    </w:p>
    <w:p w:rsidR="008265DB" w:rsidRPr="00641BEB" w:rsidRDefault="008265DB" w:rsidP="005B0A60">
      <w:pPr>
        <w:keepNext/>
        <w:rPr>
          <w:u w:val="single"/>
        </w:rPr>
      </w:pPr>
      <w:bookmarkStart w:id="125" w:name="__DdeLink__2263_68651193"/>
      <w:r w:rsidRPr="00641BEB">
        <w:rPr>
          <w:u w:val="single"/>
        </w:rPr>
        <w:t>Najważniejsze metody i atrybuty</w:t>
      </w:r>
    </w:p>
    <w:p w:rsidR="008265DB" w:rsidRPr="00641BEB" w:rsidRDefault="008265D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ThenLink(diagram : Diagram, n1 : DiagramNode, n2 : DiagramNode)</w:t>
      </w:r>
    </w:p>
    <w:p w:rsidR="008265DB" w:rsidRPr="00641BEB" w:rsidRDefault="008265DB" w:rsidP="00D42CCB">
      <w:pPr>
        <w:pStyle w:val="Akapitzlist"/>
        <w:numPr>
          <w:ilvl w:val="0"/>
          <w:numId w:val="28"/>
        </w:numPr>
        <w:rPr>
          <w:i/>
        </w:rPr>
      </w:pPr>
      <w:r w:rsidRPr="00641BEB">
        <w:rPr>
          <w:i/>
        </w:rPr>
        <w:t>ElseLink(diagram : Diagram, n1 : DiagramNode, n2 : DiagramNode)</w:t>
      </w:r>
    </w:p>
    <w:p w:rsidR="008265DB" w:rsidRPr="00641BEB" w:rsidRDefault="008265DB" w:rsidP="008265DB">
      <w:pPr>
        <w:pStyle w:val="Akapitzlist"/>
        <w:ind w:firstLine="0"/>
      </w:pPr>
      <w:r w:rsidRPr="00641BEB">
        <w:t xml:space="preserve">Konstruktory. Przyjmują jako argument instancję schematu </w:t>
      </w:r>
      <w:r w:rsidRPr="00641BEB">
        <w:rPr>
          <w:i/>
          <w:iCs/>
        </w:rPr>
        <w:t>(diagram),</w:t>
      </w:r>
      <w:r w:rsidRPr="00641BEB">
        <w:t xml:space="preserve"> w ramach którego ma zostać utworzone połączenie, oraz bloki do połączenia: </w:t>
      </w:r>
      <w:r w:rsidRPr="00641BEB">
        <w:rPr>
          <w:i/>
          <w:iCs/>
        </w:rPr>
        <w:t>n1</w:t>
      </w:r>
      <w:r w:rsidRPr="00641BEB">
        <w:t xml:space="preserve"> – blok źr</w:t>
      </w:r>
      <w:r w:rsidRPr="00641BEB">
        <w:t>ó</w:t>
      </w:r>
      <w:r w:rsidRPr="00641BEB">
        <w:t xml:space="preserve">dłowy, </w:t>
      </w:r>
      <w:r w:rsidRPr="00641BEB">
        <w:rPr>
          <w:i/>
          <w:iCs/>
        </w:rPr>
        <w:t>n2</w:t>
      </w:r>
      <w:r w:rsidRPr="00641BEB">
        <w:t xml:space="preserve"> – blok docelowy.</w:t>
      </w:r>
      <w:bookmarkEnd w:id="125"/>
    </w:p>
    <w:p w:rsidR="008265DB" w:rsidRPr="00641BEB" w:rsidRDefault="008265DB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126" w:name="_Toc338080908"/>
      <w:r w:rsidRPr="00641BEB">
        <w:t xml:space="preserve">Pakiet </w:t>
      </w:r>
      <w:r w:rsidRPr="00641BEB">
        <w:rPr>
          <w:i/>
          <w:iCs/>
        </w:rPr>
        <w:t>editor</w:t>
      </w:r>
      <w:bookmarkEnd w:id="126"/>
    </w:p>
    <w:p w:rsidR="00A5770F" w:rsidRPr="00641BEB" w:rsidRDefault="008265DB" w:rsidP="008265DB">
      <w:r w:rsidRPr="00641BEB">
        <w:t>Pakiet ten zawiera komponenty składające się na edytor schematów, realizujące takie funkcjonalności jak: zarządzanie schematami, operacje na blokach i połączeniach (d</w:t>
      </w:r>
      <w:r w:rsidRPr="00641BEB">
        <w:t>o</w:t>
      </w:r>
      <w:r w:rsidRPr="00641BEB">
        <w:t>dawanie, usuwanie, edycja), zapisywanie i wczytywanie plików XML oraz eksport do innych formatów (GIF/JPEG/PNG, PDF), obsługa historii operacji (cofanie, powtarz</w:t>
      </w:r>
      <w:r w:rsidRPr="00641BEB">
        <w:t>a</w:t>
      </w:r>
      <w:r w:rsidRPr="00641BEB">
        <w:t>nie).</w:t>
      </w:r>
    </w:p>
    <w:p w:rsidR="004F4BF8" w:rsidRPr="00641BEB" w:rsidRDefault="004F4BF8" w:rsidP="004F4BF8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638550" cy="1766365"/>
            <wp:effectExtent l="19050" t="0" r="0" b="0"/>
            <wp:docPr id="18" name="graphic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635" cy="17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27" w:name="_Toc338080360"/>
      <w:r>
        <w:t xml:space="preserve">Rysunek </w:t>
      </w:r>
      <w:fldSimple w:instr=" SEQ Rys. \* ARABIC ">
        <w:r w:rsidR="004F33C3">
          <w:rPr>
            <w:noProof/>
          </w:rPr>
          <w:t>17</w:t>
        </w:r>
      </w:fldSimple>
      <w:r w:rsidR="0036319B">
        <w:t>.</w:t>
      </w:r>
      <w:r w:rsidR="004F4BF8" w:rsidRPr="00641BEB">
        <w:t xml:space="preserve"> Wysokopoziomowa struktura pakietu editor</w:t>
      </w:r>
      <w:bookmarkEnd w:id="127"/>
    </w:p>
    <w:p w:rsidR="004F4BF8" w:rsidRPr="00641BEB" w:rsidRDefault="00F46AE7" w:rsidP="00192463">
      <w:pPr>
        <w:pStyle w:val="Legenda"/>
      </w:pPr>
      <w:r>
        <w:t>(Źródło: opracowanie własne)</w:t>
      </w:r>
    </w:p>
    <w:p w:rsidR="004F4BF8" w:rsidRPr="00641BEB" w:rsidRDefault="004F4BF8" w:rsidP="004F4BF8">
      <w:r w:rsidRPr="00641BEB">
        <w:rPr>
          <w:i/>
          <w:iCs/>
        </w:rPr>
        <w:t>DiagramEditor</w:t>
      </w:r>
      <w:r w:rsidRPr="00641BEB">
        <w:t xml:space="preserve"> jest główną klasą integrującą pozostałe części składowe pakietu w jeden komponent gotowy do osadzenia w aplikacji. Funkcjonalności tego komponentu zostały zdefiniowane poprzez oddzielne klasy (np. </w:t>
      </w:r>
      <w:r w:rsidRPr="00641BEB">
        <w:rPr>
          <w:i/>
          <w:iCs/>
        </w:rPr>
        <w:t>DeleteNodeAction</w:t>
      </w:r>
      <w:r w:rsidRPr="00641BEB">
        <w:t xml:space="preserve"> – usunięcie bloku, </w:t>
      </w:r>
      <w:r w:rsidRPr="00641BEB">
        <w:rPr>
          <w:i/>
          <w:iCs/>
        </w:rPr>
        <w:t>UndoAction</w:t>
      </w:r>
      <w:r w:rsidRPr="00641BEB">
        <w:t xml:space="preserve"> – cofnięcie operacji) zgrupowane w pakiecie </w:t>
      </w:r>
      <w:r w:rsidRPr="00641BEB">
        <w:rPr>
          <w:i/>
          <w:iCs/>
        </w:rPr>
        <w:t>action</w:t>
      </w:r>
      <w:r w:rsidRPr="00641BEB">
        <w:t xml:space="preserve">. Pozostałe pakiety - </w:t>
      </w:r>
      <w:r w:rsidRPr="00641BEB">
        <w:rPr>
          <w:i/>
          <w:iCs/>
        </w:rPr>
        <w:t>form</w:t>
      </w:r>
      <w:r w:rsidRPr="00641BEB">
        <w:t xml:space="preserve"> i </w:t>
      </w:r>
      <w:r w:rsidRPr="00641BEB">
        <w:rPr>
          <w:i/>
          <w:iCs/>
        </w:rPr>
        <w:t xml:space="preserve">export - </w:t>
      </w:r>
      <w:r w:rsidRPr="00641BEB">
        <w:t>zawierają komponenty wykorzystywane przy – odpowiednio: edycji bl</w:t>
      </w:r>
      <w:r w:rsidRPr="00641BEB">
        <w:t>o</w:t>
      </w:r>
      <w:r w:rsidRPr="00641BEB">
        <w:t>ków (formularze dla poszczególnych typów) i eksporcie schematu (eksportery dla p</w:t>
      </w:r>
      <w:r w:rsidRPr="00641BEB">
        <w:t>o</w:t>
      </w:r>
      <w:r w:rsidRPr="00641BEB">
        <w:t>szczególnych formatów).</w:t>
      </w:r>
    </w:p>
    <w:p w:rsidR="004F4BF8" w:rsidRPr="00641BEB" w:rsidRDefault="004F4BF8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28" w:name="_Toc338080909"/>
      <w:r w:rsidRPr="00641BEB">
        <w:t xml:space="preserve">Klasa </w:t>
      </w:r>
      <w:r w:rsidRPr="00641BEB">
        <w:rPr>
          <w:i/>
          <w:iCs/>
        </w:rPr>
        <w:t>DiagramEditor</w:t>
      </w:r>
      <w:bookmarkEnd w:id="128"/>
    </w:p>
    <w:p w:rsidR="004F4BF8" w:rsidRPr="00641BEB" w:rsidRDefault="004F4BF8" w:rsidP="004F4BF8">
      <w:r w:rsidRPr="00641BEB">
        <w:t xml:space="preserve">Jak już wspomniano, klasa </w:t>
      </w:r>
      <w:r w:rsidRPr="00641BEB">
        <w:rPr>
          <w:i/>
          <w:iCs/>
        </w:rPr>
        <w:t>DiagramEditor</w:t>
      </w:r>
      <w:r w:rsidRPr="00641BEB">
        <w:t xml:space="preserve">  reprezentuje komponent edytora schem</w:t>
      </w:r>
      <w:r w:rsidRPr="00641BEB">
        <w:t>a</w:t>
      </w:r>
      <w:r w:rsidRPr="00641BEB">
        <w:t>tów blokowych. Jej zadaniem jest przypisanie swoich akcji  do odpowiednich eleme</w:t>
      </w:r>
      <w:r w:rsidRPr="00641BEB">
        <w:t>n</w:t>
      </w:r>
      <w:r w:rsidRPr="00641BEB">
        <w:t>tów interfejsu użytkownika i zarządzanie ich aktywnością, rejestracja klas reprezentuj</w:t>
      </w:r>
      <w:r w:rsidRPr="00641BEB">
        <w:t>ą</w:t>
      </w:r>
      <w:r w:rsidRPr="00641BEB">
        <w:t>cych składowe schematu (wymagana przez bibliotekę JDiagram), oraz obsługa zdarzeń związanych z edycją.</w:t>
      </w:r>
    </w:p>
    <w:p w:rsidR="004F4BF8" w:rsidRPr="00641BEB" w:rsidRDefault="004F4BF8" w:rsidP="004F4BF8">
      <w:r w:rsidRPr="00641BEB">
        <w:rPr>
          <w:i/>
          <w:iCs/>
        </w:rPr>
        <w:t>DiagramEditor</w:t>
      </w:r>
      <w:r w:rsidRPr="00641BEB">
        <w:t xml:space="preserve"> dziedziczy z klasy </w:t>
      </w:r>
      <w:r w:rsidRPr="00641BEB">
        <w:rPr>
          <w:i/>
          <w:iCs/>
        </w:rPr>
        <w:t>DiagramAdapter</w:t>
      </w:r>
      <w:r w:rsidRPr="00641BEB">
        <w:t xml:space="preserve"> biblioteki JDiagram nadpisując niektóre z metod odpowiadających za obsługę zdarzeń wynikających z działań uży</w:t>
      </w:r>
      <w:r w:rsidRPr="00641BEB">
        <w:t>t</w:t>
      </w:r>
      <w:r w:rsidRPr="00641BEB">
        <w:t xml:space="preserve">kownika (zastosowanie wzorca projektowego </w:t>
      </w:r>
      <w:r w:rsidRPr="00641BEB">
        <w:rPr>
          <w:i/>
          <w:iCs/>
        </w:rPr>
        <w:t>adapter</w:t>
      </w:r>
      <w:r w:rsidR="00110FDC">
        <w:rPr>
          <w:iCs/>
        </w:rPr>
        <w:t xml:space="preserve"> [</w:t>
      </w:r>
      <w:r w:rsidR="00261C5A">
        <w:rPr>
          <w:iCs/>
        </w:rPr>
        <w:fldChar w:fldCharType="begin"/>
      </w:r>
      <w:r w:rsidR="00110FDC">
        <w:rPr>
          <w:iCs/>
        </w:rPr>
        <w:instrText xml:space="preserve"> REF _Ref336387878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10</w:t>
      </w:r>
      <w:r w:rsidR="00261C5A">
        <w:rPr>
          <w:iCs/>
        </w:rPr>
        <w:fldChar w:fldCharType="end"/>
      </w:r>
      <w:r w:rsidR="00110FDC">
        <w:rPr>
          <w:iCs/>
        </w:rPr>
        <w:t>]</w:t>
      </w:r>
      <w:r w:rsidRPr="00641BEB">
        <w:t>). Implementuje ponadto i</w:t>
      </w:r>
      <w:r w:rsidRPr="00641BEB">
        <w:t>n</w:t>
      </w:r>
      <w:r w:rsidRPr="00641BEB">
        <w:t xml:space="preserve">terfejs </w:t>
      </w:r>
      <w:r w:rsidRPr="00641BEB">
        <w:rPr>
          <w:i/>
          <w:iCs/>
        </w:rPr>
        <w:t>ChangeListener</w:t>
      </w:r>
      <w:r w:rsidRPr="00641BEB">
        <w:t xml:space="preserve"> (Swing), aby wykryć zmianę aktywnego obszaru roboczego.</w:t>
      </w:r>
    </w:p>
    <w:p w:rsidR="00832006" w:rsidRPr="00641BEB" w:rsidRDefault="00832006" w:rsidP="00832006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4638675" cy="5867400"/>
            <wp:effectExtent l="19050" t="0" r="0" b="0"/>
            <wp:docPr id="19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444" cy="58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29" w:name="_Toc338080361"/>
      <w:r>
        <w:t xml:space="preserve">Rysunek </w:t>
      </w:r>
      <w:fldSimple w:instr=" SEQ Rys. \* ARABIC ">
        <w:r w:rsidR="004F33C3">
          <w:rPr>
            <w:noProof/>
          </w:rPr>
          <w:t>18</w:t>
        </w:r>
      </w:fldSimple>
      <w:r w:rsidR="0036319B">
        <w:t>.</w:t>
      </w:r>
      <w:r w:rsidR="00832006" w:rsidRPr="00641BEB">
        <w:t xml:space="preserve"> Diagram klasy DiagramEditor</w:t>
      </w:r>
      <w:bookmarkEnd w:id="129"/>
    </w:p>
    <w:p w:rsidR="00832006" w:rsidRPr="00641BEB" w:rsidRDefault="00F46AE7" w:rsidP="00192463">
      <w:pPr>
        <w:pStyle w:val="Legenda"/>
      </w:pPr>
      <w:r>
        <w:t>(Źródło: opracowanie własne)</w:t>
      </w:r>
    </w:p>
    <w:p w:rsidR="00832006" w:rsidRPr="00641BEB" w:rsidRDefault="00832006" w:rsidP="005B0A60">
      <w:pPr>
        <w:keepNext/>
        <w:rPr>
          <w:u w:val="single"/>
        </w:rPr>
      </w:pPr>
      <w:bookmarkStart w:id="130" w:name="__DdeLink__4249_1209838888"/>
      <w:r w:rsidRPr="00641BEB">
        <w:rPr>
          <w:u w:val="single"/>
        </w:rPr>
        <w:t>Najważniejsze metody i atrybuty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</w:rPr>
      </w:pPr>
      <w:r w:rsidRPr="00641BEB">
        <w:rPr>
          <w:i/>
        </w:rPr>
        <w:t>gui : GUI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eventBus : EventManager</w:t>
      </w:r>
    </w:p>
    <w:p w:rsidR="00832006" w:rsidRPr="00641BEB" w:rsidRDefault="00832006" w:rsidP="00832006">
      <w:pPr>
        <w:pStyle w:val="Akapitzlist"/>
        <w:ind w:firstLine="0"/>
      </w:pPr>
      <w:r w:rsidRPr="00641BEB">
        <w:t xml:space="preserve">Referencje do wspólnych dla całej aplikacji komponentów </w:t>
      </w:r>
      <w:r w:rsidRPr="00641BEB">
        <w:rPr>
          <w:rFonts w:ascii="Times New Roman" w:eastAsia="Times New Roman" w:hAnsi="Times New Roman" w:cs="Times New Roman"/>
        </w:rPr>
        <w:t xml:space="preserve">obsługujących interfejs graficzny oraz zdarzenia </w:t>
      </w:r>
      <w:bookmarkStart w:id="131" w:name="__DdeLink__2723_68651193"/>
      <w:r w:rsidRPr="00641BEB">
        <w:rPr>
          <w:rFonts w:ascii="Times New Roman" w:eastAsia="Times New Roman" w:hAnsi="Times New Roman" w:cs="Times New Roman"/>
        </w:rPr>
        <w:t>(</w:t>
      </w:r>
      <w:bookmarkEnd w:id="131"/>
      <w:r w:rsidR="00B20FCA">
        <w:rPr>
          <w:rFonts w:ascii="Times New Roman" w:eastAsia="Times New Roman" w:hAnsi="Times New Roman" w:cs="Times New Roman"/>
        </w:rPr>
        <w:t xml:space="preserve">Rozdział </w:t>
      </w:r>
      <w:r w:rsidR="00261C5A">
        <w:rPr>
          <w:rFonts w:ascii="Times New Roman" w:eastAsia="Times New Roman" w:hAnsi="Times New Roman" w:cs="Times New Roman"/>
        </w:rPr>
        <w:fldChar w:fldCharType="begin"/>
      </w:r>
      <w:r w:rsidR="00B20FCA">
        <w:rPr>
          <w:rFonts w:ascii="Times New Roman" w:eastAsia="Times New Roman" w:hAnsi="Times New Roman" w:cs="Times New Roman"/>
        </w:rPr>
        <w:instrText xml:space="preserve"> REF _Ref336862969 \w \h </w:instrText>
      </w:r>
      <w:r w:rsidR="00261C5A">
        <w:rPr>
          <w:rFonts w:ascii="Times New Roman" w:eastAsia="Times New Roman" w:hAnsi="Times New Roman" w:cs="Times New Roman"/>
        </w:rPr>
      </w:r>
      <w:r w:rsidR="00261C5A">
        <w:rPr>
          <w:rFonts w:ascii="Times New Roman" w:eastAsia="Times New Roman" w:hAnsi="Times New Roman" w:cs="Times New Roman"/>
        </w:rPr>
        <w:fldChar w:fldCharType="separate"/>
      </w:r>
      <w:r w:rsidR="004F33C3">
        <w:rPr>
          <w:rFonts w:ascii="Times New Roman" w:eastAsia="Times New Roman" w:hAnsi="Times New Roman" w:cs="Times New Roman"/>
        </w:rPr>
        <w:t>5.8.1</w:t>
      </w:r>
      <w:r w:rsidR="00261C5A">
        <w:rPr>
          <w:rFonts w:ascii="Times New Roman" w:eastAsia="Times New Roman" w:hAnsi="Times New Roman" w:cs="Times New Roman"/>
        </w:rPr>
        <w:fldChar w:fldCharType="end"/>
      </w:r>
      <w:r w:rsidRPr="00641BEB">
        <w:rPr>
          <w:rFonts w:ascii="Times New Roman" w:eastAsia="Times New Roman" w:hAnsi="Times New Roman" w:cs="Times New Roman"/>
        </w:rPr>
        <w:t>).</w:t>
      </w:r>
      <w:bookmarkEnd w:id="130"/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bookmarkStart w:id="132" w:name="__DdeLink__2318_68651193"/>
      <w:r w:rsidRPr="00641BEB">
        <w:rPr>
          <w:i/>
          <w:iCs/>
        </w:rPr>
        <w:t>newDiagramAction : NewDiagramAction</w:t>
      </w:r>
      <w:bookmarkEnd w:id="132"/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openDiagramAction : OpenDiagramAction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closeDiagramAction : CloseDiagramAction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lastRenderedPageBreak/>
        <w:t>saveDiagramAction : SaveDiagramAction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exportDiagramAction : ExportDiagramAction</w:t>
      </w:r>
    </w:p>
    <w:p w:rsidR="00832006" w:rsidRPr="00641BEB" w:rsidRDefault="00832006" w:rsidP="00832006">
      <w:pPr>
        <w:pStyle w:val="Akapitzlist"/>
        <w:ind w:firstLine="0"/>
      </w:pPr>
      <w:r w:rsidRPr="00641BEB">
        <w:t>Instancje zdarzeń dot</w:t>
      </w:r>
      <w:r w:rsidR="00D65FE2">
        <w:t>yczące</w:t>
      </w:r>
      <w:r w:rsidRPr="00641BEB">
        <w:t xml:space="preserve"> schematu ja</w:t>
      </w:r>
      <w:r w:rsidR="00D65FE2">
        <w:t>ko całości, przypisywane do odpowiednich</w:t>
      </w:r>
      <w:r w:rsidRPr="00641BEB">
        <w:t xml:space="preserve"> elementów interfejsu (menu </w:t>
      </w:r>
      <w:r w:rsidRPr="00641BEB">
        <w:rPr>
          <w:i/>
          <w:iCs/>
        </w:rPr>
        <w:t>Plik</w:t>
      </w:r>
      <w:r w:rsidRPr="00641BEB">
        <w:t xml:space="preserve"> i paska narzędziowego).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addNodeActions : Map&lt;String, AddNodeAction&gt;</w:t>
      </w:r>
    </w:p>
    <w:p w:rsidR="00832006" w:rsidRPr="00641BEB" w:rsidRDefault="00832006" w:rsidP="00832006">
      <w:pPr>
        <w:pStyle w:val="Akapitzlist"/>
        <w:ind w:firstLine="0"/>
      </w:pPr>
      <w:r w:rsidRPr="00641BEB">
        <w:t xml:space="preserve">Kolekcja akcji modelujących dodanie bloku do schematu, po jednej dla każdego typu. Na podstawie tej kolekcji automatycznie tworzone jest lewe menu z paletą dostępnych bloków oraz menu </w:t>
      </w:r>
      <w:r w:rsidRPr="00641BEB">
        <w:rPr>
          <w:i/>
          <w:iCs/>
        </w:rPr>
        <w:t>Edycja|Wstaw</w:t>
      </w:r>
      <w:r w:rsidRPr="00641BEB">
        <w:t>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editNodeAction : EditNodeAction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deleteNodeAction : DeleteNodeAction</w:t>
      </w:r>
    </w:p>
    <w:p w:rsidR="00832006" w:rsidRPr="00641BEB" w:rsidRDefault="00832006" w:rsidP="00832006">
      <w:pPr>
        <w:pStyle w:val="Akapitzlist"/>
        <w:ind w:firstLine="0"/>
        <w:rPr>
          <w:i/>
          <w:iCs/>
        </w:rPr>
      </w:pPr>
      <w:r w:rsidRPr="00641BEB">
        <w:t>Instancje akcji reprezentujących operacje na pojedynczym bloku – edycja i usuni</w:t>
      </w:r>
      <w:r w:rsidRPr="00641BEB">
        <w:t>ę</w:t>
      </w:r>
      <w:r w:rsidRPr="00641BEB">
        <w:t xml:space="preserve">cie, przypisywane do menu kontekstowego oraz menu </w:t>
      </w:r>
      <w:r w:rsidRPr="00641BEB">
        <w:rPr>
          <w:i/>
          <w:iCs/>
        </w:rPr>
        <w:t>Edycja</w:t>
      </w:r>
      <w:r w:rsidRPr="00641BEB">
        <w:t>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undoAction : UndoAction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redoAction : RedoAction</w:t>
      </w:r>
    </w:p>
    <w:p w:rsidR="00832006" w:rsidRPr="00641BEB" w:rsidRDefault="00832006" w:rsidP="00832006">
      <w:pPr>
        <w:pStyle w:val="Akapitzlist"/>
        <w:ind w:firstLine="0"/>
      </w:pPr>
      <w:r w:rsidRPr="00641BEB">
        <w:t>Instancje akcji umożliwiających odpowiednio: cofnięcie i powtórzenie ostatnio wykonanej operacji.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getCurrentDiagramView() : DiagramView</w:t>
      </w:r>
    </w:p>
    <w:p w:rsidR="00832006" w:rsidRPr="00641BEB" w:rsidRDefault="00832006" w:rsidP="00832006">
      <w:pPr>
        <w:pStyle w:val="Akapitzlist"/>
        <w:ind w:firstLine="0"/>
      </w:pPr>
      <w:r w:rsidRPr="00641BEB">
        <w:t xml:space="preserve">Zwraca aktywny obszar roboczy (aktualnie widoczna zakładka). Każdy schemat umieszczany jest w ramach obszaru roboczego reprezentowanego przez klasę </w:t>
      </w:r>
      <w:r w:rsidRPr="00641BEB">
        <w:rPr>
          <w:i/>
          <w:iCs/>
        </w:rPr>
        <w:t>Di</w:t>
      </w:r>
      <w:r w:rsidRPr="00641BEB">
        <w:rPr>
          <w:i/>
          <w:iCs/>
        </w:rPr>
        <w:t>a</w:t>
      </w:r>
      <w:r w:rsidRPr="00641BEB">
        <w:rPr>
          <w:i/>
          <w:iCs/>
        </w:rPr>
        <w:t>gramView</w:t>
      </w:r>
      <w:r w:rsidRPr="00641BEB">
        <w:t xml:space="preserve"> (JDiagram) będącą jednocześnie komponentem Swing.  Z kolei każdy obszar roboczy jest zagnieżdżony w osobnym panelu </w:t>
      </w:r>
      <w:r w:rsidRPr="00641BEB">
        <w:rPr>
          <w:i/>
          <w:iCs/>
        </w:rPr>
        <w:t>JTabbedPane</w:t>
      </w:r>
      <w:r w:rsidRPr="00641BEB">
        <w:t>, aby umożliwić pracę nad kilkoma schematami jednocześnie.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addDiagram(diagram : Diagram, name : String) : void</w:t>
      </w:r>
    </w:p>
    <w:p w:rsidR="00832006" w:rsidRPr="00641BEB" w:rsidRDefault="00832006" w:rsidP="00832006">
      <w:pPr>
        <w:pStyle w:val="Akapitzlist"/>
        <w:ind w:firstLine="0"/>
        <w:rPr>
          <w:i/>
          <w:iCs/>
        </w:rPr>
      </w:pPr>
      <w:r w:rsidRPr="00641BEB">
        <w:t xml:space="preserve">Dodaje zakładkę (o podanej nazwie </w:t>
      </w:r>
      <w:r w:rsidRPr="00641BEB">
        <w:rPr>
          <w:i/>
          <w:iCs/>
        </w:rPr>
        <w:t>name</w:t>
      </w:r>
      <w:r w:rsidRPr="00641BEB">
        <w:t xml:space="preserve">) z obszarem roboczym dla schematu </w:t>
      </w:r>
      <w:r w:rsidRPr="00641BEB">
        <w:rPr>
          <w:i/>
          <w:iCs/>
        </w:rPr>
        <w:t>di</w:t>
      </w:r>
      <w:r w:rsidRPr="00641BEB">
        <w:rPr>
          <w:i/>
          <w:iCs/>
        </w:rPr>
        <w:t>a</w:t>
      </w:r>
      <w:r w:rsidRPr="00641BEB">
        <w:rPr>
          <w:i/>
          <w:iCs/>
        </w:rPr>
        <w:t>gram</w:t>
      </w:r>
      <w:r w:rsidRPr="00641BEB">
        <w:t xml:space="preserve"> - nowego lub wczytanego z pliku; metoda pomocnicza wykorzystywana przez akcje </w:t>
      </w:r>
      <w:r w:rsidRPr="00641BEB">
        <w:rPr>
          <w:i/>
          <w:iCs/>
        </w:rPr>
        <w:t>NewDiagramAction</w:t>
      </w:r>
      <w:r w:rsidRPr="00641BEB">
        <w:t xml:space="preserve"> oraz </w:t>
      </w:r>
      <w:r w:rsidRPr="00641BEB">
        <w:rPr>
          <w:i/>
          <w:iCs/>
        </w:rPr>
        <w:t>OpenDiagramAction.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nodeDoubleClicked(e : NodeEvent) : void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nodeClicked(e : NodeEvent) : void</w:t>
      </w:r>
    </w:p>
    <w:p w:rsidR="00832006" w:rsidRPr="00641BEB" w:rsidRDefault="00832006" w:rsidP="00832006">
      <w:pPr>
        <w:pStyle w:val="Akapitzlist"/>
        <w:ind w:firstLine="0"/>
      </w:pPr>
      <w:r w:rsidRPr="00641BEB">
        <w:t xml:space="preserve">Nadpisane metody z klasy </w:t>
      </w:r>
      <w:r w:rsidRPr="00641BEB">
        <w:rPr>
          <w:i/>
          <w:iCs/>
        </w:rPr>
        <w:t>DiagramAdapter</w:t>
      </w:r>
      <w:r w:rsidRPr="00641BEB">
        <w:t xml:space="preserve"> pozwalające na obsługę zdarzeń - o</w:t>
      </w:r>
      <w:r w:rsidRPr="00641BEB">
        <w:t>d</w:t>
      </w:r>
      <w:r w:rsidRPr="00641BEB">
        <w:t>powiednio: podwójnego kliknięcia na bloku (otwarcie formularza edycji) i klikni</w:t>
      </w:r>
      <w:r w:rsidRPr="00641BEB">
        <w:t>ę</w:t>
      </w:r>
      <w:r w:rsidRPr="00641BEB">
        <w:t>cia prawym przyciskiem myszy (wyświetlenie menu kontekstowego z operacjami na danym bloku).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nodeSelected(e : NodeEvent) : void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nodeDeselected(e : NodeEvent) : void</w:t>
      </w:r>
    </w:p>
    <w:p w:rsidR="00832006" w:rsidRPr="00641BEB" w:rsidRDefault="00832006" w:rsidP="00832006">
      <w:pPr>
        <w:pStyle w:val="Akapitzlist"/>
        <w:ind w:firstLine="0"/>
        <w:rPr>
          <w:i/>
          <w:iCs/>
        </w:rPr>
      </w:pPr>
      <w:r w:rsidRPr="00641BEB">
        <w:lastRenderedPageBreak/>
        <w:t xml:space="preserve">Metody klasy </w:t>
      </w:r>
      <w:r w:rsidRPr="00641BEB">
        <w:rPr>
          <w:i/>
          <w:iCs/>
        </w:rPr>
        <w:t>DiagramAdapter</w:t>
      </w:r>
      <w:r w:rsidRPr="00641BEB">
        <w:t xml:space="preserve"> wywoływane przy zaznaczeniu/odznaczeniu dan</w:t>
      </w:r>
      <w:r w:rsidRPr="00641BEB">
        <w:t>e</w:t>
      </w:r>
      <w:r w:rsidRPr="00641BEB">
        <w:t>go bloku; nadpisane w celu aktywacji/dezaktywacji akcji dot. danego bloku (ed</w:t>
      </w:r>
      <w:r w:rsidRPr="00641BEB">
        <w:t>y</w:t>
      </w:r>
      <w:r w:rsidRPr="00641BEB">
        <w:t>cja, usunięcie).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bookmarkStart w:id="133" w:name="__DdeLink__3157_1209838888"/>
      <w:r w:rsidRPr="00641BEB">
        <w:rPr>
          <w:i/>
          <w:iCs/>
        </w:rPr>
        <w:t>actionUndone(undoEvent : UndoEvent) : void</w:t>
      </w:r>
      <w:bookmarkEnd w:id="133"/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actionRedone(undoEvent : UndoEvent) : void</w:t>
      </w:r>
    </w:p>
    <w:p w:rsidR="00832006" w:rsidRPr="00641BEB" w:rsidRDefault="00832006" w:rsidP="00D42CCB">
      <w:pPr>
        <w:pStyle w:val="Akapitzlist"/>
        <w:numPr>
          <w:ilvl w:val="0"/>
          <w:numId w:val="34"/>
        </w:numPr>
        <w:rPr>
          <w:i/>
          <w:iCs/>
        </w:rPr>
      </w:pPr>
      <w:r w:rsidRPr="00641BEB">
        <w:rPr>
          <w:i/>
          <w:iCs/>
        </w:rPr>
        <w:t>actionRecorded(undoEvent : UndoEvent) : void</w:t>
      </w:r>
    </w:p>
    <w:p w:rsidR="00832006" w:rsidRPr="00641BEB" w:rsidRDefault="00832006" w:rsidP="00832006">
      <w:pPr>
        <w:pStyle w:val="Akapitzlist"/>
        <w:ind w:firstLine="0"/>
      </w:pPr>
      <w:r w:rsidRPr="00641BEB">
        <w:t xml:space="preserve">Metody klasy </w:t>
      </w:r>
      <w:r w:rsidRPr="00641BEB">
        <w:rPr>
          <w:i/>
          <w:iCs/>
        </w:rPr>
        <w:t>DiagramAdapter</w:t>
      </w:r>
      <w:r w:rsidRPr="00641BEB">
        <w:t xml:space="preserve"> związane z obsługą zdarzeń dot. historii operacji, wywoływane odpowiednio po: cofnięciu ostatniej operacji, ponownym wykonaniu ostatniej operacji, zapisaniu operacji w historii wykonania; nadpisane w celu akt</w:t>
      </w:r>
      <w:r w:rsidRPr="00641BEB">
        <w:t>y</w:t>
      </w:r>
      <w:r w:rsidRPr="00641BEB">
        <w:t xml:space="preserve">wacji/dezaktywacji akcji </w:t>
      </w:r>
      <w:r w:rsidRPr="00641BEB">
        <w:rPr>
          <w:i/>
          <w:iCs/>
        </w:rPr>
        <w:t>UndoAction</w:t>
      </w:r>
      <w:r w:rsidRPr="00641BEB">
        <w:t xml:space="preserve"> i </w:t>
      </w:r>
      <w:r w:rsidRPr="00641BEB">
        <w:rPr>
          <w:i/>
          <w:iCs/>
        </w:rPr>
        <w:t>RedoAction</w:t>
      </w:r>
      <w:r w:rsidRPr="00641BEB">
        <w:t>.</w:t>
      </w:r>
    </w:p>
    <w:p w:rsidR="00DD7279" w:rsidRPr="00641BEB" w:rsidRDefault="00DD7279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34" w:name="_Toc338080910"/>
      <w:r w:rsidRPr="00641BEB">
        <w:t xml:space="preserve">Pakiet </w:t>
      </w:r>
      <w:r w:rsidRPr="00641BEB">
        <w:rPr>
          <w:i/>
          <w:iCs/>
        </w:rPr>
        <w:t>editor.action</w:t>
      </w:r>
      <w:bookmarkEnd w:id="134"/>
    </w:p>
    <w:p w:rsidR="00DD7279" w:rsidRPr="00641BEB" w:rsidRDefault="00DD7279" w:rsidP="00DD7279">
      <w:r w:rsidRPr="00641BEB">
        <w:t xml:space="preserve">Pakiet </w:t>
      </w:r>
      <w:r w:rsidRPr="00641BEB">
        <w:rPr>
          <w:i/>
          <w:iCs/>
        </w:rPr>
        <w:t>action</w:t>
      </w:r>
      <w:r w:rsidRPr="00641BEB">
        <w:t xml:space="preserve"> zawiera klasy reprezentujące akcje edytora, które odpowiadają jego p</w:t>
      </w:r>
      <w:r w:rsidRPr="00641BEB">
        <w:t>o</w:t>
      </w:r>
      <w:r w:rsidRPr="00641BEB">
        <w:t xml:space="preserve">szczególnym funkcjonalnościom. Zorganizowano je na zasadzie hierarchicznej – klasą bazową jest dla nich klasa abstrakcyjna </w:t>
      </w:r>
      <w:r w:rsidRPr="00641BEB">
        <w:rPr>
          <w:i/>
          <w:iCs/>
        </w:rPr>
        <w:t xml:space="preserve">EditorAction </w:t>
      </w:r>
      <w:r w:rsidRPr="00641BEB">
        <w:t xml:space="preserve">dziedzicząca z </w:t>
      </w:r>
      <w:r w:rsidRPr="00641BEB">
        <w:rPr>
          <w:i/>
          <w:iCs/>
        </w:rPr>
        <w:t>AbstractAction</w:t>
      </w:r>
      <w:r w:rsidRPr="00641BEB">
        <w:t xml:space="preserve"> b</w:t>
      </w:r>
      <w:r w:rsidRPr="00641BEB">
        <w:t>i</w:t>
      </w:r>
      <w:r w:rsidRPr="00641BEB">
        <w:t>blioteki Swing</w:t>
      </w:r>
      <w:r w:rsidR="009C10A6">
        <w:t xml:space="preserve"> [</w:t>
      </w:r>
      <w:r w:rsidR="00261C5A">
        <w:fldChar w:fldCharType="begin"/>
      </w:r>
      <w:r w:rsidR="009C10A6">
        <w:instrText xml:space="preserve"> REF _Ref336387091 \w \h </w:instrText>
      </w:r>
      <w:r w:rsidR="00261C5A">
        <w:fldChar w:fldCharType="separate"/>
      </w:r>
      <w:r w:rsidR="004F33C3">
        <w:t>3</w:t>
      </w:r>
      <w:r w:rsidR="00261C5A">
        <w:fldChar w:fldCharType="end"/>
      </w:r>
      <w:r w:rsidR="009C10A6">
        <w:t>]</w:t>
      </w:r>
      <w:r w:rsidRPr="00641BEB">
        <w:t xml:space="preserve">. Dla akcji operujących na pojedynczych blokach została wydzielona dodatkowa klasa nadrzędna – </w:t>
      </w:r>
      <w:r w:rsidRPr="00641BEB">
        <w:rPr>
          <w:i/>
          <w:iCs/>
        </w:rPr>
        <w:t>NodeAction</w:t>
      </w:r>
      <w:r w:rsidRPr="00641BEB">
        <w:t>.</w:t>
      </w:r>
    </w:p>
    <w:p w:rsidR="00413B2E" w:rsidRPr="00641BEB" w:rsidRDefault="00DD7279" w:rsidP="00413B2E">
      <w:r w:rsidRPr="00641BEB">
        <w:t xml:space="preserve">Enkapsulacja funkcjonalności w osobnych klasach pozwala na przypisanie tej samej akcji (za pomocą metody </w:t>
      </w:r>
      <w:r w:rsidRPr="00641BEB">
        <w:rPr>
          <w:i/>
          <w:iCs/>
        </w:rPr>
        <w:t>setAction</w:t>
      </w:r>
      <w:r w:rsidRPr="00641BEB">
        <w:t>) do wielu komponentów interfejsu użytkownika, umożliwiając łatwe kontrolowanie ich aktywności, definiowanie nazewnictwa oraz ikon (np.</w:t>
      </w:r>
      <w:r w:rsidR="00F908A6">
        <w:t xml:space="preserve"> aby dez</w:t>
      </w:r>
      <w:r w:rsidRPr="00641BEB">
        <w:t>aktywować wszyst</w:t>
      </w:r>
      <w:r w:rsidR="00413B2E" w:rsidRPr="00641BEB">
        <w:t xml:space="preserve">kie </w:t>
      </w:r>
      <w:r w:rsidR="00427D95">
        <w:t xml:space="preserve">komponenty powiązane z daną akcją, </w:t>
      </w:r>
      <w:r w:rsidR="00427D95" w:rsidRPr="00641BEB">
        <w:t>wystarczy w</w:t>
      </w:r>
      <w:r w:rsidR="00427D95" w:rsidRPr="00641BEB">
        <w:t>y</w:t>
      </w:r>
      <w:r w:rsidR="00427D95" w:rsidRPr="00641BEB">
        <w:t xml:space="preserve">wołać </w:t>
      </w:r>
      <w:r w:rsidR="00427D95">
        <w:t xml:space="preserve">jej </w:t>
      </w:r>
      <w:r w:rsidR="00427D95" w:rsidRPr="00641BEB">
        <w:t xml:space="preserve">metodę </w:t>
      </w:r>
      <w:r w:rsidR="00427D95" w:rsidRPr="00641BEB">
        <w:rPr>
          <w:i/>
          <w:iCs/>
        </w:rPr>
        <w:t>setEnabled(false)</w:t>
      </w:r>
      <w:r w:rsidR="00413B2E" w:rsidRPr="00641BEB">
        <w:t>).</w:t>
      </w:r>
    </w:p>
    <w:p w:rsidR="00413B2E" w:rsidRPr="00641BEB" w:rsidRDefault="00413B2E" w:rsidP="00DD7279"/>
    <w:p w:rsidR="00413B2E" w:rsidRPr="00641BEB" w:rsidRDefault="00A32A22" w:rsidP="00413B2E">
      <w:pPr>
        <w:keepNext/>
        <w:jc w:val="center"/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2952019" cy="8096250"/>
            <wp:effectExtent l="19050" t="0" r="731" b="0"/>
            <wp:docPr id="3" name="Obraz 2" descr="arch_actio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_actio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19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35" w:name="_Toc338080362"/>
      <w:r>
        <w:t xml:space="preserve">Rysunek </w:t>
      </w:r>
      <w:fldSimple w:instr=" SEQ Rys. \* ARABIC ">
        <w:r w:rsidR="004F33C3">
          <w:rPr>
            <w:noProof/>
          </w:rPr>
          <w:t>19</w:t>
        </w:r>
      </w:fldSimple>
      <w:r w:rsidR="0036319B">
        <w:t>.</w:t>
      </w:r>
      <w:r w:rsidR="00413B2E" w:rsidRPr="00641BEB">
        <w:t xml:space="preserve"> Hierarchia klas pakietu </w:t>
      </w:r>
      <w:r w:rsidR="00E84F10">
        <w:t>editor.</w:t>
      </w:r>
      <w:r w:rsidR="00413B2E" w:rsidRPr="00641BEB">
        <w:t>action</w:t>
      </w:r>
      <w:bookmarkEnd w:id="135"/>
    </w:p>
    <w:p w:rsidR="00413B2E" w:rsidRPr="00641BEB" w:rsidRDefault="00F46AE7" w:rsidP="00192463">
      <w:pPr>
        <w:pStyle w:val="Legenda"/>
      </w:pPr>
      <w:r>
        <w:t>(Źródło: opracowanie własne)</w:t>
      </w:r>
    </w:p>
    <w:p w:rsidR="00413B2E" w:rsidRPr="00641BEB" w:rsidRDefault="00413B2E" w:rsidP="00413B2E">
      <w:r w:rsidRPr="00641BEB">
        <w:lastRenderedPageBreak/>
        <w:t>Akcje posiadają stosunkowo prosty interfejs – poza konstruktorem, implementują j</w:t>
      </w:r>
      <w:r w:rsidRPr="00641BEB">
        <w:t>e</w:t>
      </w:r>
      <w:r w:rsidRPr="00641BEB">
        <w:t xml:space="preserve">dynie metodę </w:t>
      </w:r>
      <w:r w:rsidRPr="00641BEB">
        <w:rPr>
          <w:i/>
          <w:iCs/>
        </w:rPr>
        <w:t>actionPerformed</w:t>
      </w:r>
      <w:r w:rsidRPr="00641BEB">
        <w:t xml:space="preserve"> definiującą faktyczne operacje (zgodnie z wzorcem pr</w:t>
      </w:r>
      <w:r w:rsidRPr="00641BEB">
        <w:t>o</w:t>
      </w:r>
      <w:r w:rsidRPr="00641BEB">
        <w:t xml:space="preserve">jektowym </w:t>
      </w:r>
      <w:r w:rsidRPr="00641BEB">
        <w:rPr>
          <w:i/>
          <w:iCs/>
        </w:rPr>
        <w:t>polecenie</w:t>
      </w:r>
      <w:r w:rsidRPr="00641BEB">
        <w:t xml:space="preserve"> - </w:t>
      </w:r>
      <w:r w:rsidRPr="00641BEB">
        <w:rPr>
          <w:i/>
          <w:iCs/>
        </w:rPr>
        <w:t xml:space="preserve">command </w:t>
      </w:r>
      <w:r w:rsidR="009C10A6">
        <w:rPr>
          <w:i/>
          <w:iCs/>
        </w:rPr>
        <w:t>pattern</w:t>
      </w:r>
      <w:r w:rsidR="009C10A6">
        <w:rPr>
          <w:iCs/>
        </w:rPr>
        <w:t xml:space="preserve"> [</w:t>
      </w:r>
      <w:r w:rsidR="00261C5A">
        <w:rPr>
          <w:iCs/>
        </w:rPr>
        <w:fldChar w:fldCharType="begin"/>
      </w:r>
      <w:r w:rsidR="009C10A6">
        <w:rPr>
          <w:iCs/>
        </w:rPr>
        <w:instrText xml:space="preserve"> REF _Ref336387091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3</w:t>
      </w:r>
      <w:r w:rsidR="00261C5A">
        <w:rPr>
          <w:iCs/>
        </w:rPr>
        <w:fldChar w:fldCharType="end"/>
      </w:r>
      <w:r w:rsidR="009C10A6">
        <w:rPr>
          <w:iCs/>
        </w:rPr>
        <w:t xml:space="preserve">, </w:t>
      </w:r>
      <w:r w:rsidR="00261C5A">
        <w:rPr>
          <w:iCs/>
        </w:rPr>
        <w:fldChar w:fldCharType="begin"/>
      </w:r>
      <w:r w:rsidR="009C10A6">
        <w:rPr>
          <w:iCs/>
        </w:rPr>
        <w:instrText xml:space="preserve"> REF _Ref336387878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10</w:t>
      </w:r>
      <w:r w:rsidR="00261C5A">
        <w:rPr>
          <w:iCs/>
        </w:rPr>
        <w:fldChar w:fldCharType="end"/>
      </w:r>
      <w:r w:rsidR="009C10A6">
        <w:rPr>
          <w:iCs/>
        </w:rPr>
        <w:t>]</w:t>
      </w:r>
      <w:r w:rsidRPr="00641BEB">
        <w:t>). Poniżej znajduje się ich krótki opis: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i/>
          <w:iCs/>
        </w:rPr>
        <w:t>AddNodeAction</w:t>
      </w:r>
      <w:r w:rsidRPr="00641BEB">
        <w:t xml:space="preserve"> – dodanie nowego bloku do schematu, akcja parametryzow</w:t>
      </w:r>
      <w:r w:rsidRPr="00641BEB">
        <w:t>a</w:t>
      </w:r>
      <w:r w:rsidRPr="00641BEB">
        <w:t>na typem (klasą) bloku;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i/>
          <w:iCs/>
        </w:rPr>
        <w:t>CloseDiagramAction</w:t>
      </w:r>
      <w:r w:rsidRPr="00641BEB">
        <w:t xml:space="preserve"> – zamknięcie aktywnego obszaru roboczego;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bookmarkStart w:id="136" w:name="__DdeLink__3483_1209838888"/>
      <w:r w:rsidRPr="00641BEB">
        <w:rPr>
          <w:i/>
          <w:iCs/>
        </w:rPr>
        <w:t>ExportDiagramAction</w:t>
      </w:r>
      <w:bookmarkEnd w:id="136"/>
      <w:r w:rsidRPr="00641BEB">
        <w:t xml:space="preserve"> – eksport aktywnego schematu do wybranego formatu za pomocą j</w:t>
      </w:r>
      <w:r w:rsidR="00B20FCA">
        <w:t>ednego z dostępnych eksporterów</w:t>
      </w:r>
      <w:r w:rsidRPr="00641BEB">
        <w:rPr>
          <w:rFonts w:ascii="Times New Roman" w:eastAsia="Times New Roman" w:hAnsi="Times New Roman" w:cs="Times New Roman"/>
        </w:rPr>
        <w:t>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NewDiagramAction</w:t>
      </w:r>
      <w:r w:rsidRPr="00641BEB">
        <w:rPr>
          <w:rFonts w:ascii="Times New Roman" w:eastAsia="Times New Roman" w:hAnsi="Times New Roman" w:cs="Times New Roman"/>
        </w:rPr>
        <w:t xml:space="preserve"> – dodanie nowego schematu do edytora;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OpenDiagramAction</w:t>
      </w:r>
      <w:r w:rsidRPr="00641BEB">
        <w:rPr>
          <w:rFonts w:ascii="Times New Roman" w:eastAsia="Times New Roman" w:hAnsi="Times New Roman" w:cs="Times New Roman"/>
        </w:rPr>
        <w:t xml:space="preserve"> – wczytanie schematu z pliku;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SaveDiagramAction</w:t>
      </w:r>
      <w:r w:rsidRPr="00641BEB">
        <w:rPr>
          <w:rFonts w:ascii="Times New Roman" w:eastAsia="Times New Roman" w:hAnsi="Times New Roman" w:cs="Times New Roman"/>
        </w:rPr>
        <w:t xml:space="preserve"> – zapisanie aktywnego schematu do pliku;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UndoAction</w:t>
      </w:r>
      <w:r w:rsidRPr="00641BEB">
        <w:rPr>
          <w:rFonts w:ascii="Times New Roman" w:eastAsia="Times New Roman" w:hAnsi="Times New Roman" w:cs="Times New Roman"/>
        </w:rPr>
        <w:t xml:space="preserve"> – cofnięcie ostatnio wykonanej operacji;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i/>
          <w:iCs/>
        </w:rPr>
        <w:t>RedoAction</w:t>
      </w:r>
      <w:r w:rsidRPr="00641BEB">
        <w:t xml:space="preserve"> – powtórzenie ostatnio wykonanej operacji;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  <w:rPr>
          <w:i/>
          <w:iCs/>
        </w:rPr>
      </w:pPr>
      <w:r w:rsidRPr="00641BEB">
        <w:rPr>
          <w:i/>
          <w:iCs/>
        </w:rPr>
        <w:t>EditNodeAction</w:t>
      </w:r>
      <w:r w:rsidRPr="00641BEB">
        <w:t xml:space="preserve"> – edycja zaznaczonego bloku; otwiera okno dialogowe z o</w:t>
      </w:r>
      <w:r w:rsidRPr="00641BEB">
        <w:t>d</w:t>
      </w:r>
      <w:r w:rsidRPr="00641BEB">
        <w:t>powiednim formularzem (</w:t>
      </w:r>
      <w:r w:rsidR="00E2143B">
        <w:rPr>
          <w:rFonts w:ascii="Times New Roman" w:eastAsia="Times New Roman" w:hAnsi="Times New Roman" w:cs="Times New Roman"/>
        </w:rPr>
        <w:t xml:space="preserve">Rozdział </w:t>
      </w:r>
      <w:r w:rsidR="00261C5A">
        <w:rPr>
          <w:rFonts w:ascii="Times New Roman" w:eastAsia="Times New Roman" w:hAnsi="Times New Roman" w:cs="Times New Roman"/>
        </w:rPr>
        <w:fldChar w:fldCharType="begin"/>
      </w:r>
      <w:r w:rsidR="00E2143B">
        <w:rPr>
          <w:rFonts w:ascii="Times New Roman" w:eastAsia="Times New Roman" w:hAnsi="Times New Roman" w:cs="Times New Roman"/>
        </w:rPr>
        <w:instrText xml:space="preserve"> REF _Ref336863027 \w \h </w:instrText>
      </w:r>
      <w:r w:rsidR="00261C5A">
        <w:rPr>
          <w:rFonts w:ascii="Times New Roman" w:eastAsia="Times New Roman" w:hAnsi="Times New Roman" w:cs="Times New Roman"/>
        </w:rPr>
      </w:r>
      <w:r w:rsidR="00261C5A">
        <w:rPr>
          <w:rFonts w:ascii="Times New Roman" w:eastAsia="Times New Roman" w:hAnsi="Times New Roman" w:cs="Times New Roman"/>
        </w:rPr>
        <w:fldChar w:fldCharType="separate"/>
      </w:r>
      <w:r w:rsidR="004F33C3">
        <w:rPr>
          <w:rFonts w:ascii="Times New Roman" w:eastAsia="Times New Roman" w:hAnsi="Times New Roman" w:cs="Times New Roman"/>
        </w:rPr>
        <w:t>5.4.4</w:t>
      </w:r>
      <w:r w:rsidR="00261C5A">
        <w:rPr>
          <w:rFonts w:ascii="Times New Roman" w:eastAsia="Times New Roman" w:hAnsi="Times New Roman" w:cs="Times New Roman"/>
        </w:rPr>
        <w:fldChar w:fldCharType="end"/>
      </w:r>
      <w:r w:rsidRPr="00641BEB">
        <w:rPr>
          <w:rFonts w:ascii="Times New Roman" w:eastAsia="Times New Roman" w:hAnsi="Times New Roman" w:cs="Times New Roman"/>
        </w:rPr>
        <w:t>)</w:t>
      </w:r>
      <w:r w:rsidRPr="00641BEB">
        <w:t>;</w:t>
      </w:r>
    </w:p>
    <w:p w:rsidR="00413B2E" w:rsidRPr="00641BEB" w:rsidRDefault="00413B2E" w:rsidP="00D42CCB">
      <w:pPr>
        <w:pStyle w:val="Akapitzlist"/>
        <w:numPr>
          <w:ilvl w:val="0"/>
          <w:numId w:val="35"/>
        </w:numPr>
      </w:pPr>
      <w:r w:rsidRPr="00641BEB">
        <w:rPr>
          <w:i/>
          <w:iCs/>
        </w:rPr>
        <w:t>DeleteNodeAction</w:t>
      </w:r>
      <w:r w:rsidRPr="00641BEB">
        <w:t xml:space="preserve"> – usunięcie zaznaczonego bloku ze schematu;</w:t>
      </w:r>
    </w:p>
    <w:p w:rsidR="00647998" w:rsidRPr="00641BEB" w:rsidRDefault="00647998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37" w:name="_Toc338080911"/>
      <w:r w:rsidRPr="00641BEB">
        <w:t xml:space="preserve">Pakiet </w:t>
      </w:r>
      <w:r w:rsidRPr="00641BEB">
        <w:rPr>
          <w:i/>
          <w:iCs/>
        </w:rPr>
        <w:t>editor.export</w:t>
      </w:r>
      <w:bookmarkEnd w:id="137"/>
    </w:p>
    <w:p w:rsidR="00647998" w:rsidRPr="00641BEB" w:rsidRDefault="00647998" w:rsidP="00647998">
      <w:r w:rsidRPr="00641BEB">
        <w:t xml:space="preserve">Pakiet ten zawiera komponenty pomocnicze wykorzystywane przez akcję </w:t>
      </w:r>
      <w:r w:rsidRPr="00641BEB">
        <w:rPr>
          <w:rFonts w:eastAsia="Times New Roman"/>
          <w:i/>
          <w:iCs/>
        </w:rPr>
        <w:t>Expor</w:t>
      </w:r>
      <w:r w:rsidRPr="00641BEB">
        <w:rPr>
          <w:rFonts w:eastAsia="Times New Roman"/>
          <w:i/>
          <w:iCs/>
        </w:rPr>
        <w:t>t</w:t>
      </w:r>
      <w:r w:rsidRPr="00641BEB">
        <w:rPr>
          <w:rFonts w:eastAsia="Times New Roman"/>
          <w:i/>
          <w:iCs/>
        </w:rPr>
        <w:t>DiagramAction</w:t>
      </w:r>
      <w:r w:rsidRPr="00641BEB">
        <w:rPr>
          <w:rFonts w:eastAsia="Times New Roman"/>
        </w:rPr>
        <w:t>: eksportery do różnych formatów oraz związane z nimi filtry  wyboru plików.</w:t>
      </w:r>
    </w:p>
    <w:p w:rsidR="00647998" w:rsidRPr="00641BEB" w:rsidRDefault="00647998" w:rsidP="00647998">
      <w:pPr>
        <w:rPr>
          <w:rFonts w:eastAsia="Times New Roman"/>
        </w:rPr>
      </w:pPr>
      <w:r w:rsidRPr="00641BEB">
        <w:rPr>
          <w:rFonts w:eastAsia="Times New Roman"/>
        </w:rPr>
        <w:t xml:space="preserve">Eksportery implementują wspólny interfejs </w:t>
      </w:r>
      <w:r w:rsidRPr="00641BEB">
        <w:rPr>
          <w:rFonts w:eastAsia="Times New Roman"/>
          <w:i/>
          <w:iCs/>
        </w:rPr>
        <w:t xml:space="preserve">IDiagramExporter </w:t>
      </w:r>
      <w:r w:rsidRPr="00641BEB">
        <w:rPr>
          <w:rFonts w:eastAsia="Times New Roman"/>
        </w:rPr>
        <w:t>definiujący jedną m</w:t>
      </w:r>
      <w:r w:rsidRPr="00641BEB">
        <w:rPr>
          <w:rFonts w:eastAsia="Times New Roman"/>
        </w:rPr>
        <w:t>e</w:t>
      </w:r>
      <w:r w:rsidRPr="00641BEB">
        <w:rPr>
          <w:rFonts w:eastAsia="Times New Roman"/>
        </w:rPr>
        <w:t xml:space="preserve">todę – </w:t>
      </w:r>
      <w:r w:rsidRPr="00641BEB">
        <w:rPr>
          <w:rFonts w:eastAsia="Times New Roman"/>
          <w:i/>
          <w:iCs/>
        </w:rPr>
        <w:t>export</w:t>
      </w:r>
      <w:r w:rsidRPr="00641BEB">
        <w:rPr>
          <w:rFonts w:eastAsia="Times New Roman"/>
        </w:rPr>
        <w:t xml:space="preserve">, której zadaniem jest wykonanie konwersji diagramu do wymaganego formatu oraz zapisanie go w podanym pliku (zastosowano tu wzorzec projektowy </w:t>
      </w:r>
      <w:r w:rsidRPr="00641BEB">
        <w:rPr>
          <w:rFonts w:eastAsia="Times New Roman"/>
          <w:i/>
          <w:iCs/>
        </w:rPr>
        <w:t>str</w:t>
      </w:r>
      <w:r w:rsidRPr="00641BEB">
        <w:rPr>
          <w:rFonts w:eastAsia="Times New Roman"/>
          <w:i/>
          <w:iCs/>
        </w:rPr>
        <w:t>a</w:t>
      </w:r>
      <w:r w:rsidRPr="00641BEB">
        <w:rPr>
          <w:rFonts w:eastAsia="Times New Roman"/>
          <w:i/>
          <w:iCs/>
        </w:rPr>
        <w:t>tegia</w:t>
      </w:r>
      <w:r w:rsidR="00110FDC">
        <w:rPr>
          <w:rFonts w:eastAsia="Times New Roman"/>
          <w:iCs/>
        </w:rPr>
        <w:t xml:space="preserve"> [</w:t>
      </w:r>
      <w:r w:rsidR="00261C5A">
        <w:rPr>
          <w:rFonts w:eastAsia="Times New Roman"/>
          <w:iCs/>
        </w:rPr>
        <w:fldChar w:fldCharType="begin"/>
      </w:r>
      <w:r w:rsidR="00110FDC">
        <w:rPr>
          <w:rFonts w:eastAsia="Times New Roman"/>
          <w:iCs/>
        </w:rPr>
        <w:instrText xml:space="preserve"> REF _Ref336387878 \w \h </w:instrText>
      </w:r>
      <w:r w:rsidR="00261C5A">
        <w:rPr>
          <w:rFonts w:eastAsia="Times New Roman"/>
          <w:iCs/>
        </w:rPr>
      </w:r>
      <w:r w:rsidR="00261C5A">
        <w:rPr>
          <w:rFonts w:eastAsia="Times New Roman"/>
          <w:iCs/>
        </w:rPr>
        <w:fldChar w:fldCharType="separate"/>
      </w:r>
      <w:r w:rsidR="004F33C3">
        <w:rPr>
          <w:rFonts w:eastAsia="Times New Roman"/>
          <w:iCs/>
        </w:rPr>
        <w:t>10</w:t>
      </w:r>
      <w:r w:rsidR="00261C5A">
        <w:rPr>
          <w:rFonts w:eastAsia="Times New Roman"/>
          <w:iCs/>
        </w:rPr>
        <w:fldChar w:fldCharType="end"/>
      </w:r>
      <w:r w:rsidR="00110FDC">
        <w:rPr>
          <w:rFonts w:eastAsia="Times New Roman"/>
          <w:iCs/>
        </w:rPr>
        <w:t>]</w:t>
      </w:r>
      <w:r w:rsidRPr="00641BEB">
        <w:rPr>
          <w:rFonts w:eastAsia="Times New Roman"/>
        </w:rPr>
        <w:t>).</w:t>
      </w:r>
    </w:p>
    <w:p w:rsidR="00647998" w:rsidRPr="00641BEB" w:rsidRDefault="00647998" w:rsidP="00647998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5000625" cy="1924050"/>
            <wp:effectExtent l="19050" t="0" r="9525" b="0"/>
            <wp:docPr id="23" name="graphic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59494E">
      <w:pPr>
        <w:pStyle w:val="Legenda"/>
        <w:keepNext/>
      </w:pPr>
      <w:bookmarkStart w:id="138" w:name="_Toc338080363"/>
      <w:r>
        <w:t xml:space="preserve">Rysunek </w:t>
      </w:r>
      <w:fldSimple w:instr=" SEQ Rys. \* ARABIC ">
        <w:r w:rsidR="004F33C3">
          <w:rPr>
            <w:noProof/>
          </w:rPr>
          <w:t>20</w:t>
        </w:r>
      </w:fldSimple>
      <w:r w:rsidR="0036319B">
        <w:t>.</w:t>
      </w:r>
      <w:r w:rsidR="00647998" w:rsidRPr="00641BEB">
        <w:t xml:space="preserve"> Diagram klas reprezentujących eksportery</w:t>
      </w:r>
      <w:bookmarkEnd w:id="138"/>
    </w:p>
    <w:p w:rsidR="00647998" w:rsidRPr="00641BEB" w:rsidRDefault="00F46AE7" w:rsidP="0059494E">
      <w:pPr>
        <w:pStyle w:val="Legenda"/>
        <w:keepLines/>
      </w:pPr>
      <w:r>
        <w:t>(Źródło: opracowanie własne)</w:t>
      </w:r>
    </w:p>
    <w:p w:rsidR="0008273E" w:rsidRPr="00641BEB" w:rsidRDefault="0008273E" w:rsidP="0008273E">
      <w:pPr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 xml:space="preserve">Klasa </w:t>
      </w:r>
      <w:r w:rsidRPr="00641BEB">
        <w:rPr>
          <w:rFonts w:ascii="Times New Roman" w:eastAsia="Times New Roman" w:hAnsi="Times New Roman" w:cs="Times New Roman"/>
          <w:i/>
          <w:iCs/>
        </w:rPr>
        <w:t>ImageDiagramExporter</w:t>
      </w:r>
      <w:r w:rsidRPr="00641BEB">
        <w:rPr>
          <w:rFonts w:ascii="Times New Roman" w:eastAsia="Times New Roman" w:hAnsi="Times New Roman" w:cs="Times New Roman"/>
        </w:rPr>
        <w:t xml:space="preserve"> umożliwia zapisanie schematu jako plik graficzny w formacie PNG, JPEG lub GIF (format wybierany jest na podstawie rozszerzenia pliku). Drugim dostępnym eksporterem jest </w:t>
      </w:r>
      <w:r w:rsidRPr="00641BEB">
        <w:rPr>
          <w:rFonts w:ascii="Times New Roman" w:eastAsia="Times New Roman" w:hAnsi="Times New Roman" w:cs="Times New Roman"/>
          <w:i/>
          <w:iCs/>
        </w:rPr>
        <w:t>PDFDiagramExporter</w:t>
      </w:r>
      <w:r w:rsidRPr="00641BEB">
        <w:rPr>
          <w:rFonts w:ascii="Times New Roman" w:eastAsia="Times New Roman" w:hAnsi="Times New Roman" w:cs="Times New Roman"/>
        </w:rPr>
        <w:t xml:space="preserve"> udostępniający konwersję diagramu i zapis jako dokument PDF. Wykorzystuje w tym celu klasę </w:t>
      </w:r>
      <w:r w:rsidRPr="00641BEB">
        <w:rPr>
          <w:rFonts w:ascii="Times New Roman" w:eastAsia="Times New Roman" w:hAnsi="Times New Roman" w:cs="Times New Roman"/>
          <w:i/>
          <w:iCs/>
        </w:rPr>
        <w:t>PdfExporter</w:t>
      </w:r>
      <w:r w:rsidRPr="00641BEB">
        <w:rPr>
          <w:rFonts w:ascii="Times New Roman" w:eastAsia="Times New Roman" w:hAnsi="Times New Roman" w:cs="Times New Roman"/>
        </w:rPr>
        <w:t xml:space="preserve"> z biblioteki JDiagram. Obydwa eksportery starają się optymalizować rozmiar wynikow</w:t>
      </w:r>
      <w:r w:rsidRPr="00641BEB">
        <w:rPr>
          <w:rFonts w:ascii="Times New Roman" w:eastAsia="Times New Roman" w:hAnsi="Times New Roman" w:cs="Times New Roman"/>
        </w:rPr>
        <w:t>e</w:t>
      </w:r>
      <w:r w:rsidRPr="00641BEB">
        <w:rPr>
          <w:rFonts w:ascii="Times New Roman" w:eastAsia="Times New Roman" w:hAnsi="Times New Roman" w:cs="Times New Roman"/>
        </w:rPr>
        <w:t>go pliku poprzez usuwanie zbędnych marginesów przed zapisem.</w:t>
      </w:r>
    </w:p>
    <w:p w:rsidR="0008273E" w:rsidRPr="00641BEB" w:rsidRDefault="0008273E" w:rsidP="005B0A60">
      <w:pPr>
        <w:pStyle w:val="Nagwek3"/>
        <w:numPr>
          <w:ilvl w:val="2"/>
          <w:numId w:val="1"/>
        </w:numPr>
        <w:rPr>
          <w:rFonts w:ascii="Times New Roman" w:eastAsia="Times New Roman" w:hAnsi="Times New Roman" w:cs="Times New Roman"/>
          <w:i/>
          <w:iCs/>
        </w:rPr>
      </w:pPr>
      <w:bookmarkStart w:id="139" w:name="_Ref336863027"/>
      <w:bookmarkStart w:id="140" w:name="_Toc338080912"/>
      <w:r w:rsidRPr="00641BEB">
        <w:rPr>
          <w:rFonts w:ascii="Times New Roman" w:eastAsia="Times New Roman" w:hAnsi="Times New Roman" w:cs="Times New Roman"/>
        </w:rPr>
        <w:t xml:space="preserve">Pakiet </w:t>
      </w:r>
      <w:r w:rsidRPr="00641BEB">
        <w:rPr>
          <w:rFonts w:ascii="Times New Roman" w:eastAsia="Times New Roman" w:hAnsi="Times New Roman" w:cs="Times New Roman"/>
          <w:i/>
          <w:iCs/>
        </w:rPr>
        <w:t>editor.form</w:t>
      </w:r>
      <w:bookmarkEnd w:id="139"/>
      <w:bookmarkEnd w:id="140"/>
    </w:p>
    <w:p w:rsidR="0008273E" w:rsidRPr="00641BEB" w:rsidRDefault="0008273E" w:rsidP="0008273E">
      <w:pPr>
        <w:rPr>
          <w:rFonts w:eastAsia="Times New Roman"/>
        </w:rPr>
      </w:pPr>
      <w:r w:rsidRPr="00641BEB">
        <w:rPr>
          <w:rFonts w:eastAsia="Times New Roman"/>
        </w:rPr>
        <w:t xml:space="preserve">W pakiecie tym zgrupowano kod generujący formularze edycji bloków schematu wykorzystywane przez akcję </w:t>
      </w:r>
      <w:r w:rsidRPr="00641BEB">
        <w:rPr>
          <w:rFonts w:eastAsia="Times New Roman"/>
          <w:i/>
          <w:iCs/>
        </w:rPr>
        <w:t>EditNodeAction</w:t>
      </w:r>
      <w:r w:rsidRPr="00641BEB">
        <w:rPr>
          <w:rFonts w:eastAsia="Times New Roman"/>
        </w:rPr>
        <w:t>. Każdy typ bloku posiada swój formularz z polami odpowiadającymi poszczególnym atrybutom oraz regułami ich walidacji.</w:t>
      </w:r>
    </w:p>
    <w:p w:rsidR="0008273E" w:rsidRPr="00641BEB" w:rsidRDefault="0008273E" w:rsidP="0008273E">
      <w:pPr>
        <w:keepNext/>
        <w:jc w:val="center"/>
      </w:pPr>
      <w:r w:rsidRPr="00641BEB">
        <w:rPr>
          <w:rFonts w:eastAsia="Times New Roman"/>
          <w:noProof/>
          <w:lang w:eastAsia="pl-PL" w:bidi="ar-SA"/>
        </w:rPr>
        <w:drawing>
          <wp:inline distT="0" distB="0" distL="0" distR="0">
            <wp:extent cx="3381375" cy="2830719"/>
            <wp:effectExtent l="19050" t="0" r="0" b="0"/>
            <wp:docPr id="24" name="graphic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123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C3" w:rsidRDefault="00090C2A" w:rsidP="00192463">
      <w:pPr>
        <w:pStyle w:val="Legenda"/>
      </w:pPr>
      <w:bookmarkStart w:id="141" w:name="_Toc338080364"/>
      <w:r>
        <w:t xml:space="preserve">Rysunek </w:t>
      </w:r>
      <w:fldSimple w:instr=" SEQ Rys. \* ARABIC ">
        <w:r w:rsidR="004F33C3">
          <w:rPr>
            <w:noProof/>
          </w:rPr>
          <w:t>21</w:t>
        </w:r>
      </w:fldSimple>
      <w:r w:rsidR="0036319B">
        <w:t>.</w:t>
      </w:r>
      <w:r w:rsidR="0008273E" w:rsidRPr="00641BEB">
        <w:t xml:space="preserve"> Diagram klas reprezentujących formularze edycji bloków</w:t>
      </w:r>
      <w:bookmarkEnd w:id="141"/>
    </w:p>
    <w:p w:rsidR="0008273E" w:rsidRPr="00641BEB" w:rsidRDefault="00F46AE7" w:rsidP="00192463">
      <w:pPr>
        <w:pStyle w:val="Legenda"/>
      </w:pPr>
      <w:r>
        <w:t>(Źródło: opracowanie własne)</w:t>
      </w:r>
    </w:p>
    <w:p w:rsidR="0008273E" w:rsidRPr="00641BEB" w:rsidRDefault="0008273E" w:rsidP="005B0A60">
      <w:pPr>
        <w:pStyle w:val="Nagwek4"/>
        <w:keepNext/>
        <w:numPr>
          <w:ilvl w:val="3"/>
          <w:numId w:val="1"/>
        </w:numPr>
        <w:ind w:left="1361" w:hanging="1077"/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lastRenderedPageBreak/>
        <w:t>Klasa NodeForm</w:t>
      </w:r>
    </w:p>
    <w:p w:rsidR="0008273E" w:rsidRPr="00641BEB" w:rsidRDefault="0008273E" w:rsidP="0008273E">
      <w:pPr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 xml:space="preserve">Klasy reprezentujące formularze tworzą hierarchię dziedziczenia ze wspólną klasą bazową </w:t>
      </w:r>
      <w:r w:rsidRPr="00641BEB">
        <w:rPr>
          <w:rFonts w:ascii="Times New Roman" w:eastAsia="Times New Roman" w:hAnsi="Times New Roman" w:cs="Times New Roman"/>
          <w:i/>
          <w:iCs/>
        </w:rPr>
        <w:t>NodeForm</w:t>
      </w:r>
      <w:r w:rsidRPr="00641BEB">
        <w:rPr>
          <w:rFonts w:ascii="Times New Roman" w:eastAsia="Times New Roman" w:hAnsi="Times New Roman" w:cs="Times New Roman"/>
        </w:rPr>
        <w:t xml:space="preserve"> zdefiniowaną jako typ generyczny parametryzowany typem bloku. Implementuje ona podstawowe mechanizmy dot. wyświetlania okna dialogowego i o</w:t>
      </w:r>
      <w:r w:rsidRPr="00641BEB">
        <w:rPr>
          <w:rFonts w:ascii="Times New Roman" w:eastAsia="Times New Roman" w:hAnsi="Times New Roman" w:cs="Times New Roman"/>
        </w:rPr>
        <w:t>b</w:t>
      </w:r>
      <w:r w:rsidRPr="00641BEB">
        <w:rPr>
          <w:rFonts w:ascii="Times New Roman" w:eastAsia="Times New Roman" w:hAnsi="Times New Roman" w:cs="Times New Roman"/>
        </w:rPr>
        <w:t>sługi zdarzeń oraz udostępnia metody pozwalające na dostosowanie formularza do p</w:t>
      </w:r>
      <w:r w:rsidRPr="00641BEB">
        <w:rPr>
          <w:rFonts w:ascii="Times New Roman" w:eastAsia="Times New Roman" w:hAnsi="Times New Roman" w:cs="Times New Roman"/>
        </w:rPr>
        <w:t>o</w:t>
      </w:r>
      <w:r w:rsidRPr="00641BEB">
        <w:rPr>
          <w:rFonts w:ascii="Times New Roman" w:eastAsia="Times New Roman" w:hAnsi="Times New Roman" w:cs="Times New Roman"/>
        </w:rPr>
        <w:t>trzeb danego bloku (</w:t>
      </w:r>
      <w:r w:rsidRPr="00641BEB">
        <w:rPr>
          <w:rFonts w:ascii="Times New Roman" w:eastAsia="Times New Roman" w:hAnsi="Times New Roman" w:cs="Times New Roman"/>
          <w:i/>
          <w:iCs/>
        </w:rPr>
        <w:t>verify()</w:t>
      </w:r>
      <w:r w:rsidRPr="00641BEB">
        <w:rPr>
          <w:rFonts w:ascii="Times New Roman" w:eastAsia="Times New Roman" w:hAnsi="Times New Roman" w:cs="Times New Roman"/>
        </w:rPr>
        <w:t xml:space="preserve">, </w:t>
      </w:r>
      <w:r w:rsidRPr="00641BEB">
        <w:rPr>
          <w:rFonts w:ascii="Times New Roman" w:eastAsia="Times New Roman" w:hAnsi="Times New Roman" w:cs="Times New Roman"/>
          <w:i/>
          <w:iCs/>
        </w:rPr>
        <w:t>initComponents()</w:t>
      </w:r>
      <w:r w:rsidRPr="00641BEB">
        <w:rPr>
          <w:rFonts w:ascii="Times New Roman" w:eastAsia="Times New Roman" w:hAnsi="Times New Roman" w:cs="Times New Roman"/>
        </w:rPr>
        <w:t xml:space="preserve">, </w:t>
      </w:r>
      <w:r w:rsidRPr="00641BEB">
        <w:rPr>
          <w:rFonts w:ascii="Times New Roman" w:eastAsia="Times New Roman" w:hAnsi="Times New Roman" w:cs="Times New Roman"/>
          <w:i/>
          <w:iCs/>
        </w:rPr>
        <w:t>onSave()</w:t>
      </w:r>
      <w:r w:rsidRPr="00641BEB">
        <w:rPr>
          <w:rFonts w:ascii="Times New Roman" w:eastAsia="Times New Roman" w:hAnsi="Times New Roman" w:cs="Times New Roman"/>
        </w:rPr>
        <w:t xml:space="preserve">, </w:t>
      </w:r>
      <w:r w:rsidRPr="00641BEB">
        <w:rPr>
          <w:rFonts w:ascii="Times New Roman" w:eastAsia="Times New Roman" w:hAnsi="Times New Roman" w:cs="Times New Roman"/>
          <w:i/>
          <w:iCs/>
        </w:rPr>
        <w:t>onCancel()</w:t>
      </w:r>
      <w:r w:rsidRPr="00641BEB">
        <w:rPr>
          <w:rFonts w:ascii="Times New Roman" w:eastAsia="Times New Roman" w:hAnsi="Times New Roman" w:cs="Times New Roman"/>
        </w:rPr>
        <w:t>).</w:t>
      </w:r>
    </w:p>
    <w:p w:rsidR="00DE7061" w:rsidRPr="00641BEB" w:rsidRDefault="00DE7061" w:rsidP="00DE7061">
      <w:pPr>
        <w:keepNext/>
        <w:jc w:val="center"/>
      </w:pPr>
      <w:r w:rsidRPr="00641BEB">
        <w:rPr>
          <w:rFonts w:ascii="Times New Roman" w:eastAsia="Times New Roman" w:hAnsi="Times New Roman" w:cs="Times New Roman"/>
          <w:noProof/>
          <w:lang w:eastAsia="pl-PL" w:bidi="ar-SA"/>
        </w:rPr>
        <w:drawing>
          <wp:inline distT="0" distB="0" distL="0" distR="0">
            <wp:extent cx="5385998" cy="3392241"/>
            <wp:effectExtent l="0" t="0" r="0" b="0"/>
            <wp:docPr id="25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998" cy="33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42" w:name="_Toc338080365"/>
      <w:r>
        <w:t xml:space="preserve">Rysunek </w:t>
      </w:r>
      <w:fldSimple w:instr=" SEQ Rys. \* ARABIC ">
        <w:r w:rsidR="004F33C3">
          <w:rPr>
            <w:noProof/>
          </w:rPr>
          <w:t>22</w:t>
        </w:r>
      </w:fldSimple>
      <w:r w:rsidR="0036319B">
        <w:t>.</w:t>
      </w:r>
      <w:r w:rsidR="00DE7061" w:rsidRPr="00641BEB">
        <w:t xml:space="preserve"> Diagram klasy NodeForm</w:t>
      </w:r>
      <w:bookmarkEnd w:id="142"/>
    </w:p>
    <w:p w:rsidR="00DE7061" w:rsidRPr="00641BEB" w:rsidRDefault="00F46AE7" w:rsidP="00192463">
      <w:pPr>
        <w:pStyle w:val="Legenda"/>
      </w:pPr>
      <w:r>
        <w:t>(Źródło: opracowanie własne)</w:t>
      </w:r>
    </w:p>
    <w:p w:rsidR="00DE7061" w:rsidRPr="00641BEB" w:rsidRDefault="00DE7061" w:rsidP="005B0A60">
      <w:pPr>
        <w:keepNext/>
      </w:pPr>
      <w:bookmarkStart w:id="143" w:name="__DdeLink__2834_1570530798"/>
      <w:r w:rsidRPr="00641BEB">
        <w:rPr>
          <w:rFonts w:eastAsia="Times New Roman"/>
          <w:u w:val="single"/>
        </w:rPr>
        <w:t>Najważniejsze metody i atrybuty</w:t>
      </w:r>
      <w:r w:rsidRPr="00641BEB">
        <w:rPr>
          <w:rFonts w:eastAsia="Times New Roman"/>
        </w:rPr>
        <w:t>: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</w:rPr>
      </w:pPr>
      <w:r w:rsidRPr="00641BEB">
        <w:rPr>
          <w:i/>
        </w:rPr>
        <w:t>node : N</w:t>
      </w:r>
    </w:p>
    <w:p w:rsidR="00DE7061" w:rsidRPr="00641BEB" w:rsidRDefault="00DE7061" w:rsidP="00DE7061">
      <w:pPr>
        <w:pStyle w:val="Akapitzlist"/>
        <w:ind w:left="1288" w:firstLine="0"/>
      </w:pPr>
      <w:r w:rsidRPr="00641BEB">
        <w:t xml:space="preserve">Instancja bloku, którego dotyczy formularz; </w:t>
      </w:r>
      <w:r w:rsidRPr="00641BEB">
        <w:rPr>
          <w:i/>
          <w:iCs/>
        </w:rPr>
        <w:t>N</w:t>
      </w:r>
      <w:r w:rsidRPr="00641BEB">
        <w:t xml:space="preserve"> jest typem parametryzującym</w:t>
      </w:r>
      <w:r w:rsidR="00387694">
        <w:t>,</w:t>
      </w:r>
      <w:r w:rsidRPr="00641BEB">
        <w:t xml:space="preserve"> dziedziczącym z klasy </w:t>
      </w:r>
      <w:r w:rsidRPr="00641BEB">
        <w:rPr>
          <w:i/>
          <w:iCs/>
        </w:rPr>
        <w:t>BaseNode</w:t>
      </w:r>
      <w:r w:rsidRPr="00641BEB">
        <w:t>.</w:t>
      </w:r>
      <w:bookmarkEnd w:id="143"/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commentTextArea : JTextArea</w:t>
      </w:r>
    </w:p>
    <w:p w:rsidR="00DE7061" w:rsidRPr="00641BEB" w:rsidRDefault="00DE7061" w:rsidP="00DE7061">
      <w:pPr>
        <w:pStyle w:val="Akapitzlist"/>
        <w:ind w:left="1288" w:firstLine="0"/>
      </w:pPr>
      <w:r w:rsidRPr="00641BEB">
        <w:t>Pole tekstowe dla atrybutu komentarz (wspólne dla wszystkich formularzy).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initComponents() : void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fields() : JComponent[]</w:t>
      </w:r>
    </w:p>
    <w:p w:rsidR="00DE7061" w:rsidRPr="00641BEB" w:rsidRDefault="00DE7061" w:rsidP="00DE7061">
      <w:pPr>
        <w:pStyle w:val="Akapitzlist"/>
        <w:ind w:left="1288" w:firstLine="0"/>
      </w:pPr>
      <w:r w:rsidRPr="00641BEB">
        <w:t>Metody abstrakcyjne pozwalające na zdefiniowanie pól wymaganych przez dany blok.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verify() : boolean</w:t>
      </w:r>
    </w:p>
    <w:p w:rsidR="00DE7061" w:rsidRPr="00641BEB" w:rsidRDefault="00DE7061" w:rsidP="00DE7061">
      <w:pPr>
        <w:pStyle w:val="Akapitzlist"/>
        <w:ind w:left="1288" w:firstLine="0"/>
        <w:rPr>
          <w:i/>
          <w:iCs/>
        </w:rPr>
      </w:pPr>
      <w:r w:rsidRPr="00641BEB">
        <w:lastRenderedPageBreak/>
        <w:t xml:space="preserve">Metoda pozwalająca na zdefiniowanie reguł walidacji dla pól formularza; jej implementacje w klasach pochodnych wykorzystują w tym celu komponent </w:t>
      </w:r>
      <w:r w:rsidRPr="00641BEB">
        <w:rPr>
          <w:i/>
          <w:iCs/>
        </w:rPr>
        <w:t>eval.SyntaxValidator</w:t>
      </w:r>
      <w:r w:rsidRPr="00641BEB">
        <w:t>.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onSave() : void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onCancel() : void</w:t>
      </w:r>
    </w:p>
    <w:p w:rsidR="00DE7061" w:rsidRPr="00641BEB" w:rsidRDefault="00DE7061" w:rsidP="00DE7061">
      <w:pPr>
        <w:pStyle w:val="Akapitzlist"/>
        <w:ind w:left="1288" w:firstLine="0"/>
        <w:rPr>
          <w:i/>
          <w:iCs/>
        </w:rPr>
      </w:pPr>
      <w:r w:rsidRPr="00641BEB">
        <w:t xml:space="preserve">Metody wywoływane przed zamknięciem okna dialogowego z formularzem, po kliknięciu przycisków – odpowiednio: </w:t>
      </w:r>
      <w:r w:rsidRPr="00641BEB">
        <w:rPr>
          <w:i/>
          <w:iCs/>
        </w:rPr>
        <w:t>OK</w:t>
      </w:r>
      <w:r w:rsidRPr="00641BEB">
        <w:t xml:space="preserve"> i </w:t>
      </w:r>
      <w:r w:rsidRPr="00641BEB">
        <w:rPr>
          <w:i/>
          <w:iCs/>
        </w:rPr>
        <w:t>Anuluj</w:t>
      </w:r>
    </w:p>
    <w:p w:rsidR="00DE7061" w:rsidRPr="00641BEB" w:rsidRDefault="00DE7061" w:rsidP="00D42CCB">
      <w:pPr>
        <w:pStyle w:val="Akapitzlist"/>
        <w:numPr>
          <w:ilvl w:val="0"/>
          <w:numId w:val="36"/>
        </w:numPr>
        <w:rPr>
          <w:i/>
          <w:iCs/>
        </w:rPr>
      </w:pPr>
      <w:r w:rsidRPr="00641BEB">
        <w:rPr>
          <w:i/>
          <w:iCs/>
        </w:rPr>
        <w:t>formFor(node : BaseNode) : NodeForm</w:t>
      </w:r>
    </w:p>
    <w:p w:rsidR="00DE7061" w:rsidRPr="00641BEB" w:rsidRDefault="00DE7061" w:rsidP="00DE7061">
      <w:pPr>
        <w:pStyle w:val="Akapitzlist"/>
        <w:ind w:left="1288" w:firstLine="0"/>
      </w:pPr>
      <w:r w:rsidRPr="00641BEB">
        <w:t xml:space="preserve">Statyczna metoda wykorzystywana przez akcję </w:t>
      </w:r>
      <w:r w:rsidRPr="00641BEB">
        <w:rPr>
          <w:i/>
          <w:iCs/>
        </w:rPr>
        <w:t>EditNodeAction</w:t>
      </w:r>
      <w:r w:rsidRPr="00641BEB">
        <w:t xml:space="preserve"> do stworz</w:t>
      </w:r>
      <w:r w:rsidRPr="00641BEB">
        <w:t>e</w:t>
      </w:r>
      <w:r w:rsidRPr="00641BEB">
        <w:t>nia odpowiedniego typu formularza dla podanego w argumencie bloku; zwr</w:t>
      </w:r>
      <w:r w:rsidRPr="00641BEB">
        <w:t>a</w:t>
      </w:r>
      <w:r w:rsidRPr="00641BEB">
        <w:t xml:space="preserve">ca jedną z klas pochodnych </w:t>
      </w:r>
      <w:r w:rsidRPr="00641BEB">
        <w:rPr>
          <w:i/>
          <w:iCs/>
        </w:rPr>
        <w:t>NodeForm</w:t>
      </w:r>
      <w:r w:rsidRPr="00641BEB">
        <w:t xml:space="preserve"> (metoda wytwórcza, </w:t>
      </w:r>
      <w:r w:rsidRPr="00641BEB">
        <w:rPr>
          <w:i/>
          <w:iCs/>
        </w:rPr>
        <w:t>factory method</w:t>
      </w:r>
      <w:r w:rsidR="00076AD6">
        <w:rPr>
          <w:iCs/>
        </w:rPr>
        <w:t xml:space="preserve"> [</w:t>
      </w:r>
      <w:r w:rsidR="00261C5A">
        <w:rPr>
          <w:iCs/>
        </w:rPr>
        <w:fldChar w:fldCharType="begin"/>
      </w:r>
      <w:r w:rsidR="00076AD6">
        <w:rPr>
          <w:iCs/>
        </w:rPr>
        <w:instrText xml:space="preserve"> REF _Ref336387878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10</w:t>
      </w:r>
      <w:r w:rsidR="00261C5A">
        <w:rPr>
          <w:iCs/>
        </w:rPr>
        <w:fldChar w:fldCharType="end"/>
      </w:r>
      <w:r w:rsidR="00076AD6">
        <w:rPr>
          <w:iCs/>
        </w:rPr>
        <w:t xml:space="preserve">, </w:t>
      </w:r>
      <w:r w:rsidR="00261C5A">
        <w:rPr>
          <w:iCs/>
        </w:rPr>
        <w:fldChar w:fldCharType="begin"/>
      </w:r>
      <w:r w:rsidR="00076AD6">
        <w:rPr>
          <w:iCs/>
        </w:rPr>
        <w:instrText xml:space="preserve"> REF _Ref336388899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2</w:t>
      </w:r>
      <w:r w:rsidR="00261C5A">
        <w:rPr>
          <w:iCs/>
        </w:rPr>
        <w:fldChar w:fldCharType="end"/>
      </w:r>
      <w:r w:rsidR="00076AD6">
        <w:rPr>
          <w:iCs/>
        </w:rPr>
        <w:t>]</w:t>
      </w:r>
      <w:r w:rsidRPr="00641BEB">
        <w:t>).</w:t>
      </w:r>
    </w:p>
    <w:p w:rsidR="00220CEF" w:rsidRPr="00641BEB" w:rsidRDefault="00220CEF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144" w:name="_Toc338080913"/>
      <w:r w:rsidRPr="00641BEB">
        <w:t xml:space="preserve">Pakiet </w:t>
      </w:r>
      <w:r w:rsidRPr="00641BEB">
        <w:rPr>
          <w:i/>
          <w:iCs/>
        </w:rPr>
        <w:t>runtime</w:t>
      </w:r>
      <w:bookmarkEnd w:id="144"/>
    </w:p>
    <w:p w:rsidR="00220CEF" w:rsidRPr="00641BEB" w:rsidRDefault="00220CEF" w:rsidP="00220CEF">
      <w:pPr>
        <w:rPr>
          <w:rFonts w:ascii="Times New Roman" w:eastAsia="Times New Roman" w:hAnsi="Times New Roman" w:cs="Times New Roman"/>
        </w:rPr>
      </w:pPr>
      <w:r w:rsidRPr="00641BEB">
        <w:t xml:space="preserve">Pakiet </w:t>
      </w:r>
      <w:r w:rsidRPr="00641BEB">
        <w:rPr>
          <w:i/>
          <w:iCs/>
        </w:rPr>
        <w:t>runtime</w:t>
      </w:r>
      <w:r w:rsidRPr="00641BEB">
        <w:t xml:space="preserve"> zawiera kod wykorzystywany przy symulowaniu działania (uruch</w:t>
      </w:r>
      <w:r w:rsidRPr="00641BEB">
        <w:t>a</w:t>
      </w:r>
      <w:r w:rsidRPr="00641BEB">
        <w:t xml:space="preserve">mianiu) schematów. Zorganizowano go podobnie jak w pakiecie </w:t>
      </w:r>
      <w:r w:rsidRPr="00641BEB">
        <w:rPr>
          <w:i/>
          <w:iCs/>
        </w:rPr>
        <w:t>editor</w:t>
      </w:r>
      <w:r w:rsidRPr="00641BEB">
        <w:t xml:space="preserve"> – z jednym komponentem nadrzędnym (</w:t>
      </w:r>
      <w:r w:rsidRPr="00641BEB">
        <w:rPr>
          <w:i/>
          <w:iCs/>
        </w:rPr>
        <w:t>DiagramRunner</w:t>
      </w:r>
      <w:r w:rsidRPr="00641BEB">
        <w:t>) integrującym pozostałe i  osadzanym w głównej klasie aplikacji. Ponieważ symulowanie działania schematu wymaga interpr</w:t>
      </w:r>
      <w:r w:rsidRPr="00641BEB">
        <w:t>e</w:t>
      </w:r>
      <w:r w:rsidRPr="00641BEB">
        <w:t xml:space="preserve">tacji i ewaluacji instrukcji zawartych w blokach, moduł ten jest w znacznym stopniu powiązany z realizującym te funkcje pakietem </w:t>
      </w:r>
      <w:r w:rsidRPr="00641BEB">
        <w:rPr>
          <w:i/>
          <w:iCs/>
        </w:rPr>
        <w:t>eval</w:t>
      </w:r>
      <w:r w:rsidRPr="00641BEB">
        <w:t xml:space="preserve"> (</w:t>
      </w:r>
      <w:r w:rsidR="00110FDC">
        <w:t xml:space="preserve">Rozdział </w:t>
      </w:r>
      <w:r w:rsidR="00261C5A">
        <w:fldChar w:fldCharType="begin"/>
      </w:r>
      <w:r w:rsidR="00110FDC">
        <w:instrText xml:space="preserve"> REF _Ref336387994 \w \h </w:instrText>
      </w:r>
      <w:r w:rsidR="00261C5A">
        <w:fldChar w:fldCharType="separate"/>
      </w:r>
      <w:r w:rsidR="004F33C3">
        <w:t>5.7</w:t>
      </w:r>
      <w:r w:rsidR="00261C5A">
        <w:fldChar w:fldCharType="end"/>
      </w:r>
      <w:r w:rsidRPr="00641BEB">
        <w:rPr>
          <w:rFonts w:ascii="Times New Roman" w:eastAsia="Times New Roman" w:hAnsi="Times New Roman" w:cs="Times New Roman"/>
        </w:rPr>
        <w:t>).</w:t>
      </w:r>
    </w:p>
    <w:p w:rsidR="00220CEF" w:rsidRPr="00641BEB" w:rsidRDefault="00220CEF" w:rsidP="00220CEF">
      <w:pPr>
        <w:keepNext/>
        <w:jc w:val="center"/>
      </w:pPr>
      <w:r w:rsidRPr="00641BEB">
        <w:rPr>
          <w:rFonts w:ascii="Times New Roman" w:eastAsia="Times New Roman" w:hAnsi="Times New Roman" w:cs="Times New Roman"/>
          <w:noProof/>
          <w:lang w:eastAsia="pl-PL" w:bidi="ar-SA"/>
        </w:rPr>
        <w:drawing>
          <wp:inline distT="0" distB="0" distL="0" distR="0">
            <wp:extent cx="4943475" cy="2333625"/>
            <wp:effectExtent l="19050" t="0" r="9525" b="0"/>
            <wp:docPr id="26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492" cy="23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45" w:name="_Toc338080366"/>
      <w:r>
        <w:t xml:space="preserve">Rysunek </w:t>
      </w:r>
      <w:fldSimple w:instr=" SEQ Rys. \* ARABIC ">
        <w:r w:rsidR="004F33C3">
          <w:rPr>
            <w:noProof/>
          </w:rPr>
          <w:t>23</w:t>
        </w:r>
      </w:fldSimple>
      <w:r w:rsidR="0036319B">
        <w:t>.</w:t>
      </w:r>
      <w:r w:rsidR="00220CEF" w:rsidRPr="00641BEB">
        <w:t xml:space="preserve"> Diagram klas pakietu runtime</w:t>
      </w:r>
      <w:bookmarkEnd w:id="145"/>
    </w:p>
    <w:p w:rsidR="00220CEF" w:rsidRPr="00641BEB" w:rsidRDefault="00F46AE7" w:rsidP="00192463">
      <w:pPr>
        <w:pStyle w:val="Legenda"/>
      </w:pPr>
      <w:r>
        <w:t>(Źródło: opracowanie własne)</w:t>
      </w:r>
    </w:p>
    <w:p w:rsidR="00220CEF" w:rsidRPr="00641BEB" w:rsidRDefault="00220CEF" w:rsidP="00AF23DA">
      <w:pPr>
        <w:pStyle w:val="Nagwek3"/>
        <w:keepNext/>
        <w:numPr>
          <w:ilvl w:val="2"/>
          <w:numId w:val="1"/>
        </w:numPr>
        <w:rPr>
          <w:rFonts w:ascii="Times New Roman" w:eastAsia="Times New Roman" w:hAnsi="Times New Roman" w:cs="Times New Roman"/>
          <w:i/>
          <w:iCs/>
        </w:rPr>
      </w:pPr>
      <w:bookmarkStart w:id="146" w:name="_Toc338080914"/>
      <w:r w:rsidRPr="00641BEB">
        <w:rPr>
          <w:rFonts w:ascii="Times New Roman" w:eastAsia="Times New Roman" w:hAnsi="Times New Roman" w:cs="Times New Roman"/>
        </w:rPr>
        <w:lastRenderedPageBreak/>
        <w:t xml:space="preserve">Klasa </w:t>
      </w:r>
      <w:r w:rsidRPr="00641BEB">
        <w:rPr>
          <w:rFonts w:ascii="Times New Roman" w:eastAsia="Times New Roman" w:hAnsi="Times New Roman" w:cs="Times New Roman"/>
          <w:i/>
          <w:iCs/>
        </w:rPr>
        <w:t>DiagramRunner</w:t>
      </w:r>
      <w:bookmarkEnd w:id="146"/>
    </w:p>
    <w:p w:rsidR="00220CEF" w:rsidRPr="00641BEB" w:rsidRDefault="00220CEF" w:rsidP="00220CEF">
      <w:pPr>
        <w:rPr>
          <w:rFonts w:eastAsia="Times New Roman"/>
        </w:rPr>
      </w:pPr>
      <w:r w:rsidRPr="00641BEB">
        <w:rPr>
          <w:rFonts w:eastAsia="Times New Roman"/>
        </w:rPr>
        <w:t xml:space="preserve">Zadaniem klasy </w:t>
      </w:r>
      <w:r w:rsidRPr="00641BEB">
        <w:rPr>
          <w:rFonts w:eastAsia="Times New Roman"/>
          <w:i/>
          <w:iCs/>
        </w:rPr>
        <w:t>DiagramRunner</w:t>
      </w:r>
      <w:r w:rsidRPr="00641BEB">
        <w:rPr>
          <w:rFonts w:eastAsia="Times New Roman"/>
        </w:rPr>
        <w:t xml:space="preserve"> jest przypisanie akcji z pakietu </w:t>
      </w:r>
      <w:r w:rsidRPr="00641BEB">
        <w:rPr>
          <w:rFonts w:eastAsia="Times New Roman"/>
          <w:i/>
          <w:iCs/>
        </w:rPr>
        <w:t>action</w:t>
      </w:r>
      <w:r w:rsidRPr="00641BEB">
        <w:rPr>
          <w:rFonts w:eastAsia="Times New Roman"/>
        </w:rPr>
        <w:t xml:space="preserve"> do odp</w:t>
      </w:r>
      <w:r w:rsidRPr="00641BEB">
        <w:rPr>
          <w:rFonts w:eastAsia="Times New Roman"/>
        </w:rPr>
        <w:t>o</w:t>
      </w:r>
      <w:r w:rsidRPr="00641BEB">
        <w:rPr>
          <w:rFonts w:eastAsia="Times New Roman"/>
        </w:rPr>
        <w:t>wiednich elementów interfejsu użytkownika i zarządzanie ich aktywnością oraz koo</w:t>
      </w:r>
      <w:r w:rsidRPr="00641BEB">
        <w:rPr>
          <w:rFonts w:eastAsia="Times New Roman"/>
        </w:rPr>
        <w:t>r</w:t>
      </w:r>
      <w:r w:rsidRPr="00641BEB">
        <w:rPr>
          <w:rFonts w:eastAsia="Times New Roman"/>
        </w:rPr>
        <w:t>dynacja pracy pozostałych komponentów odpowiedzialnych za symulowanie działania schematów.</w:t>
      </w:r>
    </w:p>
    <w:p w:rsidR="00220CEF" w:rsidRPr="00641BEB" w:rsidRDefault="00220CEF" w:rsidP="00220CEF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486275" cy="3933825"/>
            <wp:effectExtent l="19050" t="0" r="9525" b="0"/>
            <wp:docPr id="27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15" cy="39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47" w:name="_Toc338080367"/>
      <w:r>
        <w:t xml:space="preserve">Rysunek </w:t>
      </w:r>
      <w:fldSimple w:instr=" SEQ Rys. \* ARABIC ">
        <w:r w:rsidR="004F33C3">
          <w:rPr>
            <w:noProof/>
          </w:rPr>
          <w:t>24</w:t>
        </w:r>
      </w:fldSimple>
      <w:r w:rsidR="0036319B">
        <w:t>.</w:t>
      </w:r>
      <w:r w:rsidR="00220CEF" w:rsidRPr="00641BEB">
        <w:t xml:space="preserve"> Diagram klasy DiagramRunner</w:t>
      </w:r>
      <w:bookmarkEnd w:id="147"/>
    </w:p>
    <w:p w:rsidR="00220CEF" w:rsidRPr="00641BEB" w:rsidRDefault="00F46AE7" w:rsidP="00192463">
      <w:pPr>
        <w:pStyle w:val="Legenda"/>
      </w:pPr>
      <w:r>
        <w:t>(Źródło: opracowanie własne)</w:t>
      </w:r>
    </w:p>
    <w:p w:rsidR="00220CEF" w:rsidRPr="00641BEB" w:rsidRDefault="00220CEF" w:rsidP="005B0A60">
      <w:pPr>
        <w:keepNext/>
        <w:rPr>
          <w:u w:val="single"/>
        </w:rPr>
      </w:pPr>
      <w:bookmarkStart w:id="148" w:name="__DdeLink__3258_1570530798"/>
      <w:r w:rsidRPr="00641BEB">
        <w:rPr>
          <w:rFonts w:eastAsia="Times New Roman"/>
          <w:u w:val="single"/>
        </w:rPr>
        <w:t>Najważniejsze metody i atrybuty: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</w:rPr>
      </w:pPr>
      <w:r w:rsidRPr="00641BEB">
        <w:rPr>
          <w:i/>
        </w:rPr>
        <w:t>runnerThread : RunnerThread</w:t>
      </w:r>
    </w:p>
    <w:p w:rsidR="00220CEF" w:rsidRPr="00641BEB" w:rsidRDefault="00220CEF" w:rsidP="00220CEF">
      <w:pPr>
        <w:pStyle w:val="Akapitzlist"/>
        <w:ind w:firstLine="0"/>
      </w:pPr>
      <w:r w:rsidRPr="00641BEB">
        <w:t>Wątek, w ramach którego uruchamiana jest symulacja. Wykonywanie schematu odbywa się w osobnym wątku, aby nie blokować głównego programu oraz interfe</w:t>
      </w:r>
      <w:r w:rsidRPr="00641BEB">
        <w:t>j</w:t>
      </w:r>
      <w:r w:rsidRPr="00641BEB">
        <w:t>su użytkownika</w:t>
      </w:r>
      <w:r w:rsidR="00DF003E">
        <w:t xml:space="preserve"> [</w:t>
      </w:r>
      <w:r w:rsidR="00261C5A">
        <w:fldChar w:fldCharType="begin"/>
      </w:r>
      <w:r w:rsidR="00DF003E">
        <w:instrText xml:space="preserve"> REF _Ref336387091 \w \h </w:instrText>
      </w:r>
      <w:r w:rsidR="00261C5A">
        <w:fldChar w:fldCharType="separate"/>
      </w:r>
      <w:r w:rsidR="004F33C3">
        <w:t>3</w:t>
      </w:r>
      <w:r w:rsidR="00261C5A">
        <w:fldChar w:fldCharType="end"/>
      </w:r>
      <w:r w:rsidR="00DF003E">
        <w:t>]</w:t>
      </w:r>
      <w:r w:rsidRPr="00641BEB">
        <w:t xml:space="preserve"> – dzięki temu można przerwać symulację w dowolnym m</w:t>
      </w:r>
      <w:r w:rsidRPr="00641BEB">
        <w:t>o</w:t>
      </w:r>
      <w:r w:rsidRPr="00641BEB">
        <w:t>mencie, bez potrzeby oczekiwania na jej zakończenie.</w:t>
      </w:r>
      <w:bookmarkEnd w:id="148"/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runEngine : RunEngine</w:t>
      </w:r>
    </w:p>
    <w:p w:rsidR="00220CEF" w:rsidRPr="00641BEB" w:rsidRDefault="00220CEF" w:rsidP="00220CEF">
      <w:pPr>
        <w:pStyle w:val="Akapitzlist"/>
        <w:ind w:firstLine="0"/>
      </w:pPr>
      <w:r w:rsidRPr="00641BEB">
        <w:t>Instancja komponentu, którego zadaniem jest ewaluacja i wykonanie poszczegó</w:t>
      </w:r>
      <w:r w:rsidRPr="00641BEB">
        <w:t>l</w:t>
      </w:r>
      <w:r w:rsidRPr="00641BEB">
        <w:t>nych bloków schematu.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environment : Environment</w:t>
      </w:r>
    </w:p>
    <w:p w:rsidR="00220CEF" w:rsidRPr="00641BEB" w:rsidRDefault="00220CEF" w:rsidP="00220CEF">
      <w:pPr>
        <w:pStyle w:val="Akapitzlist"/>
        <w:ind w:firstLine="0"/>
      </w:pPr>
      <w:r w:rsidRPr="00641BEB">
        <w:lastRenderedPageBreak/>
        <w:t>Instancja środowiska (kontekstu) wykonawczego, zawierającego wszystkie zdef</w:t>
      </w:r>
      <w:r w:rsidRPr="00641BEB">
        <w:t>i</w:t>
      </w:r>
      <w:r w:rsidRPr="00641BEB">
        <w:t>niowane w czasie wykonania zmienne i funkcje.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errorHandler : ErrorHandler</w:t>
      </w:r>
    </w:p>
    <w:p w:rsidR="00220CEF" w:rsidRPr="00641BEB" w:rsidRDefault="00220CEF" w:rsidP="00220CEF">
      <w:pPr>
        <w:pStyle w:val="Akapitzlist"/>
        <w:ind w:firstLine="0"/>
        <w:rPr>
          <w:i/>
          <w:iCs/>
        </w:rPr>
      </w:pPr>
      <w:r w:rsidRPr="00641BEB">
        <w:t>Obiekt odpowiedzialny za przechwycenie i obsługę wyjątków zgłaszanych w cz</w:t>
      </w:r>
      <w:r w:rsidRPr="00641BEB">
        <w:t>a</w:t>
      </w:r>
      <w:r w:rsidRPr="00641BEB">
        <w:t xml:space="preserve">sie wykonania schematu przez wątek </w:t>
      </w:r>
      <w:r w:rsidRPr="00641BEB">
        <w:rPr>
          <w:i/>
          <w:iCs/>
        </w:rPr>
        <w:t>runnerThread</w:t>
      </w:r>
      <w:r w:rsidRPr="00641BEB">
        <w:t>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startDiagramExecAction : StartDiagramExecAction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stopDiagramExecAction : StopDiagramExecAction</w:t>
      </w:r>
    </w:p>
    <w:p w:rsidR="00220CEF" w:rsidRPr="00641BEB" w:rsidRDefault="00220CEF" w:rsidP="00220CEF">
      <w:pPr>
        <w:pStyle w:val="Akapitzlist"/>
        <w:ind w:firstLine="0"/>
      </w:pPr>
      <w:r w:rsidRPr="00641BEB">
        <w:t>Instancje akcji odpowiednio – rozpoczynających i kończących symulację.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run() : void</w:t>
      </w:r>
    </w:p>
    <w:p w:rsidR="00220CEF" w:rsidRPr="00641BEB" w:rsidRDefault="00220CEF" w:rsidP="00220CEF">
      <w:pPr>
        <w:pStyle w:val="Akapitzlist"/>
        <w:ind w:firstLine="0"/>
        <w:rPr>
          <w:i/>
          <w:iCs/>
        </w:rPr>
      </w:pPr>
      <w:r w:rsidRPr="00641BEB">
        <w:t xml:space="preserve">Metoda wywoływana przez </w:t>
      </w:r>
      <w:r w:rsidRPr="00641BEB">
        <w:rPr>
          <w:i/>
          <w:iCs/>
        </w:rPr>
        <w:t>startDiagramExecAction</w:t>
      </w:r>
      <w:r w:rsidRPr="00641BEB">
        <w:t xml:space="preserve"> uruchamiająca aktywny schemat blokowy; inicjuje nowe środowisko wykonawcze (</w:t>
      </w:r>
      <w:r w:rsidRPr="00641BEB">
        <w:rPr>
          <w:i/>
          <w:iCs/>
        </w:rPr>
        <w:t>environment</w:t>
      </w:r>
      <w:r w:rsidRPr="00641BEB">
        <w:t>) i uruch</w:t>
      </w:r>
      <w:r w:rsidRPr="00641BEB">
        <w:t>a</w:t>
      </w:r>
      <w:r w:rsidRPr="00641BEB">
        <w:t xml:space="preserve">mia nowy wątek </w:t>
      </w:r>
      <w:r w:rsidRPr="00641BEB">
        <w:rPr>
          <w:i/>
          <w:iCs/>
        </w:rPr>
        <w:t>RunnerThread</w:t>
      </w:r>
      <w:r w:rsidRPr="00641BEB">
        <w:t>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stop() : void</w:t>
      </w:r>
    </w:p>
    <w:p w:rsidR="00220CEF" w:rsidRPr="00641BEB" w:rsidRDefault="00220CEF" w:rsidP="00220CEF">
      <w:pPr>
        <w:pStyle w:val="Akapitzlist"/>
        <w:ind w:firstLine="0"/>
        <w:rPr>
          <w:i/>
          <w:iCs/>
        </w:rPr>
      </w:pPr>
      <w:r w:rsidRPr="00641BEB">
        <w:t>Zatrzymuje wątek symulacji (</w:t>
      </w:r>
      <w:r w:rsidRPr="00641BEB">
        <w:rPr>
          <w:i/>
          <w:iCs/>
        </w:rPr>
        <w:t>runnerThread</w:t>
      </w:r>
      <w:r w:rsidRPr="00641BEB">
        <w:t>).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getCurrentDiagramNode() : DiagramNode</w:t>
      </w:r>
    </w:p>
    <w:p w:rsidR="00220CEF" w:rsidRPr="00641BEB" w:rsidRDefault="00220CEF" w:rsidP="00220CEF">
      <w:pPr>
        <w:pStyle w:val="Akapitzlist"/>
        <w:ind w:firstLine="0"/>
      </w:pPr>
      <w:r w:rsidRPr="00641BEB">
        <w:t>Zwraca aktualnie wykonywany blok schematu.</w:t>
      </w:r>
    </w:p>
    <w:p w:rsidR="00220CEF" w:rsidRPr="00641BEB" w:rsidRDefault="00220CEF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getCurrentDiagramPanel() : DiagramPanel</w:t>
      </w:r>
    </w:p>
    <w:p w:rsidR="00220CEF" w:rsidRPr="00641BEB" w:rsidRDefault="00220CEF" w:rsidP="00220CEF">
      <w:pPr>
        <w:pStyle w:val="Akapitzlist"/>
        <w:ind w:firstLine="0"/>
      </w:pPr>
      <w:r w:rsidRPr="00641BEB">
        <w:t>Zwraca aktywny obszar roboczy.</w:t>
      </w:r>
    </w:p>
    <w:p w:rsidR="0011426C" w:rsidRPr="00641BEB" w:rsidRDefault="0011426C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49" w:name="_Toc338080915"/>
      <w:r w:rsidRPr="00641BEB">
        <w:t xml:space="preserve">Klasa </w:t>
      </w:r>
      <w:r w:rsidRPr="00641BEB">
        <w:rPr>
          <w:i/>
          <w:iCs/>
        </w:rPr>
        <w:t>RunEngine</w:t>
      </w:r>
      <w:bookmarkEnd w:id="149"/>
    </w:p>
    <w:p w:rsidR="0011426C" w:rsidRPr="00641BEB" w:rsidRDefault="0011426C" w:rsidP="0011426C">
      <w:r w:rsidRPr="00641BEB">
        <w:rPr>
          <w:i/>
          <w:iCs/>
        </w:rPr>
        <w:t>RunEngine</w:t>
      </w:r>
      <w:r w:rsidRPr="00641BEB">
        <w:t xml:space="preserve"> jest kluczowym komponentem odpowiedzialnym za ewaluację i wykon</w:t>
      </w:r>
      <w:r w:rsidRPr="00641BEB">
        <w:t>a</w:t>
      </w:r>
      <w:r w:rsidRPr="00641BEB">
        <w:t xml:space="preserve">nie poszczególnych bloków schematu - wykorzystuje w tym celu klasy pakietu </w:t>
      </w:r>
      <w:r w:rsidRPr="00641BEB">
        <w:rPr>
          <w:i/>
          <w:iCs/>
        </w:rPr>
        <w:t>eval</w:t>
      </w:r>
      <w:r w:rsidRPr="00641BEB">
        <w:t xml:space="preserve">. Umożliwia dynamiczne definiowanie kodu mającego się wykonać przed i po ewaluacji każdego bloku (za pomocą interfejsu </w:t>
      </w:r>
      <w:r w:rsidRPr="00641BEB">
        <w:rPr>
          <w:i/>
          <w:iCs/>
        </w:rPr>
        <w:t>ITracer</w:t>
      </w:r>
      <w:r w:rsidRPr="00641BEB">
        <w:t>), co pozwala na śledzenie zmiennych i wyróżnianie aktualnego bloku.</w:t>
      </w:r>
    </w:p>
    <w:p w:rsidR="0011426C" w:rsidRPr="00641BEB" w:rsidRDefault="0011426C" w:rsidP="0011426C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367335" cy="3048000"/>
            <wp:effectExtent l="19050" t="0" r="4515" b="0"/>
            <wp:docPr id="29" name="graphic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33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50" w:name="_Toc338080368"/>
      <w:r>
        <w:t xml:space="preserve">Rysunek </w:t>
      </w:r>
      <w:fldSimple w:instr=" SEQ Rys. \* ARABIC ">
        <w:r w:rsidR="004F33C3">
          <w:rPr>
            <w:noProof/>
          </w:rPr>
          <w:t>25</w:t>
        </w:r>
      </w:fldSimple>
      <w:r w:rsidR="0036319B">
        <w:t>.</w:t>
      </w:r>
      <w:r w:rsidR="0011426C" w:rsidRPr="00641BEB">
        <w:t xml:space="preserve"> Diagram klasy RunEngine</w:t>
      </w:r>
      <w:bookmarkEnd w:id="150"/>
    </w:p>
    <w:p w:rsidR="0011426C" w:rsidRPr="00641BEB" w:rsidRDefault="00F46AE7" w:rsidP="00192463">
      <w:pPr>
        <w:pStyle w:val="Legenda"/>
      </w:pPr>
      <w:r>
        <w:t>(Źródło: opracowanie własne)</w:t>
      </w:r>
    </w:p>
    <w:p w:rsidR="0011426C" w:rsidRPr="00641BEB" w:rsidRDefault="0011426C" w:rsidP="005B0A60">
      <w:pPr>
        <w:keepNext/>
      </w:pPr>
      <w:bookmarkStart w:id="151" w:name="__DdeLink__3946_1570530798"/>
      <w:r w:rsidRPr="00641BEB">
        <w:rPr>
          <w:rFonts w:eastAsia="Times New Roman"/>
          <w:u w:val="single"/>
        </w:rPr>
        <w:t>Najważniejsze metody i atrybuty</w:t>
      </w:r>
      <w:r w:rsidRPr="00641BEB">
        <w:rPr>
          <w:rFonts w:eastAsia="Times New Roman"/>
        </w:rPr>
        <w:t>:</w:t>
      </w:r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</w:rPr>
      </w:pPr>
      <w:r w:rsidRPr="00641BEB">
        <w:rPr>
          <w:i/>
        </w:rPr>
        <w:t>evalEngine : EvalEngine</w:t>
      </w:r>
    </w:p>
    <w:p w:rsidR="0011426C" w:rsidRPr="00641BEB" w:rsidRDefault="0011426C" w:rsidP="0011426C">
      <w:pPr>
        <w:pStyle w:val="Akapitzlist"/>
        <w:ind w:firstLine="0"/>
      </w:pPr>
      <w:r w:rsidRPr="00641BEB">
        <w:t xml:space="preserve">Ewaluator kodu (JavaScript) wygenerowanego przez </w:t>
      </w:r>
      <w:r w:rsidRPr="00110FDC">
        <w:rPr>
          <w:i/>
        </w:rPr>
        <w:t>Compiler</w:t>
      </w:r>
      <w:r w:rsidRPr="00641BEB">
        <w:t xml:space="preserve"> (część pakietu </w:t>
      </w:r>
      <w:r w:rsidRPr="00641BEB">
        <w:rPr>
          <w:i/>
          <w:iCs/>
        </w:rPr>
        <w:t>eval</w:t>
      </w:r>
      <w:r w:rsidRPr="00641BEB">
        <w:t>).</w:t>
      </w:r>
      <w:bookmarkEnd w:id="151"/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compiler : Compiler</w:t>
      </w:r>
    </w:p>
    <w:p w:rsidR="0011426C" w:rsidRPr="00641BEB" w:rsidRDefault="0011426C" w:rsidP="0011426C">
      <w:pPr>
        <w:pStyle w:val="Akapitzlist"/>
        <w:ind w:firstLine="0"/>
        <w:rPr>
          <w:i/>
          <w:iCs/>
        </w:rPr>
      </w:pPr>
      <w:r w:rsidRPr="00641BEB">
        <w:t xml:space="preserve">Komponent przekształcający schemat do postaci wykonywalnej przez ewaluator (część pakietu </w:t>
      </w:r>
      <w:r w:rsidRPr="00641BEB">
        <w:rPr>
          <w:i/>
          <w:iCs/>
        </w:rPr>
        <w:t>eval</w:t>
      </w:r>
      <w:r w:rsidRPr="00641BEB">
        <w:t>).</w:t>
      </w:r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env : Environment</w:t>
      </w:r>
    </w:p>
    <w:p w:rsidR="0011426C" w:rsidRPr="00641BEB" w:rsidRDefault="0011426C" w:rsidP="0011426C">
      <w:pPr>
        <w:pStyle w:val="Akapitzlist"/>
        <w:ind w:firstLine="0"/>
      </w:pPr>
      <w:r w:rsidRPr="00641BEB">
        <w:t>Środowisko (kontekst), w ramach którego ma zostać uruchomiony diagram.</w:t>
      </w:r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tracer : ITracer</w:t>
      </w:r>
    </w:p>
    <w:p w:rsidR="0011426C" w:rsidRPr="00641BEB" w:rsidRDefault="0011426C" w:rsidP="0011426C">
      <w:pPr>
        <w:pStyle w:val="Akapitzlist"/>
        <w:ind w:firstLine="0"/>
        <w:rPr>
          <w:i/>
          <w:iCs/>
        </w:rPr>
      </w:pPr>
      <w:r w:rsidRPr="00641BEB">
        <w:t>Implementacja interfejsu umożliwiającego dynamiczne „wstrzyknięcie” kodu przed i po wykonaniu aktualnego bloku. Jego instancja jest dodawana do aktualnego śr</w:t>
      </w:r>
      <w:r w:rsidRPr="00641BEB">
        <w:t>o</w:t>
      </w:r>
      <w:r w:rsidRPr="00641BEB">
        <w:t>dowiska (</w:t>
      </w:r>
      <w:r w:rsidRPr="00641BEB">
        <w:rPr>
          <w:i/>
          <w:iCs/>
        </w:rPr>
        <w:t>env</w:t>
      </w:r>
      <w:r w:rsidRPr="00641BEB">
        <w:t>) i w ten sposób dostępna dla kompilatora (</w:t>
      </w:r>
      <w:r w:rsidRPr="00641BEB">
        <w:rPr>
          <w:i/>
          <w:iCs/>
        </w:rPr>
        <w:t>compiler</w:t>
      </w:r>
      <w:r w:rsidRPr="00641BEB">
        <w:t xml:space="preserve">), który przed i po kodzie odpowiadającym danemu blokowi generuje wywołania metod interfejsu </w:t>
      </w:r>
      <w:r w:rsidRPr="00641BEB">
        <w:rPr>
          <w:i/>
          <w:iCs/>
        </w:rPr>
        <w:t>ITracer</w:t>
      </w:r>
      <w:r w:rsidRPr="00641BEB">
        <w:t xml:space="preserve">, odpowiednio – </w:t>
      </w:r>
      <w:r w:rsidRPr="00641BEB">
        <w:rPr>
          <w:i/>
          <w:iCs/>
        </w:rPr>
        <w:t>before()</w:t>
      </w:r>
      <w:r w:rsidRPr="00641BEB">
        <w:t xml:space="preserve"> i </w:t>
      </w:r>
      <w:r w:rsidRPr="00641BEB">
        <w:rPr>
          <w:i/>
          <w:iCs/>
        </w:rPr>
        <w:t>after()</w:t>
      </w:r>
      <w:r w:rsidRPr="00641BEB">
        <w:t xml:space="preserve"> - przekazując im numer bloku. Impleme</w:t>
      </w:r>
      <w:r w:rsidRPr="00641BEB">
        <w:t>n</w:t>
      </w:r>
      <w:r w:rsidRPr="00641BEB">
        <w:t xml:space="preserve">tacja wykorzystana w </w:t>
      </w:r>
      <w:r w:rsidRPr="00641BEB">
        <w:rPr>
          <w:i/>
          <w:iCs/>
        </w:rPr>
        <w:t>DiagramRunner</w:t>
      </w:r>
      <w:r w:rsidRPr="00641BEB">
        <w:t xml:space="preserve"> (zdefiniowana jako wewnętrzna klasa </w:t>
      </w:r>
      <w:r w:rsidRPr="00641BEB">
        <w:rPr>
          <w:i/>
          <w:iCs/>
        </w:rPr>
        <w:t>Tr</w:t>
      </w:r>
      <w:r w:rsidRPr="00641BEB">
        <w:rPr>
          <w:i/>
          <w:iCs/>
        </w:rPr>
        <w:t>a</w:t>
      </w:r>
      <w:r w:rsidRPr="00641BEB">
        <w:rPr>
          <w:i/>
          <w:iCs/>
        </w:rPr>
        <w:t>cer</w:t>
      </w:r>
      <w:r w:rsidRPr="00641BEB">
        <w:t>) pozwala na wprowadzenie opóźnienia symulacji, wyróżnienie aktualnie wyk</w:t>
      </w:r>
      <w:r w:rsidRPr="00641BEB">
        <w:t>o</w:t>
      </w:r>
      <w:r w:rsidRPr="00641BEB">
        <w:t>nywanego bloku oraz dynamiczną aktualizację tabeli zmiennych (</w:t>
      </w:r>
      <w:r w:rsidRPr="00641BEB">
        <w:rPr>
          <w:i/>
          <w:iCs/>
        </w:rPr>
        <w:t>VariablesTabl</w:t>
      </w:r>
      <w:r w:rsidRPr="00641BEB">
        <w:rPr>
          <w:i/>
          <w:iCs/>
        </w:rPr>
        <w:t>e</w:t>
      </w:r>
      <w:r w:rsidRPr="00641BEB">
        <w:rPr>
          <w:i/>
          <w:iCs/>
        </w:rPr>
        <w:t>Model</w:t>
      </w:r>
      <w:r w:rsidRPr="00641BEB">
        <w:t>).</w:t>
      </w:r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lastRenderedPageBreak/>
        <w:t>run(diagram : Diagram, target : String) : void</w:t>
      </w:r>
    </w:p>
    <w:p w:rsidR="0011426C" w:rsidRPr="00641BEB" w:rsidRDefault="0011426C" w:rsidP="0011426C">
      <w:pPr>
        <w:pStyle w:val="Akapitzlist"/>
        <w:ind w:firstLine="0"/>
        <w:rPr>
          <w:i/>
          <w:iCs/>
        </w:rPr>
      </w:pPr>
      <w:r w:rsidRPr="00641BEB">
        <w:t>Metoda wykonująca podany schemat (</w:t>
      </w:r>
      <w:r w:rsidRPr="00641BEB">
        <w:rPr>
          <w:i/>
          <w:iCs/>
        </w:rPr>
        <w:t>diagram</w:t>
      </w:r>
      <w:r w:rsidRPr="00641BEB">
        <w:t>) zaczynając od bloku startowego o podanej nazwie i argumentach (</w:t>
      </w:r>
      <w:r w:rsidRPr="00641BEB">
        <w:rPr>
          <w:i/>
          <w:iCs/>
        </w:rPr>
        <w:t>target</w:t>
      </w:r>
      <w:r w:rsidRPr="00641BEB">
        <w:t>). Jeśli nie znaleziono pasującego bloku sta</w:t>
      </w:r>
      <w:r w:rsidRPr="00641BEB">
        <w:t>r</w:t>
      </w:r>
      <w:r w:rsidRPr="00641BEB">
        <w:t>towego, zgłaszany jest błąd referencji (</w:t>
      </w:r>
      <w:r w:rsidRPr="00641BEB">
        <w:rPr>
          <w:i/>
          <w:iCs/>
        </w:rPr>
        <w:t>ReferenceError</w:t>
      </w:r>
      <w:r w:rsidRPr="00641BEB">
        <w:t>); w przeciwnym wypadku, kompilator (</w:t>
      </w:r>
      <w:r w:rsidRPr="00641BEB">
        <w:rPr>
          <w:i/>
          <w:iCs/>
        </w:rPr>
        <w:t>compiler</w:t>
      </w:r>
      <w:r w:rsidRPr="00641BEB">
        <w:t>) generuje kod JavaScript dla schematu, po czym dokonuje się ewaluacji danego bloku startowego (</w:t>
      </w:r>
      <w:r w:rsidRPr="00641BEB">
        <w:rPr>
          <w:i/>
          <w:iCs/>
        </w:rPr>
        <w:t>target</w:t>
      </w:r>
      <w:r w:rsidRPr="00641BEB">
        <w:t>), co rozpoczyna jego wykonywanie.</w:t>
      </w:r>
    </w:p>
    <w:p w:rsidR="0011426C" w:rsidRPr="00641BEB" w:rsidRDefault="0011426C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eval(code : String) : Object</w:t>
      </w:r>
    </w:p>
    <w:p w:rsidR="0090249F" w:rsidRPr="00641BEB" w:rsidRDefault="0011426C" w:rsidP="0011426C">
      <w:pPr>
        <w:pStyle w:val="Akapitzlist"/>
        <w:ind w:firstLine="0"/>
        <w:rPr>
          <w:i/>
          <w:iCs/>
        </w:rPr>
      </w:pPr>
      <w:r w:rsidRPr="00641BEB">
        <w:t xml:space="preserve">Wykonuje kod (JavaScript) podany w argumencie </w:t>
      </w:r>
      <w:r w:rsidRPr="00641BEB">
        <w:rPr>
          <w:i/>
          <w:iCs/>
        </w:rPr>
        <w:t>code</w:t>
      </w:r>
      <w:r w:rsidRPr="00641BEB">
        <w:t xml:space="preserve"> wykorzystując komponent </w:t>
      </w:r>
      <w:r w:rsidRPr="00641BEB">
        <w:rPr>
          <w:i/>
          <w:iCs/>
        </w:rPr>
        <w:t>evalEngine</w:t>
      </w:r>
      <w:r w:rsidRPr="00641BEB">
        <w:t>.</w:t>
      </w:r>
    </w:p>
    <w:p w:rsidR="00413B2E" w:rsidRPr="00641BEB" w:rsidRDefault="00CC2327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52" w:name="_Toc338080916"/>
      <w:r w:rsidRPr="00641BEB">
        <w:t xml:space="preserve">Klasa </w:t>
      </w:r>
      <w:r w:rsidRPr="00641BEB">
        <w:rPr>
          <w:i/>
          <w:iCs/>
        </w:rPr>
        <w:t>ErrorHandler</w:t>
      </w:r>
      <w:bookmarkEnd w:id="152"/>
    </w:p>
    <w:p w:rsidR="00CC2327" w:rsidRPr="00641BEB" w:rsidRDefault="00CC2327" w:rsidP="00CC2327">
      <w:r w:rsidRPr="00641BEB">
        <w:t xml:space="preserve">Zadaniem klasy </w:t>
      </w:r>
      <w:r w:rsidRPr="00641BEB">
        <w:rPr>
          <w:i/>
          <w:iCs/>
        </w:rPr>
        <w:t>ErrorHandler</w:t>
      </w:r>
      <w:r w:rsidRPr="00641BEB">
        <w:t xml:space="preserve"> jest przechwytywanie błędów i wyjątków czasu w</w:t>
      </w:r>
      <w:r w:rsidRPr="00641BEB">
        <w:t>y</w:t>
      </w:r>
      <w:r w:rsidRPr="00641BEB">
        <w:t xml:space="preserve">konania wyrzucanych przez wątek </w:t>
      </w:r>
      <w:r w:rsidRPr="00641BEB">
        <w:rPr>
          <w:i/>
          <w:iCs/>
        </w:rPr>
        <w:t>RunnerThread</w:t>
      </w:r>
      <w:r w:rsidRPr="00641BEB">
        <w:t>. W tym celu implementuje ona sta</w:t>
      </w:r>
      <w:r w:rsidRPr="00641BEB">
        <w:t>n</w:t>
      </w:r>
      <w:r w:rsidRPr="00641BEB">
        <w:t xml:space="preserve">dardowy interfejs </w:t>
      </w:r>
      <w:bookmarkStart w:id="153" w:name="__DdeLink__3948_1570530798"/>
      <w:r w:rsidRPr="00641BEB">
        <w:rPr>
          <w:i/>
          <w:iCs/>
        </w:rPr>
        <w:t>Thread,UncaughtExceptionHandler</w:t>
      </w:r>
      <w:bookmarkEnd w:id="153"/>
      <w:r w:rsidRPr="00641BEB">
        <w:t>.</w:t>
      </w:r>
    </w:p>
    <w:p w:rsidR="00CC2327" w:rsidRPr="00641BEB" w:rsidRDefault="00CC2327" w:rsidP="00CC2327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124325" cy="1446966"/>
            <wp:effectExtent l="19050" t="0" r="9525" b="0"/>
            <wp:docPr id="30" name="graphics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438" cy="14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54" w:name="_Toc338080369"/>
      <w:r>
        <w:t xml:space="preserve">Rysunek </w:t>
      </w:r>
      <w:fldSimple w:instr=" SEQ Rys. \* ARABIC ">
        <w:r w:rsidR="004F33C3">
          <w:rPr>
            <w:noProof/>
          </w:rPr>
          <w:t>26</w:t>
        </w:r>
      </w:fldSimple>
      <w:r w:rsidR="0036319B">
        <w:t>.</w:t>
      </w:r>
      <w:r w:rsidR="00CC2327" w:rsidRPr="00641BEB">
        <w:t xml:space="preserve"> Diagram klasy ErrorHandler</w:t>
      </w:r>
      <w:bookmarkEnd w:id="154"/>
    </w:p>
    <w:p w:rsidR="00CC2327" w:rsidRPr="00641BEB" w:rsidRDefault="00F46AE7" w:rsidP="00192463">
      <w:pPr>
        <w:pStyle w:val="Legenda"/>
      </w:pPr>
      <w:r>
        <w:t>(Źródło: opracowanie własne)</w:t>
      </w:r>
    </w:p>
    <w:p w:rsidR="00CC2327" w:rsidRPr="00641BEB" w:rsidRDefault="00CC2327" w:rsidP="005B0A60">
      <w:pPr>
        <w:keepNext/>
        <w:rPr>
          <w:u w:val="single"/>
        </w:rPr>
      </w:pPr>
      <w:bookmarkStart w:id="155" w:name="__DdeLink__4079_1570530798"/>
      <w:r w:rsidRPr="00641BEB">
        <w:rPr>
          <w:rFonts w:eastAsia="Times New Roman"/>
          <w:u w:val="single"/>
        </w:rPr>
        <w:t>Najważniejsze metody i atrybuty:</w:t>
      </w:r>
    </w:p>
    <w:p w:rsidR="00CC2327" w:rsidRPr="00641BEB" w:rsidRDefault="00CC2327" w:rsidP="00D42CCB">
      <w:pPr>
        <w:pStyle w:val="Akapitzlist"/>
        <w:numPr>
          <w:ilvl w:val="0"/>
          <w:numId w:val="37"/>
        </w:numPr>
        <w:rPr>
          <w:i/>
        </w:rPr>
      </w:pPr>
      <w:r w:rsidRPr="00641BEB">
        <w:rPr>
          <w:i/>
        </w:rPr>
        <w:t>uncaughtException(t : Thread, exception : Throwable) : void</w:t>
      </w:r>
    </w:p>
    <w:p w:rsidR="00CC2327" w:rsidRPr="00641BEB" w:rsidRDefault="00CC2327" w:rsidP="00CC2327">
      <w:pPr>
        <w:pStyle w:val="Akapitzlist"/>
        <w:ind w:firstLine="0"/>
        <w:rPr>
          <w:rFonts w:eastAsia="Times New Roman"/>
        </w:rPr>
      </w:pPr>
      <w:r w:rsidRPr="00641BEB">
        <w:rPr>
          <w:rFonts w:eastAsia="Times New Roman"/>
        </w:rPr>
        <w:t xml:space="preserve">Metoda wymagana przez interfejs </w:t>
      </w:r>
      <w:r w:rsidRPr="00641BEB">
        <w:rPr>
          <w:rFonts w:eastAsia="Times New Roman"/>
          <w:i/>
          <w:iCs/>
        </w:rPr>
        <w:t>Thread,UncaughtExceptionHandler</w:t>
      </w:r>
      <w:r w:rsidR="00076AD6">
        <w:rPr>
          <w:rFonts w:eastAsia="Times New Roman"/>
          <w:iCs/>
        </w:rPr>
        <w:t xml:space="preserve"> </w:t>
      </w:r>
      <w:r w:rsidR="00076AD6">
        <w:rPr>
          <w:iCs/>
        </w:rPr>
        <w:t>[</w:t>
      </w:r>
      <w:r w:rsidR="00261C5A">
        <w:rPr>
          <w:iCs/>
        </w:rPr>
        <w:fldChar w:fldCharType="begin"/>
      </w:r>
      <w:r w:rsidR="00076AD6">
        <w:rPr>
          <w:iCs/>
        </w:rPr>
        <w:instrText xml:space="preserve"> REF _Ref336389218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</w:t>
      </w:r>
      <w:r w:rsidR="00261C5A">
        <w:rPr>
          <w:iCs/>
        </w:rPr>
        <w:fldChar w:fldCharType="end"/>
      </w:r>
      <w:r w:rsidR="00076AD6">
        <w:rPr>
          <w:iCs/>
        </w:rPr>
        <w:t>]</w:t>
      </w:r>
      <w:r w:rsidRPr="00641BEB">
        <w:rPr>
          <w:rFonts w:eastAsia="Times New Roman"/>
        </w:rPr>
        <w:t>; obsł</w:t>
      </w:r>
      <w:r w:rsidRPr="00641BEB">
        <w:rPr>
          <w:rFonts w:eastAsia="Times New Roman"/>
        </w:rPr>
        <w:t>u</w:t>
      </w:r>
      <w:r w:rsidRPr="00641BEB">
        <w:rPr>
          <w:rFonts w:eastAsia="Times New Roman"/>
        </w:rPr>
        <w:t>guje błędy czasu wykonania: zatrzymuje symulację schematu, oznacza kolorem ostatnio wykonany blok oraz wyświetla okno dialogowe z odpowiednim komunik</w:t>
      </w:r>
      <w:r w:rsidRPr="00641BEB">
        <w:rPr>
          <w:rFonts w:eastAsia="Times New Roman"/>
        </w:rPr>
        <w:t>a</w:t>
      </w:r>
      <w:r w:rsidRPr="00641BEB">
        <w:rPr>
          <w:rFonts w:eastAsia="Times New Roman"/>
        </w:rPr>
        <w:t>tem.</w:t>
      </w:r>
      <w:bookmarkEnd w:id="155"/>
    </w:p>
    <w:p w:rsidR="00DB3F52" w:rsidRPr="00641BEB" w:rsidRDefault="00DB3F52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56" w:name="_Toc338080917"/>
      <w:r w:rsidRPr="00641BEB">
        <w:t xml:space="preserve">Klasa </w:t>
      </w:r>
      <w:r w:rsidRPr="00641BEB">
        <w:rPr>
          <w:i/>
          <w:iCs/>
        </w:rPr>
        <w:t>VariablesTableModel</w:t>
      </w:r>
      <w:bookmarkEnd w:id="156"/>
    </w:p>
    <w:p w:rsidR="00DB3F52" w:rsidRPr="00641BEB" w:rsidRDefault="00DB3F52" w:rsidP="00DB3F52">
      <w:r w:rsidRPr="00641BEB">
        <w:t xml:space="preserve">Klasa ta implementuje model dla komponentu </w:t>
      </w:r>
      <w:r w:rsidRPr="00641BEB">
        <w:rPr>
          <w:i/>
          <w:iCs/>
        </w:rPr>
        <w:t>JTable</w:t>
      </w:r>
      <w:r w:rsidRPr="00641BEB">
        <w:t>,  aktualizujący podgląd zmie</w:t>
      </w:r>
      <w:r w:rsidRPr="00641BEB">
        <w:t>n</w:t>
      </w:r>
      <w:r w:rsidRPr="00641BEB">
        <w:t xml:space="preserve">nych w czasie symulacji schematu (zgodnie z wzorcem </w:t>
      </w:r>
      <w:r w:rsidRPr="00641BEB">
        <w:rPr>
          <w:i/>
          <w:iCs/>
        </w:rPr>
        <w:t>Model-View-Controler</w:t>
      </w:r>
      <w:r w:rsidR="00110FDC">
        <w:rPr>
          <w:iCs/>
        </w:rPr>
        <w:t xml:space="preserve"> [</w:t>
      </w:r>
      <w:r w:rsidR="00261C5A">
        <w:rPr>
          <w:iCs/>
        </w:rPr>
        <w:fldChar w:fldCharType="begin"/>
      </w:r>
      <w:r w:rsidR="00110FDC">
        <w:rPr>
          <w:iCs/>
        </w:rPr>
        <w:instrText xml:space="preserve"> REF _Ref336387878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10</w:t>
      </w:r>
      <w:r w:rsidR="00261C5A">
        <w:rPr>
          <w:iCs/>
        </w:rPr>
        <w:fldChar w:fldCharType="end"/>
      </w:r>
      <w:r w:rsidR="00110FDC">
        <w:rPr>
          <w:iCs/>
        </w:rPr>
        <w:t>]</w:t>
      </w:r>
      <w:r w:rsidRPr="00641BEB">
        <w:t xml:space="preserve">). Aktualizacja odbywa się za pośrednictwem wspomnianego interfejsu </w:t>
      </w:r>
      <w:r w:rsidRPr="00641BEB">
        <w:rPr>
          <w:i/>
          <w:iCs/>
        </w:rPr>
        <w:t>ITracer</w:t>
      </w:r>
      <w:r w:rsidRPr="00641BEB">
        <w:t>, po ka</w:t>
      </w:r>
      <w:r w:rsidRPr="00641BEB">
        <w:t>ż</w:t>
      </w:r>
      <w:r w:rsidRPr="00641BEB">
        <w:lastRenderedPageBreak/>
        <w:t>dym wykonaniu bloku. Źródłem informacji o kontekście, nazwach i aktualnych wart</w:t>
      </w:r>
      <w:r w:rsidRPr="00641BEB">
        <w:t>o</w:t>
      </w:r>
      <w:r w:rsidRPr="00641BEB">
        <w:t>ściach zmiennych jest instancja środowiska wykonawczego (</w:t>
      </w:r>
      <w:r w:rsidRPr="00641BEB">
        <w:rPr>
          <w:i/>
          <w:iCs/>
        </w:rPr>
        <w:t>environment</w:t>
      </w:r>
      <w:r w:rsidRPr="00641BEB">
        <w:t>).</w:t>
      </w:r>
    </w:p>
    <w:p w:rsidR="00345390" w:rsidRPr="00641BEB" w:rsidRDefault="00345390" w:rsidP="0034539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2962275" cy="1441988"/>
            <wp:effectExtent l="19050" t="0" r="9525" b="0"/>
            <wp:docPr id="40" name="Obraz 39" descr="arch_VariablesTable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_VariablesTableModel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472" cy="14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57" w:name="_Toc338080370"/>
      <w:r>
        <w:t xml:space="preserve">Rysunek </w:t>
      </w:r>
      <w:fldSimple w:instr=" SEQ Rys. \* ARABIC ">
        <w:r w:rsidR="004F33C3">
          <w:rPr>
            <w:noProof/>
          </w:rPr>
          <w:t>27</w:t>
        </w:r>
      </w:fldSimple>
      <w:r w:rsidR="0036319B">
        <w:t>.</w:t>
      </w:r>
      <w:r w:rsidR="00345390" w:rsidRPr="00641BEB">
        <w:t xml:space="preserve"> Diagram klasy VariablesTableModel</w:t>
      </w:r>
      <w:bookmarkEnd w:id="157"/>
    </w:p>
    <w:p w:rsidR="00DB3F52" w:rsidRPr="00641BEB" w:rsidRDefault="00F46AE7" w:rsidP="00192463">
      <w:pPr>
        <w:pStyle w:val="Legenda"/>
      </w:pPr>
      <w:r>
        <w:t>(Źródło: opracowanie własne)</w:t>
      </w:r>
    </w:p>
    <w:p w:rsidR="00DB3F52" w:rsidRPr="00641BEB" w:rsidRDefault="00DB3F52" w:rsidP="005B0A60">
      <w:pPr>
        <w:keepNext/>
        <w:rPr>
          <w:u w:val="single"/>
        </w:rPr>
      </w:pPr>
      <w:bookmarkStart w:id="158" w:name="__DdeLink__3343_1216525118"/>
      <w:r w:rsidRPr="00641BEB">
        <w:rPr>
          <w:rFonts w:eastAsia="Times New Roman"/>
          <w:u w:val="single"/>
        </w:rPr>
        <w:t>Najważniejsze metody i atrybuty: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</w:rPr>
      </w:pPr>
      <w:r w:rsidRPr="00641BEB">
        <w:rPr>
          <w:i/>
        </w:rPr>
        <w:t>update(env : Environment) : void</w:t>
      </w:r>
      <w:bookmarkEnd w:id="158"/>
    </w:p>
    <w:p w:rsidR="00DB3F52" w:rsidRPr="00641BEB" w:rsidRDefault="00DB3F52" w:rsidP="00DB3F52">
      <w:pPr>
        <w:pStyle w:val="Akapitzlist"/>
        <w:ind w:firstLine="0"/>
        <w:rPr>
          <w:rFonts w:eastAsia="Times New Roman"/>
        </w:rPr>
      </w:pPr>
      <w:r w:rsidRPr="00641BEB">
        <w:rPr>
          <w:rFonts w:eastAsia="Times New Roman"/>
        </w:rPr>
        <w:t>Metoda wywoływana po wykonaniu każdego bloku, odświeżająca podgląd zmie</w:t>
      </w:r>
      <w:r w:rsidRPr="00641BEB">
        <w:rPr>
          <w:rFonts w:eastAsia="Times New Roman"/>
        </w:rPr>
        <w:t>n</w:t>
      </w:r>
      <w:r w:rsidRPr="00641BEB">
        <w:rPr>
          <w:rFonts w:eastAsia="Times New Roman"/>
        </w:rPr>
        <w:t xml:space="preserve">nych na podstawie aktualnej zawartości środowiska </w:t>
      </w:r>
      <w:r w:rsidRPr="00641BEB">
        <w:rPr>
          <w:rFonts w:eastAsia="Times New Roman"/>
          <w:i/>
          <w:iCs/>
        </w:rPr>
        <w:t>env</w:t>
      </w:r>
      <w:r w:rsidRPr="00641BEB">
        <w:rPr>
          <w:rFonts w:eastAsia="Times New Roman"/>
        </w:rPr>
        <w:t>; wyświetla kontekst zmiennej (nazwę najbliższego bloku startowego), jej nazwę oraz wartość.</w:t>
      </w:r>
    </w:p>
    <w:p w:rsidR="00DB3F52" w:rsidRPr="00641BEB" w:rsidRDefault="00DB3F52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159" w:name="_Toc338080918"/>
      <w:r w:rsidRPr="00641BEB">
        <w:t xml:space="preserve">Pakiet </w:t>
      </w:r>
      <w:r w:rsidRPr="00641BEB">
        <w:rPr>
          <w:i/>
          <w:iCs/>
        </w:rPr>
        <w:t>codegen</w:t>
      </w:r>
      <w:bookmarkEnd w:id="159"/>
    </w:p>
    <w:p w:rsidR="00DB3F52" w:rsidRPr="00641BEB" w:rsidRDefault="00DB3F52" w:rsidP="00DB3F52">
      <w:r w:rsidRPr="00641BEB">
        <w:t xml:space="preserve">Pakiet </w:t>
      </w:r>
      <w:r w:rsidRPr="00641BEB">
        <w:rPr>
          <w:i/>
          <w:iCs/>
        </w:rPr>
        <w:t>codegen</w:t>
      </w:r>
      <w:r w:rsidRPr="00641BEB">
        <w:t xml:space="preserve"> skupia komponenty odpowiedzialne za generowanie kodu źródłow</w:t>
      </w:r>
      <w:r w:rsidRPr="00641BEB">
        <w:t>e</w:t>
      </w:r>
      <w:r w:rsidRPr="00641BEB">
        <w:t>go na podstawie danego schematu. Podobnie jak w przypadku omówionych już mod</w:t>
      </w:r>
      <w:r w:rsidRPr="00641BEB">
        <w:t>u</w:t>
      </w:r>
      <w:r w:rsidRPr="00641BEB">
        <w:t xml:space="preserve">łów </w:t>
      </w:r>
      <w:r w:rsidRPr="00641BEB">
        <w:rPr>
          <w:i/>
          <w:iCs/>
        </w:rPr>
        <w:t>editor</w:t>
      </w:r>
      <w:r w:rsidRPr="00641BEB">
        <w:t xml:space="preserve"> i </w:t>
      </w:r>
      <w:r w:rsidRPr="00641BEB">
        <w:rPr>
          <w:i/>
          <w:iCs/>
        </w:rPr>
        <w:t>runtime</w:t>
      </w:r>
      <w:r w:rsidRPr="00641BEB">
        <w:t>, komponenty składowe integrowane są tu w pojedynczej klasie (</w:t>
      </w:r>
      <w:r w:rsidRPr="00641BEB">
        <w:rPr>
          <w:i/>
          <w:iCs/>
        </w:rPr>
        <w:t>CodeGeneration</w:t>
      </w:r>
      <w:r w:rsidRPr="00641BEB">
        <w:t>), której instancja osadzana jest w aplikacji (</w:t>
      </w:r>
      <w:r w:rsidRPr="00641BEB">
        <w:rPr>
          <w:i/>
          <w:iCs/>
        </w:rPr>
        <w:t>Application</w:t>
      </w:r>
      <w:r w:rsidRPr="00641BEB">
        <w:t>).</w:t>
      </w:r>
    </w:p>
    <w:p w:rsidR="00DB3F52" w:rsidRPr="00641BEB" w:rsidRDefault="00DB3F52" w:rsidP="00DB3F52">
      <w:r w:rsidRPr="00641BEB">
        <w:t>Kod źródłowy generowany jest za pomocą posiadających jednolity interfejs  gener</w:t>
      </w:r>
      <w:r w:rsidRPr="00641BEB">
        <w:t>a</w:t>
      </w:r>
      <w:r w:rsidRPr="00641BEB">
        <w:t>torów, z których każdy dokonuje transformacji schematu do swojego języka program</w:t>
      </w:r>
      <w:r w:rsidRPr="00641BEB">
        <w:t>o</w:t>
      </w:r>
      <w:r w:rsidRPr="00641BEB">
        <w:t>wania/formatu.</w:t>
      </w:r>
    </w:p>
    <w:p w:rsidR="00DB3F52" w:rsidRPr="00641BEB" w:rsidRDefault="00DB3F52" w:rsidP="00DB3F52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5385998" cy="2545232"/>
            <wp:effectExtent l="0" t="0" r="0" b="0"/>
            <wp:docPr id="31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998" cy="25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60" w:name="_Toc338080371"/>
      <w:r>
        <w:t xml:space="preserve">Rysunek </w:t>
      </w:r>
      <w:fldSimple w:instr=" SEQ Rys. \* ARABIC ">
        <w:r w:rsidR="004F33C3">
          <w:rPr>
            <w:noProof/>
          </w:rPr>
          <w:t>28</w:t>
        </w:r>
      </w:fldSimple>
      <w:r w:rsidR="0036319B">
        <w:t>.</w:t>
      </w:r>
      <w:r w:rsidR="00DB3F52" w:rsidRPr="00641BEB">
        <w:t xml:space="preserve"> Struktura pakietu codegen</w:t>
      </w:r>
      <w:bookmarkEnd w:id="160"/>
    </w:p>
    <w:p w:rsidR="00DB3F52" w:rsidRPr="00641BEB" w:rsidRDefault="00F46AE7" w:rsidP="00192463">
      <w:pPr>
        <w:pStyle w:val="Legenda"/>
      </w:pPr>
      <w:r>
        <w:t>(Źródło: opracowanie własne)</w:t>
      </w:r>
    </w:p>
    <w:p w:rsidR="00DB3F52" w:rsidRPr="00641BEB" w:rsidRDefault="00DB3F52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61" w:name="_Toc338080919"/>
      <w:r w:rsidRPr="00641BEB">
        <w:t xml:space="preserve">Klasa </w:t>
      </w:r>
      <w:r w:rsidRPr="00641BEB">
        <w:rPr>
          <w:i/>
          <w:iCs/>
        </w:rPr>
        <w:t>CodeGeneration</w:t>
      </w:r>
      <w:bookmarkEnd w:id="161"/>
    </w:p>
    <w:p w:rsidR="00DB3F52" w:rsidRPr="00641BEB" w:rsidRDefault="00DB3F52" w:rsidP="00DB3F52">
      <w:r w:rsidRPr="00641BEB">
        <w:t xml:space="preserve">Klasa </w:t>
      </w:r>
      <w:r w:rsidRPr="00641BEB">
        <w:rPr>
          <w:i/>
          <w:iCs/>
        </w:rPr>
        <w:t>CodeGeneration</w:t>
      </w:r>
      <w:r w:rsidRPr="00641BEB">
        <w:t xml:space="preserve"> udostępnia funkcjonalność pakietu </w:t>
      </w:r>
      <w:r w:rsidRPr="00641BEB">
        <w:rPr>
          <w:i/>
          <w:iCs/>
        </w:rPr>
        <w:t>codegen</w:t>
      </w:r>
      <w:r w:rsidRPr="00641BEB">
        <w:t xml:space="preserve"> w postaci ko</w:t>
      </w:r>
      <w:r w:rsidRPr="00641BEB">
        <w:t>m</w:t>
      </w:r>
      <w:r w:rsidRPr="00641BEB">
        <w:t>ponentu przystosowanego do osadzenia w głównej klasie aplikacji. Jej zadaniem jest więc podpięcie akcji do odpowiednich elementów interfejsu użytkownika i zarządzanie ich aktywnością oraz poprawna inicjalizacja dostępnych generatorów kodu.</w:t>
      </w:r>
    </w:p>
    <w:p w:rsidR="00DB3F52" w:rsidRPr="00641BEB" w:rsidRDefault="00DB3F52" w:rsidP="00DB3F52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339353" cy="3038475"/>
            <wp:effectExtent l="19050" t="0" r="4047" b="0"/>
            <wp:docPr id="32" name="graphics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295" cy="30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62" w:name="_Toc338080372"/>
      <w:r>
        <w:t xml:space="preserve">Rysunek </w:t>
      </w:r>
      <w:fldSimple w:instr=" SEQ Rys. \* ARABIC ">
        <w:r w:rsidR="004F33C3">
          <w:rPr>
            <w:noProof/>
          </w:rPr>
          <w:t>29</w:t>
        </w:r>
      </w:fldSimple>
      <w:r w:rsidR="0036319B">
        <w:t>.</w:t>
      </w:r>
      <w:r w:rsidR="00DB3F52" w:rsidRPr="00641BEB">
        <w:t xml:space="preserve"> Diagram klasy CodeGeneration</w:t>
      </w:r>
      <w:bookmarkEnd w:id="162"/>
    </w:p>
    <w:p w:rsidR="00DB3F52" w:rsidRPr="00641BEB" w:rsidRDefault="00F46AE7" w:rsidP="00192463">
      <w:pPr>
        <w:pStyle w:val="Legenda"/>
      </w:pPr>
      <w:r>
        <w:t>(Źródło: opracowanie własne)</w:t>
      </w:r>
    </w:p>
    <w:p w:rsidR="00DB3F52" w:rsidRPr="00641BEB" w:rsidRDefault="00DB3F52" w:rsidP="005B0A60">
      <w:pPr>
        <w:keepNext/>
        <w:rPr>
          <w:u w:val="single"/>
        </w:rPr>
      </w:pPr>
      <w:bookmarkStart w:id="163" w:name="__DdeLink__3697_1216525118"/>
      <w:bookmarkStart w:id="164" w:name="__DdeLink__4133_1216525118"/>
      <w:r w:rsidRPr="00641BEB">
        <w:rPr>
          <w:rFonts w:eastAsia="Times New Roman"/>
          <w:u w:val="single"/>
        </w:rPr>
        <w:lastRenderedPageBreak/>
        <w:t>Najważniejsze metody i atrybuty: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GENERATORS : Map&lt;String, ICodeGenerator&gt;</w:t>
      </w:r>
    </w:p>
    <w:p w:rsidR="00DB3F52" w:rsidRPr="00641BEB" w:rsidRDefault="00DB3F52" w:rsidP="00DB3F52">
      <w:pPr>
        <w:pStyle w:val="Akapitzlist"/>
        <w:ind w:firstLine="0"/>
      </w:pPr>
      <w:r w:rsidRPr="00641BEB">
        <w:t>Kolekcja zawierająca dostępne generatory, indeksowane swoją nazwą. Na jej po</w:t>
      </w:r>
      <w:r w:rsidRPr="00641BEB">
        <w:t>d</w:t>
      </w:r>
      <w:r w:rsidRPr="00641BEB">
        <w:t>stawie tworzona jest dynamicznie lista wyboru w oknie dialogowym z formularzem dot. generowania kodu.</w:t>
      </w:r>
      <w:bookmarkEnd w:id="163"/>
      <w:bookmarkEnd w:id="164"/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form : Form</w:t>
      </w:r>
    </w:p>
    <w:p w:rsidR="00DB3F52" w:rsidRPr="00641BEB" w:rsidRDefault="00DB3F52" w:rsidP="00DB3F52">
      <w:pPr>
        <w:pStyle w:val="Akapitzlist"/>
        <w:ind w:firstLine="0"/>
      </w:pPr>
      <w:r w:rsidRPr="00641BEB">
        <w:t>Komponent interfejsu użytkownika reprezentujący formularz otwierany w oknie dialogowym, pozwalający na wybranie żądanego generatora oraz podgląd wygen</w:t>
      </w:r>
      <w:r w:rsidRPr="00641BEB">
        <w:t>e</w:t>
      </w:r>
      <w:r w:rsidRPr="00641BEB">
        <w:t>rowanego kodu i zapisanie go do pliku.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openFormAction : OpenFormAction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closeFormAction : CloseFormAction</w:t>
      </w:r>
    </w:p>
    <w:p w:rsidR="00DB3F52" w:rsidRPr="00641BEB" w:rsidRDefault="00DB3F52" w:rsidP="00DB3F52">
      <w:pPr>
        <w:pStyle w:val="Akapitzlist"/>
        <w:ind w:firstLine="0"/>
      </w:pPr>
      <w:r w:rsidRPr="00641BEB">
        <w:t>Akcje odpowiadające kolejno za: otworzenie i zamknięcie formularza (</w:t>
      </w:r>
      <w:r w:rsidRPr="00641BEB">
        <w:rPr>
          <w:i/>
          <w:iCs/>
        </w:rPr>
        <w:t>form</w:t>
      </w:r>
      <w:r w:rsidRPr="00641BEB">
        <w:t>) z opcjami generowania kodu.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generateCodeAction : GenerateCodeAction</w:t>
      </w:r>
    </w:p>
    <w:p w:rsidR="00DB3F52" w:rsidRPr="00641BEB" w:rsidRDefault="00DB3F52" w:rsidP="00DB3F52">
      <w:pPr>
        <w:pStyle w:val="Akapitzlist"/>
        <w:ind w:firstLine="0"/>
      </w:pPr>
      <w:r w:rsidRPr="00641BEB">
        <w:t>Akcja generująca kod źródłowy za pomocą generatora wybranego z listy wyboru. Kod wpisywany jest w pole tekstowe formularza.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saveCodeAction : SaveCodeAction</w:t>
      </w:r>
    </w:p>
    <w:p w:rsidR="00DB3F52" w:rsidRPr="00641BEB" w:rsidRDefault="00DB3F52" w:rsidP="00DB3F52">
      <w:pPr>
        <w:pStyle w:val="Akapitzlist"/>
        <w:ind w:firstLine="0"/>
      </w:pPr>
      <w:r w:rsidRPr="00641BEB">
        <w:t>Akcja wywoływana w celu zapisania wygenerowanego kodu do pliku.</w:t>
      </w:r>
    </w:p>
    <w:p w:rsidR="00DB3F52" w:rsidRPr="00641BEB" w:rsidRDefault="00DB3F52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getCurrentDiagramView() : DiagramView</w:t>
      </w:r>
    </w:p>
    <w:p w:rsidR="00DB3F52" w:rsidRPr="00641BEB" w:rsidRDefault="00DB3F52" w:rsidP="00DB3F52">
      <w:pPr>
        <w:pStyle w:val="Akapitzlist"/>
        <w:ind w:firstLine="0"/>
      </w:pPr>
      <w:r w:rsidRPr="00641BEB">
        <w:t>Metoda zwracająca aktywny widok schematu (obszar roboczy).</w:t>
      </w:r>
    </w:p>
    <w:p w:rsidR="00CA1C34" w:rsidRPr="00641BEB" w:rsidRDefault="00CA1C34" w:rsidP="005B0A60">
      <w:pPr>
        <w:pStyle w:val="Nagwek3"/>
        <w:numPr>
          <w:ilvl w:val="2"/>
          <w:numId w:val="1"/>
        </w:numPr>
      </w:pPr>
      <w:bookmarkStart w:id="165" w:name="_Toc338080920"/>
      <w:r w:rsidRPr="00641BEB">
        <w:t xml:space="preserve">Interfejs </w:t>
      </w:r>
      <w:r w:rsidRPr="00641BEB">
        <w:rPr>
          <w:i/>
          <w:iCs/>
        </w:rPr>
        <w:t>ICodeGenerator</w:t>
      </w:r>
      <w:bookmarkEnd w:id="165"/>
    </w:p>
    <w:p w:rsidR="001B7F08" w:rsidRPr="00641BEB" w:rsidRDefault="001B7F08" w:rsidP="001B7F08">
      <w:pPr>
        <w:rPr>
          <w:i/>
          <w:iCs/>
        </w:rPr>
      </w:pPr>
      <w:r w:rsidRPr="00641BEB">
        <w:rPr>
          <w:i/>
          <w:iCs/>
        </w:rPr>
        <w:t>ICodeGenerator</w:t>
      </w:r>
      <w:r w:rsidRPr="00641BEB">
        <w:t xml:space="preserve"> jest wspólnym interfejsem dla wszystkich generatorów kodu. Dzi</w:t>
      </w:r>
      <w:r w:rsidRPr="00641BEB">
        <w:t>ę</w:t>
      </w:r>
      <w:r w:rsidRPr="00641BEB">
        <w:t>ki niemu komponenty korzystające z generatorów mogą polegać na ich jednolitym API, niezależnym od konkretnej implementacji.</w:t>
      </w:r>
    </w:p>
    <w:p w:rsidR="00CC2327" w:rsidRPr="00641BEB" w:rsidRDefault="001B7F08" w:rsidP="001B7F08">
      <w:r w:rsidRPr="00641BEB">
        <w:t xml:space="preserve">Oprócz metody generującej kod dla całego schematu, interfejs specyfikuje również metody przeznaczone dla poszczególnych bloków (przeciążona metoda </w:t>
      </w:r>
      <w:r w:rsidRPr="00641BEB">
        <w:rPr>
          <w:i/>
          <w:iCs/>
        </w:rPr>
        <w:t>generate()</w:t>
      </w:r>
      <w:r w:rsidRPr="00641BEB">
        <w:t>), aby zapewnić poprawną  transformację dla wszystkich elementów (lub wymusić świadome jej pominięcie).</w:t>
      </w:r>
    </w:p>
    <w:p w:rsidR="001B7F08" w:rsidRPr="00641BEB" w:rsidRDefault="001B7F08" w:rsidP="001B7F08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114675" cy="2159487"/>
            <wp:effectExtent l="19050" t="0" r="9525" b="0"/>
            <wp:docPr id="33" name="graphics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864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66" w:name="_Toc338080373"/>
      <w:r>
        <w:t xml:space="preserve">Rysunek </w:t>
      </w:r>
      <w:fldSimple w:instr=" SEQ Rys. \* ARABIC ">
        <w:r w:rsidR="004F33C3">
          <w:rPr>
            <w:noProof/>
          </w:rPr>
          <w:t>30</w:t>
        </w:r>
      </w:fldSimple>
      <w:r w:rsidR="0036319B">
        <w:t>.</w:t>
      </w:r>
      <w:r w:rsidR="001B7F08" w:rsidRPr="00641BEB">
        <w:t xml:space="preserve"> Diagram interfejsu ICodeGenerator</w:t>
      </w:r>
      <w:bookmarkEnd w:id="166"/>
    </w:p>
    <w:p w:rsidR="001B7F08" w:rsidRPr="00641BEB" w:rsidRDefault="00F46AE7" w:rsidP="00192463">
      <w:pPr>
        <w:pStyle w:val="Legenda"/>
      </w:pPr>
      <w:r>
        <w:t>(Źródło: opracowanie własne)</w:t>
      </w:r>
    </w:p>
    <w:p w:rsidR="001B7F08" w:rsidRPr="00641BEB" w:rsidRDefault="001B7F08" w:rsidP="005B0A60">
      <w:pPr>
        <w:keepNext/>
        <w:rPr>
          <w:u w:val="single"/>
        </w:rPr>
      </w:pPr>
      <w:r w:rsidRPr="00641BEB">
        <w:rPr>
          <w:rFonts w:eastAsia="Times New Roman"/>
          <w:u w:val="single"/>
        </w:rPr>
        <w:t>Metody publiczne: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generate(diagram : Diagram)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ta powinna zwrócić kod wygenerowany dla całego schematu, potencjalnie wykorzystując do tego pozostałe metody interfejsu.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StartNode)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powinna zwrócić kod reprezentujący blok startowy. Generatory zaimpl</w:t>
      </w:r>
      <w:r w:rsidRPr="00641BEB">
        <w:t>e</w:t>
      </w:r>
      <w:r w:rsidRPr="00641BEB">
        <w:t>mentowane w aplikacji reprezentują blok startowy jako funkcję o nagłówku zgo</w:t>
      </w:r>
      <w:r w:rsidRPr="00641BEB">
        <w:t>d</w:t>
      </w:r>
      <w:r w:rsidRPr="00641BEB">
        <w:t>nym ze zdefiniowanymi w bloku: nazwą, argumentami i zwracaną zmienną, oraz ciele składającym się z kodu wygenerowanego dla kolejnych bloków. W ten sposób każda sekwencja połączonych bloków zaczynająca się od bloku startowego jest przekształcana do postaci funkcji (zgodnie z składnią danego generatora), którą można wywołać z poziomu każdego z bloków schematu.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EndNode) : String</w:t>
      </w:r>
    </w:p>
    <w:p w:rsidR="001B7F08" w:rsidRPr="00641BEB" w:rsidRDefault="001B7F08" w:rsidP="001B7F08">
      <w:pPr>
        <w:pStyle w:val="Akapitzlist"/>
        <w:ind w:firstLine="0"/>
        <w:rPr>
          <w:i/>
          <w:iCs/>
        </w:rPr>
      </w:pPr>
      <w:r w:rsidRPr="00641BEB">
        <w:t>Metoda powinna zwrócić kod odpowiadający blokowi końcowemu. W impleme</w:t>
      </w:r>
      <w:r w:rsidRPr="00641BEB">
        <w:t>n</w:t>
      </w:r>
      <w:r w:rsidRPr="00641BEB">
        <w:t xml:space="preserve">tacji bloku startowego jako funkcji będzie to konstrukcja typu </w:t>
      </w:r>
      <w:r w:rsidRPr="00641BEB">
        <w:rPr>
          <w:i/>
          <w:iCs/>
        </w:rPr>
        <w:t>return</w:t>
      </w:r>
      <w:r w:rsidRPr="00641BEB">
        <w:t>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ProcessingNode)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powinna zwrócić kod odpowiadający blokowi przetwarzania, a więc zawi</w:t>
      </w:r>
      <w:r w:rsidRPr="00641BEB">
        <w:t>e</w:t>
      </w:r>
      <w:r w:rsidRPr="00641BEB">
        <w:t>rający jego instrukcje przekształcone zgodnie z regułami składni określonymi dla danego generatora.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ConditionalNode) : String</w:t>
      </w:r>
    </w:p>
    <w:p w:rsidR="001B7F08" w:rsidRPr="00641BEB" w:rsidRDefault="001B7F08" w:rsidP="001B7F08">
      <w:pPr>
        <w:pStyle w:val="Akapitzlist"/>
        <w:ind w:firstLine="0"/>
        <w:rPr>
          <w:i/>
          <w:iCs/>
        </w:rPr>
      </w:pPr>
      <w:r w:rsidRPr="00641BEB">
        <w:lastRenderedPageBreak/>
        <w:t>Metoda powinna wygenerować kod reprezentujący blok decyzyjny – dla imper</w:t>
      </w:r>
      <w:r w:rsidRPr="00641BEB">
        <w:t>a</w:t>
      </w:r>
      <w:r w:rsidRPr="00641BEB">
        <w:t xml:space="preserve">tywnych języków programowania będzie to forma instrukcji wyboru </w:t>
      </w:r>
      <w:r w:rsidRPr="00641BEB">
        <w:rPr>
          <w:i/>
          <w:iCs/>
        </w:rPr>
        <w:t>if-then</w:t>
      </w:r>
      <w:r w:rsidRPr="00641BEB">
        <w:t xml:space="preserve"> lub </w:t>
      </w:r>
      <w:r w:rsidRPr="00641BEB">
        <w:rPr>
          <w:i/>
          <w:iCs/>
        </w:rPr>
        <w:t>if-then-else</w:t>
      </w:r>
      <w:r w:rsidRPr="00641BEB">
        <w:t>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InputNode) : String</w:t>
      </w:r>
    </w:p>
    <w:p w:rsidR="001B7F08" w:rsidRPr="00641BEB" w:rsidRDefault="001B7F08" w:rsidP="001B7F08">
      <w:pPr>
        <w:pStyle w:val="Akapitzlist"/>
        <w:ind w:firstLine="0"/>
      </w:pPr>
      <w:bookmarkStart w:id="167" w:name="__DdeLink__3771_1216525118"/>
      <w:r w:rsidRPr="00641BEB">
        <w:t>Metoda generująca kod dla bloku wejścia, a więc wykorzystujący odpowiednie wywołanie systemowe lub wbudowaną funkcję pozwalającą na wczytanie danych ze standardowego wejścia (np. klawiatury).</w:t>
      </w:r>
      <w:bookmarkEnd w:id="167"/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OutputNode)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generująca kod dla bloku wyjścia – powinna wykorzystać dostępne wyw</w:t>
      </w:r>
      <w:r w:rsidRPr="00641BEB">
        <w:t>o</w:t>
      </w:r>
      <w:r w:rsidRPr="00641BEB">
        <w:t>łania systemowe lub funkcje w celu wyprowadzenia danych na standardowe wy</w:t>
      </w:r>
      <w:r w:rsidRPr="00641BEB">
        <w:t>j</w:t>
      </w:r>
      <w:r w:rsidRPr="00641BEB">
        <w:t>ście (np. ekran monitora).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interpolate(s : String) : String</w:t>
      </w:r>
    </w:p>
    <w:p w:rsidR="001B7F08" w:rsidRPr="00641BEB" w:rsidRDefault="001B7F08" w:rsidP="001B7F08">
      <w:pPr>
        <w:pStyle w:val="Akapitzlist"/>
        <w:ind w:firstLine="0"/>
        <w:rPr>
          <w:i/>
          <w:iCs/>
        </w:rPr>
      </w:pPr>
      <w:r w:rsidRPr="00641BEB">
        <w:t>Metoda oferująca mechanizm interpolacji zmiennych – zastępowanie nazw zmie</w:t>
      </w:r>
      <w:r w:rsidRPr="00641BEB">
        <w:t>n</w:t>
      </w:r>
      <w:r w:rsidRPr="00641BEB">
        <w:t xml:space="preserve">nych użytych w danym literale łańcuchowym </w:t>
      </w:r>
      <w:r w:rsidRPr="00641BEB">
        <w:rPr>
          <w:i/>
          <w:iCs/>
        </w:rPr>
        <w:t>s</w:t>
      </w:r>
      <w:r w:rsidRPr="00641BEB">
        <w:t xml:space="preserve"> ich wartościami. W implement</w:t>
      </w:r>
      <w:r w:rsidRPr="00641BEB">
        <w:t>a</w:t>
      </w:r>
      <w:r w:rsidRPr="00641BEB">
        <w:t>cjach poszczególnych generatorów funkcjonalność ta jest wykorzystywana w bl</w:t>
      </w:r>
      <w:r w:rsidRPr="00641BEB">
        <w:t>o</w:t>
      </w:r>
      <w:r w:rsidRPr="00641BEB">
        <w:t>kach wejścia/wyjścia.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format(code : String)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oferująca możliwość sformatowania podanego kodu zgodnie z konwe</w:t>
      </w:r>
      <w:r w:rsidRPr="00641BEB">
        <w:t>n</w:t>
      </w:r>
      <w:r w:rsidRPr="00641BEB">
        <w:t>cjami przyjętymi przez dany generator.</w:t>
      </w:r>
    </w:p>
    <w:p w:rsidR="001B7F08" w:rsidRPr="00641BEB" w:rsidRDefault="001B7F0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getExtension() : String</w:t>
      </w:r>
    </w:p>
    <w:p w:rsidR="001B7F08" w:rsidRPr="00641BEB" w:rsidRDefault="001B7F08" w:rsidP="001B7F08">
      <w:pPr>
        <w:pStyle w:val="Akapitzlist"/>
        <w:ind w:firstLine="0"/>
      </w:pPr>
      <w:r w:rsidRPr="00641BEB">
        <w:t>Metoda powinna zwrócić rozszerzenie zwyczajowo stosowane dla plików zawier</w:t>
      </w:r>
      <w:r w:rsidRPr="00641BEB">
        <w:t>a</w:t>
      </w:r>
      <w:r w:rsidRPr="00641BEB">
        <w:t>jących kod w wygenerowanym języku programowania/formacie.</w:t>
      </w:r>
    </w:p>
    <w:p w:rsidR="00A30760" w:rsidRPr="00641BEB" w:rsidRDefault="00A30760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68" w:name="_Toc338080921"/>
      <w:r w:rsidRPr="00641BEB">
        <w:t xml:space="preserve">Klasa </w:t>
      </w:r>
      <w:r w:rsidRPr="00641BEB">
        <w:rPr>
          <w:i/>
          <w:iCs/>
        </w:rPr>
        <w:t>CCodeGenerator</w:t>
      </w:r>
      <w:bookmarkEnd w:id="168"/>
    </w:p>
    <w:p w:rsidR="00A30760" w:rsidRPr="00641BEB" w:rsidRDefault="00A30760" w:rsidP="00A30760">
      <w:r w:rsidRPr="00641BEB">
        <w:t xml:space="preserve">Klasa </w:t>
      </w:r>
      <w:r w:rsidRPr="00641BEB">
        <w:rPr>
          <w:i/>
          <w:iCs/>
        </w:rPr>
        <w:t xml:space="preserve">CCodeGenerator </w:t>
      </w:r>
      <w:r w:rsidRPr="00641BEB">
        <w:t xml:space="preserve">jest implementacją interfejsu </w:t>
      </w:r>
      <w:r w:rsidRPr="00641BEB">
        <w:rPr>
          <w:i/>
          <w:iCs/>
        </w:rPr>
        <w:t>ICodeGenerator</w:t>
      </w:r>
      <w:r w:rsidRPr="00641BEB">
        <w:t xml:space="preserve"> generującą dla danego schematu kod w języku C++. Spośród generatorów dostępnych w aplikacji, ten cechuje się największą złożonością, głównie ze względu na statyczne typowanie języka C++</w:t>
      </w:r>
      <w:r w:rsidR="00110FDC">
        <w:t xml:space="preserve"> [</w:t>
      </w:r>
      <w:r w:rsidR="00261C5A">
        <w:fldChar w:fldCharType="begin"/>
      </w:r>
      <w:r w:rsidR="00110FDC">
        <w:instrText xml:space="preserve"> REF _Ref336388151 \w \h </w:instrText>
      </w:r>
      <w:r w:rsidR="00261C5A">
        <w:fldChar w:fldCharType="separate"/>
      </w:r>
      <w:r w:rsidR="004F33C3">
        <w:t>7</w:t>
      </w:r>
      <w:r w:rsidR="00261C5A">
        <w:fldChar w:fldCharType="end"/>
      </w:r>
      <w:r w:rsidR="00110FDC">
        <w:t>]</w:t>
      </w:r>
      <w:r w:rsidRPr="00641BEB">
        <w:t xml:space="preserve"> wymuszające konieczność przekształcania deklaracji zmiennych, parametrów formalnych oraz typów zwracanych funkcji.</w:t>
      </w:r>
    </w:p>
    <w:p w:rsidR="002433F6" w:rsidRPr="00641BEB" w:rsidRDefault="002433F6" w:rsidP="005B0A60">
      <w:pPr>
        <w:keepNext/>
      </w:pPr>
      <w:r w:rsidRPr="00641BEB">
        <w:rPr>
          <w:rFonts w:eastAsia="Times New Roman"/>
          <w:u w:val="single"/>
        </w:rPr>
        <w:t>Najważniejsze metody i atrybuty</w:t>
      </w:r>
      <w:r w:rsidRPr="00641BEB">
        <w:rPr>
          <w:rFonts w:eastAsia="Times New Roman"/>
        </w:rPr>
        <w:t>: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INDENT : String = '   '</w:t>
      </w:r>
    </w:p>
    <w:p w:rsidR="002433F6" w:rsidRPr="00641BEB" w:rsidRDefault="002433F6" w:rsidP="002433F6">
      <w:pPr>
        <w:pStyle w:val="Akapitzlist"/>
        <w:ind w:firstLine="0"/>
      </w:pPr>
      <w:r w:rsidRPr="00641BEB">
        <w:t>Wielkość pojedynczego wcięcia logicznego bloku kodu (2 spacje). W tej impl</w:t>
      </w:r>
      <w:r w:rsidRPr="00641BEB">
        <w:t>e</w:t>
      </w:r>
      <w:r w:rsidRPr="00641BEB">
        <w:t xml:space="preserve">mentacji kod jest formatowany podczas generowania, a nie za pomocą metody </w:t>
      </w:r>
      <w:r w:rsidRPr="00641BEB">
        <w:rPr>
          <w:i/>
          <w:iCs/>
        </w:rPr>
        <w:t>fo</w:t>
      </w:r>
      <w:r w:rsidRPr="00641BEB">
        <w:rPr>
          <w:i/>
          <w:iCs/>
        </w:rPr>
        <w:t>r</w:t>
      </w:r>
      <w:r w:rsidRPr="00641BEB">
        <w:rPr>
          <w:i/>
          <w:iCs/>
        </w:rPr>
        <w:t>mat()</w:t>
      </w:r>
      <w:r w:rsidRPr="00641BEB">
        <w:t xml:space="preserve">. Wykorzystanie tej metody wiązałoby się bowiem z koniecznością analizy </w:t>
      </w:r>
      <w:r w:rsidRPr="00641BEB">
        <w:lastRenderedPageBreak/>
        <w:t>całości wygenerowanego kodu C++, co znacznie skomplikowałoby implementację oraz spowolniło działanie aplikacji.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compiler : Compiler</w:t>
      </w:r>
    </w:p>
    <w:p w:rsidR="002433F6" w:rsidRPr="00641BEB" w:rsidRDefault="002433F6" w:rsidP="00110FDC">
      <w:pPr>
        <w:pStyle w:val="Akapitzlist"/>
        <w:ind w:firstLine="0"/>
        <w:rPr>
          <w:i/>
          <w:iCs/>
        </w:rPr>
      </w:pPr>
      <w:r w:rsidRPr="00641BEB">
        <w:t xml:space="preserve">Kompilator z pakietu </w:t>
      </w:r>
      <w:r w:rsidRPr="00641BEB">
        <w:rPr>
          <w:i/>
          <w:iCs/>
        </w:rPr>
        <w:t>eval</w:t>
      </w:r>
      <w:r w:rsidRPr="00641BEB">
        <w:t>, przekształcający schemat do kodu JavaScript na potrz</w:t>
      </w:r>
      <w:r w:rsidRPr="00641BEB">
        <w:t>e</w:t>
      </w:r>
      <w:r w:rsidRPr="00641BEB">
        <w:t>by wykonania (symulacji). Jest tutaj wykorzystywany jako analizator deklaracji t</w:t>
      </w:r>
      <w:r w:rsidRPr="00641BEB">
        <w:t>y</w:t>
      </w:r>
      <w:r w:rsidRPr="00641BEB">
        <w:t xml:space="preserve">pów oraz do przeprowadzania przekształceń na instrukcjach przypisanych blokom (np. w metodzie </w:t>
      </w:r>
      <w:r w:rsidRPr="00641BEB">
        <w:rPr>
          <w:i/>
          <w:iCs/>
        </w:rPr>
        <w:t>convertArrayLevelInitializations()</w:t>
      </w:r>
      <w:r w:rsidRPr="00641BEB">
        <w:t>)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bookmarkStart w:id="169" w:name="__DdeLink__3342_828934585"/>
      <w:r w:rsidRPr="00641BEB">
        <w:rPr>
          <w:i/>
          <w:iCs/>
        </w:rPr>
        <w:t>generate(diagram : Diagram) : String</w:t>
      </w:r>
      <w:bookmarkEnd w:id="169"/>
    </w:p>
    <w:p w:rsidR="002433F6" w:rsidRPr="00641BEB" w:rsidRDefault="002433F6" w:rsidP="00110FDC">
      <w:pPr>
        <w:pStyle w:val="Akapitzlist"/>
        <w:ind w:firstLine="0"/>
      </w:pPr>
      <w:r w:rsidRPr="00641BEB">
        <w:t xml:space="preserve">Metoda generująca kod dla całego schematu </w:t>
      </w:r>
      <w:r w:rsidRPr="00641BEB">
        <w:rPr>
          <w:i/>
          <w:iCs/>
        </w:rPr>
        <w:t>diagram</w:t>
      </w:r>
      <w:r w:rsidRPr="00641BEB">
        <w:t>. Kod umieszczany jest w r</w:t>
      </w:r>
      <w:r w:rsidRPr="00641BEB">
        <w:t>a</w:t>
      </w:r>
      <w:r w:rsidRPr="00641BEB">
        <w:t xml:space="preserve">mach szablonu zdefiniowanego w pliku </w:t>
      </w:r>
      <w:r w:rsidRPr="00641BEB">
        <w:rPr>
          <w:i/>
          <w:iCs/>
        </w:rPr>
        <w:t>template/c.html</w:t>
      </w:r>
      <w:r w:rsidRPr="00641BEB">
        <w:t xml:space="preserve"> zgodnie z następującym układem</w:t>
      </w:r>
      <w:r w:rsidR="00DF003E">
        <w:t xml:space="preserve"> [</w:t>
      </w:r>
      <w:r w:rsidR="00261C5A">
        <w:fldChar w:fldCharType="begin"/>
      </w:r>
      <w:r w:rsidR="00DF003E">
        <w:instrText xml:space="preserve"> REF _Ref336388151 \w \h </w:instrText>
      </w:r>
      <w:r w:rsidR="00261C5A">
        <w:fldChar w:fldCharType="separate"/>
      </w:r>
      <w:r w:rsidR="004F33C3">
        <w:t>7</w:t>
      </w:r>
      <w:r w:rsidR="00261C5A">
        <w:fldChar w:fldCharType="end"/>
      </w:r>
      <w:r w:rsidR="00DF003E">
        <w:t>]</w:t>
      </w:r>
      <w:r w:rsidRPr="00641BEB">
        <w:t>:</w:t>
      </w:r>
    </w:p>
    <w:p w:rsidR="002433F6" w:rsidRPr="00641BEB" w:rsidRDefault="002433F6" w:rsidP="00D42CCB">
      <w:pPr>
        <w:pStyle w:val="Akapitzlist"/>
        <w:numPr>
          <w:ilvl w:val="1"/>
          <w:numId w:val="42"/>
        </w:numPr>
      </w:pPr>
      <w:r w:rsidRPr="00641BEB">
        <w:t xml:space="preserve">Dyrektywy </w:t>
      </w:r>
      <w:r w:rsidRPr="00641BEB">
        <w:rPr>
          <w:i/>
          <w:iCs/>
        </w:rPr>
        <w:t>#include</w:t>
      </w:r>
      <w:r w:rsidRPr="00641BEB">
        <w:t xml:space="preserve"> - umieszczone w szablonie</w:t>
      </w:r>
    </w:p>
    <w:p w:rsidR="002433F6" w:rsidRPr="00641BEB" w:rsidRDefault="002433F6" w:rsidP="00D42CCB">
      <w:pPr>
        <w:pStyle w:val="Akapitzlist"/>
        <w:numPr>
          <w:ilvl w:val="1"/>
          <w:numId w:val="42"/>
        </w:numPr>
      </w:pPr>
      <w:r w:rsidRPr="00641BEB">
        <w:t xml:space="preserve">Nagłówki (prototypy) funkcji - wygenerowane przez </w:t>
      </w:r>
      <w:bookmarkStart w:id="170" w:name="__DdeLink__3344_828934585"/>
      <w:bookmarkStart w:id="171" w:name="__DdeLink__4423_1216525118"/>
      <w:r w:rsidRPr="00641BEB">
        <w:rPr>
          <w:i/>
          <w:iCs/>
        </w:rPr>
        <w:t>emitFunctionHeader</w:t>
      </w:r>
      <w:bookmarkEnd w:id="170"/>
      <w:bookmarkEnd w:id="171"/>
      <w:r w:rsidRPr="00641BEB">
        <w:rPr>
          <w:i/>
          <w:iCs/>
        </w:rPr>
        <w:t>()</w:t>
      </w:r>
      <w:r w:rsidRPr="00641BEB">
        <w:t xml:space="preserve"> dla kolejnych bloków startowych</w:t>
      </w:r>
    </w:p>
    <w:p w:rsidR="002433F6" w:rsidRPr="00641BEB" w:rsidRDefault="002433F6" w:rsidP="00D42CCB">
      <w:pPr>
        <w:pStyle w:val="Akapitzlist"/>
        <w:numPr>
          <w:ilvl w:val="1"/>
          <w:numId w:val="42"/>
        </w:numPr>
      </w:pPr>
      <w:r w:rsidRPr="00641BEB">
        <w:t xml:space="preserve">Definicje funkcji - wygenerowane przez </w:t>
      </w:r>
      <w:r w:rsidRPr="00641BEB">
        <w:rPr>
          <w:i/>
          <w:iCs/>
        </w:rPr>
        <w:t>generate(StartNode)</w:t>
      </w:r>
      <w:r w:rsidRPr="00641BEB">
        <w:t xml:space="preserve"> dla kolejnych bloków startowych</w:t>
      </w:r>
    </w:p>
    <w:p w:rsidR="002433F6" w:rsidRPr="00641BEB" w:rsidRDefault="002433F6" w:rsidP="00D42CCB">
      <w:pPr>
        <w:pStyle w:val="Akapitzlist"/>
        <w:numPr>
          <w:ilvl w:val="1"/>
          <w:numId w:val="42"/>
        </w:numPr>
      </w:pPr>
      <w:r w:rsidRPr="00641BEB">
        <w:t xml:space="preserve">Funkcja </w:t>
      </w:r>
      <w:r w:rsidRPr="00641BEB">
        <w:rPr>
          <w:i/>
          <w:iCs/>
        </w:rPr>
        <w:t>main()</w:t>
      </w:r>
      <w:r w:rsidRPr="00641BEB">
        <w:t xml:space="preserve"> - jeśli schemat posiada bezargumentowy blok startowy o nazwie </w:t>
      </w:r>
      <w:r w:rsidRPr="00641BEB">
        <w:rPr>
          <w:i/>
          <w:iCs/>
        </w:rPr>
        <w:t>Main</w:t>
      </w:r>
      <w:r w:rsidRPr="00641BEB">
        <w:t>, to jego wywołanie zostanie automatycznie umieszczone w tej funkcji.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emitFunctionHeader(startNode : StartNode) : String</w:t>
      </w:r>
    </w:p>
    <w:p w:rsidR="002433F6" w:rsidRPr="00641BEB" w:rsidRDefault="002433F6" w:rsidP="00110FDC">
      <w:pPr>
        <w:pStyle w:val="Akapitzlist"/>
        <w:ind w:firstLine="0"/>
      </w:pPr>
      <w:r w:rsidRPr="00641BEB">
        <w:t>Generuje nagłówek funkcji odpowiadającej danemu blokowi startowemu, na który składają się:</w:t>
      </w:r>
    </w:p>
    <w:p w:rsidR="002433F6" w:rsidRPr="00641BEB" w:rsidRDefault="002433F6" w:rsidP="00D42CCB">
      <w:pPr>
        <w:pStyle w:val="Akapitzlist"/>
        <w:numPr>
          <w:ilvl w:val="1"/>
          <w:numId w:val="37"/>
        </w:numPr>
      </w:pPr>
      <w:r w:rsidRPr="00641BEB">
        <w:t>komentarz (o ile istnieje)</w:t>
      </w:r>
    </w:p>
    <w:p w:rsidR="002433F6" w:rsidRPr="00641BEB" w:rsidRDefault="002433F6" w:rsidP="00D42CCB">
      <w:pPr>
        <w:pStyle w:val="Akapitzlist"/>
        <w:numPr>
          <w:ilvl w:val="1"/>
          <w:numId w:val="37"/>
        </w:numPr>
        <w:rPr>
          <w:i/>
          <w:iCs/>
        </w:rPr>
      </w:pPr>
      <w:r w:rsidRPr="00641BEB">
        <w:t xml:space="preserve">deklaracja typu zwracanego – </w:t>
      </w:r>
      <w:r w:rsidRPr="00641BEB">
        <w:rPr>
          <w:i/>
          <w:iCs/>
        </w:rPr>
        <w:t>emitFunctionReturnType(startNode)</w:t>
      </w:r>
    </w:p>
    <w:p w:rsidR="002433F6" w:rsidRPr="00641BEB" w:rsidRDefault="002433F6" w:rsidP="00D42CCB">
      <w:pPr>
        <w:pStyle w:val="Akapitzlist"/>
        <w:numPr>
          <w:ilvl w:val="1"/>
          <w:numId w:val="37"/>
        </w:numPr>
        <w:rPr>
          <w:i/>
          <w:iCs/>
        </w:rPr>
      </w:pPr>
      <w:r w:rsidRPr="00641BEB">
        <w:t xml:space="preserve">lista parametrów formalnych – </w:t>
      </w:r>
      <w:r w:rsidRPr="00641BEB">
        <w:rPr>
          <w:i/>
          <w:iCs/>
        </w:rPr>
        <w:t>emitFunctionParams(startNode)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StartNode) : String</w:t>
      </w:r>
    </w:p>
    <w:p w:rsidR="002433F6" w:rsidRPr="00641BEB" w:rsidRDefault="002433F6" w:rsidP="00110FDC">
      <w:pPr>
        <w:pStyle w:val="Akapitzlist"/>
        <w:ind w:firstLine="0"/>
        <w:rPr>
          <w:i/>
          <w:iCs/>
        </w:rPr>
      </w:pPr>
      <w:r w:rsidRPr="00641BEB">
        <w:t xml:space="preserve">Generuje kod dla bloku startowego: nagłówek - wykorzystując metodę </w:t>
      </w:r>
      <w:r w:rsidRPr="00641BEB">
        <w:rPr>
          <w:i/>
          <w:iCs/>
        </w:rPr>
        <w:t>emitFun</w:t>
      </w:r>
      <w:r w:rsidRPr="00641BEB">
        <w:rPr>
          <w:i/>
          <w:iCs/>
        </w:rPr>
        <w:t>c</w:t>
      </w:r>
      <w:r w:rsidRPr="00641BEB">
        <w:rPr>
          <w:i/>
          <w:iCs/>
        </w:rPr>
        <w:t>tionHeader</w:t>
      </w:r>
      <w:r w:rsidRPr="00641BEB">
        <w:t xml:space="preserve"> - oraz dla kolejno połączonych z nim bloków za pomocą metody </w:t>
      </w:r>
      <w:r w:rsidRPr="00641BEB">
        <w:rPr>
          <w:i/>
          <w:iCs/>
        </w:rPr>
        <w:t>emi</w:t>
      </w:r>
      <w:r w:rsidRPr="00641BEB">
        <w:rPr>
          <w:i/>
          <w:iCs/>
        </w:rPr>
        <w:t>t</w:t>
      </w:r>
      <w:r w:rsidRPr="00641BEB">
        <w:rPr>
          <w:i/>
          <w:iCs/>
        </w:rPr>
        <w:t>FunctionBody</w:t>
      </w:r>
      <w:r w:rsidRPr="00641BEB">
        <w:t>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emitFunctionBody(startNode : StartNode) : String</w:t>
      </w:r>
    </w:p>
    <w:p w:rsidR="002433F6" w:rsidRPr="00641BEB" w:rsidRDefault="002433F6" w:rsidP="00110FDC">
      <w:pPr>
        <w:pStyle w:val="Akapitzlist"/>
        <w:ind w:firstLine="0"/>
        <w:rPr>
          <w:i/>
          <w:iCs/>
        </w:rPr>
      </w:pPr>
      <w:r w:rsidRPr="00641BEB">
        <w:t xml:space="preserve">Metoda generująca ciało funkcji reprezentującej dany blok startowy </w:t>
      </w:r>
      <w:r w:rsidRPr="00641BEB">
        <w:rPr>
          <w:i/>
          <w:iCs/>
        </w:rPr>
        <w:t>startNode</w:t>
      </w:r>
      <w:r w:rsidRPr="00641BEB">
        <w:t>. Emitowany kod składa się z dwóch części: deklaracji zmiennych lokalnych (</w:t>
      </w:r>
      <w:r w:rsidRPr="00641BEB">
        <w:rPr>
          <w:i/>
          <w:iCs/>
        </w:rPr>
        <w:t>em</w:t>
      </w:r>
      <w:r w:rsidRPr="00641BEB">
        <w:rPr>
          <w:i/>
          <w:iCs/>
        </w:rPr>
        <w:t>i</w:t>
      </w:r>
      <w:r w:rsidRPr="00641BEB">
        <w:rPr>
          <w:i/>
          <w:iCs/>
        </w:rPr>
        <w:t>tVariableDeclarations</w:t>
      </w:r>
      <w:r w:rsidRPr="00641BEB">
        <w:t xml:space="preserve">) oraz instrukcji </w:t>
      </w:r>
      <w:r w:rsidRPr="00641BEB">
        <w:rPr>
          <w:i/>
          <w:iCs/>
        </w:rPr>
        <w:t>switch</w:t>
      </w:r>
      <w:r w:rsidRPr="00641BEB">
        <w:t xml:space="preserve"> kontrolującej przepływ sterowania </w:t>
      </w:r>
      <w:r w:rsidRPr="00641BEB">
        <w:lastRenderedPageBreak/>
        <w:t xml:space="preserve">między poszczególnymi blokami – dla każdego bloku generowana jest instrukcja </w:t>
      </w:r>
      <w:r w:rsidRPr="00641BEB">
        <w:rPr>
          <w:i/>
          <w:iCs/>
        </w:rPr>
        <w:t>case</w:t>
      </w:r>
      <w:r w:rsidRPr="00641BEB">
        <w:t xml:space="preserve"> z jego indeksem oraz odpowiadającym mu kodem (</w:t>
      </w:r>
      <w:r w:rsidRPr="00641BEB">
        <w:rPr>
          <w:i/>
          <w:iCs/>
        </w:rPr>
        <w:t>emitNodeCases</w:t>
      </w:r>
      <w:r w:rsidRPr="00641BEB">
        <w:t>)</w:t>
      </w:r>
      <w:r w:rsidRPr="00641BEB">
        <w:rPr>
          <w:i/>
          <w:iCs/>
        </w:rPr>
        <w:t>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jc w:val="left"/>
        <w:rPr>
          <w:i/>
          <w:iCs/>
        </w:rPr>
      </w:pPr>
      <w:r w:rsidRPr="00641BEB">
        <w:rPr>
          <w:i/>
          <w:iCs/>
        </w:rPr>
        <w:t>emitNodeCases(node : BaseNode, body : StringBuilder, visited : Set&lt;DiagramNode&gt;, startNode : StartNode) : void</w:t>
      </w:r>
    </w:p>
    <w:p w:rsidR="002433F6" w:rsidRPr="00641BEB" w:rsidRDefault="002433F6" w:rsidP="002433F6">
      <w:pPr>
        <w:pStyle w:val="Akapitzlist"/>
        <w:ind w:firstLine="0"/>
        <w:rPr>
          <w:i/>
          <w:iCs/>
        </w:rPr>
      </w:pPr>
      <w:r w:rsidRPr="00641BEB">
        <w:t xml:space="preserve">Generuje kod dla podanego bloku </w:t>
      </w:r>
      <w:r w:rsidRPr="00641BEB">
        <w:rPr>
          <w:i/>
          <w:iCs/>
        </w:rPr>
        <w:t>node</w:t>
      </w:r>
      <w:r w:rsidRPr="00641BEB">
        <w:t xml:space="preserve"> i dopisuje go do dotychczas wygenerow</w:t>
      </w:r>
      <w:r w:rsidRPr="00641BEB">
        <w:t>a</w:t>
      </w:r>
      <w:r w:rsidRPr="00641BEB">
        <w:t>nego kodu (</w:t>
      </w:r>
      <w:r w:rsidRPr="00641BEB">
        <w:rPr>
          <w:i/>
          <w:iCs/>
        </w:rPr>
        <w:t>body</w:t>
      </w:r>
      <w:r w:rsidRPr="00641BEB">
        <w:t>). Metoda ta interpretuje schemat jako graf skierowany i rekure</w:t>
      </w:r>
      <w:r w:rsidRPr="00641BEB">
        <w:t>n</w:t>
      </w:r>
      <w:r w:rsidRPr="00641BEB">
        <w:t>cyjnie odwiedza jego kolejne wierzchołki (bloki) zgodnie z algorytmem DFS (</w:t>
      </w:r>
      <w:r w:rsidRPr="00641BEB">
        <w:rPr>
          <w:i/>
          <w:iCs/>
        </w:rPr>
        <w:t>depth-first search</w:t>
      </w:r>
      <w:r w:rsidRPr="00641BEB">
        <w:t>)</w:t>
      </w:r>
      <w:r w:rsidR="002F72AC">
        <w:t xml:space="preserve"> [</w:t>
      </w:r>
      <w:r w:rsidR="00261C5A">
        <w:fldChar w:fldCharType="begin"/>
      </w:r>
      <w:r w:rsidR="002F72AC">
        <w:instrText xml:space="preserve"> REF _Ref336388324 \w \h </w:instrText>
      </w:r>
      <w:r w:rsidR="00261C5A">
        <w:fldChar w:fldCharType="separate"/>
      </w:r>
      <w:r w:rsidR="004F33C3">
        <w:t>5</w:t>
      </w:r>
      <w:r w:rsidR="00261C5A">
        <w:fldChar w:fldCharType="end"/>
      </w:r>
      <w:r w:rsidR="002F72AC">
        <w:t>]</w:t>
      </w:r>
      <w:r w:rsidRPr="00641BEB">
        <w:t>, generując kod za pomocą przeciążonych dla poszczegó</w:t>
      </w:r>
      <w:r w:rsidRPr="00641BEB">
        <w:t>l</w:t>
      </w:r>
      <w:r w:rsidRPr="00641BEB">
        <w:t xml:space="preserve">nych typów bloków wersji metody </w:t>
      </w:r>
      <w:r w:rsidRPr="00641BEB">
        <w:rPr>
          <w:i/>
          <w:iCs/>
        </w:rPr>
        <w:t>generate</w:t>
      </w:r>
      <w:r w:rsidRPr="00641BEB">
        <w:t xml:space="preserve"> (z interfejsu </w:t>
      </w:r>
      <w:r w:rsidRPr="00641BEB">
        <w:rPr>
          <w:i/>
          <w:iCs/>
        </w:rPr>
        <w:t>ICodeGenerator</w:t>
      </w:r>
      <w:r w:rsidRPr="00641BEB">
        <w:t>). Poni</w:t>
      </w:r>
      <w:r w:rsidRPr="00641BEB">
        <w:t>e</w:t>
      </w:r>
      <w:r w:rsidRPr="00641BEB">
        <w:t>waż graf reprezentujący schemat może zawierać cykle, metoda ta utrzymuje zbiór dotychczas odwiedzonych wierzchołków (</w:t>
      </w:r>
      <w:r w:rsidRPr="00641BEB">
        <w:rPr>
          <w:i/>
          <w:iCs/>
        </w:rPr>
        <w:t>visited : Set&lt;DiagramNode&gt;</w:t>
      </w:r>
      <w:r w:rsidRPr="00641BEB">
        <w:t>), aby ka</w:t>
      </w:r>
      <w:r w:rsidRPr="00641BEB">
        <w:t>ż</w:t>
      </w:r>
      <w:r w:rsidRPr="00641BEB">
        <w:t>dy z nich został przetworzony dokładnie raz.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ConditionalNode) : String</w:t>
      </w:r>
    </w:p>
    <w:p w:rsidR="002433F6" w:rsidRPr="00641BEB" w:rsidRDefault="002433F6" w:rsidP="002433F6">
      <w:pPr>
        <w:pStyle w:val="Akapitzlist"/>
        <w:ind w:firstLine="0"/>
      </w:pPr>
      <w:r w:rsidRPr="00641BEB">
        <w:t xml:space="preserve">Emituje kod dla bloku warunkowego – instrukcję </w:t>
      </w:r>
      <w:r w:rsidRPr="00641BEB">
        <w:rPr>
          <w:i/>
          <w:iCs/>
        </w:rPr>
        <w:t>if (node.condition) {…} else {…}</w:t>
      </w:r>
      <w:r w:rsidRPr="00641BEB">
        <w:t>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EndNode) : String</w:t>
      </w:r>
    </w:p>
    <w:p w:rsidR="002433F6" w:rsidRPr="00641BEB" w:rsidRDefault="002433F6" w:rsidP="002433F6">
      <w:pPr>
        <w:pStyle w:val="Akapitzlist"/>
        <w:ind w:firstLine="0"/>
        <w:rPr>
          <w:i/>
          <w:iCs/>
        </w:rPr>
      </w:pPr>
      <w:r w:rsidRPr="00641BEB">
        <w:t xml:space="preserve">Metoda generuje instrukcję </w:t>
      </w:r>
      <w:r w:rsidRPr="00641BEB">
        <w:rPr>
          <w:i/>
          <w:iCs/>
        </w:rPr>
        <w:t>return node.returnValue</w:t>
      </w:r>
      <w:r w:rsidRPr="00641BEB">
        <w:t xml:space="preserve"> dla podanego bloku końcow</w:t>
      </w:r>
      <w:r w:rsidRPr="00641BEB">
        <w:t>e</w:t>
      </w:r>
      <w:r w:rsidRPr="00641BEB">
        <w:t>go.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bookmarkStart w:id="172" w:name="__DdeLink__3563_828934585"/>
      <w:r w:rsidRPr="00641BEB">
        <w:rPr>
          <w:i/>
          <w:iCs/>
        </w:rPr>
        <w:t>generate(node : InputNode) : String</w:t>
      </w:r>
    </w:p>
    <w:p w:rsidR="002433F6" w:rsidRPr="00641BEB" w:rsidRDefault="002433F6" w:rsidP="002433F6">
      <w:pPr>
        <w:pStyle w:val="Akapitzlist"/>
        <w:ind w:firstLine="0"/>
        <w:rPr>
          <w:i/>
          <w:iCs/>
        </w:rPr>
      </w:pPr>
      <w:r w:rsidRPr="00641BEB">
        <w:t xml:space="preserve">Generuje kod dla bloku wejścia wykorzystując standardowy strumień wejściowy </w:t>
      </w:r>
      <w:r w:rsidRPr="00641BEB">
        <w:rPr>
          <w:i/>
          <w:iCs/>
        </w:rPr>
        <w:t>std::cin</w:t>
      </w:r>
      <w:r w:rsidRPr="00641BEB">
        <w:t>. Dane przypisywane są do zmiennej zdefiniowanej w bloku.</w:t>
      </w:r>
      <w:bookmarkEnd w:id="172"/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bookmarkStart w:id="173" w:name="__DdeLink__3606_913582075"/>
      <w:r w:rsidRPr="00641BEB">
        <w:rPr>
          <w:i/>
          <w:iCs/>
        </w:rPr>
        <w:t>generate(node : OutputNode) : String</w:t>
      </w:r>
    </w:p>
    <w:p w:rsidR="002433F6" w:rsidRPr="00641BEB" w:rsidRDefault="002433F6" w:rsidP="002433F6">
      <w:pPr>
        <w:pStyle w:val="Akapitzlist"/>
        <w:ind w:firstLine="0"/>
        <w:rPr>
          <w:i/>
          <w:iCs/>
        </w:rPr>
      </w:pPr>
      <w:r w:rsidRPr="00641BEB">
        <w:t>Generuje kod dla bloku wyjściowego wykorzystując standardowy strumień wy</w:t>
      </w:r>
      <w:r w:rsidRPr="00641BEB">
        <w:t>j</w:t>
      </w:r>
      <w:r w:rsidRPr="00641BEB">
        <w:t xml:space="preserve">ściowy </w:t>
      </w:r>
      <w:r w:rsidRPr="00641BEB">
        <w:rPr>
          <w:i/>
          <w:iCs/>
        </w:rPr>
        <w:t>std::cout</w:t>
      </w:r>
      <w:r w:rsidRPr="00641BEB">
        <w:t>.</w:t>
      </w:r>
      <w:bookmarkEnd w:id="173"/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generate(node : ProcessingNode) : String</w:t>
      </w:r>
    </w:p>
    <w:p w:rsidR="002433F6" w:rsidRPr="00641BEB" w:rsidRDefault="002433F6" w:rsidP="002433F6">
      <w:pPr>
        <w:pStyle w:val="Akapitzlist"/>
        <w:ind w:firstLine="0"/>
        <w:rPr>
          <w:i/>
          <w:iCs/>
        </w:rPr>
      </w:pPr>
      <w:r w:rsidRPr="00641BEB">
        <w:t>Emituje kod dla instrukcji zawartych w bloku przetwarzania. Deklaracje zmiennych lokalnych są przenoszone na początek funkcji reprezentującej blok startowy, z kt</w:t>
      </w:r>
      <w:r w:rsidRPr="00641BEB">
        <w:t>ó</w:t>
      </w:r>
      <w:r w:rsidRPr="00641BEB">
        <w:t xml:space="preserve">rym połączony jest dany blok przetwarzania; konstrukcje takie jak odwołania do atrybutu </w:t>
      </w:r>
      <w:r w:rsidRPr="00641BEB">
        <w:rPr>
          <w:i/>
          <w:iCs/>
        </w:rPr>
        <w:t>length</w:t>
      </w:r>
      <w:r w:rsidRPr="00641BEB">
        <w:t xml:space="preserve"> tablic zostają przekształcone na wywołania metody </w:t>
      </w:r>
      <w:r w:rsidRPr="00641BEB">
        <w:rPr>
          <w:i/>
          <w:iCs/>
        </w:rPr>
        <w:t>size()</w:t>
      </w:r>
      <w:r w:rsidRPr="00641BEB">
        <w:t xml:space="preserve"> klasy </w:t>
      </w:r>
      <w:r w:rsidRPr="00641BEB">
        <w:rPr>
          <w:i/>
          <w:iCs/>
        </w:rPr>
        <w:t>std::vector</w:t>
      </w:r>
      <w:r w:rsidRPr="00641BEB">
        <w:t xml:space="preserve"> </w:t>
      </w:r>
      <w:r w:rsidR="008D1BB5">
        <w:t>itd</w:t>
      </w:r>
      <w:r w:rsidRPr="00641BEB">
        <w:t>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emitTypeDeclaration(type : Type) : String</w:t>
      </w:r>
    </w:p>
    <w:p w:rsidR="002433F6" w:rsidRPr="00641BEB" w:rsidRDefault="002433F6" w:rsidP="002433F6">
      <w:pPr>
        <w:pStyle w:val="Akapitzlist"/>
        <w:ind w:firstLine="0"/>
      </w:pPr>
      <w:r w:rsidRPr="00641BEB">
        <w:t>Metoda wykorzystywana przy generowaniu deklaracji zmiennych, parametrów formalnych oraz typów zwracanych funkcji. Przekształca typy wykorzystywane w schematach na odpowiednie typy języka C++</w:t>
      </w:r>
      <w:r w:rsidR="00977BC2">
        <w:t xml:space="preserve"> [</w:t>
      </w:r>
      <w:r w:rsidR="00261C5A">
        <w:fldChar w:fldCharType="begin"/>
      </w:r>
      <w:r w:rsidR="00977BC2">
        <w:instrText xml:space="preserve"> REF _Ref336388151 \w \h </w:instrText>
      </w:r>
      <w:r w:rsidR="00261C5A">
        <w:fldChar w:fldCharType="separate"/>
      </w:r>
      <w:r w:rsidR="004F33C3">
        <w:t>7</w:t>
      </w:r>
      <w:r w:rsidR="00261C5A">
        <w:fldChar w:fldCharType="end"/>
      </w:r>
      <w:r w:rsidR="00977BC2">
        <w:t>]</w:t>
      </w:r>
      <w:r w:rsidRPr="00641BEB">
        <w:t>, zgodnie z</w:t>
      </w:r>
      <w:r w:rsidR="00977BC2">
        <w:t xml:space="preserve"> </w:t>
      </w:r>
      <w:r w:rsidR="00261C5A">
        <w:fldChar w:fldCharType="begin"/>
      </w:r>
      <w:r w:rsidR="00977BC2">
        <w:instrText xml:space="preserve"> REF _Ref336389003 \h </w:instrText>
      </w:r>
      <w:r w:rsidR="00261C5A">
        <w:fldChar w:fldCharType="separate"/>
      </w:r>
      <w:r w:rsidR="004F33C3" w:rsidRPr="00641BEB">
        <w:t xml:space="preserve">Tabela </w:t>
      </w:r>
      <w:r w:rsidR="004F33C3">
        <w:rPr>
          <w:noProof/>
        </w:rPr>
        <w:t>1</w:t>
      </w:r>
      <w:r w:rsidR="00261C5A">
        <w:fldChar w:fldCharType="end"/>
      </w:r>
      <w:r w:rsidR="001950CC">
        <w:t>.</w:t>
      </w:r>
      <w:r w:rsidRPr="00641BEB">
        <w:t>:</w:t>
      </w:r>
    </w:p>
    <w:tbl>
      <w:tblPr>
        <w:tblStyle w:val="Tabela-Siatka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22"/>
        <w:gridCol w:w="4060"/>
      </w:tblGrid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b/>
                <w:bCs/>
              </w:rPr>
              <w:lastRenderedPageBreak/>
              <w:t>Typ użyty w schemacie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b/>
                <w:bCs/>
              </w:rPr>
              <w:t>Typ C++</w:t>
            </w:r>
          </w:p>
        </w:tc>
      </w:tr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int</w:t>
            </w:r>
            <w:r w:rsidRPr="00641BEB">
              <w:t xml:space="preserve"> (liczba całkowita)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int</w:t>
            </w:r>
          </w:p>
        </w:tc>
      </w:tr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real</w:t>
            </w:r>
            <w:r w:rsidRPr="00641BEB">
              <w:t xml:space="preserve"> (liczba zmiennoprzecinkowa)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TableContents"/>
              <w:jc w:val="center"/>
              <w:rPr>
                <w:i/>
                <w:iCs/>
                <w:color w:val="auto"/>
              </w:rPr>
            </w:pPr>
            <w:r w:rsidRPr="00641BEB">
              <w:rPr>
                <w:i/>
                <w:iCs/>
                <w:color w:val="auto"/>
              </w:rPr>
              <w:t>float</w:t>
            </w:r>
          </w:p>
        </w:tc>
      </w:tr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string</w:t>
            </w:r>
            <w:r w:rsidRPr="00641BEB">
              <w:t xml:space="preserve"> (łańcuch znaków)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std::string</w:t>
            </w:r>
          </w:p>
        </w:tc>
      </w:tr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bool</w:t>
            </w:r>
            <w:r w:rsidRPr="00641BEB">
              <w:t xml:space="preserve"> (typ bool'owski, prawda/fałsz)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bool</w:t>
            </w:r>
          </w:p>
        </w:tc>
      </w:tr>
      <w:tr w:rsidR="002433F6" w:rsidRPr="00641BEB" w:rsidTr="002433F6">
        <w:tc>
          <w:tcPr>
            <w:tcW w:w="4222" w:type="dxa"/>
            <w:vAlign w:val="center"/>
          </w:tcPr>
          <w:p w:rsidR="002433F6" w:rsidRPr="00641BEB" w:rsidRDefault="002433F6" w:rsidP="002433F6">
            <w:pPr>
              <w:pStyle w:val="TableContents"/>
              <w:jc w:val="center"/>
              <w:rPr>
                <w:i/>
                <w:iCs/>
                <w:color w:val="auto"/>
              </w:rPr>
            </w:pPr>
            <w:r w:rsidRPr="00641BEB">
              <w:rPr>
                <w:i/>
                <w:iCs/>
                <w:color w:val="auto"/>
              </w:rPr>
              <w:t>T[N]...</w:t>
            </w:r>
            <w:r w:rsidRPr="00641BEB">
              <w:rPr>
                <w:color w:val="auto"/>
              </w:rPr>
              <w:t xml:space="preserve"> (tablica </w:t>
            </w:r>
            <w:r w:rsidRPr="00641BEB">
              <w:rPr>
                <w:i/>
                <w:iCs/>
                <w:color w:val="auto"/>
              </w:rPr>
              <w:t>N</w:t>
            </w:r>
            <w:r w:rsidRPr="00641BEB">
              <w:rPr>
                <w:color w:val="auto"/>
              </w:rPr>
              <w:t xml:space="preserve"> elementów typu </w:t>
            </w:r>
            <w:r w:rsidRPr="00641BEB">
              <w:rPr>
                <w:i/>
                <w:iCs/>
                <w:color w:val="auto"/>
              </w:rPr>
              <w:t>T</w:t>
            </w:r>
            <w:r w:rsidRPr="00641BEB">
              <w:rPr>
                <w:color w:val="auto"/>
              </w:rPr>
              <w:t xml:space="preserve">, gdzie </w:t>
            </w:r>
            <w:r w:rsidRPr="00641BEB">
              <w:rPr>
                <w:i/>
                <w:iCs/>
                <w:color w:val="auto"/>
              </w:rPr>
              <w:t>T</w:t>
            </w:r>
            <w:r w:rsidRPr="00641BEB">
              <w:rPr>
                <w:color w:val="auto"/>
              </w:rPr>
              <w:t xml:space="preserve"> jest jednym z typów wymienionych w tej kolumnie)</w:t>
            </w:r>
          </w:p>
        </w:tc>
        <w:tc>
          <w:tcPr>
            <w:tcW w:w="4060" w:type="dxa"/>
            <w:vAlign w:val="center"/>
          </w:tcPr>
          <w:p w:rsidR="002433F6" w:rsidRPr="00641BEB" w:rsidRDefault="002433F6" w:rsidP="002433F6">
            <w:pPr>
              <w:pStyle w:val="Akapitzlist"/>
              <w:ind w:left="0" w:firstLine="0"/>
              <w:jc w:val="center"/>
            </w:pPr>
            <w:r w:rsidRPr="00641BEB">
              <w:rPr>
                <w:i/>
                <w:iCs/>
              </w:rPr>
              <w:t>std::vector&lt;T'&gt;(N)</w:t>
            </w:r>
            <w:r w:rsidRPr="00641BEB">
              <w:t xml:space="preserve"> (wektor </w:t>
            </w:r>
            <w:r w:rsidRPr="00641BEB">
              <w:rPr>
                <w:i/>
                <w:iCs/>
              </w:rPr>
              <w:t xml:space="preserve">N </w:t>
            </w:r>
            <w:r w:rsidRPr="00641BEB">
              <w:t xml:space="preserve">elementów typu </w:t>
            </w:r>
            <w:r w:rsidRPr="00641BEB">
              <w:rPr>
                <w:i/>
                <w:iCs/>
              </w:rPr>
              <w:t>T'</w:t>
            </w:r>
            <w:r w:rsidRPr="00641BEB">
              <w:t xml:space="preserve">, gdzie </w:t>
            </w:r>
            <w:r w:rsidRPr="00641BEB">
              <w:rPr>
                <w:i/>
                <w:iCs/>
              </w:rPr>
              <w:t>T'</w:t>
            </w:r>
            <w:r w:rsidRPr="00641BEB">
              <w:t xml:space="preserve"> jest jednym z typów w tej kolumnie)</w:t>
            </w:r>
          </w:p>
        </w:tc>
      </w:tr>
    </w:tbl>
    <w:p w:rsidR="002433F6" w:rsidRPr="00641BEB" w:rsidRDefault="002433F6" w:rsidP="00192463">
      <w:pPr>
        <w:pStyle w:val="Legenda"/>
      </w:pPr>
      <w:bookmarkStart w:id="174" w:name="_Ref336389003"/>
      <w:r w:rsidRPr="00641BEB">
        <w:t xml:space="preserve">Tabela </w:t>
      </w:r>
      <w:fldSimple w:instr=" SEQ Tabela \* ARABIC ">
        <w:r w:rsidR="004F33C3">
          <w:rPr>
            <w:noProof/>
          </w:rPr>
          <w:t>1</w:t>
        </w:r>
      </w:fldSimple>
      <w:bookmarkEnd w:id="174"/>
      <w:r w:rsidR="0036319B">
        <w:t>.</w:t>
      </w:r>
      <w:r w:rsidRPr="00641BEB">
        <w:t xml:space="preserve"> Przekształcenia typów</w:t>
      </w:r>
    </w:p>
    <w:p w:rsidR="002433F6" w:rsidRPr="00641BEB" w:rsidRDefault="002433F6" w:rsidP="001C4C6F">
      <w:pPr>
        <w:pStyle w:val="Akapitzlist"/>
        <w:ind w:firstLine="0"/>
        <w:rPr>
          <w:i/>
          <w:iCs/>
        </w:rPr>
      </w:pPr>
      <w:r w:rsidRPr="00641BEB">
        <w:t xml:space="preserve">Argument </w:t>
      </w:r>
      <w:r w:rsidRPr="00641BEB">
        <w:rPr>
          <w:i/>
          <w:iCs/>
        </w:rPr>
        <w:t>type</w:t>
      </w:r>
      <w:r w:rsidRPr="00641BEB">
        <w:t xml:space="preserve"> jest instancją klasy reprezentującej typ zmiennej (zdefiniowanej w pakiecie </w:t>
      </w:r>
      <w:r w:rsidRPr="00641BEB">
        <w:rPr>
          <w:i/>
          <w:iCs/>
        </w:rPr>
        <w:t>eval</w:t>
      </w:r>
      <w:r w:rsidRPr="00641BEB">
        <w:t xml:space="preserve">). Informacje o typach zmiennych i parametrów formalnych w obrębie każdego bloku startowego są odczytywane za pomocą komponentu </w:t>
      </w:r>
      <w:r w:rsidRPr="00641BEB">
        <w:rPr>
          <w:i/>
          <w:iCs/>
        </w:rPr>
        <w:t>eval.Compiler</w:t>
      </w:r>
      <w:r w:rsidRPr="00641BEB">
        <w:t>.</w:t>
      </w:r>
    </w:p>
    <w:p w:rsidR="002433F6" w:rsidRPr="00641BEB" w:rsidRDefault="002433F6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interpolate(string : String) : String</w:t>
      </w:r>
    </w:p>
    <w:p w:rsidR="002433F6" w:rsidRPr="00641BEB" w:rsidRDefault="002433F6" w:rsidP="001C4C6F">
      <w:pPr>
        <w:pStyle w:val="Akapitzlist"/>
        <w:ind w:firstLine="0"/>
      </w:pPr>
      <w:r w:rsidRPr="00641BEB">
        <w:t xml:space="preserve">Metoda wykonująca interpolację zmiennych w łańcuchu znakowym </w:t>
      </w:r>
      <w:r w:rsidRPr="00641BEB">
        <w:rPr>
          <w:i/>
          <w:iCs/>
        </w:rPr>
        <w:t>string</w:t>
      </w:r>
      <w:r w:rsidRPr="00641BEB">
        <w:t>. Zast</w:t>
      </w:r>
      <w:r w:rsidRPr="00641BEB">
        <w:t>ę</w:t>
      </w:r>
      <w:r w:rsidRPr="00641BEB">
        <w:t xml:space="preserve">puje odniesienia do nazw zmiennych postaci </w:t>
      </w:r>
      <w:r w:rsidRPr="00641BEB">
        <w:rPr>
          <w:i/>
          <w:iCs/>
        </w:rPr>
        <w:t>$nazwa_zmiennej</w:t>
      </w:r>
      <w:r w:rsidRPr="00641BEB">
        <w:t xml:space="preserve"> konstrukcją   </w:t>
      </w:r>
      <w:r w:rsidRPr="00641BEB">
        <w:rPr>
          <w:i/>
          <w:iCs/>
        </w:rPr>
        <w:t>&lt;&lt; nazwa_zmiennej &lt;&lt;</w:t>
      </w:r>
      <w:r w:rsidRPr="00641BEB">
        <w:t xml:space="preserve"> wykorzystywaną przy wyprowadzaniu danych do strumienia wyjściowego </w:t>
      </w:r>
      <w:r w:rsidRPr="00641BEB">
        <w:rPr>
          <w:i/>
          <w:iCs/>
        </w:rPr>
        <w:t>std::cout</w:t>
      </w:r>
      <w:r w:rsidRPr="00641BEB">
        <w:t xml:space="preserve"> w blokach wejścia/wyjścia.</w:t>
      </w:r>
    </w:p>
    <w:p w:rsidR="001155F1" w:rsidRPr="00641BEB" w:rsidRDefault="001155F1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75" w:name="_Toc338080922"/>
      <w:r w:rsidRPr="00641BEB">
        <w:t xml:space="preserve">Klasy </w:t>
      </w:r>
      <w:r w:rsidRPr="00641BEB">
        <w:rPr>
          <w:i/>
          <w:iCs/>
        </w:rPr>
        <w:t>JavaScriptCodeGenerator</w:t>
      </w:r>
      <w:r w:rsidRPr="00641BEB">
        <w:t xml:space="preserve"> i </w:t>
      </w:r>
      <w:r w:rsidRPr="00641BEB">
        <w:rPr>
          <w:i/>
          <w:iCs/>
        </w:rPr>
        <w:t>WebPageCodeGenerator</w:t>
      </w:r>
      <w:bookmarkEnd w:id="175"/>
    </w:p>
    <w:p w:rsidR="001155F1" w:rsidRPr="00641BEB" w:rsidRDefault="001155F1" w:rsidP="001155F1">
      <w:r w:rsidRPr="00641BEB">
        <w:t xml:space="preserve">Klasy te reprezentują dwie pozostałe implementacje interfejsu </w:t>
      </w:r>
      <w:r w:rsidRPr="00641BEB">
        <w:rPr>
          <w:i/>
          <w:iCs/>
        </w:rPr>
        <w:t>ICodeGenerator</w:t>
      </w:r>
      <w:r w:rsidRPr="00641BEB">
        <w:t>, g</w:t>
      </w:r>
      <w:r w:rsidRPr="00641BEB">
        <w:t>e</w:t>
      </w:r>
      <w:r w:rsidRPr="00641BEB">
        <w:t xml:space="preserve">nerujące odpowiednio – kod JavaScript i stronę HTML. Ponieważ schemat działania obydwu generatorów jest zbliżony do omówionego w poprzednim rozdziale generatora kodu C++ (podobne wykorzystanie </w:t>
      </w:r>
      <w:r w:rsidR="00DE6438">
        <w:t>algorytmu</w:t>
      </w:r>
      <w:r w:rsidRPr="00641BEB">
        <w:t xml:space="preserve"> DFS do przechodzenia po blokach sch</w:t>
      </w:r>
      <w:r w:rsidRPr="00641BEB">
        <w:t>e</w:t>
      </w:r>
      <w:r w:rsidRPr="00641BEB">
        <w:t>matu, przekształcanie sekwencji rozpoczynających się od bloku startowego na funkcje itd.), klasy te zostaną tuta</w:t>
      </w:r>
      <w:r w:rsidR="008A10B8">
        <w:t>j omówione jedynie pokrótce.</w:t>
      </w:r>
    </w:p>
    <w:p w:rsidR="001155F1" w:rsidRPr="00641BEB" w:rsidRDefault="001155F1" w:rsidP="001155F1">
      <w:pPr>
        <w:rPr>
          <w:i/>
          <w:iCs/>
        </w:rPr>
      </w:pPr>
      <w:r w:rsidRPr="00641BEB">
        <w:rPr>
          <w:i/>
          <w:iCs/>
        </w:rPr>
        <w:t>JavaScriptCodeGenerator</w:t>
      </w:r>
      <w:r w:rsidRPr="00641BEB">
        <w:t xml:space="preserve"> implementuje generator kodu JavaScript. Ponieważ skła</w:t>
      </w:r>
      <w:r w:rsidRPr="00641BEB">
        <w:t>d</w:t>
      </w:r>
      <w:r w:rsidRPr="00641BEB">
        <w:t>nia wykorzystywana do zapisu instrukcji w blokach bazuje na tym języku, proces gen</w:t>
      </w:r>
      <w:r w:rsidRPr="00641BEB">
        <w:t>e</w:t>
      </w:r>
      <w:r w:rsidRPr="00641BEB">
        <w:t>rowania nie wymaga praktycznie żadnych przekształceń. Jedyną wykonywaną tran</w:t>
      </w:r>
      <w:r w:rsidRPr="00641BEB">
        <w:t>s</w:t>
      </w:r>
      <w:r w:rsidRPr="00641BEB">
        <w:t>formacją jest usunięcie deklaracji typów zmiennych i parametrów formalnych funkcji, podyktowane dynamiczną naturą systemu typowania JavaScript (w przeciwieństwie do C++, język ten nie oferuje mechanizmu deklaracji typów)</w:t>
      </w:r>
      <w:r w:rsidR="002F72AC">
        <w:t xml:space="preserve"> [</w:t>
      </w:r>
      <w:r w:rsidR="00261C5A">
        <w:fldChar w:fldCharType="begin"/>
      </w:r>
      <w:r w:rsidR="002F72AC">
        <w:instrText xml:space="preserve"> REF _Ref336388396 \w \h </w:instrText>
      </w:r>
      <w:r w:rsidR="00261C5A">
        <w:fldChar w:fldCharType="separate"/>
      </w:r>
      <w:r w:rsidR="004F33C3">
        <w:t>8</w:t>
      </w:r>
      <w:r w:rsidR="00261C5A">
        <w:fldChar w:fldCharType="end"/>
      </w:r>
      <w:r w:rsidR="002F72AC">
        <w:t>]</w:t>
      </w:r>
      <w:r w:rsidRPr="00641BEB">
        <w:t xml:space="preserve">. Usuwanie informacji o typach odbywa się za pomocą metody </w:t>
      </w:r>
      <w:r w:rsidRPr="00641BEB">
        <w:rPr>
          <w:i/>
          <w:iCs/>
        </w:rPr>
        <w:t>ignoreTypeDeclarations</w:t>
      </w:r>
      <w:r w:rsidRPr="00641BEB">
        <w:t xml:space="preserve"> klasy </w:t>
      </w:r>
      <w:r w:rsidRPr="00641BEB">
        <w:rPr>
          <w:i/>
          <w:iCs/>
        </w:rPr>
        <w:t>eval.Compiler</w:t>
      </w:r>
      <w:r w:rsidRPr="00641BEB">
        <w:t>.</w:t>
      </w:r>
    </w:p>
    <w:p w:rsidR="001155F1" w:rsidRPr="00641BEB" w:rsidRDefault="001155F1" w:rsidP="001155F1">
      <w:r w:rsidRPr="00641BEB">
        <w:rPr>
          <w:i/>
          <w:iCs/>
        </w:rPr>
        <w:t>WebPageCodeGenerator</w:t>
      </w:r>
      <w:r w:rsidRPr="00641BEB">
        <w:t xml:space="preserve"> generuje stronę HTML zawierającą wykonywalny kod JavaScript oraz schemat w postaci pliku PNG. Do wygenerowania kodu wykorzystyw</w:t>
      </w:r>
      <w:r w:rsidRPr="00641BEB">
        <w:t>a</w:t>
      </w:r>
      <w:r w:rsidRPr="00641BEB">
        <w:lastRenderedPageBreak/>
        <w:t xml:space="preserve">ny jest wspomniany powyżej </w:t>
      </w:r>
      <w:r w:rsidRPr="00641BEB">
        <w:rPr>
          <w:i/>
          <w:iCs/>
        </w:rPr>
        <w:t>JavaScriptCodeGenerator</w:t>
      </w:r>
      <w:r w:rsidRPr="00641BEB">
        <w:t xml:space="preserve">. Obrazek przedstawiający schemat osadzany jest na stronie bezpośrednio (nie jest zapisywany do osobnego pliku), za pomocą mechanizmu </w:t>
      </w:r>
      <w:r w:rsidRPr="00641BEB">
        <w:rPr>
          <w:i/>
          <w:iCs/>
        </w:rPr>
        <w:t>data URI</w:t>
      </w:r>
      <w:r w:rsidR="00977BC2">
        <w:rPr>
          <w:iCs/>
        </w:rPr>
        <w:t xml:space="preserve"> [</w:t>
      </w:r>
      <w:r w:rsidR="00261C5A">
        <w:rPr>
          <w:iCs/>
        </w:rPr>
        <w:fldChar w:fldCharType="begin"/>
      </w:r>
      <w:r w:rsidR="00977BC2">
        <w:rPr>
          <w:iCs/>
        </w:rPr>
        <w:instrText xml:space="preserve"> REF _Ref336388790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11</w:t>
      </w:r>
      <w:r w:rsidR="00261C5A">
        <w:rPr>
          <w:iCs/>
        </w:rPr>
        <w:fldChar w:fldCharType="end"/>
      </w:r>
      <w:r w:rsidR="00977BC2">
        <w:rPr>
          <w:iCs/>
        </w:rPr>
        <w:t>]</w:t>
      </w:r>
      <w:r w:rsidRPr="00641BEB">
        <w:t xml:space="preserve"> - w atrybucie </w:t>
      </w:r>
      <w:r w:rsidRPr="00641BEB">
        <w:rPr>
          <w:i/>
          <w:iCs/>
        </w:rPr>
        <w:t>src</w:t>
      </w:r>
      <w:r w:rsidRPr="00641BEB">
        <w:t xml:space="preserve"> </w:t>
      </w:r>
      <w:r w:rsidR="00B62A0D">
        <w:t>tag’</w:t>
      </w:r>
      <w:r w:rsidRPr="00641BEB">
        <w:t xml:space="preserve">a </w:t>
      </w:r>
      <w:r w:rsidRPr="00641BEB">
        <w:rPr>
          <w:i/>
          <w:iCs/>
        </w:rPr>
        <w:t>img</w:t>
      </w:r>
      <w:r w:rsidRPr="00641BEB">
        <w:t>, zamiast ścieżki do zewnętrznego pliku, podaje się zawartość obrazka zakodowaną w formacie Base64. Dzięki temu rozwiązaniu wygenerowana strona może być zapisana w postaci poj</w:t>
      </w:r>
      <w:r w:rsidRPr="00641BEB">
        <w:t>e</w:t>
      </w:r>
      <w:r w:rsidRPr="00641BEB">
        <w:t>dynczego pliku HTML, nie wymagającego odwołań do innych zewnętrznych zasobów.</w:t>
      </w:r>
    </w:p>
    <w:p w:rsidR="00E07E43" w:rsidRPr="00641BEB" w:rsidRDefault="00E07E43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176" w:name="_Ref336387994"/>
      <w:bookmarkStart w:id="177" w:name="_Toc338080923"/>
      <w:r w:rsidRPr="00641BEB">
        <w:t xml:space="preserve">Pakiet </w:t>
      </w:r>
      <w:r w:rsidRPr="00641BEB">
        <w:rPr>
          <w:i/>
          <w:iCs/>
        </w:rPr>
        <w:t>eval</w:t>
      </w:r>
      <w:bookmarkEnd w:id="176"/>
      <w:bookmarkEnd w:id="177"/>
    </w:p>
    <w:p w:rsidR="002729AB" w:rsidRPr="00641BEB" w:rsidRDefault="002729AB" w:rsidP="002729AB">
      <w:r w:rsidRPr="00641BEB">
        <w:t xml:space="preserve">Pakiet </w:t>
      </w:r>
      <w:r w:rsidRPr="00641BEB">
        <w:rPr>
          <w:i/>
          <w:iCs/>
        </w:rPr>
        <w:t>eval</w:t>
      </w:r>
      <w:r w:rsidRPr="00641BEB">
        <w:t xml:space="preserve"> zawiera komponenty wykorzystywane przez pozostałe moduły aplikacji – zwłaszcza </w:t>
      </w:r>
      <w:r w:rsidRPr="00641BEB">
        <w:rPr>
          <w:i/>
          <w:iCs/>
        </w:rPr>
        <w:t>runtime</w:t>
      </w:r>
      <w:r w:rsidRPr="00641BEB">
        <w:t xml:space="preserve"> i </w:t>
      </w:r>
      <w:r w:rsidRPr="00641BEB">
        <w:rPr>
          <w:i/>
          <w:iCs/>
        </w:rPr>
        <w:t>codegen</w:t>
      </w:r>
      <w:r w:rsidRPr="00641BEB">
        <w:t xml:space="preserve"> – przy interpretacji i analizie instrukcji wprowadzanych w blokach schematu. Kluczowymi klasami są tu: klasa </w:t>
      </w:r>
      <w:r w:rsidRPr="00641BEB">
        <w:rPr>
          <w:i/>
          <w:iCs/>
        </w:rPr>
        <w:t>Compiler</w:t>
      </w:r>
      <w:r w:rsidRPr="00641BEB">
        <w:t xml:space="preserve"> przekształcająca schemat w wykonywalny kod JavaScript oraz klasa </w:t>
      </w:r>
      <w:r w:rsidRPr="00641BEB">
        <w:rPr>
          <w:i/>
          <w:iCs/>
        </w:rPr>
        <w:t>EvalEngine</w:t>
      </w:r>
      <w:r w:rsidRPr="00641BEB">
        <w:t xml:space="preserve"> dokonująca ewaluacji tego kodu.</w:t>
      </w:r>
    </w:p>
    <w:p w:rsidR="0000034E" w:rsidRPr="00641BEB" w:rsidRDefault="0000034E" w:rsidP="0000034E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543425" cy="2181225"/>
            <wp:effectExtent l="19050" t="0" r="9525" b="0"/>
            <wp:docPr id="34" name="graphics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7281" cy="21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78" w:name="_Toc338080374"/>
      <w:r>
        <w:t xml:space="preserve">Rysunek </w:t>
      </w:r>
      <w:fldSimple w:instr=" SEQ Rys. \* ARABIC ">
        <w:r w:rsidR="004F33C3">
          <w:rPr>
            <w:noProof/>
          </w:rPr>
          <w:t>31</w:t>
        </w:r>
      </w:fldSimple>
      <w:r w:rsidR="00435E98">
        <w:t xml:space="preserve">. </w:t>
      </w:r>
      <w:r w:rsidR="0000034E" w:rsidRPr="00641BEB">
        <w:t>Struktura pakietu eval</w:t>
      </w:r>
      <w:bookmarkEnd w:id="178"/>
    </w:p>
    <w:p w:rsidR="002729AB" w:rsidRPr="00641BEB" w:rsidRDefault="00F46AE7" w:rsidP="00192463">
      <w:pPr>
        <w:pStyle w:val="Legenda"/>
      </w:pPr>
      <w:r>
        <w:t>(Źródło: opracowanie własne)</w:t>
      </w:r>
    </w:p>
    <w:p w:rsidR="0000034E" w:rsidRPr="00641BEB" w:rsidRDefault="00836228" w:rsidP="005B0A60">
      <w:pPr>
        <w:pStyle w:val="Nagwek3"/>
        <w:numPr>
          <w:ilvl w:val="2"/>
          <w:numId w:val="1"/>
        </w:numPr>
      </w:pPr>
      <w:bookmarkStart w:id="179" w:name="_Toc338080924"/>
      <w:r w:rsidRPr="00641BEB">
        <w:t>Typy zmiennych</w:t>
      </w:r>
      <w:bookmarkEnd w:id="179"/>
    </w:p>
    <w:p w:rsidR="00836228" w:rsidRPr="00641BEB" w:rsidRDefault="00836228" w:rsidP="00836228">
      <w:r w:rsidRPr="00641BEB">
        <w:t>System typów zmiennych (w tym również parametrów formalnych funkcji) został wprowadzony głównie na potrzeby generowania kodu w (statycznie typowanym) jęz</w:t>
      </w:r>
      <w:r w:rsidRPr="00641BEB">
        <w:t>y</w:t>
      </w:r>
      <w:r w:rsidRPr="00641BEB">
        <w:t>ku C++. Bez niego, z uwagi na to, że do ewaluacji schematu wykorzystywany jest silnik JavaScript z dynamicznym typowaniem, uzyskanie informacji o typie zmiennej byłoby możliwe dopiero w czasie wykonania. Dzięki wprowadzeniu deklaracji typów nat</w:t>
      </w:r>
      <w:r w:rsidRPr="00641BEB">
        <w:t>o</w:t>
      </w:r>
      <w:r w:rsidRPr="00641BEB">
        <w:t>miast, do uzyskania tej informacji wystarczy analiza samego kodu.</w:t>
      </w:r>
    </w:p>
    <w:p w:rsidR="00836228" w:rsidRPr="00641BEB" w:rsidRDefault="00836228" w:rsidP="00836228">
      <w:r w:rsidRPr="00641BEB">
        <w:t>Należy przy tym zaznaczyć, że deklaracje typów, jakkolwiek wymagane pod wzgl</w:t>
      </w:r>
      <w:r w:rsidRPr="00641BEB">
        <w:t>ę</w:t>
      </w:r>
      <w:r w:rsidRPr="00641BEB">
        <w:t>dem składniowym, funkcjonują jedynie na zasadzie podpowiedzi (dla generatorów) – i jako takie, są ignorowane w czasie wykonania (symulacji) schematu.</w:t>
      </w:r>
    </w:p>
    <w:p w:rsidR="00D276DC" w:rsidRPr="00641BEB" w:rsidRDefault="00836228" w:rsidP="00D276DC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4358036" cy="3733800"/>
            <wp:effectExtent l="19050" t="0" r="4414" b="0"/>
            <wp:docPr id="35" name="graphics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214" cy="37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80" w:name="_Toc338080375"/>
      <w:r>
        <w:t xml:space="preserve">Rysunek </w:t>
      </w:r>
      <w:fldSimple w:instr=" SEQ Rys. \* ARABIC ">
        <w:r w:rsidR="004F33C3">
          <w:rPr>
            <w:noProof/>
          </w:rPr>
          <w:t>32</w:t>
        </w:r>
      </w:fldSimple>
      <w:r w:rsidR="00435E98">
        <w:t>.</w:t>
      </w:r>
      <w:r w:rsidR="00D276DC" w:rsidRPr="00641BEB">
        <w:t xml:space="preserve"> Diagram klas reprezentujących zmienne i ich typy</w:t>
      </w:r>
      <w:bookmarkEnd w:id="180"/>
    </w:p>
    <w:p w:rsidR="0000034E" w:rsidRPr="00641BEB" w:rsidRDefault="00F46AE7" w:rsidP="00192463">
      <w:pPr>
        <w:pStyle w:val="Legenda"/>
      </w:pPr>
      <w:r>
        <w:t>(Źródło: opracowanie własne)</w:t>
      </w:r>
    </w:p>
    <w:p w:rsidR="00D276DC" w:rsidRPr="00641BEB" w:rsidRDefault="00D276DC" w:rsidP="00D276DC">
      <w:r w:rsidRPr="00641BEB">
        <w:t xml:space="preserve">System typów został zamodelowany w postaci hierarchii klas, z abstrakcyjną klasą </w:t>
      </w:r>
      <w:r w:rsidRPr="00641BEB">
        <w:rPr>
          <w:i/>
          <w:iCs/>
        </w:rPr>
        <w:t>Type</w:t>
      </w:r>
      <w:r w:rsidRPr="00641BEB">
        <w:t xml:space="preserve"> jako bazową. Dziedziczące z niej klasy – </w:t>
      </w:r>
      <w:r w:rsidRPr="00641BEB">
        <w:rPr>
          <w:i/>
          <w:iCs/>
        </w:rPr>
        <w:t>Primitive</w:t>
      </w:r>
      <w:r w:rsidRPr="00641BEB">
        <w:t xml:space="preserve"> i </w:t>
      </w:r>
      <w:r w:rsidRPr="00641BEB">
        <w:rPr>
          <w:i/>
          <w:iCs/>
        </w:rPr>
        <w:t>Array</w:t>
      </w:r>
      <w:r w:rsidRPr="00641BEB">
        <w:t xml:space="preserve"> – definiują kolejno: typ podstawowy oraz typ złożony – tablicę</w:t>
      </w:r>
      <w:r w:rsidR="00753E8D">
        <w:t xml:space="preserve"> [</w:t>
      </w:r>
      <w:r w:rsidR="00261C5A">
        <w:fldChar w:fldCharType="begin"/>
      </w:r>
      <w:r w:rsidR="00753E8D">
        <w:instrText xml:space="preserve"> REF _Ref336388863 \w \h </w:instrText>
      </w:r>
      <w:r w:rsidR="00261C5A">
        <w:fldChar w:fldCharType="separate"/>
      </w:r>
      <w:r w:rsidR="004F33C3">
        <w:t>6</w:t>
      </w:r>
      <w:r w:rsidR="00261C5A">
        <w:fldChar w:fldCharType="end"/>
      </w:r>
      <w:r w:rsidR="00753E8D">
        <w:t>]</w:t>
      </w:r>
      <w:r w:rsidRPr="00641BEB">
        <w:t>.</w:t>
      </w:r>
    </w:p>
    <w:p w:rsidR="006B5E33" w:rsidRPr="00641BEB" w:rsidRDefault="006B5E33" w:rsidP="006B5E33">
      <w:pPr>
        <w:pStyle w:val="Nagwek4"/>
        <w:numPr>
          <w:ilvl w:val="3"/>
          <w:numId w:val="1"/>
        </w:numPr>
      </w:pPr>
      <w:r w:rsidRPr="00641BEB">
        <w:t>Klasa Primitive</w:t>
      </w:r>
    </w:p>
    <w:p w:rsidR="006B5E33" w:rsidRPr="00641BEB" w:rsidRDefault="006B5E33" w:rsidP="006B5E33">
      <w:r w:rsidRPr="00641BEB">
        <w:t>Klasa ta reprezentuje typ podstawowy – liczbę całkowitą, zmiennoprzecinkową, wa</w:t>
      </w:r>
      <w:r w:rsidRPr="00641BEB">
        <w:t>r</w:t>
      </w:r>
      <w:r w:rsidRPr="00641BEB">
        <w:t>tość bool'owską bądź łańcuch znakó</w:t>
      </w:r>
      <w:r w:rsidR="00753E8D">
        <w:t>w</w:t>
      </w:r>
      <w:r w:rsidRPr="00641BEB">
        <w:t>.</w:t>
      </w:r>
    </w:p>
    <w:p w:rsidR="006B5E33" w:rsidRPr="00641BEB" w:rsidRDefault="006B5E33" w:rsidP="005B0A60">
      <w:pPr>
        <w:keepNext/>
      </w:pPr>
      <w:r w:rsidRPr="00641BEB">
        <w:rPr>
          <w:u w:val="single"/>
        </w:rPr>
        <w:t>Najważniejsze metody i atrybuty</w:t>
      </w:r>
      <w:r w:rsidRPr="00641BEB">
        <w:t>: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INT : Primitive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REAL : Primitive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BOOL : Primitive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STRING : Primitive</w:t>
      </w:r>
    </w:p>
    <w:p w:rsidR="006B5E33" w:rsidRPr="00641BEB" w:rsidRDefault="006B5E33" w:rsidP="006B5E33">
      <w:pPr>
        <w:pStyle w:val="Akapitzlist"/>
        <w:ind w:firstLine="0"/>
      </w:pPr>
      <w:r w:rsidRPr="00641BEB">
        <w:rPr>
          <w:rFonts w:ascii="Times New Roman" w:eastAsia="Times New Roman" w:hAnsi="Times New Roman" w:cs="Times New Roman"/>
        </w:rPr>
        <w:t>Instancje reprezentujące poszczególne typy podstawowe – kolejno: liczba całkow</w:t>
      </w:r>
      <w:r w:rsidRPr="00641BEB">
        <w:rPr>
          <w:rFonts w:ascii="Times New Roman" w:eastAsia="Times New Roman" w:hAnsi="Times New Roman" w:cs="Times New Roman"/>
        </w:rPr>
        <w:t>i</w:t>
      </w:r>
      <w:r w:rsidRPr="00641BEB">
        <w:rPr>
          <w:rFonts w:ascii="Times New Roman" w:eastAsia="Times New Roman" w:hAnsi="Times New Roman" w:cs="Times New Roman"/>
        </w:rPr>
        <w:t>ta, liczba zmiennoprzecinkowa, prawda/fałsz, łańcuch znaków; zdefiniowane jako statyczne pola finalne, ponieważ typy te funkcjonują w systemie na zasadzie ozn</w:t>
      </w:r>
      <w:r w:rsidRPr="00641BEB">
        <w:rPr>
          <w:rFonts w:ascii="Times New Roman" w:eastAsia="Times New Roman" w:hAnsi="Times New Roman" w:cs="Times New Roman"/>
        </w:rPr>
        <w:t>a</w:t>
      </w:r>
      <w:r w:rsidRPr="00641BEB">
        <w:rPr>
          <w:rFonts w:ascii="Times New Roman" w:eastAsia="Times New Roman" w:hAnsi="Times New Roman" w:cs="Times New Roman"/>
        </w:rPr>
        <w:t>czeń (a nie kontenerów, jak w przypadku typu tablicowego), a zatem tworzenie nowej instancji dla każdej zmiennej w schemacie byłoby nieoptymalne</w:t>
      </w:r>
      <w:r w:rsidR="00977BC2">
        <w:rPr>
          <w:rFonts w:ascii="Times New Roman" w:eastAsia="Times New Roman" w:hAnsi="Times New Roman" w:cs="Times New Roman"/>
        </w:rPr>
        <w:t xml:space="preserve"> [</w:t>
      </w:r>
      <w:r w:rsidR="00261C5A">
        <w:rPr>
          <w:rFonts w:ascii="Times New Roman" w:eastAsia="Times New Roman" w:hAnsi="Times New Roman" w:cs="Times New Roman"/>
        </w:rPr>
        <w:fldChar w:fldCharType="begin"/>
      </w:r>
      <w:r w:rsidR="00C1075A">
        <w:rPr>
          <w:rFonts w:ascii="Times New Roman" w:eastAsia="Times New Roman" w:hAnsi="Times New Roman" w:cs="Times New Roman"/>
        </w:rPr>
        <w:instrText xml:space="preserve"> REF _Ref336388899 \r \h </w:instrText>
      </w:r>
      <w:r w:rsidR="00261C5A">
        <w:rPr>
          <w:rFonts w:ascii="Times New Roman" w:eastAsia="Times New Roman" w:hAnsi="Times New Roman" w:cs="Times New Roman"/>
        </w:rPr>
      </w:r>
      <w:r w:rsidR="00261C5A">
        <w:rPr>
          <w:rFonts w:ascii="Times New Roman" w:eastAsia="Times New Roman" w:hAnsi="Times New Roman" w:cs="Times New Roman"/>
        </w:rPr>
        <w:fldChar w:fldCharType="separate"/>
      </w:r>
      <w:r w:rsidR="004F33C3">
        <w:rPr>
          <w:rFonts w:ascii="Times New Roman" w:eastAsia="Times New Roman" w:hAnsi="Times New Roman" w:cs="Times New Roman"/>
        </w:rPr>
        <w:t>2</w:t>
      </w:r>
      <w:r w:rsidR="00261C5A">
        <w:rPr>
          <w:rFonts w:ascii="Times New Roman" w:eastAsia="Times New Roman" w:hAnsi="Times New Roman" w:cs="Times New Roman"/>
        </w:rPr>
        <w:fldChar w:fldCharType="end"/>
      </w:r>
      <w:r w:rsidR="00977BC2">
        <w:rPr>
          <w:rFonts w:ascii="Times New Roman" w:eastAsia="Times New Roman" w:hAnsi="Times New Roman" w:cs="Times New Roman"/>
        </w:rPr>
        <w:t>]</w:t>
      </w:r>
      <w:r w:rsidRPr="00641BEB">
        <w:rPr>
          <w:rFonts w:ascii="Times New Roman" w:eastAsia="Times New Roman" w:hAnsi="Times New Roman" w:cs="Times New Roman"/>
        </w:rPr>
        <w:t>.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lastRenderedPageBreak/>
        <w:t>fromString(name : String) : Primitive</w:t>
      </w:r>
    </w:p>
    <w:p w:rsidR="006B5E33" w:rsidRPr="00641BEB" w:rsidRDefault="006B5E33" w:rsidP="006B5E33">
      <w:pPr>
        <w:pStyle w:val="Akapitzlist"/>
        <w:ind w:firstLine="0"/>
      </w:pPr>
      <w:r w:rsidRPr="00641BEB">
        <w:rPr>
          <w:rFonts w:ascii="Times New Roman" w:eastAsia="Times New Roman" w:hAnsi="Times New Roman" w:cs="Times New Roman"/>
        </w:rPr>
        <w:t xml:space="preserve">Zwraca instancję typu na podstawie podanej nazwy </w:t>
      </w:r>
      <w:r w:rsidRPr="00641BEB">
        <w:rPr>
          <w:rFonts w:ascii="Times New Roman" w:eastAsia="Times New Roman" w:hAnsi="Times New Roman" w:cs="Times New Roman"/>
          <w:i/>
          <w:iCs/>
        </w:rPr>
        <w:t>name</w:t>
      </w:r>
      <w:r w:rsidRPr="00641BEB">
        <w:rPr>
          <w:rFonts w:ascii="Times New Roman" w:eastAsia="Times New Roman" w:hAnsi="Times New Roman" w:cs="Times New Roman"/>
        </w:rPr>
        <w:t>; nazwa jest częścią d</w:t>
      </w:r>
      <w:r w:rsidRPr="00641BEB">
        <w:rPr>
          <w:rFonts w:ascii="Times New Roman" w:eastAsia="Times New Roman" w:hAnsi="Times New Roman" w:cs="Times New Roman"/>
        </w:rPr>
        <w:t>e</w:t>
      </w:r>
      <w:r w:rsidRPr="00641BEB">
        <w:rPr>
          <w:rFonts w:ascii="Times New Roman" w:eastAsia="Times New Roman" w:hAnsi="Times New Roman" w:cs="Times New Roman"/>
        </w:rPr>
        <w:t>klaracji typu.</w:t>
      </w:r>
    </w:p>
    <w:p w:rsidR="006B5E33" w:rsidRPr="00641BEB" w:rsidRDefault="006B5E33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equals(obj : Object) : boolean</w:t>
      </w:r>
    </w:p>
    <w:p w:rsidR="006B5E33" w:rsidRPr="00641BEB" w:rsidRDefault="006B5E33" w:rsidP="006B5E33">
      <w:pPr>
        <w:pStyle w:val="Akapitzlist"/>
        <w:ind w:firstLine="0"/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 xml:space="preserve">Standardowa metoda klasy </w:t>
      </w:r>
      <w:r w:rsidRPr="00641BEB">
        <w:rPr>
          <w:rFonts w:ascii="Times New Roman" w:eastAsia="Times New Roman" w:hAnsi="Times New Roman" w:cs="Times New Roman"/>
          <w:i/>
          <w:iCs/>
        </w:rPr>
        <w:t>Object</w:t>
      </w:r>
      <w:r w:rsidRPr="00641BEB">
        <w:rPr>
          <w:rFonts w:ascii="Times New Roman" w:eastAsia="Times New Roman" w:hAnsi="Times New Roman" w:cs="Times New Roman"/>
        </w:rPr>
        <w:t>, z której niejawnie dziedziczą wszystkie klasy w języku Java; pozwala zdefiniować mechanizm porównywania obiektów pod wzgl</w:t>
      </w:r>
      <w:r w:rsidRPr="00641BEB">
        <w:rPr>
          <w:rFonts w:ascii="Times New Roman" w:eastAsia="Times New Roman" w:hAnsi="Times New Roman" w:cs="Times New Roman"/>
        </w:rPr>
        <w:t>ę</w:t>
      </w:r>
      <w:r w:rsidRPr="00641BEB">
        <w:rPr>
          <w:rFonts w:ascii="Times New Roman" w:eastAsia="Times New Roman" w:hAnsi="Times New Roman" w:cs="Times New Roman"/>
        </w:rPr>
        <w:t>dem ich „wartości” (tzn. biorąc pod uwagi ich atrybuty, a nie – co jest zachow</w:t>
      </w:r>
      <w:r w:rsidRPr="00641BEB">
        <w:rPr>
          <w:rFonts w:ascii="Times New Roman" w:eastAsia="Times New Roman" w:hAnsi="Times New Roman" w:cs="Times New Roman"/>
        </w:rPr>
        <w:t>a</w:t>
      </w:r>
      <w:r w:rsidRPr="00641BEB">
        <w:rPr>
          <w:rFonts w:ascii="Times New Roman" w:eastAsia="Times New Roman" w:hAnsi="Times New Roman" w:cs="Times New Roman"/>
        </w:rPr>
        <w:t>niem domyślnym - lokalizację w pamięci)</w:t>
      </w:r>
      <w:r w:rsidR="00977BC2">
        <w:rPr>
          <w:rFonts w:ascii="Times New Roman" w:eastAsia="Times New Roman" w:hAnsi="Times New Roman" w:cs="Times New Roman"/>
        </w:rPr>
        <w:t xml:space="preserve"> [</w:t>
      </w:r>
      <w:r w:rsidR="00261C5A">
        <w:rPr>
          <w:rFonts w:ascii="Times New Roman" w:eastAsia="Times New Roman" w:hAnsi="Times New Roman" w:cs="Times New Roman"/>
        </w:rPr>
        <w:fldChar w:fldCharType="begin"/>
      </w:r>
      <w:r w:rsidR="00C1075A">
        <w:rPr>
          <w:rFonts w:ascii="Times New Roman" w:eastAsia="Times New Roman" w:hAnsi="Times New Roman" w:cs="Times New Roman"/>
        </w:rPr>
        <w:instrText xml:space="preserve"> REF _Ref336389218 \r \h </w:instrText>
      </w:r>
      <w:r w:rsidR="00261C5A">
        <w:rPr>
          <w:rFonts w:ascii="Times New Roman" w:eastAsia="Times New Roman" w:hAnsi="Times New Roman" w:cs="Times New Roman"/>
        </w:rPr>
      </w:r>
      <w:r w:rsidR="00261C5A">
        <w:rPr>
          <w:rFonts w:ascii="Times New Roman" w:eastAsia="Times New Roman" w:hAnsi="Times New Roman" w:cs="Times New Roman"/>
        </w:rPr>
        <w:fldChar w:fldCharType="separate"/>
      </w:r>
      <w:r w:rsidR="004F33C3">
        <w:rPr>
          <w:rFonts w:ascii="Times New Roman" w:eastAsia="Times New Roman" w:hAnsi="Times New Roman" w:cs="Times New Roman"/>
        </w:rPr>
        <w:t>1</w:t>
      </w:r>
      <w:r w:rsidR="00261C5A">
        <w:rPr>
          <w:rFonts w:ascii="Times New Roman" w:eastAsia="Times New Roman" w:hAnsi="Times New Roman" w:cs="Times New Roman"/>
        </w:rPr>
        <w:fldChar w:fldCharType="end"/>
      </w:r>
      <w:r w:rsidR="00977BC2">
        <w:rPr>
          <w:rFonts w:ascii="Times New Roman" w:eastAsia="Times New Roman" w:hAnsi="Times New Roman" w:cs="Times New Roman"/>
        </w:rPr>
        <w:t>]</w:t>
      </w:r>
      <w:r w:rsidRPr="00641BEB">
        <w:rPr>
          <w:rFonts w:ascii="Times New Roman" w:eastAsia="Times New Roman" w:hAnsi="Times New Roman" w:cs="Times New Roman"/>
        </w:rPr>
        <w:t xml:space="preserve">. Metoda ta została tutaj nadpisana, aby podkreślić fakt, że dwa typy podstawowe są sobie równe, jeśli ich referencje są takie same (gwarantuje to, że porównania z użyciem </w:t>
      </w:r>
      <w:r w:rsidRPr="00641BEB">
        <w:rPr>
          <w:rFonts w:ascii="Times New Roman" w:eastAsia="Times New Roman" w:hAnsi="Times New Roman" w:cs="Times New Roman"/>
          <w:i/>
          <w:iCs/>
        </w:rPr>
        <w:t>equals()</w:t>
      </w:r>
      <w:r w:rsidRPr="00641BEB">
        <w:rPr>
          <w:rFonts w:ascii="Times New Roman" w:eastAsia="Times New Roman" w:hAnsi="Times New Roman" w:cs="Times New Roman"/>
        </w:rPr>
        <w:t xml:space="preserve"> oraz operatora </w:t>
      </w:r>
      <w:r w:rsidRPr="00641BEB">
        <w:rPr>
          <w:rFonts w:ascii="Times New Roman" w:eastAsia="Times New Roman" w:hAnsi="Times New Roman" w:cs="Times New Roman"/>
          <w:i/>
          <w:iCs/>
        </w:rPr>
        <w:t>==</w:t>
      </w:r>
      <w:r w:rsidRPr="00641BEB">
        <w:rPr>
          <w:rFonts w:ascii="Times New Roman" w:eastAsia="Times New Roman" w:hAnsi="Times New Roman" w:cs="Times New Roman"/>
        </w:rPr>
        <w:t xml:space="preserve"> są sobie równoważne).</w:t>
      </w:r>
    </w:p>
    <w:p w:rsidR="0093725D" w:rsidRPr="00641BEB" w:rsidRDefault="0093725D" w:rsidP="005B0A60">
      <w:pPr>
        <w:pStyle w:val="Nagwek4"/>
        <w:keepNext/>
        <w:numPr>
          <w:ilvl w:val="3"/>
          <w:numId w:val="1"/>
        </w:numPr>
        <w:ind w:left="1361" w:hanging="1077"/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>Klasa Array</w:t>
      </w:r>
    </w:p>
    <w:p w:rsidR="0093725D" w:rsidRPr="00641BEB" w:rsidRDefault="0093725D" w:rsidP="0093725D">
      <w:r w:rsidRPr="00641BEB">
        <w:rPr>
          <w:rFonts w:eastAsia="Times New Roman"/>
        </w:rPr>
        <w:t xml:space="preserve">Klasa ta reprezentuje (dynamiczny) typ tablicowy – kolekcję </w:t>
      </w:r>
      <w:r w:rsidRPr="00641BEB">
        <w:rPr>
          <w:rFonts w:eastAsia="Times New Roman"/>
          <w:i/>
          <w:iCs/>
        </w:rPr>
        <w:t>N</w:t>
      </w:r>
      <w:r w:rsidRPr="00641BEB">
        <w:rPr>
          <w:rFonts w:eastAsia="Times New Roman"/>
        </w:rPr>
        <w:t xml:space="preserve"> obiektów tego sam</w:t>
      </w:r>
      <w:r w:rsidRPr="00641BEB">
        <w:rPr>
          <w:rFonts w:eastAsia="Times New Roman"/>
        </w:rPr>
        <w:t>e</w:t>
      </w:r>
      <w:r w:rsidRPr="00641BEB">
        <w:rPr>
          <w:rFonts w:eastAsia="Times New Roman"/>
        </w:rPr>
        <w:t xml:space="preserve">go typu, indeksowaną w przedziale </w:t>
      </w:r>
      <w:r w:rsidRPr="00C17B4B">
        <w:rPr>
          <w:rFonts w:eastAsia="Times New Roman"/>
        </w:rPr>
        <w:t>[</w:t>
      </w:r>
      <w:r w:rsidRPr="00C17B4B">
        <w:rPr>
          <w:rFonts w:eastAsia="Times New Roman"/>
          <w:iCs/>
        </w:rPr>
        <w:t xml:space="preserve">0, </w:t>
      </w:r>
      <w:r w:rsidRPr="00C17B4B">
        <w:rPr>
          <w:rFonts w:eastAsia="Times New Roman"/>
          <w:i/>
          <w:iCs/>
        </w:rPr>
        <w:t>N</w:t>
      </w:r>
      <w:r w:rsidRPr="00C17B4B">
        <w:rPr>
          <w:rFonts w:eastAsia="Times New Roman"/>
          <w:iCs/>
        </w:rPr>
        <w:t>-1]</w:t>
      </w:r>
      <w:r w:rsidRPr="00641BEB">
        <w:rPr>
          <w:rFonts w:eastAsia="Times New Roman"/>
        </w:rPr>
        <w:t>.</w:t>
      </w:r>
    </w:p>
    <w:p w:rsidR="0093725D" w:rsidRPr="00641BEB" w:rsidRDefault="0093725D" w:rsidP="005B0A60">
      <w:pPr>
        <w:keepNext/>
      </w:pPr>
      <w:bookmarkStart w:id="181" w:name="__DdeLink__4933_913582075"/>
      <w:bookmarkStart w:id="182" w:name="__DdeLink__4091_913582075"/>
      <w:r w:rsidRPr="00641BEB">
        <w:rPr>
          <w:u w:val="single"/>
        </w:rPr>
        <w:t>Najważniejsze metody i atrybuty</w:t>
      </w:r>
      <w:r w:rsidRPr="00641BEB">
        <w:t>:</w:t>
      </w:r>
    </w:p>
    <w:p w:rsidR="0093725D" w:rsidRPr="00641BEB" w:rsidRDefault="0093725D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elementType : Primitive</w:t>
      </w:r>
      <w:bookmarkEnd w:id="181"/>
    </w:p>
    <w:p w:rsidR="0093725D" w:rsidRPr="00641BEB" w:rsidRDefault="0093725D" w:rsidP="0093725D">
      <w:pPr>
        <w:pStyle w:val="Akapitzlist"/>
        <w:ind w:firstLine="0"/>
      </w:pPr>
      <w:r w:rsidRPr="00641BEB">
        <w:t xml:space="preserve">Typ pojedynczego elementu: </w:t>
      </w:r>
      <w:r w:rsidRPr="00641BEB">
        <w:rPr>
          <w:i/>
          <w:iCs/>
        </w:rPr>
        <w:t>Primitive.INT, Primitive.READ, Primitive.BOOL</w:t>
      </w:r>
      <w:r w:rsidRPr="00641BEB">
        <w:t xml:space="preserve"> albo</w:t>
      </w:r>
      <w:r w:rsidRPr="00641BEB">
        <w:rPr>
          <w:i/>
          <w:iCs/>
        </w:rPr>
        <w:t xml:space="preserve"> Primitve.STRING</w:t>
      </w:r>
      <w:r w:rsidRPr="00641BEB">
        <w:t>.</w:t>
      </w:r>
      <w:bookmarkEnd w:id="182"/>
    </w:p>
    <w:p w:rsidR="0093725D" w:rsidRPr="00641BEB" w:rsidRDefault="0093725D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sizes : Integer[]</w:t>
      </w:r>
    </w:p>
    <w:p w:rsidR="0093725D" w:rsidRPr="00641BEB" w:rsidRDefault="0093725D" w:rsidP="0093725D">
      <w:pPr>
        <w:pStyle w:val="Akapitzlist"/>
        <w:ind w:firstLine="0"/>
        <w:rPr>
          <w:i/>
          <w:iCs/>
        </w:rPr>
      </w:pPr>
      <w:r w:rsidRPr="00641BEB">
        <w:t xml:space="preserve">Rozmiary tablicy – ilość elementów na poszczególnych „wymiarach”. Dzięki temu można definiować tablice wielowymiarowe (których pojedyncze elementy same są tablicami), np.: </w:t>
      </w:r>
      <w:r w:rsidRPr="00641BEB">
        <w:rPr>
          <w:i/>
          <w:iCs/>
        </w:rPr>
        <w:t>sizes = new Integer[]{ 10 }</w:t>
      </w:r>
      <w:r w:rsidRPr="00641BEB">
        <w:t xml:space="preserve"> oznacza tablicę jednowymiarową (we</w:t>
      </w:r>
      <w:r w:rsidRPr="00641BEB">
        <w:t>k</w:t>
      </w:r>
      <w:r w:rsidRPr="00641BEB">
        <w:t xml:space="preserve">tor) o 10 elementach; </w:t>
      </w:r>
      <w:r w:rsidRPr="00641BEB">
        <w:rPr>
          <w:i/>
          <w:iCs/>
        </w:rPr>
        <w:t>sizes = new Integer[]{ 2, 3 }</w:t>
      </w:r>
      <w:r w:rsidRPr="00641BEB">
        <w:t xml:space="preserve"> oznacza tablicę 2x3 (macierz), itd.</w:t>
      </w:r>
    </w:p>
    <w:p w:rsidR="0093725D" w:rsidRPr="00641BEB" w:rsidRDefault="0093725D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of(elementType : Primitive, sizes : Integer[]) : Array</w:t>
      </w:r>
    </w:p>
    <w:p w:rsidR="0093725D" w:rsidRPr="00641BEB" w:rsidRDefault="0093725D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of(elementType : Primitive) : Array</w:t>
      </w:r>
    </w:p>
    <w:p w:rsidR="0093725D" w:rsidRPr="00641BEB" w:rsidRDefault="0093725D" w:rsidP="0093725D">
      <w:pPr>
        <w:pStyle w:val="Akapitzlist"/>
        <w:ind w:firstLine="0"/>
        <w:rPr>
          <w:i/>
          <w:iCs/>
        </w:rPr>
      </w:pPr>
      <w:r w:rsidRPr="00641BEB">
        <w:t xml:space="preserve">Metody fabryczne do tworzenia instancji tablicy o elementach typy </w:t>
      </w:r>
      <w:r w:rsidRPr="00641BEB">
        <w:rPr>
          <w:i/>
          <w:iCs/>
        </w:rPr>
        <w:t>elementType</w:t>
      </w:r>
      <w:r w:rsidRPr="00641BEB">
        <w:t xml:space="preserve"> oraz wymiarach </w:t>
      </w:r>
      <w:r w:rsidRPr="00641BEB">
        <w:rPr>
          <w:i/>
          <w:iCs/>
        </w:rPr>
        <w:t>sizes</w:t>
      </w:r>
      <w:r w:rsidRPr="00641BEB">
        <w:t xml:space="preserve">; domyślnie </w:t>
      </w:r>
      <w:r w:rsidRPr="00641BEB">
        <w:rPr>
          <w:i/>
          <w:iCs/>
        </w:rPr>
        <w:t>sizes = new Integer[]{ 1 }</w:t>
      </w:r>
      <w:r w:rsidRPr="00641BEB">
        <w:t>.</w:t>
      </w:r>
    </w:p>
    <w:p w:rsidR="0093725D" w:rsidRPr="00641BEB" w:rsidRDefault="0093725D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equals(obj : Object) : boolean</w:t>
      </w:r>
    </w:p>
    <w:p w:rsidR="0093725D" w:rsidRPr="00641BEB" w:rsidRDefault="0093725D" w:rsidP="0093725D">
      <w:pPr>
        <w:pStyle w:val="Akapitzlist"/>
        <w:ind w:firstLine="0"/>
      </w:pPr>
      <w:r w:rsidRPr="00641BEB">
        <w:t xml:space="preserve">Metoda porównująca; dwa typy tablicowe są uważane za równe, jeśli posiadają taki sam typ elementów (porównywanych również za pomocą </w:t>
      </w:r>
      <w:r w:rsidRPr="00641BEB">
        <w:rPr>
          <w:i/>
          <w:iCs/>
        </w:rPr>
        <w:t>equals()</w:t>
      </w:r>
      <w:r w:rsidRPr="00641BEB">
        <w:t>) oraz takie same wymiary.</w:t>
      </w:r>
    </w:p>
    <w:p w:rsidR="001E07DA" w:rsidRPr="00641BEB" w:rsidRDefault="001E07DA" w:rsidP="001E07DA">
      <w:pPr>
        <w:pStyle w:val="Nagwek4"/>
        <w:numPr>
          <w:ilvl w:val="3"/>
          <w:numId w:val="1"/>
        </w:numPr>
      </w:pPr>
      <w:r w:rsidRPr="00641BEB">
        <w:lastRenderedPageBreak/>
        <w:t>Klasa Variable</w:t>
      </w:r>
    </w:p>
    <w:p w:rsidR="001E07DA" w:rsidRPr="00641BEB" w:rsidRDefault="001E07DA" w:rsidP="001E07DA">
      <w:r w:rsidRPr="00641BEB">
        <w:t>Prosta klasa reprezentująca zmienną lub parametr formalny zadeklarowany w sch</w:t>
      </w:r>
      <w:r w:rsidRPr="00641BEB">
        <w:t>e</w:t>
      </w:r>
      <w:r w:rsidRPr="00641BEB">
        <w:t xml:space="preserve">macie. Każda zmienna posiada (unikalną) nazwę (atrybut </w:t>
      </w:r>
      <w:r w:rsidRPr="00641BEB">
        <w:rPr>
          <w:i/>
          <w:iCs/>
        </w:rPr>
        <w:t>name : String</w:t>
      </w:r>
      <w:r w:rsidRPr="00641BEB">
        <w:t>) oraz typ (atr</w:t>
      </w:r>
      <w:r w:rsidRPr="00641BEB">
        <w:t>y</w:t>
      </w:r>
      <w:r w:rsidRPr="00641BEB">
        <w:t xml:space="preserve">but </w:t>
      </w:r>
      <w:r w:rsidRPr="00641BEB">
        <w:rPr>
          <w:i/>
          <w:iCs/>
        </w:rPr>
        <w:t>type : Type</w:t>
      </w:r>
      <w:r w:rsidRPr="00641BEB">
        <w:t xml:space="preserve">) </w:t>
      </w:r>
      <w:r w:rsidR="00607EDE">
        <w:t>będący</w:t>
      </w:r>
      <w:r w:rsidRPr="00641BEB">
        <w:t xml:space="preserve"> instancją klasy </w:t>
      </w:r>
      <w:r w:rsidRPr="00641BEB">
        <w:rPr>
          <w:i/>
          <w:iCs/>
        </w:rPr>
        <w:t>Primitve</w:t>
      </w:r>
      <w:r w:rsidRPr="00641BEB">
        <w:t xml:space="preserve"> lub </w:t>
      </w:r>
      <w:r w:rsidRPr="00641BEB">
        <w:rPr>
          <w:i/>
          <w:iCs/>
        </w:rPr>
        <w:t>Array</w:t>
      </w:r>
      <w:r w:rsidRPr="00641BEB">
        <w:t>.</w:t>
      </w:r>
    </w:p>
    <w:p w:rsidR="003A2AA7" w:rsidRPr="00641BEB" w:rsidRDefault="003A2AA7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83" w:name="_Toc338080925"/>
      <w:r w:rsidRPr="00641BEB">
        <w:t xml:space="preserve">Klasa </w:t>
      </w:r>
      <w:r w:rsidRPr="00641BEB">
        <w:rPr>
          <w:i/>
          <w:iCs/>
        </w:rPr>
        <w:t>EvalEngine</w:t>
      </w:r>
      <w:bookmarkEnd w:id="183"/>
    </w:p>
    <w:p w:rsidR="008A7CB5" w:rsidRPr="00641BEB" w:rsidRDefault="003A2AA7" w:rsidP="003A2AA7">
      <w:r w:rsidRPr="00641BEB">
        <w:t xml:space="preserve">Klasa </w:t>
      </w:r>
      <w:r w:rsidRPr="00641BEB">
        <w:rPr>
          <w:i/>
          <w:iCs/>
        </w:rPr>
        <w:t>EvalEngine</w:t>
      </w:r>
      <w:r w:rsidRPr="00641BEB">
        <w:t xml:space="preserve"> jest prostym adapterem przystosowującym interpreter JavaScript (</w:t>
      </w:r>
      <w:r w:rsidRPr="00641BEB">
        <w:rPr>
          <w:i/>
          <w:iCs/>
        </w:rPr>
        <w:t>Rhino</w:t>
      </w:r>
      <w:r w:rsidRPr="00641BEB">
        <w:t>) - dostępny w ramach biblioteki standardowej</w:t>
      </w:r>
      <w:r w:rsidR="00CE1899">
        <w:t xml:space="preserve"> Javy</w:t>
      </w:r>
      <w:r w:rsidRPr="00641BEB">
        <w:t xml:space="preserve"> - do potrzeb ewaluacji i w</w:t>
      </w:r>
      <w:r w:rsidRPr="00641BEB">
        <w:t>y</w:t>
      </w:r>
      <w:r w:rsidRPr="00641BEB">
        <w:t>konywania schematów.</w:t>
      </w:r>
    </w:p>
    <w:p w:rsidR="00577E31" w:rsidRPr="00641BEB" w:rsidRDefault="00577E31" w:rsidP="00577E31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3076575" cy="2371725"/>
            <wp:effectExtent l="19050" t="0" r="9525" b="0"/>
            <wp:docPr id="44" name="graphic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099" cy="23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84" w:name="_Toc338080376"/>
      <w:r>
        <w:t xml:space="preserve">Rysunek </w:t>
      </w:r>
      <w:fldSimple w:instr=" SEQ Rys. \* ARABIC ">
        <w:r w:rsidR="004F33C3">
          <w:rPr>
            <w:noProof/>
          </w:rPr>
          <w:t>33</w:t>
        </w:r>
      </w:fldSimple>
      <w:r w:rsidR="00435E98">
        <w:t>.</w:t>
      </w:r>
      <w:r w:rsidR="00577E31" w:rsidRPr="00641BEB">
        <w:t xml:space="preserve"> Diagram klasy EvalEngine</w:t>
      </w:r>
      <w:bookmarkEnd w:id="184"/>
    </w:p>
    <w:p w:rsidR="003A2AA7" w:rsidRPr="00641BEB" w:rsidRDefault="00F46AE7" w:rsidP="00192463">
      <w:pPr>
        <w:pStyle w:val="Legenda"/>
      </w:pPr>
      <w:r>
        <w:t>(Źródło: opracowanie własne)</w:t>
      </w:r>
    </w:p>
    <w:p w:rsidR="003A2AA7" w:rsidRPr="00641BEB" w:rsidRDefault="003A2AA7" w:rsidP="005B0A60">
      <w:pPr>
        <w:keepNext/>
        <w:rPr>
          <w:u w:val="single"/>
        </w:rPr>
      </w:pPr>
      <w:bookmarkStart w:id="185" w:name="__DdeLink__4501_913582075"/>
      <w:r w:rsidRPr="00641BEB">
        <w:rPr>
          <w:u w:val="single"/>
        </w:rPr>
        <w:t>Najważniejsze metody i atrybuty:</w:t>
      </w:r>
    </w:p>
    <w:p w:rsidR="003A2AA7" w:rsidRPr="00641BEB" w:rsidRDefault="003A2AA7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eval(code : String, env : Environment) : Object</w:t>
      </w:r>
    </w:p>
    <w:p w:rsidR="003A2AA7" w:rsidRPr="00641BEB" w:rsidRDefault="003A2AA7" w:rsidP="003A2AA7">
      <w:pPr>
        <w:pStyle w:val="Akapitzlist"/>
        <w:ind w:firstLine="0"/>
      </w:pPr>
      <w:r w:rsidRPr="00641BEB">
        <w:t>Ewaluuje podany kod JavaScript (</w:t>
      </w:r>
      <w:r w:rsidRPr="00641BEB">
        <w:rPr>
          <w:i/>
          <w:iCs/>
        </w:rPr>
        <w:t>code</w:t>
      </w:r>
      <w:r w:rsidRPr="00641BEB">
        <w:t xml:space="preserve">) w ramach danego środowiska (kontekstu) </w:t>
      </w:r>
      <w:r w:rsidRPr="00641BEB">
        <w:rPr>
          <w:i/>
          <w:iCs/>
        </w:rPr>
        <w:t>env</w:t>
      </w:r>
      <w:r w:rsidRPr="00641BEB">
        <w:t xml:space="preserve"> przechowującego nazwy i wartości bieżących zmiennych. Metoda zwraca r</w:t>
      </w:r>
      <w:r w:rsidRPr="00641BEB">
        <w:t>e</w:t>
      </w:r>
      <w:r w:rsidRPr="00641BEB">
        <w:t>zultat wykonania (wartość ostatnio wykonanego wyrażenia lub zmiennej) albo w</w:t>
      </w:r>
      <w:r w:rsidRPr="00641BEB">
        <w:t>y</w:t>
      </w:r>
      <w:r w:rsidRPr="00641BEB">
        <w:t xml:space="preserve">rzuca odpowiedni wyjątek (z pakietu </w:t>
      </w:r>
      <w:r w:rsidRPr="00641BEB">
        <w:rPr>
          <w:i/>
          <w:iCs/>
        </w:rPr>
        <w:t>eval.error</w:t>
      </w:r>
      <w:r w:rsidRPr="00641BEB">
        <w:t>) w przypadku błędu.</w:t>
      </w:r>
      <w:bookmarkEnd w:id="185"/>
    </w:p>
    <w:p w:rsidR="008A7CB5" w:rsidRPr="00641BEB" w:rsidRDefault="008A7CB5" w:rsidP="005B0A60">
      <w:pPr>
        <w:pStyle w:val="Nagwek3"/>
        <w:keepNext/>
        <w:numPr>
          <w:ilvl w:val="2"/>
          <w:numId w:val="1"/>
        </w:numPr>
        <w:rPr>
          <w:i/>
          <w:iCs/>
        </w:rPr>
      </w:pPr>
      <w:bookmarkStart w:id="186" w:name="_Toc338080926"/>
      <w:r w:rsidRPr="00641BEB">
        <w:t xml:space="preserve">Klasa </w:t>
      </w:r>
      <w:r w:rsidRPr="00641BEB">
        <w:rPr>
          <w:i/>
          <w:iCs/>
        </w:rPr>
        <w:t>Environment</w:t>
      </w:r>
      <w:bookmarkEnd w:id="186"/>
    </w:p>
    <w:p w:rsidR="008A7CB5" w:rsidRPr="00641BEB" w:rsidRDefault="008A7CB5" w:rsidP="008A7CB5">
      <w:r w:rsidRPr="00641BEB">
        <w:t>Klasa reprezentująca środowisko wykonawcze pozwalające na komunikację między kodem w języku Java oraz kodem JavaScript reprezentującym wykonywalną postać schematu. Przechowuje bieżące wartości zmiennych (indeksowane nazwami) oraz ud</w:t>
      </w:r>
      <w:r w:rsidRPr="00641BEB">
        <w:t>o</w:t>
      </w:r>
      <w:r w:rsidRPr="00641BEB">
        <w:t>stępnia możliwość ich modyfikacji zarówno po stronie interpretera (Java) jak i interpr</w:t>
      </w:r>
      <w:r w:rsidRPr="00641BEB">
        <w:t>e</w:t>
      </w:r>
      <w:r w:rsidRPr="00641BEB">
        <w:t>towanego kodu (JavaScript).</w:t>
      </w:r>
    </w:p>
    <w:p w:rsidR="00DF0481" w:rsidRPr="00641BEB" w:rsidRDefault="00DF0481" w:rsidP="00DF0481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2628900" cy="1285875"/>
            <wp:effectExtent l="19050" t="0" r="0" b="0"/>
            <wp:docPr id="41" name="graphic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381" cy="12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87" w:name="_Toc338080377"/>
      <w:r>
        <w:t xml:space="preserve">Rysunek </w:t>
      </w:r>
      <w:fldSimple w:instr=" SEQ Rys. \* ARABIC ">
        <w:r w:rsidR="004F33C3">
          <w:rPr>
            <w:noProof/>
          </w:rPr>
          <w:t>34</w:t>
        </w:r>
      </w:fldSimple>
      <w:r w:rsidR="00435E98">
        <w:t>.</w:t>
      </w:r>
      <w:r w:rsidR="00DF0481" w:rsidRPr="00641BEB">
        <w:t xml:space="preserve"> Diagram klasy Environment</w:t>
      </w:r>
      <w:bookmarkEnd w:id="187"/>
    </w:p>
    <w:p w:rsidR="00DF0481" w:rsidRPr="00641BEB" w:rsidRDefault="00F46AE7" w:rsidP="00192463">
      <w:pPr>
        <w:pStyle w:val="Legenda"/>
      </w:pPr>
      <w:r>
        <w:t>(Źródło: opracowanie własne)</w:t>
      </w:r>
    </w:p>
    <w:p w:rsidR="008A7CB5" w:rsidRPr="00641BEB" w:rsidRDefault="008A7CB5" w:rsidP="005B0A60">
      <w:pPr>
        <w:keepNext/>
        <w:rPr>
          <w:u w:val="single"/>
        </w:rPr>
      </w:pPr>
      <w:r w:rsidRPr="00641BEB">
        <w:rPr>
          <w:u w:val="single"/>
        </w:rPr>
        <w:t>Najważniejsze metody i atrybuty:</w:t>
      </w:r>
    </w:p>
    <w:p w:rsidR="008A7CB5" w:rsidRPr="00641BEB" w:rsidRDefault="008A7CB5" w:rsidP="00D42CCB">
      <w:pPr>
        <w:pStyle w:val="Akapitzlist"/>
        <w:numPr>
          <w:ilvl w:val="0"/>
          <w:numId w:val="37"/>
        </w:numPr>
        <w:rPr>
          <w:i/>
          <w:iCs/>
        </w:rPr>
      </w:pPr>
      <w:bookmarkStart w:id="188" w:name="__DdeLink__4503_913582075"/>
      <w:r w:rsidRPr="00641BEB">
        <w:rPr>
          <w:i/>
          <w:iCs/>
        </w:rPr>
        <w:t>set(name : String, value : Object) : void</w:t>
      </w:r>
    </w:p>
    <w:p w:rsidR="008A7CB5" w:rsidRPr="00641BEB" w:rsidRDefault="008A7CB5" w:rsidP="008A7CB5">
      <w:pPr>
        <w:pStyle w:val="Akapitzlist"/>
        <w:ind w:firstLine="0"/>
      </w:pPr>
      <w:r w:rsidRPr="00641BEB">
        <w:t xml:space="preserve">Przypisuje zmiennej o podanej nazwie </w:t>
      </w:r>
      <w:r w:rsidRPr="00641BEB">
        <w:rPr>
          <w:i/>
          <w:iCs/>
        </w:rPr>
        <w:t>name</w:t>
      </w:r>
      <w:r w:rsidRPr="00641BEB">
        <w:t xml:space="preserve"> wartość </w:t>
      </w:r>
      <w:r w:rsidRPr="00641BEB">
        <w:rPr>
          <w:i/>
          <w:iCs/>
        </w:rPr>
        <w:t>value</w:t>
      </w:r>
      <w:r w:rsidRPr="00641BEB">
        <w:t>.</w:t>
      </w:r>
      <w:bookmarkEnd w:id="188"/>
    </w:p>
    <w:p w:rsidR="008A7CB5" w:rsidRPr="00641BEB" w:rsidRDefault="008A7CB5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get(name : String) : Object</w:t>
      </w:r>
    </w:p>
    <w:p w:rsidR="008A7CB5" w:rsidRPr="00641BEB" w:rsidRDefault="008A7CB5" w:rsidP="008A7CB5">
      <w:pPr>
        <w:pStyle w:val="Akapitzlist"/>
        <w:ind w:firstLine="0"/>
        <w:rPr>
          <w:i/>
          <w:iCs/>
        </w:rPr>
      </w:pPr>
      <w:r w:rsidRPr="00641BEB">
        <w:t xml:space="preserve">Zwraca wartość zmiennej o podanej nazwie </w:t>
      </w:r>
      <w:r w:rsidRPr="00641BEB">
        <w:rPr>
          <w:i/>
          <w:iCs/>
        </w:rPr>
        <w:t>name</w:t>
      </w:r>
      <w:r w:rsidRPr="00641BEB">
        <w:t>, dokonując konwersji na odp</w:t>
      </w:r>
      <w:r w:rsidRPr="00641BEB">
        <w:t>o</w:t>
      </w:r>
      <w:r w:rsidRPr="00641BEB">
        <w:t>wiedni typ języka Java. Zmienne numeryczne nie posiadające rozwinięcia dziesię</w:t>
      </w:r>
      <w:r w:rsidRPr="00641BEB">
        <w:t>t</w:t>
      </w:r>
      <w:r w:rsidRPr="00641BEB">
        <w:t xml:space="preserve">nego zwracane są jako </w:t>
      </w:r>
      <w:r w:rsidRPr="00641BEB">
        <w:rPr>
          <w:i/>
          <w:iCs/>
        </w:rPr>
        <w:t>Integer</w:t>
      </w:r>
      <w:r w:rsidRPr="00641BEB">
        <w:t xml:space="preserve"> (ponieważ w JavaScript wszystkie liczby repreze</w:t>
      </w:r>
      <w:r w:rsidRPr="00641BEB">
        <w:t>n</w:t>
      </w:r>
      <w:r w:rsidRPr="00641BEB">
        <w:t xml:space="preserve">towane są wewnętrznie jako </w:t>
      </w:r>
      <w:r w:rsidRPr="00641BEB">
        <w:rPr>
          <w:i/>
          <w:iCs/>
        </w:rPr>
        <w:t>Double</w:t>
      </w:r>
      <w:r w:rsidRPr="00641BEB">
        <w:t>). Tablice konwertowane są na standardowe l</w:t>
      </w:r>
      <w:r w:rsidRPr="00641BEB">
        <w:t>i</w:t>
      </w:r>
      <w:r w:rsidRPr="00641BEB">
        <w:t xml:space="preserve">sty </w:t>
      </w:r>
      <w:r w:rsidRPr="00641BEB">
        <w:rPr>
          <w:i/>
          <w:iCs/>
        </w:rPr>
        <w:t>java.util.ArrayList</w:t>
      </w:r>
      <w:r w:rsidR="00577E31" w:rsidRPr="00641BEB">
        <w:rPr>
          <w:i/>
          <w:iCs/>
        </w:rPr>
        <w:t>.</w:t>
      </w:r>
    </w:p>
    <w:p w:rsidR="00577E31" w:rsidRPr="00641BEB" w:rsidRDefault="00577E31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89" w:name="_Toc338080927"/>
      <w:r w:rsidRPr="00641BEB">
        <w:t xml:space="preserve">Pakiet </w:t>
      </w:r>
      <w:r w:rsidRPr="00641BEB">
        <w:rPr>
          <w:i/>
          <w:iCs/>
        </w:rPr>
        <w:t>eval.error</w:t>
      </w:r>
      <w:bookmarkEnd w:id="189"/>
    </w:p>
    <w:p w:rsidR="00AE4E96" w:rsidRPr="00641BEB" w:rsidRDefault="00AE4E96" w:rsidP="00AE4E96">
      <w:r w:rsidRPr="00641BEB">
        <w:t>Pakiet ten zawiera klasy reprezentujące typy błędów, które mogą wystąpić podczas ewaluacji kodu. Zorganizowano je na zasadzie hierarchicznej z podstawową klasą b</w:t>
      </w:r>
      <w:r w:rsidRPr="00641BEB">
        <w:t>a</w:t>
      </w:r>
      <w:r w:rsidRPr="00641BEB">
        <w:t xml:space="preserve">zową </w:t>
      </w:r>
      <w:r w:rsidRPr="00641BEB">
        <w:rPr>
          <w:i/>
          <w:iCs/>
        </w:rPr>
        <w:t>EvalError</w:t>
      </w:r>
      <w:r w:rsidRPr="00641BEB">
        <w:t>.</w:t>
      </w:r>
    </w:p>
    <w:p w:rsidR="004D2736" w:rsidRPr="00641BEB" w:rsidRDefault="004D2736" w:rsidP="004D2736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3495675" cy="1828800"/>
            <wp:effectExtent l="19050" t="0" r="0" b="0"/>
            <wp:docPr id="45" name="graphics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265" cy="18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90" w:name="_Toc338080378"/>
      <w:r>
        <w:t xml:space="preserve">Rysunek </w:t>
      </w:r>
      <w:fldSimple w:instr=" SEQ Rys. \* ARABIC ">
        <w:r w:rsidR="004F33C3">
          <w:rPr>
            <w:noProof/>
          </w:rPr>
          <w:t>35</w:t>
        </w:r>
      </w:fldSimple>
      <w:r w:rsidR="00435E98">
        <w:t>.</w:t>
      </w:r>
      <w:r w:rsidR="004D2736" w:rsidRPr="00641BEB">
        <w:t xml:space="preserve"> Struktura klas pakietu eval.error</w:t>
      </w:r>
      <w:bookmarkEnd w:id="190"/>
    </w:p>
    <w:p w:rsidR="004D2736" w:rsidRPr="00641BEB" w:rsidRDefault="00F46AE7" w:rsidP="00192463">
      <w:pPr>
        <w:pStyle w:val="Legenda"/>
      </w:pPr>
      <w:r>
        <w:t>(Źródło: opracowanie własne)</w:t>
      </w:r>
    </w:p>
    <w:p w:rsidR="00D410A8" w:rsidRPr="00641BEB" w:rsidRDefault="00D410A8" w:rsidP="00A3184F">
      <w:pPr>
        <w:keepNext/>
      </w:pPr>
      <w:r w:rsidRPr="00641BEB">
        <w:lastRenderedPageBreak/>
        <w:t>Zdefiniowane klasy błędów:</w:t>
      </w:r>
    </w:p>
    <w:p w:rsidR="00D410A8" w:rsidRPr="00641BEB" w:rsidRDefault="00D410A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EvalError</w:t>
      </w:r>
      <w:r w:rsidRPr="00641BEB">
        <w:t xml:space="preserve"> – ogólny błąd </w:t>
      </w:r>
      <w:r w:rsidR="00385C47">
        <w:t>ewaluacji</w:t>
      </w:r>
      <w:r w:rsidRPr="00641BEB">
        <w:t>;</w:t>
      </w:r>
    </w:p>
    <w:p w:rsidR="00D410A8" w:rsidRPr="00641BEB" w:rsidRDefault="00D410A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 xml:space="preserve">SyntaxError </w:t>
      </w:r>
      <w:r w:rsidRPr="00641BEB">
        <w:t>– błąd składniowy;</w:t>
      </w:r>
    </w:p>
    <w:p w:rsidR="00D410A8" w:rsidRPr="00641BEB" w:rsidRDefault="00D410A8" w:rsidP="00D42CCB">
      <w:pPr>
        <w:pStyle w:val="Akapitzlist"/>
        <w:numPr>
          <w:ilvl w:val="0"/>
          <w:numId w:val="37"/>
        </w:numPr>
        <w:rPr>
          <w:i/>
          <w:iCs/>
        </w:rPr>
      </w:pPr>
      <w:r w:rsidRPr="00641BEB">
        <w:rPr>
          <w:i/>
          <w:iCs/>
        </w:rPr>
        <w:t>ReferenceError</w:t>
      </w:r>
      <w:r w:rsidRPr="00641BEB">
        <w:t xml:space="preserve"> – błąd (nieznanej) referencji, np.: odwołanie do niezadeklarowanej zmiennej;</w:t>
      </w:r>
    </w:p>
    <w:p w:rsidR="00D410A8" w:rsidRPr="00641BEB" w:rsidRDefault="00D410A8" w:rsidP="00D42CCB">
      <w:pPr>
        <w:pStyle w:val="Akapitzlist"/>
        <w:numPr>
          <w:ilvl w:val="0"/>
          <w:numId w:val="37"/>
        </w:numPr>
      </w:pPr>
      <w:r w:rsidRPr="00641BEB">
        <w:rPr>
          <w:i/>
          <w:iCs/>
        </w:rPr>
        <w:t>TypeError</w:t>
      </w:r>
      <w:r w:rsidRPr="00641BEB">
        <w:t xml:space="preserve"> – nieprawidłowy typ zmiennej;</w:t>
      </w:r>
    </w:p>
    <w:p w:rsidR="00577E31" w:rsidRPr="00641BEB" w:rsidRDefault="00790237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91" w:name="_Toc338080928"/>
      <w:r w:rsidRPr="00641BEB">
        <w:t xml:space="preserve">Klasa </w:t>
      </w:r>
      <w:r w:rsidRPr="00641BEB">
        <w:rPr>
          <w:i/>
          <w:iCs/>
        </w:rPr>
        <w:t>SyntaxValidator</w:t>
      </w:r>
      <w:bookmarkEnd w:id="191"/>
    </w:p>
    <w:p w:rsidR="00984DBA" w:rsidRPr="00641BEB" w:rsidRDefault="00984DBA" w:rsidP="00984DBA">
      <w:r w:rsidRPr="00641BEB">
        <w:t>Komponent pozwalający sprawdzić poprawność składniową fragmentu kodu użytego w schemacie. Wykorzystywany głównie w formularzach edycyjnych poszczególnych bloków.</w:t>
      </w:r>
    </w:p>
    <w:p w:rsidR="00984DBA" w:rsidRPr="00641BEB" w:rsidRDefault="00984DBA" w:rsidP="00984DBA">
      <w:pPr>
        <w:keepNext/>
        <w:jc w:val="center"/>
      </w:pPr>
      <w:r w:rsidRPr="00641BEB">
        <w:rPr>
          <w:noProof/>
          <w:lang w:eastAsia="pl-PL" w:bidi="ar-SA"/>
        </w:rPr>
        <w:t xml:space="preserve"> </w:t>
      </w:r>
      <w:r w:rsidRPr="00641BEB">
        <w:rPr>
          <w:noProof/>
          <w:lang w:eastAsia="pl-PL" w:bidi="ar-SA"/>
        </w:rPr>
        <w:drawing>
          <wp:inline distT="0" distB="0" distL="0" distR="0">
            <wp:extent cx="3743325" cy="2295525"/>
            <wp:effectExtent l="19050" t="0" r="9525" b="0"/>
            <wp:docPr id="28" name="graphics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854" cy="22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92" w:name="_Toc338080379"/>
      <w:r>
        <w:t xml:space="preserve">Rysunek </w:t>
      </w:r>
      <w:fldSimple w:instr=" SEQ Rys. \* ARABIC ">
        <w:r w:rsidR="004F33C3">
          <w:rPr>
            <w:noProof/>
          </w:rPr>
          <w:t>36</w:t>
        </w:r>
      </w:fldSimple>
      <w:r w:rsidR="00435E98">
        <w:t>.</w:t>
      </w:r>
      <w:r w:rsidR="00984DBA" w:rsidRPr="00641BEB">
        <w:t xml:space="preserve"> Diagram klasy SyntaxValidator</w:t>
      </w:r>
      <w:bookmarkEnd w:id="192"/>
    </w:p>
    <w:p w:rsidR="00984DBA" w:rsidRPr="00641BEB" w:rsidRDefault="00F46AE7" w:rsidP="00192463">
      <w:pPr>
        <w:pStyle w:val="Legenda"/>
      </w:pPr>
      <w:r>
        <w:t>(Źródło: opracowanie własne)</w:t>
      </w:r>
    </w:p>
    <w:p w:rsidR="00984DBA" w:rsidRPr="00641BEB" w:rsidRDefault="00984DBA" w:rsidP="005B0A60">
      <w:pPr>
        <w:keepNext/>
        <w:rPr>
          <w:u w:val="single"/>
        </w:rPr>
      </w:pPr>
      <w:bookmarkStart w:id="193" w:name="__DdeLink__4603_710602684"/>
      <w:r w:rsidRPr="00641BEB">
        <w:rPr>
          <w:u w:val="single"/>
        </w:rPr>
        <w:t>Najważniejsze metody i atrybuty:</w:t>
      </w:r>
    </w:p>
    <w:p w:rsidR="00984DBA" w:rsidRPr="00641BEB" w:rsidRDefault="00984DBA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isValidFunctionName(name : String) : boolean</w:t>
      </w:r>
      <w:bookmarkEnd w:id="193"/>
    </w:p>
    <w:p w:rsidR="00984DBA" w:rsidRPr="00641BEB" w:rsidRDefault="00984DBA" w:rsidP="00984DBA">
      <w:pPr>
        <w:pStyle w:val="Akapitzlist"/>
        <w:ind w:firstLine="0"/>
        <w:rPr>
          <w:i/>
          <w:iCs/>
        </w:rPr>
      </w:pPr>
      <w:r w:rsidRPr="00641BEB">
        <w:rPr>
          <w:rFonts w:ascii="Times New Roman" w:eastAsia="Times New Roman" w:hAnsi="Times New Roman" w:cs="Times New Roman"/>
        </w:rPr>
        <w:t xml:space="preserve">Zwraca </w:t>
      </w:r>
      <w:r w:rsidRPr="00641BEB">
        <w:rPr>
          <w:rFonts w:ascii="Times New Roman" w:eastAsia="Times New Roman" w:hAnsi="Times New Roman" w:cs="Times New Roman"/>
          <w:i/>
          <w:iCs/>
        </w:rPr>
        <w:t>true,</w:t>
      </w:r>
      <w:r w:rsidRPr="00641BEB">
        <w:rPr>
          <w:rFonts w:ascii="Times New Roman" w:eastAsia="Times New Roman" w:hAnsi="Times New Roman" w:cs="Times New Roman"/>
        </w:rPr>
        <w:t xml:space="preserve"> jeśli podana nazwa jest poprawną nazwą funkcji (bloku startowego).</w:t>
      </w:r>
    </w:p>
    <w:p w:rsidR="00984DBA" w:rsidRPr="00641BEB" w:rsidRDefault="00984DBA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isValidVariableName(name : String) : boolean</w:t>
      </w:r>
    </w:p>
    <w:p w:rsidR="00984DBA" w:rsidRPr="00641BEB" w:rsidRDefault="00984DBA" w:rsidP="00984DBA">
      <w:pPr>
        <w:pStyle w:val="Akapitzlist"/>
        <w:ind w:firstLine="0"/>
      </w:pPr>
      <w:r w:rsidRPr="00641BEB">
        <w:rPr>
          <w:rFonts w:ascii="Times New Roman" w:eastAsia="Times New Roman" w:hAnsi="Times New Roman" w:cs="Times New Roman"/>
        </w:rPr>
        <w:t>Sprawdza, czy podana nazwa jest poprawną nazwą zmiennej.</w:t>
      </w:r>
    </w:p>
    <w:p w:rsidR="00984DBA" w:rsidRPr="00641BEB" w:rsidRDefault="00984DBA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isValidParamList(params : String) : boolean</w:t>
      </w:r>
    </w:p>
    <w:p w:rsidR="00984DBA" w:rsidRPr="00641BEB" w:rsidRDefault="00984DBA" w:rsidP="00984DBA">
      <w:pPr>
        <w:pStyle w:val="Akapitzlist"/>
        <w:ind w:firstLine="0"/>
        <w:rPr>
          <w:i/>
          <w:iCs/>
        </w:rPr>
      </w:pPr>
      <w:r w:rsidRPr="00641BEB">
        <w:rPr>
          <w:rFonts w:ascii="Times New Roman" w:eastAsia="Times New Roman" w:hAnsi="Times New Roman" w:cs="Times New Roman"/>
        </w:rPr>
        <w:t xml:space="preserve">Zwraca </w:t>
      </w:r>
      <w:r w:rsidRPr="00641BEB">
        <w:rPr>
          <w:rFonts w:ascii="Times New Roman" w:eastAsia="Times New Roman" w:hAnsi="Times New Roman" w:cs="Times New Roman"/>
          <w:i/>
          <w:iCs/>
        </w:rPr>
        <w:t>true</w:t>
      </w:r>
      <w:r w:rsidRPr="00641BEB">
        <w:rPr>
          <w:rFonts w:ascii="Times New Roman" w:eastAsia="Times New Roman" w:hAnsi="Times New Roman" w:cs="Times New Roman"/>
        </w:rPr>
        <w:t>, jeśli podany ciąg znaków zawiera poprawną listę parametrów forma</w:t>
      </w:r>
      <w:r w:rsidRPr="00641BEB">
        <w:rPr>
          <w:rFonts w:ascii="Times New Roman" w:eastAsia="Times New Roman" w:hAnsi="Times New Roman" w:cs="Times New Roman"/>
        </w:rPr>
        <w:t>l</w:t>
      </w:r>
      <w:r w:rsidRPr="00641BEB">
        <w:rPr>
          <w:rFonts w:ascii="Times New Roman" w:eastAsia="Times New Roman" w:hAnsi="Times New Roman" w:cs="Times New Roman"/>
        </w:rPr>
        <w:t>nych funkcji (bloku startowego).</w:t>
      </w:r>
    </w:p>
    <w:p w:rsidR="00984DBA" w:rsidRPr="00641BEB" w:rsidRDefault="00984DBA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isValidExpression(expr : String) : boolean</w:t>
      </w:r>
    </w:p>
    <w:p w:rsidR="00984DBA" w:rsidRPr="00641BEB" w:rsidRDefault="00984DBA" w:rsidP="00984DBA">
      <w:pPr>
        <w:pStyle w:val="Akapitzlist"/>
        <w:ind w:firstLine="0"/>
      </w:pPr>
      <w:r w:rsidRPr="00641BEB">
        <w:rPr>
          <w:rFonts w:ascii="Times New Roman" w:eastAsia="Times New Roman" w:hAnsi="Times New Roman" w:cs="Times New Roman"/>
        </w:rPr>
        <w:t>Sprawdza, czy podany ciąg znaków zawiera poprawne wyrażenie, mogące zostać użyte w kontekście bloku warunkowego.</w:t>
      </w:r>
    </w:p>
    <w:p w:rsidR="00984DBA" w:rsidRPr="00641BEB" w:rsidRDefault="00984DBA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lastRenderedPageBreak/>
        <w:t>containsValidVarDeclarations(code : String) : boolean</w:t>
      </w:r>
    </w:p>
    <w:p w:rsidR="00984DBA" w:rsidRPr="00641BEB" w:rsidRDefault="00984DBA" w:rsidP="00984DBA">
      <w:pPr>
        <w:pStyle w:val="Akapitzlist"/>
        <w:ind w:firstLine="0"/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 xml:space="preserve">Zwraca </w:t>
      </w:r>
      <w:r w:rsidRPr="00641BEB">
        <w:rPr>
          <w:rFonts w:ascii="Times New Roman" w:eastAsia="Times New Roman" w:hAnsi="Times New Roman" w:cs="Times New Roman"/>
          <w:i/>
          <w:iCs/>
        </w:rPr>
        <w:t>true</w:t>
      </w:r>
      <w:r w:rsidRPr="00641BEB">
        <w:rPr>
          <w:rFonts w:ascii="Times New Roman" w:eastAsia="Times New Roman" w:hAnsi="Times New Roman" w:cs="Times New Roman"/>
        </w:rPr>
        <w:t>, jeśli podany kod zawiera poprawne składniowo deklaracje zmiennych (</w:t>
      </w:r>
      <w:r w:rsidR="003A0145">
        <w:rPr>
          <w:rFonts w:ascii="Times New Roman" w:eastAsia="Times New Roman" w:hAnsi="Times New Roman" w:cs="Times New Roman"/>
        </w:rPr>
        <w:t>uwzględniając deklaracje</w:t>
      </w:r>
      <w:r w:rsidRPr="00641BEB">
        <w:rPr>
          <w:rFonts w:ascii="Times New Roman" w:eastAsia="Times New Roman" w:hAnsi="Times New Roman" w:cs="Times New Roman"/>
        </w:rPr>
        <w:t xml:space="preserve"> typ</w:t>
      </w:r>
      <w:r w:rsidR="003A0145">
        <w:rPr>
          <w:rFonts w:ascii="Times New Roman" w:eastAsia="Times New Roman" w:hAnsi="Times New Roman" w:cs="Times New Roman"/>
        </w:rPr>
        <w:t>ów</w:t>
      </w:r>
      <w:r w:rsidRPr="00641BEB">
        <w:rPr>
          <w:rFonts w:ascii="Times New Roman" w:eastAsia="Times New Roman" w:hAnsi="Times New Roman" w:cs="Times New Roman"/>
        </w:rPr>
        <w:t>).</w:t>
      </w:r>
    </w:p>
    <w:p w:rsidR="003515E5" w:rsidRPr="00641BEB" w:rsidRDefault="003515E5" w:rsidP="005B0A60">
      <w:pPr>
        <w:pStyle w:val="Nagwek2"/>
        <w:keepNext/>
        <w:numPr>
          <w:ilvl w:val="1"/>
          <w:numId w:val="1"/>
        </w:numPr>
        <w:rPr>
          <w:rFonts w:ascii="Times New Roman" w:eastAsia="Times New Roman" w:hAnsi="Times New Roman" w:cs="Times New Roman"/>
          <w:i/>
          <w:iCs/>
        </w:rPr>
      </w:pPr>
      <w:bookmarkStart w:id="194" w:name="_Ref336390149"/>
      <w:bookmarkStart w:id="195" w:name="_Toc338080929"/>
      <w:r w:rsidRPr="00641BEB">
        <w:rPr>
          <w:rFonts w:ascii="Times New Roman" w:eastAsia="Times New Roman" w:hAnsi="Times New Roman" w:cs="Times New Roman"/>
        </w:rPr>
        <w:t xml:space="preserve">Pakiet </w:t>
      </w:r>
      <w:r w:rsidRPr="00641BEB">
        <w:rPr>
          <w:rFonts w:ascii="Times New Roman" w:eastAsia="Times New Roman" w:hAnsi="Times New Roman" w:cs="Times New Roman"/>
          <w:i/>
          <w:iCs/>
        </w:rPr>
        <w:t>event</w:t>
      </w:r>
      <w:bookmarkEnd w:id="194"/>
      <w:bookmarkEnd w:id="195"/>
    </w:p>
    <w:p w:rsidR="00041CF5" w:rsidRPr="00641BEB" w:rsidRDefault="00041CF5" w:rsidP="00041CF5">
      <w:pPr>
        <w:rPr>
          <w:rFonts w:eastAsia="Times New Roman"/>
        </w:rPr>
      </w:pPr>
      <w:r w:rsidRPr="00641BEB">
        <w:rPr>
          <w:rFonts w:eastAsia="Times New Roman"/>
        </w:rPr>
        <w:t xml:space="preserve">Pakiet </w:t>
      </w:r>
      <w:r w:rsidRPr="00641BEB">
        <w:rPr>
          <w:rFonts w:eastAsia="Times New Roman"/>
          <w:i/>
          <w:iCs/>
        </w:rPr>
        <w:t>event</w:t>
      </w:r>
      <w:r w:rsidRPr="00641BEB">
        <w:rPr>
          <w:rFonts w:eastAsia="Times New Roman"/>
        </w:rPr>
        <w:t xml:space="preserve"> zawiera implementację prostego systemu zdarzeniowego</w:t>
      </w:r>
      <w:r w:rsidR="0002188C">
        <w:rPr>
          <w:rFonts w:eastAsia="Times New Roman"/>
        </w:rPr>
        <w:t xml:space="preserve"> [</w:t>
      </w:r>
      <w:r w:rsidR="00261C5A">
        <w:rPr>
          <w:rFonts w:eastAsia="Times New Roman"/>
        </w:rPr>
        <w:fldChar w:fldCharType="begin"/>
      </w:r>
      <w:r w:rsidR="0002188C">
        <w:rPr>
          <w:rFonts w:eastAsia="Times New Roman"/>
        </w:rPr>
        <w:instrText xml:space="preserve"> REF _Ref336387878 \w \h </w:instrText>
      </w:r>
      <w:r w:rsidR="00261C5A">
        <w:rPr>
          <w:rFonts w:eastAsia="Times New Roman"/>
        </w:rPr>
      </w:r>
      <w:r w:rsidR="00261C5A">
        <w:rPr>
          <w:rFonts w:eastAsia="Times New Roman"/>
        </w:rPr>
        <w:fldChar w:fldCharType="separate"/>
      </w:r>
      <w:r w:rsidR="004F33C3">
        <w:rPr>
          <w:rFonts w:eastAsia="Times New Roman"/>
        </w:rPr>
        <w:t>10</w:t>
      </w:r>
      <w:r w:rsidR="00261C5A">
        <w:rPr>
          <w:rFonts w:eastAsia="Times New Roman"/>
        </w:rPr>
        <w:fldChar w:fldCharType="end"/>
      </w:r>
      <w:r w:rsidR="0002188C">
        <w:rPr>
          <w:rFonts w:eastAsia="Times New Roman"/>
        </w:rPr>
        <w:t>]</w:t>
      </w:r>
      <w:r w:rsidRPr="00641BEB">
        <w:rPr>
          <w:rFonts w:eastAsia="Times New Roman"/>
        </w:rPr>
        <w:t>, który jest wykorzystywany do komunikacji między najważniejszymi komponentami aplikacji.</w:t>
      </w:r>
    </w:p>
    <w:p w:rsidR="00CB14D0" w:rsidRPr="00641BEB" w:rsidRDefault="00CB14D0" w:rsidP="00041CF5">
      <w:pPr>
        <w:rPr>
          <w:rFonts w:ascii="Times New Roman" w:eastAsia="Times New Roman" w:hAnsi="Times New Roman" w:cs="Times New Roman"/>
        </w:rPr>
      </w:pPr>
      <w:r w:rsidRPr="00641BEB">
        <w:rPr>
          <w:rFonts w:ascii="Times New Roman" w:eastAsia="Times New Roman" w:hAnsi="Times New Roman" w:cs="Times New Roman"/>
        </w:rPr>
        <w:t>System ten opiera się na zdarzeniach – obiektach określonego typu – które mogą</w:t>
      </w:r>
      <w:r w:rsidR="007F1171">
        <w:rPr>
          <w:rFonts w:ascii="Times New Roman" w:eastAsia="Times New Roman" w:hAnsi="Times New Roman" w:cs="Times New Roman"/>
        </w:rPr>
        <w:t xml:space="preserve"> być generowane i obsługiwane w różnych</w:t>
      </w:r>
      <w:r w:rsidRPr="00641BEB">
        <w:rPr>
          <w:rFonts w:ascii="Times New Roman" w:eastAsia="Times New Roman" w:hAnsi="Times New Roman" w:cs="Times New Roman"/>
        </w:rPr>
        <w:t xml:space="preserve"> częściach aplikacji. Dzięki temu główne komp</w:t>
      </w:r>
      <w:r w:rsidRPr="00641BEB">
        <w:rPr>
          <w:rFonts w:ascii="Times New Roman" w:eastAsia="Times New Roman" w:hAnsi="Times New Roman" w:cs="Times New Roman"/>
        </w:rPr>
        <w:t>o</w:t>
      </w:r>
      <w:r w:rsidRPr="00641BEB">
        <w:rPr>
          <w:rFonts w:ascii="Times New Roman" w:eastAsia="Times New Roman" w:hAnsi="Times New Roman" w:cs="Times New Roman"/>
        </w:rPr>
        <w:t xml:space="preserve">nenty - edytor, symulator schematów oraz generator kodu – są od siebie niezależne, współdzielą jedynie instancję managera zdarzeń </w:t>
      </w:r>
      <w:r w:rsidRPr="00641BEB">
        <w:rPr>
          <w:rFonts w:ascii="Times New Roman" w:eastAsia="Times New Roman" w:hAnsi="Times New Roman" w:cs="Times New Roman"/>
          <w:i/>
          <w:iCs/>
        </w:rPr>
        <w:t>(eventBus</w:t>
      </w:r>
      <w:r w:rsidRPr="00641BEB">
        <w:rPr>
          <w:rFonts w:ascii="Times New Roman" w:eastAsia="Times New Roman" w:hAnsi="Times New Roman" w:cs="Times New Roman"/>
        </w:rPr>
        <w:t xml:space="preserve">, tworzoną w klasie </w:t>
      </w:r>
      <w:r w:rsidRPr="00641BEB">
        <w:rPr>
          <w:rFonts w:ascii="Times New Roman" w:eastAsia="Times New Roman" w:hAnsi="Times New Roman" w:cs="Times New Roman"/>
          <w:i/>
          <w:iCs/>
        </w:rPr>
        <w:t>Applic</w:t>
      </w:r>
      <w:r w:rsidRPr="00641BEB">
        <w:rPr>
          <w:rFonts w:ascii="Times New Roman" w:eastAsia="Times New Roman" w:hAnsi="Times New Roman" w:cs="Times New Roman"/>
          <w:i/>
          <w:iCs/>
        </w:rPr>
        <w:t>a</w:t>
      </w:r>
      <w:r w:rsidRPr="00641BEB">
        <w:rPr>
          <w:rFonts w:ascii="Times New Roman" w:eastAsia="Times New Roman" w:hAnsi="Times New Roman" w:cs="Times New Roman"/>
          <w:i/>
          <w:iCs/>
        </w:rPr>
        <w:t>tion</w:t>
      </w:r>
      <w:r w:rsidRPr="00641BEB">
        <w:rPr>
          <w:rFonts w:ascii="Times New Roman" w:eastAsia="Times New Roman" w:hAnsi="Times New Roman" w:cs="Times New Roman"/>
        </w:rPr>
        <w:t>), co p</w:t>
      </w:r>
      <w:r w:rsidR="007F1171">
        <w:rPr>
          <w:rFonts w:ascii="Times New Roman" w:eastAsia="Times New Roman" w:hAnsi="Times New Roman" w:cs="Times New Roman"/>
        </w:rPr>
        <w:t>ozwala im na emitowanie zdarzeń</w:t>
      </w:r>
      <w:r w:rsidRPr="00641BEB">
        <w:rPr>
          <w:rFonts w:ascii="Times New Roman" w:eastAsia="Times New Roman" w:hAnsi="Times New Roman" w:cs="Times New Roman"/>
        </w:rPr>
        <w:t xml:space="preserve"> i definiowanie specyficznej dla siebie</w:t>
      </w:r>
      <w:r w:rsidR="007F1171">
        <w:rPr>
          <w:rFonts w:ascii="Times New Roman" w:eastAsia="Times New Roman" w:hAnsi="Times New Roman" w:cs="Times New Roman"/>
        </w:rPr>
        <w:t xml:space="preserve"> ich obsługi</w:t>
      </w:r>
      <w:r w:rsidRPr="00641BEB">
        <w:rPr>
          <w:rFonts w:ascii="Times New Roman" w:eastAsia="Times New Roman" w:hAnsi="Times New Roman" w:cs="Times New Roman"/>
        </w:rPr>
        <w:t>.</w:t>
      </w:r>
    </w:p>
    <w:p w:rsidR="00CB14D0" w:rsidRPr="00641BEB" w:rsidRDefault="00CB14D0" w:rsidP="00CB14D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657725" cy="2838450"/>
            <wp:effectExtent l="19050" t="0" r="9525" b="0"/>
            <wp:docPr id="48" name="graphics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029" cy="28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96" w:name="_Toc338080380"/>
      <w:r>
        <w:t xml:space="preserve">Rysunek </w:t>
      </w:r>
      <w:fldSimple w:instr=" SEQ Rys. \* ARABIC ">
        <w:r w:rsidR="004F33C3">
          <w:rPr>
            <w:noProof/>
          </w:rPr>
          <w:t>37</w:t>
        </w:r>
      </w:fldSimple>
      <w:r w:rsidR="005A461C">
        <w:t>.</w:t>
      </w:r>
      <w:r w:rsidR="00CB14D0" w:rsidRPr="00641BEB">
        <w:t xml:space="preserve"> Struktura pakietu event</w:t>
      </w:r>
      <w:bookmarkEnd w:id="196"/>
    </w:p>
    <w:p w:rsidR="00CB14D0" w:rsidRPr="00641BEB" w:rsidRDefault="00F46AE7" w:rsidP="00192463">
      <w:pPr>
        <w:pStyle w:val="Legenda"/>
      </w:pPr>
      <w:r>
        <w:t>(Źródło: opracowanie własne)</w:t>
      </w:r>
    </w:p>
    <w:p w:rsidR="003515E5" w:rsidRPr="00641BEB" w:rsidRDefault="00CB14D0" w:rsidP="005B0A60">
      <w:pPr>
        <w:pStyle w:val="Nagwek3"/>
        <w:numPr>
          <w:ilvl w:val="2"/>
          <w:numId w:val="1"/>
        </w:numPr>
        <w:rPr>
          <w:i/>
          <w:iCs/>
        </w:rPr>
      </w:pPr>
      <w:bookmarkStart w:id="197" w:name="_Ref336862969"/>
      <w:bookmarkStart w:id="198" w:name="_Toc338080930"/>
      <w:r w:rsidRPr="00641BEB">
        <w:t xml:space="preserve">Klasa </w:t>
      </w:r>
      <w:r w:rsidRPr="00641BEB">
        <w:rPr>
          <w:i/>
          <w:iCs/>
        </w:rPr>
        <w:t>EventManager</w:t>
      </w:r>
      <w:r w:rsidRPr="00641BEB">
        <w:t xml:space="preserve"> i interfejs </w:t>
      </w:r>
      <w:r w:rsidRPr="00641BEB">
        <w:rPr>
          <w:i/>
          <w:iCs/>
        </w:rPr>
        <w:t>EventHandler</w:t>
      </w:r>
      <w:bookmarkEnd w:id="197"/>
      <w:bookmarkEnd w:id="198"/>
    </w:p>
    <w:p w:rsidR="00CB14D0" w:rsidRPr="00641BEB" w:rsidRDefault="00CB14D0" w:rsidP="00CB14D0">
      <w:r w:rsidRPr="00641BEB">
        <w:t xml:space="preserve">Zadaniem klasy </w:t>
      </w:r>
      <w:r w:rsidRPr="00641BEB">
        <w:rPr>
          <w:i/>
          <w:iCs/>
        </w:rPr>
        <w:t>EventManager</w:t>
      </w:r>
      <w:r w:rsidRPr="00641BEB">
        <w:t xml:space="preserve"> jest zarządzanie mechanizmem generowania i obsł</w:t>
      </w:r>
      <w:r w:rsidRPr="00641BEB">
        <w:t>u</w:t>
      </w:r>
      <w:r w:rsidRPr="00641BEB">
        <w:t xml:space="preserve">gi zdarzeń. Interfejs </w:t>
      </w:r>
      <w:r w:rsidRPr="00641BEB">
        <w:rPr>
          <w:i/>
          <w:iCs/>
        </w:rPr>
        <w:t>EventHandler</w:t>
      </w:r>
      <w:r w:rsidRPr="00641BEB">
        <w:t xml:space="preserve"> pozwala na enkapsulację kodu obsługującego dane zdarzenie (z uwagi na to, że funkcje w języku Java nie są obiektami typu </w:t>
      </w:r>
      <w:r w:rsidRPr="00641BEB">
        <w:rPr>
          <w:i/>
          <w:iCs/>
        </w:rPr>
        <w:t>first-class</w:t>
      </w:r>
      <w:r w:rsidR="00E013E9">
        <w:rPr>
          <w:iCs/>
        </w:rPr>
        <w:t xml:space="preserve"> [</w:t>
      </w:r>
      <w:r w:rsidR="00261C5A">
        <w:rPr>
          <w:iCs/>
        </w:rPr>
        <w:fldChar w:fldCharType="begin"/>
      </w:r>
      <w:r w:rsidR="00E013E9">
        <w:rPr>
          <w:iCs/>
        </w:rPr>
        <w:instrText xml:space="preserve"> REF _Ref336389218 \w \h </w:instrText>
      </w:r>
      <w:r w:rsidR="00261C5A">
        <w:rPr>
          <w:iCs/>
        </w:rPr>
      </w:r>
      <w:r w:rsidR="00261C5A">
        <w:rPr>
          <w:iCs/>
        </w:rPr>
        <w:fldChar w:fldCharType="separate"/>
      </w:r>
      <w:r w:rsidR="004F33C3">
        <w:rPr>
          <w:iCs/>
        </w:rPr>
        <w:t>1</w:t>
      </w:r>
      <w:r w:rsidR="00261C5A">
        <w:rPr>
          <w:iCs/>
        </w:rPr>
        <w:fldChar w:fldCharType="end"/>
      </w:r>
      <w:r w:rsidR="00E013E9">
        <w:rPr>
          <w:iCs/>
        </w:rPr>
        <w:t>]</w:t>
      </w:r>
      <w:r w:rsidRPr="00641BEB">
        <w:t xml:space="preserve"> – nie można ich bezpośrednio przypisywać do zmiennych, przechowywać w kolekcjach itd. - zwykle opakowuje się je w</w:t>
      </w:r>
      <w:r w:rsidR="00123D1A">
        <w:t xml:space="preserve"> tym celu w</w:t>
      </w:r>
      <w:r w:rsidRPr="00641BEB">
        <w:t xml:space="preserve"> interfejsy).</w:t>
      </w:r>
    </w:p>
    <w:p w:rsidR="002D79F5" w:rsidRPr="00641BEB" w:rsidRDefault="002D79F5" w:rsidP="002D79F5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4486275" cy="2167430"/>
            <wp:effectExtent l="19050" t="0" r="9525" b="0"/>
            <wp:docPr id="49" name="graphics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351" cy="21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199" w:name="_Toc338080381"/>
      <w:r>
        <w:t xml:space="preserve">Rysunek </w:t>
      </w:r>
      <w:fldSimple w:instr=" SEQ Rys. \* ARABIC ">
        <w:r w:rsidR="004F33C3">
          <w:rPr>
            <w:noProof/>
          </w:rPr>
          <w:t>38</w:t>
        </w:r>
      </w:fldSimple>
      <w:r w:rsidR="005A461C">
        <w:t>.</w:t>
      </w:r>
      <w:r w:rsidR="002D79F5" w:rsidRPr="00641BEB">
        <w:t xml:space="preserve"> Diagram klasy EventManager</w:t>
      </w:r>
      <w:bookmarkEnd w:id="199"/>
    </w:p>
    <w:p w:rsidR="00984DBA" w:rsidRPr="00641BEB" w:rsidRDefault="00F46AE7" w:rsidP="00192463">
      <w:pPr>
        <w:pStyle w:val="Legenda"/>
      </w:pPr>
      <w:r>
        <w:t>(Źródło: opracowanie własne)</w:t>
      </w:r>
    </w:p>
    <w:p w:rsidR="002D79F5" w:rsidRPr="00641BEB" w:rsidRDefault="002D79F5" w:rsidP="005B0A60">
      <w:pPr>
        <w:keepNext/>
      </w:pPr>
      <w:r w:rsidRPr="00641BEB">
        <w:rPr>
          <w:u w:val="single"/>
        </w:rPr>
        <w:t>Najważniejsze metody i atrybuty</w:t>
      </w:r>
      <w:r w:rsidRPr="00641BEB">
        <w:t>:</w:t>
      </w:r>
    </w:p>
    <w:p w:rsidR="002D79F5" w:rsidRPr="00641BEB" w:rsidRDefault="002D79F5" w:rsidP="00D42CCB">
      <w:pPr>
        <w:pStyle w:val="Akapitzlist"/>
        <w:numPr>
          <w:ilvl w:val="0"/>
          <w:numId w:val="38"/>
        </w:numPr>
        <w:rPr>
          <w:i/>
          <w:iCs/>
        </w:rPr>
      </w:pPr>
      <w:bookmarkStart w:id="200" w:name="__DdeLink__5250_710602684"/>
      <w:r w:rsidRPr="00641BEB">
        <w:rPr>
          <w:rFonts w:ascii="Times New Roman" w:eastAsia="Times New Roman" w:hAnsi="Times New Roman" w:cs="Times New Roman"/>
          <w:i/>
          <w:iCs/>
        </w:rPr>
        <w:t>handlers : Map&lt;Class, List&lt;EventHandler&gt;&gt;</w:t>
      </w:r>
      <w:bookmarkEnd w:id="200"/>
    </w:p>
    <w:p w:rsidR="002D79F5" w:rsidRPr="00641BEB" w:rsidRDefault="002D79F5" w:rsidP="005A0B0E">
      <w:pPr>
        <w:pStyle w:val="Akapitzlist"/>
        <w:ind w:firstLine="0"/>
        <w:rPr>
          <w:i/>
          <w:iCs/>
        </w:rPr>
      </w:pPr>
      <w:r w:rsidRPr="00641BEB">
        <w:rPr>
          <w:rFonts w:ascii="Times New Roman" w:eastAsia="Times New Roman" w:hAnsi="Times New Roman" w:cs="Times New Roman"/>
        </w:rPr>
        <w:t xml:space="preserve">Listy handlerów – obiektów implementujących interfejs </w:t>
      </w:r>
      <w:r w:rsidRPr="00641BEB">
        <w:rPr>
          <w:rFonts w:ascii="Times New Roman" w:eastAsia="Times New Roman" w:hAnsi="Times New Roman" w:cs="Times New Roman"/>
          <w:i/>
          <w:iCs/>
        </w:rPr>
        <w:t>EventHandler</w:t>
      </w:r>
      <w:r w:rsidRPr="00641BEB">
        <w:rPr>
          <w:rFonts w:ascii="Times New Roman" w:eastAsia="Times New Roman" w:hAnsi="Times New Roman" w:cs="Times New Roman"/>
        </w:rPr>
        <w:t xml:space="preserve"> – przyp</w:t>
      </w:r>
      <w:r w:rsidRPr="00641BEB">
        <w:rPr>
          <w:rFonts w:ascii="Times New Roman" w:eastAsia="Times New Roman" w:hAnsi="Times New Roman" w:cs="Times New Roman"/>
        </w:rPr>
        <w:t>o</w:t>
      </w:r>
      <w:r w:rsidRPr="00641BEB">
        <w:rPr>
          <w:rFonts w:ascii="Times New Roman" w:eastAsia="Times New Roman" w:hAnsi="Times New Roman" w:cs="Times New Roman"/>
        </w:rPr>
        <w:t>rządkowane poszczególnym typom (klasom) zdarzeń.</w:t>
      </w:r>
    </w:p>
    <w:p w:rsidR="002D79F5" w:rsidRPr="002B1F8A" w:rsidRDefault="002D79F5" w:rsidP="00D42CCB">
      <w:pPr>
        <w:pStyle w:val="Akapitzlist"/>
        <w:numPr>
          <w:ilvl w:val="0"/>
          <w:numId w:val="38"/>
        </w:numPr>
        <w:rPr>
          <w:i/>
        </w:rPr>
      </w:pPr>
      <w:r w:rsidRPr="002B1F8A">
        <w:rPr>
          <w:i/>
        </w:rPr>
        <w:t>addHandler(eventType : Class, handler : EventHandler) : EventHandler</w:t>
      </w:r>
    </w:p>
    <w:p w:rsidR="002D79F5" w:rsidRDefault="002D79F5" w:rsidP="005A0B0E">
      <w:pPr>
        <w:pStyle w:val="Akapitzlist"/>
        <w:ind w:firstLine="0"/>
        <w:rPr>
          <w:rFonts w:ascii="Times New Roman" w:eastAsia="Times New Roman" w:hAnsi="Times New Roman" w:cs="Times New Roman"/>
          <w:iCs/>
        </w:rPr>
      </w:pPr>
      <w:r w:rsidRPr="00641BEB">
        <w:rPr>
          <w:rFonts w:ascii="Times New Roman" w:eastAsia="Times New Roman" w:hAnsi="Times New Roman" w:cs="Times New Roman"/>
        </w:rPr>
        <w:t xml:space="preserve">Rejestruje kod obsługujący dany typ zdarzenia – dodaje nowy </w:t>
      </w:r>
      <w:r w:rsidRPr="00641BEB">
        <w:rPr>
          <w:rFonts w:ascii="Times New Roman" w:eastAsia="Times New Roman" w:hAnsi="Times New Roman" w:cs="Times New Roman"/>
          <w:i/>
          <w:iCs/>
        </w:rPr>
        <w:t>handler</w:t>
      </w:r>
      <w:r w:rsidRPr="00641BEB">
        <w:rPr>
          <w:rFonts w:ascii="Times New Roman" w:eastAsia="Times New Roman" w:hAnsi="Times New Roman" w:cs="Times New Roman"/>
        </w:rPr>
        <w:t xml:space="preserve"> do odp</w:t>
      </w:r>
      <w:r w:rsidRPr="00641BEB">
        <w:rPr>
          <w:rFonts w:ascii="Times New Roman" w:eastAsia="Times New Roman" w:hAnsi="Times New Roman" w:cs="Times New Roman"/>
        </w:rPr>
        <w:t>o</w:t>
      </w:r>
      <w:r w:rsidRPr="00641BEB">
        <w:rPr>
          <w:rFonts w:ascii="Times New Roman" w:eastAsia="Times New Roman" w:hAnsi="Times New Roman" w:cs="Times New Roman"/>
        </w:rPr>
        <w:t xml:space="preserve">wiedniej listy w kolekcji </w:t>
      </w:r>
      <w:r w:rsidRPr="00641BEB">
        <w:rPr>
          <w:rFonts w:ascii="Times New Roman" w:eastAsia="Times New Roman" w:hAnsi="Times New Roman" w:cs="Times New Roman"/>
          <w:i/>
          <w:iCs/>
        </w:rPr>
        <w:t>handlers</w:t>
      </w:r>
      <w:r w:rsidRPr="00641BEB">
        <w:rPr>
          <w:rFonts w:ascii="Times New Roman" w:eastAsia="Times New Roman" w:hAnsi="Times New Roman" w:cs="Times New Roman"/>
        </w:rPr>
        <w:t xml:space="preserve">. W wywołaniach tej metody, </w:t>
      </w:r>
      <w:r w:rsidRPr="00641BEB">
        <w:rPr>
          <w:rFonts w:ascii="Times New Roman" w:eastAsia="Times New Roman" w:hAnsi="Times New Roman" w:cs="Times New Roman"/>
          <w:i/>
          <w:iCs/>
        </w:rPr>
        <w:t>handler</w:t>
      </w:r>
      <w:r w:rsidRPr="00641BEB">
        <w:rPr>
          <w:rFonts w:ascii="Times New Roman" w:eastAsia="Times New Roman" w:hAnsi="Times New Roman" w:cs="Times New Roman"/>
        </w:rPr>
        <w:t xml:space="preserve"> definiow</w:t>
      </w:r>
      <w:r w:rsidRPr="00641BEB">
        <w:rPr>
          <w:rFonts w:ascii="Times New Roman" w:eastAsia="Times New Roman" w:hAnsi="Times New Roman" w:cs="Times New Roman"/>
        </w:rPr>
        <w:t>a</w:t>
      </w:r>
      <w:r w:rsidRPr="00641BEB">
        <w:rPr>
          <w:rFonts w:ascii="Times New Roman" w:eastAsia="Times New Roman" w:hAnsi="Times New Roman" w:cs="Times New Roman"/>
        </w:rPr>
        <w:t xml:space="preserve">ny jest jako anonimowa klasa wewnętrzna implementująca </w:t>
      </w:r>
      <w:r w:rsidRPr="00641BEB">
        <w:rPr>
          <w:rFonts w:ascii="Times New Roman" w:eastAsia="Times New Roman" w:hAnsi="Times New Roman" w:cs="Times New Roman"/>
          <w:i/>
          <w:iCs/>
        </w:rPr>
        <w:t>EventHandler</w:t>
      </w:r>
      <w:r w:rsidR="001178CA">
        <w:rPr>
          <w:rFonts w:ascii="Times New Roman" w:eastAsia="Times New Roman" w:hAnsi="Times New Roman" w:cs="Times New Roman"/>
          <w:iCs/>
        </w:rPr>
        <w:t xml:space="preserve"> </w:t>
      </w:r>
      <w:r w:rsidR="001178CA" w:rsidRPr="00E013E9">
        <w:t>(</w:t>
      </w:r>
      <w:fldSimple w:instr=" REF _Ref336385230 \h  \* MERGEFORMAT ">
        <w:r w:rsidR="004F33C3" w:rsidRPr="004F33C3">
          <w:t>Listing 1</w:t>
        </w:r>
      </w:fldSimple>
      <w:r w:rsidR="00880A3D">
        <w:t>.</w:t>
      </w:r>
      <w:r w:rsidR="001178CA">
        <w:rPr>
          <w:rFonts w:ascii="Times New Roman" w:eastAsia="Times New Roman" w:hAnsi="Times New Roman" w:cs="Times New Roman"/>
          <w:iCs/>
        </w:rPr>
        <w:t>)</w:t>
      </w:r>
    </w:p>
    <w:p w:rsidR="002D79F5" w:rsidRPr="00641BEB" w:rsidRDefault="0079078E" w:rsidP="001178CA">
      <w:pPr>
        <w:pStyle w:val="Akapitzlist"/>
        <w:ind w:firstLine="0"/>
        <w:jc w:val="center"/>
        <w:rPr>
          <w:rFonts w:ascii="Courier New" w:hAnsi="Courier New" w:cs="Courier New"/>
          <w:sz w:val="22"/>
        </w:rPr>
      </w:pPr>
      <w:r w:rsidRPr="00836E5C">
        <w:rPr>
          <w:rFonts w:ascii="Courier New" w:hAnsi="Courier New" w:cs="Courier New"/>
          <w:sz w:val="22"/>
        </w:rPr>
        <w:object w:dxaOrig="8787" w:dyaOrig="2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129pt" o:ole="">
            <v:imagedata r:id="rId49" o:title=""/>
          </v:shape>
          <o:OLEObject Type="Embed" ProgID="Word.Document.12" ShapeID="_x0000_i1025" DrawAspect="Content" ObjectID="_1411824702" r:id="rId50">
            <o:FieldCodes>\s</o:FieldCodes>
          </o:OLEObject>
        </w:object>
      </w:r>
      <w:bookmarkStart w:id="201" w:name="_Ref336385230"/>
      <w:r w:rsidR="001178CA" w:rsidRPr="001178CA">
        <w:rPr>
          <w:i/>
          <w:spacing w:val="10"/>
          <w:sz w:val="20"/>
          <w:szCs w:val="20"/>
        </w:rPr>
        <w:t xml:space="preserve">Listing </w:t>
      </w:r>
      <w:r w:rsidR="00261C5A" w:rsidRPr="001178CA">
        <w:rPr>
          <w:i/>
          <w:spacing w:val="10"/>
          <w:sz w:val="20"/>
          <w:szCs w:val="20"/>
        </w:rPr>
        <w:fldChar w:fldCharType="begin"/>
      </w:r>
      <w:r w:rsidR="001178CA" w:rsidRPr="001178CA">
        <w:rPr>
          <w:i/>
          <w:spacing w:val="10"/>
          <w:sz w:val="20"/>
          <w:szCs w:val="20"/>
        </w:rPr>
        <w:instrText xml:space="preserve"> SEQ Listing \* ARABIC </w:instrText>
      </w:r>
      <w:r w:rsidR="00261C5A" w:rsidRPr="001178CA">
        <w:rPr>
          <w:i/>
          <w:spacing w:val="10"/>
          <w:sz w:val="20"/>
          <w:szCs w:val="20"/>
        </w:rPr>
        <w:fldChar w:fldCharType="separate"/>
      </w:r>
      <w:r w:rsidR="004F33C3">
        <w:rPr>
          <w:i/>
          <w:noProof/>
          <w:spacing w:val="10"/>
          <w:sz w:val="20"/>
          <w:szCs w:val="20"/>
        </w:rPr>
        <w:t>1</w:t>
      </w:r>
      <w:r w:rsidR="00261C5A" w:rsidRPr="001178CA">
        <w:rPr>
          <w:i/>
          <w:spacing w:val="10"/>
          <w:sz w:val="20"/>
          <w:szCs w:val="20"/>
        </w:rPr>
        <w:fldChar w:fldCharType="end"/>
      </w:r>
      <w:bookmarkEnd w:id="201"/>
      <w:r w:rsidR="001178CA" w:rsidRPr="001178CA">
        <w:rPr>
          <w:i/>
          <w:spacing w:val="10"/>
          <w:sz w:val="20"/>
          <w:szCs w:val="20"/>
        </w:rPr>
        <w:t>.</w:t>
      </w:r>
      <w:r w:rsidR="00880A3D">
        <w:rPr>
          <w:i/>
          <w:spacing w:val="10"/>
          <w:sz w:val="20"/>
          <w:szCs w:val="20"/>
        </w:rPr>
        <w:t xml:space="preserve"> </w:t>
      </w:r>
      <w:r w:rsidR="001178CA" w:rsidRPr="001178CA">
        <w:rPr>
          <w:i/>
          <w:spacing w:val="10"/>
          <w:sz w:val="20"/>
          <w:szCs w:val="20"/>
        </w:rPr>
        <w:t>Rejestracja handlera dla zdarzenia</w:t>
      </w:r>
      <w:r w:rsidR="00C1075A">
        <w:rPr>
          <w:i/>
          <w:spacing w:val="10"/>
          <w:sz w:val="20"/>
          <w:szCs w:val="20"/>
        </w:rPr>
        <w:t xml:space="preserve"> DiagramClose</w:t>
      </w:r>
      <w:r w:rsidR="00247FEA">
        <w:rPr>
          <w:i/>
          <w:spacing w:val="10"/>
          <w:sz w:val="20"/>
          <w:szCs w:val="20"/>
        </w:rPr>
        <w:t>d</w:t>
      </w:r>
      <w:r w:rsidR="00C1075A">
        <w:rPr>
          <w:i/>
          <w:spacing w:val="10"/>
          <w:sz w:val="20"/>
          <w:szCs w:val="20"/>
        </w:rPr>
        <w:t>Event</w:t>
      </w:r>
    </w:p>
    <w:p w:rsidR="002D79F5" w:rsidRPr="00641BEB" w:rsidRDefault="002D79F5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eastAsia="Times New Roman" w:cs="Times New Roman"/>
          <w:i/>
          <w:iCs/>
          <w:szCs w:val="24"/>
        </w:rPr>
        <w:t>removeHandlers(eventType : Class) : void</w:t>
      </w:r>
    </w:p>
    <w:p w:rsidR="002D79F5" w:rsidRPr="00641BEB" w:rsidRDefault="002D79F5" w:rsidP="002D79F5">
      <w:pPr>
        <w:pStyle w:val="Akapitzlist"/>
        <w:ind w:firstLine="0"/>
      </w:pPr>
      <w:r w:rsidRPr="00641BEB">
        <w:rPr>
          <w:rFonts w:eastAsia="Times New Roman" w:cs="Times New Roman"/>
          <w:szCs w:val="24"/>
        </w:rPr>
        <w:t>Usuwa wszystkie handlery zarejestrowane dla danej klasy zdarzeń.</w:t>
      </w:r>
    </w:p>
    <w:p w:rsidR="002D79F5" w:rsidRPr="00641BEB" w:rsidRDefault="002D79F5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eastAsia="Times New Roman" w:cs="Times New Roman"/>
          <w:i/>
          <w:iCs/>
          <w:szCs w:val="24"/>
        </w:rPr>
        <w:t>triggerEvent(event : Object) : void</w:t>
      </w:r>
    </w:p>
    <w:p w:rsidR="00790237" w:rsidRPr="00641BEB" w:rsidRDefault="002D79F5" w:rsidP="00DF16D6">
      <w:pPr>
        <w:pStyle w:val="Akapitzlist"/>
        <w:ind w:firstLine="0"/>
        <w:rPr>
          <w:i/>
          <w:iCs/>
        </w:rPr>
      </w:pPr>
      <w:r w:rsidRPr="00641BEB">
        <w:rPr>
          <w:rFonts w:eastAsia="Times New Roman" w:cs="Times New Roman"/>
          <w:szCs w:val="24"/>
        </w:rPr>
        <w:t>Powoduje zgłoszenie zdarzenia – dla każdego handlera skojarzonego z klasą dan</w:t>
      </w:r>
      <w:r w:rsidRPr="00641BEB">
        <w:rPr>
          <w:rFonts w:eastAsia="Times New Roman" w:cs="Times New Roman"/>
          <w:szCs w:val="24"/>
        </w:rPr>
        <w:t>e</w:t>
      </w:r>
      <w:r w:rsidRPr="00641BEB">
        <w:rPr>
          <w:rFonts w:eastAsia="Times New Roman" w:cs="Times New Roman"/>
          <w:szCs w:val="24"/>
        </w:rPr>
        <w:t xml:space="preserve">go zdarzenia wywoływana jest metoda </w:t>
      </w:r>
      <w:r w:rsidRPr="00641BEB">
        <w:rPr>
          <w:rFonts w:eastAsia="Times New Roman" w:cs="Times New Roman"/>
          <w:i/>
          <w:iCs/>
          <w:szCs w:val="24"/>
        </w:rPr>
        <w:t>handle</w:t>
      </w:r>
      <w:r w:rsidRPr="00641BEB">
        <w:rPr>
          <w:rFonts w:eastAsia="Times New Roman" w:cs="Times New Roman"/>
          <w:szCs w:val="24"/>
        </w:rPr>
        <w:t xml:space="preserve"> z obiektem </w:t>
      </w:r>
      <w:r w:rsidRPr="00641BEB">
        <w:rPr>
          <w:rFonts w:eastAsia="Times New Roman" w:cs="Times New Roman"/>
          <w:i/>
          <w:iCs/>
          <w:szCs w:val="24"/>
        </w:rPr>
        <w:t>event</w:t>
      </w:r>
      <w:r w:rsidRPr="00641BEB">
        <w:rPr>
          <w:rFonts w:eastAsia="Times New Roman" w:cs="Times New Roman"/>
          <w:szCs w:val="24"/>
        </w:rPr>
        <w:t xml:space="preserve"> przekazanym jako argument.</w:t>
      </w:r>
    </w:p>
    <w:p w:rsidR="003A2AA7" w:rsidRPr="00641BEB" w:rsidRDefault="003028BA" w:rsidP="005B0A60">
      <w:pPr>
        <w:pStyle w:val="Nagwek3"/>
        <w:numPr>
          <w:ilvl w:val="2"/>
          <w:numId w:val="1"/>
        </w:numPr>
        <w:rPr>
          <w:rFonts w:eastAsia="Times New Roman" w:cs="Times New Roman"/>
        </w:rPr>
      </w:pPr>
      <w:bookmarkStart w:id="202" w:name="_Toc338080931"/>
      <w:r w:rsidRPr="00641BEB">
        <w:rPr>
          <w:rFonts w:eastAsia="Times New Roman" w:cs="Times New Roman"/>
        </w:rPr>
        <w:lastRenderedPageBreak/>
        <w:t>Typy zdarzeń</w:t>
      </w:r>
      <w:bookmarkEnd w:id="202"/>
    </w:p>
    <w:p w:rsidR="00951ADB" w:rsidRPr="00641BEB" w:rsidRDefault="00951ADB" w:rsidP="00951ADB">
      <w:r w:rsidRPr="00641BEB">
        <w:rPr>
          <w:rFonts w:eastAsia="Times New Roman"/>
        </w:rPr>
        <w:t xml:space="preserve">Pakiet </w:t>
      </w:r>
      <w:r w:rsidRPr="00641BEB">
        <w:rPr>
          <w:rFonts w:eastAsia="Times New Roman"/>
          <w:i/>
          <w:iCs/>
        </w:rPr>
        <w:t>event</w:t>
      </w:r>
      <w:r w:rsidRPr="00641BEB">
        <w:rPr>
          <w:rFonts w:eastAsia="Times New Roman"/>
        </w:rPr>
        <w:t xml:space="preserve"> zawiera definicje wszystkich typó</w:t>
      </w:r>
      <w:r w:rsidR="004B0463">
        <w:rPr>
          <w:rFonts w:eastAsia="Times New Roman"/>
        </w:rPr>
        <w:t>w</w:t>
      </w:r>
      <w:r w:rsidRPr="00641BEB">
        <w:rPr>
          <w:rFonts w:eastAsia="Times New Roman"/>
        </w:rPr>
        <w:t xml:space="preserve"> zdarzeń dostępnych w systemie. Zostały one zaimplementowane jako zwykłe klasy, posiadające jedynie konstruktor i publiczne pola do przechowywania specyficznych dla siebie danych (np. instancja schematu dla zdarzenia reprezentującego zamknięcie zakładki z jego obszarem rob</w:t>
      </w:r>
      <w:r w:rsidRPr="00641BEB">
        <w:rPr>
          <w:rFonts w:eastAsia="Times New Roman"/>
        </w:rPr>
        <w:t>o</w:t>
      </w:r>
      <w:r w:rsidRPr="00641BEB">
        <w:rPr>
          <w:rFonts w:eastAsia="Times New Roman"/>
        </w:rPr>
        <w:t>czym itd.).</w:t>
      </w:r>
      <w:r w:rsidRPr="00641BEB">
        <w:tab/>
      </w:r>
    </w:p>
    <w:p w:rsidR="00951ADB" w:rsidRPr="00641BEB" w:rsidRDefault="00951ADB" w:rsidP="005B0A60">
      <w:pPr>
        <w:keepNext/>
        <w:rPr>
          <w:u w:val="single"/>
        </w:rPr>
      </w:pPr>
      <w:bookmarkStart w:id="203" w:name="__DdeLink__5621_710602684"/>
      <w:r w:rsidRPr="00641BEB">
        <w:rPr>
          <w:rFonts w:eastAsia="Times New Roman"/>
          <w:u w:val="single"/>
        </w:rPr>
        <w:t>Dostępne klasy zdarzeń: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DiagramAddedEvent</w:t>
      </w:r>
      <w:r w:rsidRPr="00641BEB">
        <w:rPr>
          <w:rFonts w:ascii="Times New Roman" w:eastAsia="Times New Roman" w:hAnsi="Times New Roman"/>
        </w:rPr>
        <w:t xml:space="preserve"> – dodanie nowego schematu do edytora;</w:t>
      </w:r>
      <w:bookmarkEnd w:id="203"/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DiagramClosedEvent</w:t>
      </w:r>
      <w:r w:rsidRPr="00641BEB">
        <w:rPr>
          <w:rFonts w:ascii="Times New Roman" w:eastAsia="Times New Roman" w:hAnsi="Times New Roman"/>
        </w:rPr>
        <w:t xml:space="preserve"> – zamknięcie schematu;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DiagramCodeGenerated</w:t>
      </w:r>
      <w:r w:rsidRPr="00641BEB">
        <w:rPr>
          <w:rFonts w:ascii="Times New Roman" w:eastAsia="Times New Roman" w:hAnsi="Times New Roman"/>
        </w:rPr>
        <w:t xml:space="preserve"> – wygenerowanie kodu dla schematu;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DiagramExportedEvent</w:t>
      </w:r>
      <w:r w:rsidRPr="00641BEB">
        <w:rPr>
          <w:rFonts w:ascii="Times New Roman" w:eastAsia="Times New Roman" w:hAnsi="Times New Roman"/>
        </w:rPr>
        <w:t xml:space="preserve"> – wyeksportowanie schematu;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DiagramNodeAdded</w:t>
      </w:r>
      <w:r w:rsidRPr="00641BEB">
        <w:rPr>
          <w:rFonts w:ascii="Times New Roman" w:eastAsia="Times New Roman" w:hAnsi="Times New Roman"/>
        </w:rPr>
        <w:t xml:space="preserve"> – dodanie nowego bloku do schematu;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DiagramNodeDeleted</w:t>
      </w:r>
      <w:r w:rsidRPr="00641BEB">
        <w:rPr>
          <w:rFonts w:ascii="Times New Roman" w:eastAsia="Times New Roman" w:hAnsi="Times New Roman"/>
        </w:rPr>
        <w:t xml:space="preserve"> – usunięcie bloku;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DiagramRunEvent</w:t>
      </w:r>
      <w:r w:rsidRPr="00641BEB">
        <w:rPr>
          <w:rFonts w:ascii="Times New Roman" w:eastAsia="Times New Roman" w:hAnsi="Times New Roman"/>
        </w:rPr>
        <w:t xml:space="preserve"> – rozpoczęcie symulacji (uruchomienie) schematu;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DiagramRuntimeErrorEvent</w:t>
      </w:r>
      <w:r w:rsidRPr="00641BEB">
        <w:rPr>
          <w:rFonts w:ascii="Times New Roman" w:eastAsia="Times New Roman" w:hAnsi="Times New Roman"/>
        </w:rPr>
        <w:t xml:space="preserve"> – wystąpienie błędu podczas symulacji;</w:t>
      </w:r>
    </w:p>
    <w:p w:rsidR="00951ADB" w:rsidRPr="00641BEB" w:rsidRDefault="00951ADB" w:rsidP="00D42CCB">
      <w:pPr>
        <w:pStyle w:val="Akapitzlist"/>
        <w:numPr>
          <w:ilvl w:val="0"/>
          <w:numId w:val="38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DiagramSavedEvent</w:t>
      </w:r>
      <w:r w:rsidRPr="00641BEB">
        <w:rPr>
          <w:rFonts w:ascii="Times New Roman" w:eastAsia="Times New Roman" w:hAnsi="Times New Roman"/>
        </w:rPr>
        <w:t xml:space="preserve"> – zapisanie schematu do pliku;</w:t>
      </w:r>
    </w:p>
    <w:p w:rsidR="006863BA" w:rsidRPr="00641BEB" w:rsidRDefault="00951ADB" w:rsidP="00D42CCB">
      <w:pPr>
        <w:pStyle w:val="Akapitzlist"/>
        <w:numPr>
          <w:ilvl w:val="0"/>
          <w:numId w:val="38"/>
        </w:numPr>
      </w:pPr>
      <w:r w:rsidRPr="00641BEB">
        <w:rPr>
          <w:rFonts w:ascii="Times New Roman" w:eastAsia="Times New Roman" w:hAnsi="Times New Roman"/>
          <w:i/>
          <w:iCs/>
        </w:rPr>
        <w:t>DiagramStoppedEvent</w:t>
      </w:r>
      <w:r w:rsidRPr="00641BEB">
        <w:rPr>
          <w:rFonts w:ascii="Times New Roman" w:eastAsia="Times New Roman" w:hAnsi="Times New Roman"/>
        </w:rPr>
        <w:t xml:space="preserve"> – zatrzymanie wykonywania (symulacji) schematu;</w:t>
      </w:r>
    </w:p>
    <w:p w:rsidR="006863BA" w:rsidRPr="00641BEB" w:rsidRDefault="006863BA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204" w:name="_Toc338080932"/>
      <w:r w:rsidRPr="00641BEB">
        <w:t xml:space="preserve">Pakiet </w:t>
      </w:r>
      <w:r w:rsidRPr="00641BEB">
        <w:rPr>
          <w:i/>
          <w:iCs/>
        </w:rPr>
        <w:t>log</w:t>
      </w:r>
      <w:bookmarkEnd w:id="204"/>
    </w:p>
    <w:p w:rsidR="006863BA" w:rsidRPr="00641BEB" w:rsidRDefault="006863BA" w:rsidP="006863BA">
      <w:r w:rsidRPr="00641BEB">
        <w:t xml:space="preserve">Pakiet </w:t>
      </w:r>
      <w:r w:rsidRPr="00641BEB">
        <w:rPr>
          <w:i/>
          <w:iCs/>
        </w:rPr>
        <w:t>log</w:t>
      </w:r>
      <w:r w:rsidRPr="00641BEB">
        <w:t xml:space="preserve"> zawiera pojedynczy komponent </w:t>
      </w:r>
      <w:r w:rsidRPr="00641BEB">
        <w:rPr>
          <w:i/>
          <w:iCs/>
        </w:rPr>
        <w:t>DiagramLog</w:t>
      </w:r>
      <w:r w:rsidRPr="00641BEB">
        <w:t>, którego zadaniem jest rej</w:t>
      </w:r>
      <w:r w:rsidRPr="00641BEB">
        <w:t>e</w:t>
      </w:r>
      <w:r w:rsidRPr="00641BEB">
        <w:t>strowanie (logowanie) najważniejszych zdarzeń zachodzących w aplikacji i zapisyw</w:t>
      </w:r>
      <w:r w:rsidRPr="00641BEB">
        <w:t>a</w:t>
      </w:r>
      <w:r w:rsidRPr="00641BEB">
        <w:t>nie ich do odpowiedniego panelu interfejsu użytkownika. Jego implementacja w ocz</w:t>
      </w:r>
      <w:r w:rsidRPr="00641BEB">
        <w:t>y</w:t>
      </w:r>
      <w:r w:rsidRPr="00641BEB">
        <w:t>wisty sposób opiera się na mechanizmie obsługi zdarzeń</w:t>
      </w:r>
      <w:r w:rsidR="00B620F2">
        <w:t>,</w:t>
      </w:r>
      <w:r w:rsidRPr="00641BEB">
        <w:t xml:space="preserve"> omówionym w </w:t>
      </w:r>
      <w:r w:rsidR="00601453">
        <w:t xml:space="preserve">Rozdziale </w:t>
      </w:r>
      <w:r w:rsidR="00261C5A">
        <w:fldChar w:fldCharType="begin"/>
      </w:r>
      <w:r w:rsidR="00601453">
        <w:instrText xml:space="preserve"> REF _Ref336390149 \w \h </w:instrText>
      </w:r>
      <w:r w:rsidR="00261C5A">
        <w:fldChar w:fldCharType="separate"/>
      </w:r>
      <w:r w:rsidR="004F33C3">
        <w:t>5.8</w:t>
      </w:r>
      <w:r w:rsidR="00261C5A">
        <w:fldChar w:fldCharType="end"/>
      </w:r>
      <w:r w:rsidRPr="00641BEB">
        <w:t>.</w:t>
      </w:r>
    </w:p>
    <w:p w:rsidR="00F61130" w:rsidRPr="00641BEB" w:rsidRDefault="00F61130" w:rsidP="00F6113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905375" cy="1745305"/>
            <wp:effectExtent l="19050" t="0" r="9525" b="0"/>
            <wp:docPr id="50" name="graphics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943" cy="17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98" w:rsidRDefault="00090C2A" w:rsidP="00192463">
      <w:pPr>
        <w:pStyle w:val="Legenda"/>
      </w:pPr>
      <w:bookmarkStart w:id="205" w:name="_Toc338080382"/>
      <w:r>
        <w:t xml:space="preserve">Rysunek </w:t>
      </w:r>
      <w:fldSimple w:instr=" SEQ Rys. \* ARABIC ">
        <w:r w:rsidR="004F33C3">
          <w:rPr>
            <w:noProof/>
          </w:rPr>
          <w:t>39</w:t>
        </w:r>
      </w:fldSimple>
      <w:r w:rsidR="00435E98">
        <w:t>.</w:t>
      </w:r>
      <w:r w:rsidR="00F61130" w:rsidRPr="00641BEB">
        <w:t xml:space="preserve"> Diagram klasy DiagramLog</w:t>
      </w:r>
      <w:bookmarkEnd w:id="205"/>
    </w:p>
    <w:p w:rsidR="00F61130" w:rsidRPr="00641BEB" w:rsidRDefault="00F46AE7" w:rsidP="00192463">
      <w:pPr>
        <w:pStyle w:val="Legenda"/>
      </w:pPr>
      <w:r>
        <w:t>(Źródło: opracowanie własne)</w:t>
      </w:r>
    </w:p>
    <w:p w:rsidR="00F61130" w:rsidRPr="00641BEB" w:rsidRDefault="00F61130" w:rsidP="005B0A60">
      <w:pPr>
        <w:keepNext/>
      </w:pPr>
      <w:r w:rsidRPr="00641BEB">
        <w:rPr>
          <w:rFonts w:eastAsia="Times New Roman"/>
          <w:u w:val="single"/>
        </w:rPr>
        <w:lastRenderedPageBreak/>
        <w:t>Najważniejsze metody i atrybuty</w:t>
      </w:r>
      <w:r w:rsidRPr="00641BEB">
        <w:rPr>
          <w:rFonts w:eastAsia="Times New Roman"/>
        </w:rPr>
        <w:t>:</w:t>
      </w:r>
    </w:p>
    <w:p w:rsidR="00F61130" w:rsidRPr="00641BEB" w:rsidRDefault="00F61130" w:rsidP="00D42CCB">
      <w:pPr>
        <w:pStyle w:val="Akapitzlist"/>
        <w:numPr>
          <w:ilvl w:val="0"/>
          <w:numId w:val="39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registerEventHandlers() : void</w:t>
      </w:r>
    </w:p>
    <w:p w:rsidR="00F61130" w:rsidRPr="00641BEB" w:rsidRDefault="00F61130" w:rsidP="00F61130">
      <w:pPr>
        <w:pStyle w:val="Akapitzlist"/>
        <w:ind w:firstLine="0"/>
        <w:rPr>
          <w:i/>
          <w:iCs/>
        </w:rPr>
      </w:pPr>
      <w:r w:rsidRPr="00641BEB">
        <w:rPr>
          <w:rFonts w:ascii="Times New Roman" w:eastAsia="Times New Roman" w:hAnsi="Times New Roman"/>
        </w:rPr>
        <w:t xml:space="preserve">Rejestruje zapisywanie zdarzeń w systemie wykorzystując metodę </w:t>
      </w:r>
      <w:r w:rsidRPr="00641BEB">
        <w:rPr>
          <w:rFonts w:ascii="Times New Roman" w:eastAsia="Times New Roman" w:hAnsi="Times New Roman"/>
          <w:i/>
          <w:iCs/>
        </w:rPr>
        <w:t>addHandler</w:t>
      </w:r>
      <w:r w:rsidRPr="00641BEB">
        <w:rPr>
          <w:rFonts w:ascii="Times New Roman" w:eastAsia="Times New Roman" w:hAnsi="Times New Roman"/>
        </w:rPr>
        <w:t xml:space="preserve"> globalnej instancji managera </w:t>
      </w:r>
      <w:r w:rsidRPr="00641BEB">
        <w:rPr>
          <w:rFonts w:ascii="Times New Roman" w:eastAsia="Times New Roman" w:hAnsi="Times New Roman"/>
          <w:i/>
          <w:iCs/>
        </w:rPr>
        <w:t>eventBus</w:t>
      </w:r>
      <w:r w:rsidRPr="00641BEB">
        <w:rPr>
          <w:rFonts w:ascii="Times New Roman" w:eastAsia="Times New Roman" w:hAnsi="Times New Roman"/>
        </w:rPr>
        <w:t>.</w:t>
      </w:r>
    </w:p>
    <w:p w:rsidR="00F61130" w:rsidRPr="00641BEB" w:rsidRDefault="00F61130" w:rsidP="00D42CCB">
      <w:pPr>
        <w:pStyle w:val="Akapitzlist"/>
        <w:numPr>
          <w:ilvl w:val="0"/>
          <w:numId w:val="39"/>
        </w:numPr>
        <w:rPr>
          <w:i/>
          <w:iCs/>
        </w:rPr>
      </w:pPr>
      <w:r w:rsidRPr="00641BEB">
        <w:rPr>
          <w:rFonts w:ascii="Times New Roman" w:eastAsia="Times New Roman" w:hAnsi="Times New Roman"/>
          <w:i/>
          <w:iCs/>
        </w:rPr>
        <w:t>write(type : MessageType, msg : String, params : String) : void</w:t>
      </w:r>
    </w:p>
    <w:p w:rsidR="00F61130" w:rsidRPr="00641BEB" w:rsidRDefault="00F61130" w:rsidP="00F61130">
      <w:pPr>
        <w:pStyle w:val="Akapitzlist"/>
        <w:ind w:firstLine="0"/>
        <w:rPr>
          <w:rFonts w:ascii="Times New Roman" w:eastAsia="Times New Roman" w:hAnsi="Times New Roman"/>
        </w:rPr>
      </w:pPr>
      <w:r w:rsidRPr="00641BEB">
        <w:rPr>
          <w:rFonts w:ascii="Times New Roman" w:eastAsia="Times New Roman" w:hAnsi="Times New Roman"/>
        </w:rPr>
        <w:t xml:space="preserve">Zapisuje komunikat </w:t>
      </w:r>
      <w:r w:rsidRPr="00641BEB">
        <w:rPr>
          <w:rFonts w:ascii="Times New Roman" w:eastAsia="Times New Roman" w:hAnsi="Times New Roman"/>
          <w:i/>
          <w:iCs/>
        </w:rPr>
        <w:t>msg</w:t>
      </w:r>
      <w:r w:rsidRPr="00641BEB">
        <w:rPr>
          <w:rFonts w:ascii="Times New Roman" w:eastAsia="Times New Roman" w:hAnsi="Times New Roman"/>
        </w:rPr>
        <w:t xml:space="preserve"> (odpowiadający danemu zdarzeniu) wraz z dodatkowymi parametrami </w:t>
      </w:r>
      <w:r w:rsidRPr="00641BEB">
        <w:rPr>
          <w:rFonts w:ascii="Times New Roman" w:eastAsia="Times New Roman" w:hAnsi="Times New Roman"/>
          <w:i/>
          <w:iCs/>
        </w:rPr>
        <w:t>params</w:t>
      </w:r>
      <w:r w:rsidRPr="00641BEB">
        <w:rPr>
          <w:rFonts w:ascii="Times New Roman" w:eastAsia="Times New Roman" w:hAnsi="Times New Roman"/>
        </w:rPr>
        <w:t xml:space="preserve"> (dane specyficzne dla konkretnego zdarzenia) w panelu inte</w:t>
      </w:r>
      <w:r w:rsidRPr="00641BEB">
        <w:rPr>
          <w:rFonts w:ascii="Times New Roman" w:eastAsia="Times New Roman" w:hAnsi="Times New Roman"/>
        </w:rPr>
        <w:t>r</w:t>
      </w:r>
      <w:r w:rsidRPr="00641BEB">
        <w:rPr>
          <w:rFonts w:ascii="Times New Roman" w:eastAsia="Times New Roman" w:hAnsi="Times New Roman"/>
        </w:rPr>
        <w:t xml:space="preserve">fejsu użytkownika. Każdy wpis posiada ponadto datę i czas oraz informację o typie określaną na podstawie przekazanej instancji wyliczenia </w:t>
      </w:r>
      <w:r w:rsidRPr="00641BEB">
        <w:rPr>
          <w:rFonts w:ascii="Times New Roman" w:eastAsia="Times New Roman" w:hAnsi="Times New Roman"/>
          <w:i/>
          <w:iCs/>
        </w:rPr>
        <w:t>MessageType: INFO</w:t>
      </w:r>
      <w:r w:rsidRPr="00641BEB">
        <w:rPr>
          <w:rFonts w:ascii="Times New Roman" w:eastAsia="Times New Roman" w:hAnsi="Times New Roman"/>
        </w:rPr>
        <w:t xml:space="preserve"> – zwykły wpis, </w:t>
      </w:r>
      <w:r w:rsidRPr="00641BEB">
        <w:rPr>
          <w:rFonts w:ascii="Times New Roman" w:eastAsia="Times New Roman" w:hAnsi="Times New Roman"/>
          <w:i/>
          <w:iCs/>
        </w:rPr>
        <w:t>SUCCESS</w:t>
      </w:r>
      <w:r w:rsidRPr="00641BEB">
        <w:rPr>
          <w:rFonts w:ascii="Times New Roman" w:eastAsia="Times New Roman" w:hAnsi="Times New Roman"/>
        </w:rPr>
        <w:t xml:space="preserve"> – pomyślne zakończenie operacji, </w:t>
      </w:r>
      <w:r w:rsidRPr="00641BEB">
        <w:rPr>
          <w:rFonts w:ascii="Times New Roman" w:eastAsia="Times New Roman" w:hAnsi="Times New Roman"/>
          <w:i/>
          <w:iCs/>
        </w:rPr>
        <w:t>ERROR</w:t>
      </w:r>
      <w:r w:rsidRPr="00641BEB">
        <w:rPr>
          <w:rFonts w:ascii="Times New Roman" w:eastAsia="Times New Roman" w:hAnsi="Times New Roman"/>
        </w:rPr>
        <w:t xml:space="preserve"> – błąd.</w:t>
      </w:r>
    </w:p>
    <w:p w:rsidR="00F61130" w:rsidRPr="00641BEB" w:rsidRDefault="00D42280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206" w:name="_Toc338080933"/>
      <w:r w:rsidRPr="00641BEB">
        <w:t xml:space="preserve">Pakiet </w:t>
      </w:r>
      <w:r w:rsidRPr="00641BEB">
        <w:rPr>
          <w:i/>
          <w:iCs/>
        </w:rPr>
        <w:t>ui</w:t>
      </w:r>
      <w:bookmarkEnd w:id="206"/>
    </w:p>
    <w:p w:rsidR="00D42280" w:rsidRPr="00641BEB" w:rsidRDefault="00D42280" w:rsidP="00D42280">
      <w:r w:rsidRPr="00641BEB">
        <w:t xml:space="preserve">Pakiet </w:t>
      </w:r>
      <w:r w:rsidRPr="00641BEB">
        <w:rPr>
          <w:i/>
          <w:iCs/>
        </w:rPr>
        <w:t>ui</w:t>
      </w:r>
      <w:r w:rsidRPr="00641BEB">
        <w:t xml:space="preserve"> grupuje komponenty oraz zasoby bezpośrednio związane z interfejsem użytkownika. Zawiera menu, panele i formularze, zbudowane w większości przy pom</w:t>
      </w:r>
      <w:r w:rsidRPr="00641BEB">
        <w:t>o</w:t>
      </w:r>
      <w:r w:rsidRPr="00641BEB">
        <w:t>cy narzędzia JFormDesigner (dostępnego w ramach IntelliJ IDEA</w:t>
      </w:r>
      <w:r w:rsidR="00C627A8">
        <w:t xml:space="preserve"> [</w:t>
      </w:r>
      <w:r w:rsidR="00261C5A">
        <w:fldChar w:fldCharType="begin"/>
      </w:r>
      <w:r w:rsidR="00C627A8">
        <w:instrText xml:space="preserve"> REF _Ref336390310 \w \h </w:instrText>
      </w:r>
      <w:r w:rsidR="00261C5A">
        <w:fldChar w:fldCharType="separate"/>
      </w:r>
      <w:r w:rsidR="004F33C3">
        <w:t>12</w:t>
      </w:r>
      <w:r w:rsidR="00261C5A">
        <w:fldChar w:fldCharType="end"/>
      </w:r>
      <w:r w:rsidR="00C627A8">
        <w:t>]</w:t>
      </w:r>
      <w:r w:rsidRPr="00641BEB">
        <w:t>) oraz pliki ikon (w tym ikony dla poszczególnych bloków schematu).</w:t>
      </w:r>
    </w:p>
    <w:p w:rsidR="00D42280" w:rsidRPr="00641BEB" w:rsidRDefault="00D42280" w:rsidP="005B0A60">
      <w:pPr>
        <w:keepNext/>
      </w:pPr>
      <w:r w:rsidRPr="00641BEB">
        <w:rPr>
          <w:u w:val="single"/>
        </w:rPr>
        <w:t>Najważniejsze klasy</w:t>
      </w:r>
      <w:r w:rsidRPr="00641BEB">
        <w:t>:</w:t>
      </w:r>
    </w:p>
    <w:p w:rsidR="00D42280" w:rsidRPr="00641BEB" w:rsidRDefault="00D42280" w:rsidP="00D42CCB">
      <w:pPr>
        <w:pStyle w:val="Akapitzlist"/>
        <w:numPr>
          <w:ilvl w:val="0"/>
          <w:numId w:val="39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MainFrame</w:t>
      </w:r>
      <w:r w:rsidRPr="00641BEB">
        <w:rPr>
          <w:rFonts w:ascii="Times New Roman" w:eastAsia="Times New Roman" w:hAnsi="Times New Roman" w:cs="Times New Roman"/>
        </w:rPr>
        <w:t xml:space="preserve"> – główne okno aplikacji;</w:t>
      </w:r>
    </w:p>
    <w:p w:rsidR="00D42280" w:rsidRPr="00641BEB" w:rsidRDefault="00D42280" w:rsidP="00D42CCB">
      <w:pPr>
        <w:pStyle w:val="Akapitzlist"/>
        <w:numPr>
          <w:ilvl w:val="0"/>
          <w:numId w:val="39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DiagramPanel</w:t>
      </w:r>
      <w:r w:rsidRPr="00641BEB">
        <w:rPr>
          <w:rFonts w:ascii="Times New Roman" w:eastAsia="Times New Roman" w:hAnsi="Times New Roman" w:cs="Times New Roman"/>
        </w:rPr>
        <w:t xml:space="preserve"> – panel zawierający obszar roboczy schematu oraz panel podglądu zmiennych i log operacji;</w:t>
      </w:r>
    </w:p>
    <w:p w:rsidR="00D42280" w:rsidRPr="00641BEB" w:rsidRDefault="00D42280" w:rsidP="00D42CCB">
      <w:pPr>
        <w:pStyle w:val="Akapitzlist"/>
        <w:numPr>
          <w:ilvl w:val="0"/>
          <w:numId w:val="39"/>
        </w:numPr>
        <w:rPr>
          <w:i/>
          <w:iCs/>
        </w:rPr>
      </w:pPr>
      <w:r w:rsidRPr="00641BEB">
        <w:rPr>
          <w:rFonts w:ascii="Times New Roman" w:eastAsia="Times New Roman" w:hAnsi="Times New Roman" w:cs="Times New Roman"/>
          <w:i/>
          <w:iCs/>
        </w:rPr>
        <w:t>GUI</w:t>
      </w:r>
      <w:r w:rsidRPr="00641BEB">
        <w:rPr>
          <w:rFonts w:ascii="Times New Roman" w:eastAsia="Times New Roman" w:hAnsi="Times New Roman" w:cs="Times New Roman"/>
        </w:rPr>
        <w:t xml:space="preserve"> – globalna instancja reprezentująca interfejs użytkownika i zapewniająca d</w:t>
      </w:r>
      <w:r w:rsidRPr="00641BEB">
        <w:rPr>
          <w:rFonts w:ascii="Times New Roman" w:eastAsia="Times New Roman" w:hAnsi="Times New Roman" w:cs="Times New Roman"/>
        </w:rPr>
        <w:t>o</w:t>
      </w:r>
      <w:r w:rsidRPr="00641BEB">
        <w:rPr>
          <w:rFonts w:ascii="Times New Roman" w:eastAsia="Times New Roman" w:hAnsi="Times New Roman" w:cs="Times New Roman"/>
        </w:rPr>
        <w:t>stęp do jego poszczególnych elementów, przekazywana głównym komponentom aplikacji;</w:t>
      </w:r>
    </w:p>
    <w:p w:rsidR="00E2122B" w:rsidRPr="00641BEB" w:rsidRDefault="00E2122B" w:rsidP="005B0A60">
      <w:pPr>
        <w:pStyle w:val="Nagwek2"/>
        <w:keepNext/>
        <w:numPr>
          <w:ilvl w:val="1"/>
          <w:numId w:val="1"/>
        </w:numPr>
        <w:rPr>
          <w:i/>
          <w:iCs/>
        </w:rPr>
      </w:pPr>
      <w:bookmarkStart w:id="207" w:name="_Toc338080934"/>
      <w:r w:rsidRPr="00641BEB">
        <w:t xml:space="preserve">Pozostałe klasy: </w:t>
      </w:r>
      <w:r w:rsidRPr="00641BEB">
        <w:rPr>
          <w:i/>
          <w:iCs/>
        </w:rPr>
        <w:t>Config</w:t>
      </w:r>
      <w:r w:rsidRPr="00641BEB">
        <w:t xml:space="preserve"> i </w:t>
      </w:r>
      <w:r w:rsidRPr="00641BEB">
        <w:rPr>
          <w:i/>
          <w:iCs/>
        </w:rPr>
        <w:t>I18n</w:t>
      </w:r>
      <w:bookmarkEnd w:id="207"/>
    </w:p>
    <w:p w:rsidR="00E2122B" w:rsidRPr="00641BEB" w:rsidRDefault="00E2122B" w:rsidP="00E2122B">
      <w:r w:rsidRPr="00641BEB">
        <w:t>Omówione tutaj pokrótce klasy pełnią funkcje pomocnicze w stosunku do pozost</w:t>
      </w:r>
      <w:r w:rsidRPr="00641BEB">
        <w:t>a</w:t>
      </w:r>
      <w:r w:rsidRPr="00641BEB">
        <w:t>łych komponentów aplikacji. Ponieważ realizowane przez nie funkcjonalności są dość powszechne w typowych aplikacjach desktopowych, starano się aby ich implementacja była możliwie uniwersalna.</w:t>
      </w:r>
    </w:p>
    <w:p w:rsidR="00E2122B" w:rsidRPr="00641BEB" w:rsidRDefault="00E2122B" w:rsidP="00E2122B">
      <w:r w:rsidRPr="00641BEB">
        <w:t xml:space="preserve">Klasa </w:t>
      </w:r>
      <w:r w:rsidRPr="00641BEB">
        <w:rPr>
          <w:i/>
          <w:iCs/>
        </w:rPr>
        <w:t>Config</w:t>
      </w:r>
      <w:r w:rsidRPr="00641BEB">
        <w:t xml:space="preserve"> ułatwia ładowanie  konfiguracji</w:t>
      </w:r>
      <w:r w:rsidRPr="00641BEB">
        <w:rPr>
          <w:i/>
          <w:iCs/>
        </w:rPr>
        <w:t xml:space="preserve"> </w:t>
      </w:r>
      <w:r w:rsidRPr="00641BEB">
        <w:t xml:space="preserve">zapisanej w plikach </w:t>
      </w:r>
      <w:r w:rsidRPr="00641BEB">
        <w:rPr>
          <w:i/>
          <w:iCs/>
        </w:rPr>
        <w:t>*.properties</w:t>
      </w:r>
      <w:r w:rsidRPr="00641BEB">
        <w:t xml:space="preserve"> (jest to prosty format tekstowy typu klucz-wartość wspierany przez Javę</w:t>
      </w:r>
      <w:r w:rsidR="00C627A8">
        <w:t xml:space="preserve"> [</w:t>
      </w:r>
      <w:r w:rsidR="00261C5A">
        <w:fldChar w:fldCharType="begin"/>
      </w:r>
      <w:r w:rsidR="00C627A8">
        <w:instrText xml:space="preserve"> REF _Ref336389218 \w \h </w:instrText>
      </w:r>
      <w:r w:rsidR="00261C5A">
        <w:fldChar w:fldCharType="separate"/>
      </w:r>
      <w:r w:rsidR="004F33C3">
        <w:t>1</w:t>
      </w:r>
      <w:r w:rsidR="00261C5A">
        <w:fldChar w:fldCharType="end"/>
      </w:r>
      <w:r w:rsidR="00C627A8">
        <w:t>]</w:t>
      </w:r>
      <w:r w:rsidRPr="00641BEB">
        <w:t xml:space="preserve">). Domyślna konfiguracja aplikacji została umieszczona w pliku </w:t>
      </w:r>
      <w:r w:rsidRPr="00641BEB">
        <w:rPr>
          <w:i/>
          <w:iCs/>
        </w:rPr>
        <w:t>config/default.properties</w:t>
      </w:r>
      <w:r w:rsidRPr="00641BEB">
        <w:t xml:space="preserve"> i zawiera </w:t>
      </w:r>
      <w:r w:rsidRPr="00641BEB">
        <w:lastRenderedPageBreak/>
        <w:t>ustawienia dotyczące języka interfejsu użytkownika, szybkości wykonywania symulacji schematów itp.</w:t>
      </w:r>
    </w:p>
    <w:p w:rsidR="00A30760" w:rsidRPr="00641BEB" w:rsidRDefault="00E2122B" w:rsidP="00E2122B">
      <w:r w:rsidRPr="00641BEB">
        <w:t xml:space="preserve">Klasa </w:t>
      </w:r>
      <w:r w:rsidRPr="00641BEB">
        <w:rPr>
          <w:i/>
          <w:iCs/>
        </w:rPr>
        <w:t>I18n</w:t>
      </w:r>
      <w:r w:rsidRPr="00641BEB">
        <w:t xml:space="preserve"> reprezentuje komponent wspierający obsługę wersji językowych (inte</w:t>
      </w:r>
      <w:r w:rsidRPr="00641BEB">
        <w:t>r</w:t>
      </w:r>
      <w:r w:rsidRPr="00641BEB">
        <w:t xml:space="preserve">nacjonalizację – nazwa </w:t>
      </w:r>
      <w:r w:rsidRPr="00641BEB">
        <w:rPr>
          <w:i/>
          <w:iCs/>
        </w:rPr>
        <w:t>I18n</w:t>
      </w:r>
      <w:r w:rsidRPr="00641BEB">
        <w:t xml:space="preserve"> jest zwyczajowo stosowanym skrótem dla tego typu ko</w:t>
      </w:r>
      <w:r w:rsidRPr="00641BEB">
        <w:t>m</w:t>
      </w:r>
      <w:r w:rsidRPr="00641BEB">
        <w:t>ponentów). Pozwala na umieszczenie tekstów i nazw używanych w aplikacji (np. w i</w:t>
      </w:r>
      <w:r w:rsidRPr="00641BEB">
        <w:t>n</w:t>
      </w:r>
      <w:r w:rsidRPr="00641BEB">
        <w:t xml:space="preserve">terfejsie użytkownika) w zewnętrznych plikach tekstowych w formacie </w:t>
      </w:r>
      <w:r w:rsidRPr="00641BEB">
        <w:rPr>
          <w:i/>
          <w:iCs/>
        </w:rPr>
        <w:t>*.properties</w:t>
      </w:r>
      <w:r w:rsidRPr="00641BEB">
        <w:t>. Każdy tekst przypisywany jest do jednoznacznie identyfikującego go klucza, na po</w:t>
      </w:r>
      <w:r w:rsidRPr="00641BEB">
        <w:t>d</w:t>
      </w:r>
      <w:r w:rsidRPr="00641BEB">
        <w:t xml:space="preserve">stawie którego metoda </w:t>
      </w:r>
      <w:r w:rsidRPr="00641BEB">
        <w:rPr>
          <w:i/>
          <w:iCs/>
        </w:rPr>
        <w:t>I18n.translate()</w:t>
      </w:r>
      <w:r w:rsidRPr="00641BEB">
        <w:t xml:space="preserve"> znajduje odpowiednie tłumaczenie. Dzięki temu rozwiązaniu można łatwo (bez potrzeby modyfikowania kodu źródłowego) zmieniać aktualne teksty oraz przygotowywać kolejne wersje językowe aplikacji (tworząc nowe pliki </w:t>
      </w:r>
      <w:r w:rsidRPr="00641BEB">
        <w:rPr>
          <w:i/>
          <w:iCs/>
        </w:rPr>
        <w:t>*.properties</w:t>
      </w:r>
      <w:r w:rsidRPr="00641BEB">
        <w:t xml:space="preserve"> z tłumaczeniami).</w:t>
      </w:r>
    </w:p>
    <w:p w:rsidR="00827A53" w:rsidRPr="00641BEB" w:rsidRDefault="00827A53">
      <w:pPr>
        <w:spacing w:line="276" w:lineRule="auto"/>
        <w:ind w:left="0" w:firstLine="0"/>
        <w:contextualSpacing w:val="0"/>
        <w:jc w:val="left"/>
      </w:pPr>
      <w:r w:rsidRPr="00641BEB">
        <w:br w:type="page"/>
      </w:r>
    </w:p>
    <w:p w:rsidR="00E2122B" w:rsidRPr="00641BEB" w:rsidRDefault="00827A53" w:rsidP="00827A53">
      <w:pPr>
        <w:pStyle w:val="Nagwek1"/>
        <w:numPr>
          <w:ilvl w:val="0"/>
          <w:numId w:val="1"/>
        </w:numPr>
      </w:pPr>
      <w:bookmarkStart w:id="208" w:name="_Ref336861956"/>
      <w:bookmarkStart w:id="209" w:name="_Toc338080935"/>
      <w:r w:rsidRPr="00641BEB">
        <w:lastRenderedPageBreak/>
        <w:t>TESTOWANIE</w:t>
      </w:r>
      <w:bookmarkEnd w:id="208"/>
      <w:bookmarkEnd w:id="209"/>
    </w:p>
    <w:p w:rsidR="00827A53" w:rsidRPr="00641BEB" w:rsidRDefault="00827A53" w:rsidP="00827A53">
      <w:r w:rsidRPr="00641BEB">
        <w:t>W celu weryfikacji i walidacji tworzonego projektu pod kątem wymagań oraz p</w:t>
      </w:r>
      <w:r w:rsidRPr="00641BEB">
        <w:t>o</w:t>
      </w:r>
      <w:r w:rsidRPr="00641BEB">
        <w:t>prawności działania zastosowano tzw. testowanie dynamiczne, które polega na uruch</w:t>
      </w:r>
      <w:r w:rsidRPr="00641BEB">
        <w:t>o</w:t>
      </w:r>
      <w:r w:rsidRPr="00641BEB">
        <w:t>mieniu aplikacji, zasileniu jej danymi testowymi, a następnie porównaniu uzyskanego wyniku bądź zaobserwowanego zachowania z oczekiwanym. W procesie tym zostały wykorzystane zarówno testy automatyczne jak i ręczne.</w:t>
      </w:r>
    </w:p>
    <w:p w:rsidR="00827A53" w:rsidRPr="00641BEB" w:rsidRDefault="00827A53" w:rsidP="005B0A60">
      <w:pPr>
        <w:pStyle w:val="Nagwek2"/>
        <w:keepNext/>
        <w:numPr>
          <w:ilvl w:val="1"/>
          <w:numId w:val="1"/>
        </w:numPr>
      </w:pPr>
      <w:bookmarkStart w:id="210" w:name="_Toc338080936"/>
      <w:r w:rsidRPr="00641BEB">
        <w:t>Testy automatyczne</w:t>
      </w:r>
      <w:bookmarkEnd w:id="210"/>
    </w:p>
    <w:p w:rsidR="00827A53" w:rsidRPr="00641BEB" w:rsidRDefault="00827A53" w:rsidP="00827A53">
      <w:r w:rsidRPr="00641BEB">
        <w:t>Testy automatyczne zostały wykonane za pomocą popularnej biblioteki JUnit nal</w:t>
      </w:r>
      <w:r w:rsidRPr="00641BEB">
        <w:t>e</w:t>
      </w:r>
      <w:r w:rsidRPr="00641BEB">
        <w:t>żącej do szerszej rodziny bibliotek xUnit służących do tworzenia i uruchamiania aut</w:t>
      </w:r>
      <w:r w:rsidRPr="00641BEB">
        <w:t>o</w:t>
      </w:r>
      <w:r w:rsidRPr="00641BEB">
        <w:t>matycznych przypadków testowych w wielu różnych językach programowania. Zai</w:t>
      </w:r>
      <w:r w:rsidRPr="00641BEB">
        <w:t>m</w:t>
      </w:r>
      <w:r w:rsidRPr="00641BEB">
        <w:t>plementowano je na poziomie pojedynczych komponentów/klas (</w:t>
      </w:r>
      <w:r w:rsidRPr="00641BEB">
        <w:rPr>
          <w:i/>
          <w:iCs/>
        </w:rPr>
        <w:t>unit tests</w:t>
      </w:r>
      <w:r w:rsidRPr="00641BEB">
        <w:t>), aby zwer</w:t>
      </w:r>
      <w:r w:rsidRPr="00641BEB">
        <w:t>y</w:t>
      </w:r>
      <w:r w:rsidRPr="00641BEB">
        <w:t>fikować poprawność ich funkcjonowania w sposób niezależny od pozostałych części aplikacji.</w:t>
      </w:r>
    </w:p>
    <w:p w:rsidR="0089461D" w:rsidRDefault="00827A53" w:rsidP="0089461D">
      <w:pPr>
        <w:keepNext/>
      </w:pPr>
      <w:r w:rsidRPr="00641BEB">
        <w:t>Automatyczne przypadki testowe zostały stworzone dla tych kluczowych kompone</w:t>
      </w:r>
      <w:r w:rsidRPr="00641BEB">
        <w:t>n</w:t>
      </w:r>
      <w:r w:rsidRPr="00641BEB">
        <w:t>tów, które nie wymagają interakcji z użytkownikiem oraz są niezależne od interfejsu graficznego aplikacji - dla generatorów kodu, walidatora składni, kompilatora produk</w:t>
      </w:r>
      <w:r w:rsidRPr="00641BEB">
        <w:t>u</w:t>
      </w:r>
      <w:r w:rsidRPr="00641BEB">
        <w:t>jącego wykonywalny kod JavaScript oraz symulatora schematów (</w:t>
      </w:r>
      <w:r w:rsidRPr="00641BEB">
        <w:rPr>
          <w:i/>
          <w:iCs/>
        </w:rPr>
        <w:t>RunEngine</w:t>
      </w:r>
      <w:r w:rsidRPr="00641BEB">
        <w:t xml:space="preserve">). Poniżej omówiono przykładowy przypadek testowy dla komponentu </w:t>
      </w:r>
      <w:r w:rsidRPr="00641BEB">
        <w:rPr>
          <w:i/>
          <w:iCs/>
        </w:rPr>
        <w:t>SyntaxValidator</w:t>
      </w:r>
      <w:r w:rsidRPr="00641BEB">
        <w:t>.</w:t>
      </w:r>
    </w:p>
    <w:p w:rsidR="0089461D" w:rsidRDefault="0089461D" w:rsidP="0089461D">
      <w:pPr>
        <w:keepNext/>
      </w:pPr>
    </w:p>
    <w:p w:rsidR="0089461D" w:rsidRDefault="00261C5A" w:rsidP="0089461D">
      <w:pPr>
        <w:pStyle w:val="Legenda"/>
      </w:pPr>
      <w:bookmarkStart w:id="211" w:name="_Ref336379353"/>
      <w:r>
        <w:lastRenderedPageBreak/>
        <w:pict>
          <v:shape id="_x0000_s1080" type="#_x0000_t75" style="position:absolute;left:0;text-align:left;margin-left:0;margin-top:0;width:406.95pt;height:271.2pt;z-index:251660288;mso-position-horizontal:center">
            <v:imagedata r:id="rId52" o:title=""/>
            <w10:wrap type="square"/>
          </v:shape>
          <o:OLEObject Type="Embed" ProgID="Word.Document.12" ShapeID="_x0000_s1080" DrawAspect="Content" ObjectID="_1411824703" r:id="rId53">
            <o:FieldCodes>\s</o:FieldCodes>
          </o:OLEObject>
        </w:pict>
      </w:r>
      <w:r w:rsidR="0089461D">
        <w:t xml:space="preserve">Listing </w:t>
      </w:r>
      <w:fldSimple w:instr=" SEQ Listing \* ARABIC ">
        <w:r w:rsidR="004F33C3">
          <w:rPr>
            <w:noProof/>
          </w:rPr>
          <w:t>2</w:t>
        </w:r>
      </w:fldSimple>
      <w:bookmarkEnd w:id="211"/>
      <w:r w:rsidR="0089461D">
        <w:t xml:space="preserve">. Fragment testu </w:t>
      </w:r>
      <w:r w:rsidR="00FF603E">
        <w:t>jednostkowego dla  klasy SyntaxValidator</w:t>
      </w:r>
    </w:p>
    <w:p w:rsidR="00C81F88" w:rsidRPr="00641BEB" w:rsidRDefault="00261C5A" w:rsidP="00C81F88">
      <w:r>
        <w:fldChar w:fldCharType="begin"/>
      </w:r>
      <w:r w:rsidR="007F25B4">
        <w:instrText xml:space="preserve"> REF _Ref336379353 \h </w:instrText>
      </w:r>
      <w:r>
        <w:fldChar w:fldCharType="separate"/>
      </w:r>
      <w:r w:rsidR="004F33C3">
        <w:t xml:space="preserve">Listing </w:t>
      </w:r>
      <w:r w:rsidR="004F33C3">
        <w:rPr>
          <w:noProof/>
        </w:rPr>
        <w:t>2</w:t>
      </w:r>
      <w:r>
        <w:fldChar w:fldCharType="end"/>
      </w:r>
      <w:r w:rsidR="00E2143B">
        <w:t>.</w:t>
      </w:r>
      <w:r w:rsidR="007F25B4">
        <w:t xml:space="preserve"> </w:t>
      </w:r>
      <w:r w:rsidR="00C81F88" w:rsidRPr="00641BEB">
        <w:t>prezentuje typową strukturę testu jednostkowego wykorzystującego bibli</w:t>
      </w:r>
      <w:r w:rsidR="00C81F88" w:rsidRPr="00641BEB">
        <w:t>o</w:t>
      </w:r>
      <w:r w:rsidR="00C81F88" w:rsidRPr="00641BEB">
        <w:t>tekę JUnit</w:t>
      </w:r>
      <w:r w:rsidR="00C20B15">
        <w:t xml:space="preserve"> [</w:t>
      </w:r>
      <w:r>
        <w:fldChar w:fldCharType="begin"/>
      </w:r>
      <w:r w:rsidR="00C20B15">
        <w:instrText xml:space="preserve"> REF _Ref336387130 \w \h </w:instrText>
      </w:r>
      <w:r>
        <w:fldChar w:fldCharType="separate"/>
      </w:r>
      <w:r w:rsidR="004F33C3">
        <w:t>4</w:t>
      </w:r>
      <w:r>
        <w:fldChar w:fldCharType="end"/>
      </w:r>
      <w:r w:rsidR="00C20B15">
        <w:t>]</w:t>
      </w:r>
      <w:r w:rsidR="00C81F88" w:rsidRPr="00641BEB">
        <w:t xml:space="preserve">. Poszczególne przypadki testowe dla danego komponentu są grupowane w klasie jako publiczne metody oznaczone specjalną adnotacją </w:t>
      </w:r>
      <w:r w:rsidR="00C81F88" w:rsidRPr="00641BEB">
        <w:rPr>
          <w:i/>
          <w:iCs/>
        </w:rPr>
        <w:t>@Test</w:t>
      </w:r>
      <w:r w:rsidR="00C81F88" w:rsidRPr="00641BEB">
        <w:t xml:space="preserve"> – tutaj jest to m</w:t>
      </w:r>
      <w:r w:rsidR="00C81F88" w:rsidRPr="00641BEB">
        <w:t>e</w:t>
      </w:r>
      <w:r w:rsidR="00C81F88" w:rsidRPr="00641BEB">
        <w:t xml:space="preserve">toda </w:t>
      </w:r>
      <w:r w:rsidR="00C81F88" w:rsidRPr="00641BEB">
        <w:rPr>
          <w:i/>
          <w:iCs/>
        </w:rPr>
        <w:t>validatesFunctionName()</w:t>
      </w:r>
      <w:r w:rsidR="00C81F88" w:rsidRPr="00641BEB">
        <w:t xml:space="preserve"> reprezentująca wariant testujący walidację nazw funkcji (bloków startowych schem</w:t>
      </w:r>
      <w:r w:rsidR="00B620F2">
        <w:t>atu). Wykorzystano w niej dwie spośród wielu</w:t>
      </w:r>
      <w:r w:rsidR="00C81F88" w:rsidRPr="00641BEB">
        <w:t xml:space="preserve"> udostępni</w:t>
      </w:r>
      <w:r w:rsidR="00C81F88" w:rsidRPr="00641BEB">
        <w:t>a</w:t>
      </w:r>
      <w:r w:rsidR="00C81F88" w:rsidRPr="00641BEB">
        <w:t xml:space="preserve">nych przez JUnit asercji – </w:t>
      </w:r>
      <w:r w:rsidR="00C81F88" w:rsidRPr="00641BEB">
        <w:rPr>
          <w:i/>
          <w:iCs/>
        </w:rPr>
        <w:t>assertTrue</w:t>
      </w:r>
      <w:r w:rsidR="00C81F88" w:rsidRPr="00641BEB">
        <w:t xml:space="preserve"> i </w:t>
      </w:r>
      <w:r w:rsidR="00C81F88" w:rsidRPr="00641BEB">
        <w:rPr>
          <w:i/>
          <w:iCs/>
        </w:rPr>
        <w:t>assertFalse</w:t>
      </w:r>
      <w:r w:rsidR="00C81F88" w:rsidRPr="00641BEB">
        <w:t xml:space="preserve"> – badających odpowiednio: pra</w:t>
      </w:r>
      <w:r w:rsidR="00C81F88" w:rsidRPr="00641BEB">
        <w:t>w</w:t>
      </w:r>
      <w:r w:rsidR="00C81F88" w:rsidRPr="00641BEB">
        <w:t>dziwość i fałszywość podanego warunku. W przypadku niespełnienia asercji</w:t>
      </w:r>
      <w:r w:rsidR="00856057">
        <w:t>,</w:t>
      </w:r>
      <w:r w:rsidR="00C81F88" w:rsidRPr="00641BEB">
        <w:t xml:space="preserve"> podczas wykonania testu wyrzucany jest wyjątek </w:t>
      </w:r>
      <w:r w:rsidR="00C81F88" w:rsidRPr="00641BEB">
        <w:rPr>
          <w:i/>
          <w:iCs/>
        </w:rPr>
        <w:t>java.lang.AssertionError</w:t>
      </w:r>
      <w:r w:rsidR="00C81F88" w:rsidRPr="00641BEB">
        <w:t xml:space="preserve"> wraz ze szczegół</w:t>
      </w:r>
      <w:r w:rsidR="00C81F88" w:rsidRPr="00641BEB">
        <w:t>o</w:t>
      </w:r>
      <w:r w:rsidR="00C81F88" w:rsidRPr="00641BEB">
        <w:t>wymi informacjami o błędzie</w:t>
      </w:r>
      <w:r w:rsidR="00887F21">
        <w:t xml:space="preserve"> (</w:t>
      </w:r>
      <w:r>
        <w:fldChar w:fldCharType="begin"/>
      </w:r>
      <w:r w:rsidR="003D2558">
        <w:instrText xml:space="preserve"> REF _Ref337842675 \h </w:instrText>
      </w:r>
      <w:r>
        <w:fldChar w:fldCharType="separate"/>
      </w:r>
      <w:r w:rsidR="004F33C3">
        <w:t xml:space="preserve">Rysunek </w:t>
      </w:r>
      <w:r w:rsidR="004F33C3">
        <w:rPr>
          <w:noProof/>
        </w:rPr>
        <w:t>40</w:t>
      </w:r>
      <w:r>
        <w:fldChar w:fldCharType="end"/>
      </w:r>
      <w:r w:rsidR="007709BB">
        <w:t>.</w:t>
      </w:r>
      <w:r w:rsidR="00887F21">
        <w:t>)</w:t>
      </w:r>
      <w:r w:rsidR="00C81F88" w:rsidRPr="00641BEB">
        <w:t>:</w:t>
      </w:r>
    </w:p>
    <w:p w:rsidR="00C81F88" w:rsidRPr="00641BEB" w:rsidRDefault="00C81F88" w:rsidP="00C81F88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5064325" cy="1581150"/>
            <wp:effectExtent l="19050" t="0" r="2975" b="0"/>
            <wp:docPr id="51" name="graphics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257" cy="15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B4" w:rsidRDefault="00090C2A" w:rsidP="00D62823">
      <w:pPr>
        <w:pStyle w:val="Legenda"/>
        <w:keepNext/>
      </w:pPr>
      <w:bookmarkStart w:id="212" w:name="_Ref337842675"/>
      <w:bookmarkStart w:id="213" w:name="_Toc338080383"/>
      <w:r>
        <w:t xml:space="preserve">Rysunek </w:t>
      </w:r>
      <w:fldSimple w:instr=" SEQ Rys. \* ARABIC ">
        <w:r w:rsidR="004F33C3">
          <w:rPr>
            <w:noProof/>
          </w:rPr>
          <w:t>40</w:t>
        </w:r>
      </w:fldSimple>
      <w:bookmarkEnd w:id="212"/>
      <w:r w:rsidR="007F25B4">
        <w:t>.</w:t>
      </w:r>
      <w:r w:rsidR="00C81F88" w:rsidRPr="00641BEB">
        <w:t xml:space="preserve"> Komunikat o niespełnionej asercji podczas uruchamiania testów JUnit w I</w:t>
      </w:r>
      <w:r w:rsidR="00C81F88" w:rsidRPr="00641BEB">
        <w:t>n</w:t>
      </w:r>
      <w:r w:rsidR="00C81F88" w:rsidRPr="00641BEB">
        <w:t>telliJ IDEA</w:t>
      </w:r>
      <w:bookmarkEnd w:id="213"/>
    </w:p>
    <w:p w:rsidR="00C81F88" w:rsidRPr="00641BEB" w:rsidRDefault="007F25B4" w:rsidP="00192463">
      <w:pPr>
        <w:pStyle w:val="Legenda"/>
      </w:pPr>
      <w:r>
        <w:t>(Źródło: opracowanie własne)</w:t>
      </w:r>
    </w:p>
    <w:p w:rsidR="00C81F88" w:rsidRPr="00641BEB" w:rsidRDefault="00C81F88" w:rsidP="00C81F88">
      <w:r w:rsidRPr="00641BEB">
        <w:lastRenderedPageBreak/>
        <w:t xml:space="preserve">Metoda </w:t>
      </w:r>
      <w:r w:rsidRPr="00641BEB">
        <w:rPr>
          <w:i/>
          <w:iCs/>
        </w:rPr>
        <w:t>setUp()</w:t>
      </w:r>
      <w:r w:rsidRPr="00641BEB">
        <w:t xml:space="preserve"> z adnotacją </w:t>
      </w:r>
      <w:r w:rsidRPr="00641BEB">
        <w:rPr>
          <w:i/>
          <w:iCs/>
        </w:rPr>
        <w:t>@Before</w:t>
      </w:r>
      <w:r w:rsidRPr="00641BEB">
        <w:t xml:space="preserve"> jest automatycznie wykonywana przed każdym przypadkiem testowym i zwykle służy do inicjalizacji i odpowiedniej konfiguracji t</w:t>
      </w:r>
      <w:r w:rsidRPr="00641BEB">
        <w:t>e</w:t>
      </w:r>
      <w:r w:rsidRPr="00641BEB">
        <w:t>stowanego komponentu (</w:t>
      </w:r>
      <w:r w:rsidRPr="00641BEB">
        <w:rPr>
          <w:i/>
          <w:iCs/>
        </w:rPr>
        <w:t>pre-processing</w:t>
      </w:r>
      <w:r w:rsidRPr="00641BEB">
        <w:t>) – tutaj tworzy instancję walidatora wykorz</w:t>
      </w:r>
      <w:r w:rsidRPr="00641BEB">
        <w:t>y</w:t>
      </w:r>
      <w:r w:rsidRPr="00641BEB">
        <w:t>stywaną w poszczególnych wariantach testowych.</w:t>
      </w:r>
    </w:p>
    <w:p w:rsidR="00A8514E" w:rsidRPr="00641BEB" w:rsidRDefault="00A8514E" w:rsidP="005B0A60">
      <w:pPr>
        <w:pStyle w:val="Nagwek2"/>
        <w:keepNext/>
        <w:numPr>
          <w:ilvl w:val="1"/>
          <w:numId w:val="1"/>
        </w:numPr>
      </w:pPr>
      <w:bookmarkStart w:id="214" w:name="_Toc338080937"/>
      <w:r w:rsidRPr="00641BEB">
        <w:t>Testy ręczne</w:t>
      </w:r>
      <w:bookmarkEnd w:id="214"/>
    </w:p>
    <w:p w:rsidR="00A8514E" w:rsidRPr="00641BEB" w:rsidRDefault="00A8514E" w:rsidP="00A8514E">
      <w:r w:rsidRPr="00641BEB">
        <w:t>Jak wspomniano w poprzednim rozdziale, nie wszystkie części aplikacji zostały po</w:t>
      </w:r>
      <w:r w:rsidRPr="00641BEB">
        <w:t>d</w:t>
      </w:r>
      <w:r w:rsidRPr="00641BEB">
        <w:t>dane testom automatycznym. Testy komponentów realizujących funkcjonalności ściśle oparte  o interakcję z użytkownikiem czy interfejs graficzny są trudne lub wręcz ni</w:t>
      </w:r>
      <w:r w:rsidRPr="00641BEB">
        <w:t>e</w:t>
      </w:r>
      <w:r w:rsidRPr="00641BEB">
        <w:t>możliwe do pełnego zweryfikowania przez automat, natomiast stosunkowo łatwe dla człowieka.</w:t>
      </w:r>
    </w:p>
    <w:p w:rsidR="00762A4C" w:rsidRPr="00641BEB" w:rsidRDefault="00A8514E" w:rsidP="00762A4C">
      <w:r w:rsidRPr="00641BEB">
        <w:t>Z tego względu część aplikacji odpowiedzialna za edycję schematów – dodaw</w:t>
      </w:r>
      <w:r w:rsidRPr="00641BEB">
        <w:t>a</w:t>
      </w:r>
      <w:r w:rsidRPr="00641BEB">
        <w:t>nie/usuwanie bloków, przesuwanie, tworzenie i modyfikowanie połączeń – testowana była w sposób ręczny, poprzez bezpośrednią interakcję z perspektywy docelowego użytkownika. Pozwoliło to na weryfikację nie tylko poprawności funkcjonalnej, lecz także ergonomii i użyteczności (</w:t>
      </w:r>
      <w:r w:rsidRPr="00641BEB">
        <w:rPr>
          <w:i/>
          <w:iCs/>
        </w:rPr>
        <w:t>usability</w:t>
      </w:r>
      <w:r w:rsidRPr="00641BEB">
        <w:t>) interfejsu użytkownika.</w:t>
      </w:r>
    </w:p>
    <w:p w:rsidR="00762A4C" w:rsidRPr="00641BEB" w:rsidRDefault="00762A4C" w:rsidP="00762A4C">
      <w:pPr>
        <w:pStyle w:val="Nagwek1"/>
        <w:numPr>
          <w:ilvl w:val="0"/>
          <w:numId w:val="1"/>
        </w:numPr>
      </w:pPr>
      <w:r w:rsidRPr="00641BEB">
        <w:br w:type="page"/>
      </w:r>
      <w:bookmarkStart w:id="215" w:name="_Ref336861970"/>
      <w:bookmarkStart w:id="216" w:name="_Toc338080938"/>
      <w:r w:rsidRPr="00641BEB">
        <w:lastRenderedPageBreak/>
        <w:t>INSTRUKCJA UŻYTKOWNIKA</w:t>
      </w:r>
      <w:bookmarkEnd w:id="215"/>
      <w:bookmarkEnd w:id="216"/>
    </w:p>
    <w:p w:rsidR="00762A4C" w:rsidRPr="00641BEB" w:rsidRDefault="007B4DC8" w:rsidP="005B0A60">
      <w:pPr>
        <w:pStyle w:val="Nagwek2"/>
        <w:keepNext/>
        <w:numPr>
          <w:ilvl w:val="1"/>
          <w:numId w:val="1"/>
        </w:numPr>
      </w:pPr>
      <w:bookmarkStart w:id="217" w:name="_Toc338080939"/>
      <w:r w:rsidRPr="00641BEB">
        <w:t>Opis programu</w:t>
      </w:r>
      <w:bookmarkEnd w:id="217"/>
    </w:p>
    <w:p w:rsidR="004D084E" w:rsidRPr="00641BEB" w:rsidRDefault="007B4DC8" w:rsidP="004D084E">
      <w:r w:rsidRPr="00641BEB">
        <w:t>Zrealizowana w ramach projektu aplikacja umożliwia tworzenie i wykonywanie schematów blokowych (diagramów reprezentujących przepływ sterowania w algory</w:t>
      </w:r>
      <w:r w:rsidRPr="00641BEB">
        <w:t>t</w:t>
      </w:r>
      <w:r w:rsidRPr="00641BEB">
        <w:t>mach/programach), oraz generowanie na ich podstawie kodu w wybranym języku pr</w:t>
      </w:r>
      <w:r w:rsidRPr="00641BEB">
        <w:t>o</w:t>
      </w:r>
      <w:r w:rsidRPr="00641BEB">
        <w:t>gramowania.</w:t>
      </w:r>
    </w:p>
    <w:p w:rsidR="004D084E" w:rsidRPr="00641BEB" w:rsidRDefault="004D084E" w:rsidP="005B0A60">
      <w:pPr>
        <w:pStyle w:val="Nagwek3"/>
        <w:numPr>
          <w:ilvl w:val="2"/>
          <w:numId w:val="1"/>
        </w:numPr>
      </w:pPr>
      <w:bookmarkStart w:id="218" w:name="_Toc338080940"/>
      <w:r w:rsidRPr="00641BEB">
        <w:t>Wymagania</w:t>
      </w:r>
      <w:bookmarkEnd w:id="218"/>
    </w:p>
    <w:p w:rsidR="004D084E" w:rsidRPr="00641BEB" w:rsidRDefault="004D084E" w:rsidP="004D084E">
      <w:r w:rsidRPr="00641BEB">
        <w:t xml:space="preserve">Aplikacja wymaga środowiska Java SE 6 (JRE, do pobrania </w:t>
      </w:r>
      <w:hyperlink r:id="rId55" w:history="1">
        <w:r w:rsidRPr="00641BEB">
          <w:t>ze</w:t>
        </w:r>
      </w:hyperlink>
      <w:hyperlink r:id="rId56" w:history="1">
        <w:r w:rsidRPr="00641BEB">
          <w:t xml:space="preserve"> </w:t>
        </w:r>
      </w:hyperlink>
      <w:hyperlink r:id="rId57" w:history="1">
        <w:r w:rsidRPr="00641BEB">
          <w:t>strony</w:t>
        </w:r>
      </w:hyperlink>
      <w:hyperlink r:id="rId58" w:history="1">
        <w:r w:rsidRPr="00641BEB">
          <w:t xml:space="preserve"> </w:t>
        </w:r>
      </w:hyperlink>
      <w:hyperlink r:id="rId59" w:history="1">
        <w:r w:rsidRPr="00641BEB">
          <w:t>Oracle</w:t>
        </w:r>
      </w:hyperlink>
      <w:r w:rsidRPr="00641BEB">
        <w:t>).</w:t>
      </w:r>
    </w:p>
    <w:p w:rsidR="004D084E" w:rsidRPr="00641BEB" w:rsidRDefault="004D084E" w:rsidP="005B0A60">
      <w:pPr>
        <w:pStyle w:val="Nagwek3"/>
        <w:numPr>
          <w:ilvl w:val="2"/>
          <w:numId w:val="1"/>
        </w:numPr>
      </w:pPr>
      <w:bookmarkStart w:id="219" w:name="_Toc338080941"/>
      <w:r w:rsidRPr="00641BEB">
        <w:t>Uruchomienie</w:t>
      </w:r>
      <w:bookmarkEnd w:id="219"/>
    </w:p>
    <w:p w:rsidR="004D084E" w:rsidRPr="00641BEB" w:rsidRDefault="004D084E" w:rsidP="004D084E">
      <w:r w:rsidRPr="00641BEB">
        <w:t>Aplikacja nie wymaga instalacji. Można ją standardowo uruchomić klikając dw</w:t>
      </w:r>
      <w:r w:rsidRPr="00641BEB">
        <w:t>u</w:t>
      </w:r>
      <w:r w:rsidRPr="00641BEB">
        <w:t xml:space="preserve">krotnie na plik </w:t>
      </w:r>
      <w:r w:rsidRPr="00641BEB">
        <w:rPr>
          <w:rFonts w:ascii="Times New Roman" w:eastAsia="Courier New" w:hAnsi="Times New Roman" w:cs="Courier New"/>
          <w:i/>
          <w:iCs/>
        </w:rPr>
        <w:t>aplikacja.jar</w:t>
      </w:r>
      <w:r w:rsidRPr="00641BEB">
        <w:t xml:space="preserve"> albo wpisując w linii poleceń:</w:t>
      </w:r>
    </w:p>
    <w:p w:rsidR="004D084E" w:rsidRPr="00641BEB" w:rsidRDefault="004D084E" w:rsidP="004D084E">
      <w:pPr>
        <w:rPr>
          <w:rFonts w:ascii="Courier New" w:eastAsia="Courier New" w:hAnsi="Courier New" w:cs="Courier New"/>
          <w:sz w:val="22"/>
        </w:rPr>
      </w:pPr>
      <w:r w:rsidRPr="00641BEB">
        <w:rPr>
          <w:rFonts w:ascii="Courier New" w:eastAsia="Courier New" w:hAnsi="Courier New" w:cs="Courier New"/>
          <w:sz w:val="22"/>
        </w:rPr>
        <w:t>java -jar aplikacja.jar</w:t>
      </w:r>
    </w:p>
    <w:p w:rsidR="004D084E" w:rsidRPr="00641BEB" w:rsidRDefault="00C7791B" w:rsidP="005B0A60">
      <w:pPr>
        <w:pStyle w:val="Nagwek2"/>
        <w:keepNext/>
        <w:numPr>
          <w:ilvl w:val="1"/>
          <w:numId w:val="1"/>
        </w:numPr>
      </w:pPr>
      <w:bookmarkStart w:id="220" w:name="_Toc338080942"/>
      <w:r w:rsidRPr="00641BEB">
        <w:t>Tworzenie i edycja diagramów</w:t>
      </w:r>
      <w:bookmarkEnd w:id="220"/>
    </w:p>
    <w:p w:rsidR="00C7791B" w:rsidRPr="00641BEB" w:rsidRDefault="00BF520B" w:rsidP="005B0A60">
      <w:pPr>
        <w:pStyle w:val="Nagwek3"/>
        <w:numPr>
          <w:ilvl w:val="2"/>
          <w:numId w:val="1"/>
        </w:numPr>
      </w:pPr>
      <w:bookmarkStart w:id="221" w:name="_Toc338080943"/>
      <w:r w:rsidRPr="00641BEB">
        <w:t>Tworzenie diagramu</w:t>
      </w:r>
      <w:bookmarkEnd w:id="221"/>
    </w:p>
    <w:p w:rsidR="00BF520B" w:rsidRPr="00641BEB" w:rsidRDefault="00BF520B" w:rsidP="00BF520B">
      <w:r w:rsidRPr="00641BEB">
        <w:t xml:space="preserve">Aby utworzyć nowy diagram, należy kliknąć przycisk </w:t>
      </w:r>
      <w:r w:rsidRPr="00641BEB">
        <w:rPr>
          <w:b/>
          <w:bCs/>
        </w:rPr>
        <w:t>Nowy</w:t>
      </w:r>
      <w:r w:rsidRPr="00641BEB">
        <w:t xml:space="preserve"> na pasku pod głównym menu lub z menu </w:t>
      </w:r>
      <w:r w:rsidRPr="00641BEB">
        <w:rPr>
          <w:b/>
          <w:bCs/>
        </w:rPr>
        <w:t>Plik</w:t>
      </w:r>
      <w:r w:rsidRPr="00641BEB">
        <w:t xml:space="preserve"> wybrać opcję </w:t>
      </w:r>
      <w:r w:rsidRPr="00641BEB">
        <w:rPr>
          <w:b/>
          <w:bCs/>
        </w:rPr>
        <w:t>Nowy</w:t>
      </w:r>
      <w:r w:rsidRPr="00641BEB">
        <w:t xml:space="preserve"> (można też skorzystać ze skrótu </w:t>
      </w:r>
      <w:r w:rsidRPr="00641BEB">
        <w:rPr>
          <w:rFonts w:ascii="Trebuchet MS" w:eastAsia="Trebuchet MS" w:hAnsi="Trebuchet MS" w:cs="Trebuchet MS"/>
        </w:rPr>
        <w:t>Ctrl+N</w:t>
      </w:r>
      <w:r w:rsidRPr="00641BEB">
        <w:t>).</w:t>
      </w:r>
    </w:p>
    <w:p w:rsidR="00BF520B" w:rsidRPr="00641BEB" w:rsidRDefault="00BF520B" w:rsidP="00BF520B">
      <w:r w:rsidRPr="00641BEB">
        <w:t xml:space="preserve">Aby otworzyć już istniejący diagram należy kliknąć przycisk </w:t>
      </w:r>
      <w:r w:rsidRPr="00641BEB">
        <w:rPr>
          <w:b/>
          <w:bCs/>
        </w:rPr>
        <w:t>Otwórz...</w:t>
      </w:r>
      <w:r w:rsidRPr="00641BEB">
        <w:t xml:space="preserve"> na pasku pod głównym menu lub z menu </w:t>
      </w:r>
      <w:r w:rsidRPr="00641BEB">
        <w:rPr>
          <w:b/>
          <w:bCs/>
        </w:rPr>
        <w:t>Plik</w:t>
      </w:r>
      <w:r w:rsidRPr="00641BEB">
        <w:t xml:space="preserve"> wybrać opcję </w:t>
      </w:r>
      <w:r w:rsidRPr="00641BEB">
        <w:rPr>
          <w:b/>
          <w:bCs/>
        </w:rPr>
        <w:t>Otwórz...</w:t>
      </w:r>
      <w:r w:rsidRPr="00641BEB">
        <w:t xml:space="preserve"> [</w:t>
      </w:r>
      <w:r w:rsidRPr="00641BEB">
        <w:rPr>
          <w:rFonts w:ascii="Trebuchet MS" w:eastAsia="Trebuchet MS" w:hAnsi="Trebuchet MS" w:cs="Trebuchet MS"/>
        </w:rPr>
        <w:t>Ctrl+O</w:t>
      </w:r>
      <w:r w:rsidRPr="00641BEB">
        <w:t>], a następnie w oknie dialogowym wybrać odpowiedni plik XML z diagramem.</w:t>
      </w:r>
    </w:p>
    <w:p w:rsidR="00BF520B" w:rsidRPr="00641BEB" w:rsidRDefault="00BF520B" w:rsidP="005B0A60">
      <w:pPr>
        <w:pStyle w:val="Nagwek3"/>
        <w:numPr>
          <w:ilvl w:val="2"/>
          <w:numId w:val="1"/>
        </w:numPr>
      </w:pPr>
      <w:bookmarkStart w:id="222" w:name="_Toc338080944"/>
      <w:r w:rsidRPr="00641BEB">
        <w:t>Dodawanie i edycja bloków</w:t>
      </w:r>
      <w:bookmarkEnd w:id="222"/>
    </w:p>
    <w:p w:rsidR="00BF520B" w:rsidRPr="00641BEB" w:rsidRDefault="00BF520B" w:rsidP="00BF520B">
      <w:r w:rsidRPr="00641BEB">
        <w:t>Aplikacja oferuje 6 standardowych rodzajów bloków: blok startowy, blok przetw</w:t>
      </w:r>
      <w:r w:rsidRPr="00641BEB">
        <w:t>a</w:t>
      </w:r>
      <w:r w:rsidRPr="00641BEB">
        <w:t>rzania, blok warunkowy, blok wejścia, blok wyjścia i blok zakończenia, reprezentow</w:t>
      </w:r>
      <w:r w:rsidRPr="00641BEB">
        <w:t>a</w:t>
      </w:r>
      <w:r w:rsidRPr="00641BEB">
        <w:t>nych przez odpowiednie figury geometryczne.</w:t>
      </w:r>
    </w:p>
    <w:p w:rsidR="00AD112B" w:rsidRPr="00641BEB" w:rsidRDefault="00AD112B" w:rsidP="00AD112B">
      <w:pPr>
        <w:pStyle w:val="Nagwek4"/>
        <w:numPr>
          <w:ilvl w:val="3"/>
          <w:numId w:val="1"/>
        </w:numPr>
      </w:pPr>
      <w:bookmarkStart w:id="223" w:name="_Ref337765649"/>
      <w:r w:rsidRPr="00641BEB">
        <w:t>Dostępne rodzaje bloków</w:t>
      </w:r>
      <w:bookmarkEnd w:id="223"/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1500"/>
        <w:gridCol w:w="2202"/>
        <w:gridCol w:w="2340"/>
        <w:gridCol w:w="2340"/>
      </w:tblGrid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Nazwa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Oznaczenie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Opis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Atrybuty i połączenia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Blok startowy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380847" cy="380847"/>
                  <wp:effectExtent l="0" t="0" r="0" b="0"/>
                  <wp:docPr id="52" name="graphics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47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START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Początek przepływu sterowania. Identyfikuje ciąg następujących po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>nim połączonych bloków pod swoją nazwą.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lastRenderedPageBreak/>
              <w:t>Nazwa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ciąg składający się ze znaków </w:t>
            </w:r>
            <w:r w:rsidRPr="00641BEB">
              <w:rPr>
                <w:rFonts w:eastAsia="Arial" w:cs="Arial"/>
                <w:i/>
                <w:iCs/>
                <w:color w:val="auto"/>
                <w:sz w:val="22"/>
                <w:szCs w:val="22"/>
              </w:rPr>
              <w:t>[0-9a-zA-z_]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;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 xml:space="preserve">pozwala wywołać dany ciąg bloków, np.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Sortowanie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Courier New" w:cs="Courier New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Parametry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opcjonalna lista nazw oraz typów rozdzielona przecinkami; pozwala zadeklarować parametry formalne, np.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lista:int[10]</w:t>
            </w:r>
            <w:r w:rsidRPr="00641BEB">
              <w:rPr>
                <w:rFonts w:eastAsia="Courier New" w:cs="Courier New"/>
                <w:color w:val="auto"/>
                <w:sz w:val="22"/>
                <w:szCs w:val="22"/>
              </w:rPr>
              <w:t xml:space="preserve">,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kierunek:string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BRAK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1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Diagram może mieć kilka bloków startowych.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Dany blok startowy może zostać wywołany poprzez podanie jego nazwy oraz wartości parametrów, np.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Sortowanie(lista, “&lt;”)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>Blok przetwarzania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3B6" w:rsidRPr="00641BEB" w:rsidRDefault="007523B6" w:rsidP="001D03DD">
            <w:pPr>
              <w:pStyle w:val="Standard"/>
              <w:jc w:val="center"/>
              <w:rPr>
                <w:color w:val="auto"/>
              </w:rPr>
            </w:pPr>
          </w:p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743041" cy="380847"/>
                  <wp:effectExtent l="19050" t="0" r="0" b="0"/>
                  <wp:docPr id="53" name="graphics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41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PRZETWARZANIE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Zawiera operacje, obliczenia, wywołania funkcji i zdefiniowanych w diagramie bloków startowych oraz deklaracje i przypisania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>zmiennych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lastRenderedPageBreak/>
              <w:t>Operacje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ciąg instrukcji rozdzielonych znakami średnikami i opcjonalnie znakami nowego wiersza </w:t>
            </w:r>
            <w:r w:rsidRPr="00641BEB">
              <w:rPr>
                <w:rFonts w:eastAsia="Courier New" w:cs="Courier New"/>
                <w:color w:val="auto"/>
                <w:sz w:val="22"/>
                <w:szCs w:val="22"/>
              </w:rPr>
              <w:t>;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np.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br/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var x:int; var y:real;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Courier New" w:cs="Courier New"/>
                <w:color w:val="auto"/>
                <w:sz w:val="22"/>
                <w:szCs w:val="22"/>
              </w:rPr>
            </w:pP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x = 1;</w:t>
            </w:r>
            <w:r w:rsidRPr="00641BEB">
              <w:rPr>
                <w:rFonts w:eastAsia="Courier New" w:cs="Courier New"/>
                <w:color w:val="auto"/>
                <w:sz w:val="22"/>
                <w:szCs w:val="22"/>
              </w:rPr>
              <w:br/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lastRenderedPageBreak/>
              <w:t>y = f(x);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Courier New" w:cs="Courier New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WIELE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1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>Blok warunkowy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3B6" w:rsidRPr="00641BEB" w:rsidRDefault="007523B6" w:rsidP="001D03DD">
            <w:pPr>
              <w:pStyle w:val="Standard"/>
              <w:jc w:val="center"/>
              <w:rPr>
                <w:color w:val="auto"/>
              </w:rPr>
            </w:pPr>
          </w:p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380847" cy="380847"/>
                  <wp:effectExtent l="0" t="0" r="0" b="0"/>
                  <wp:docPr id="54" name="graphics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47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WARUNEK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Przedstawia rozgałęzienie wykonania na podstawie wyrażenia warunkowego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Wyrażenie warunkowe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wyrażenie ewaluujące się jako prawda lub fałsz, np.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br/>
              <w:t xml:space="preserve">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x &gt; 0 &amp;&amp; y == 5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WIELE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2 (TAK, NIE)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Blok wejścia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3B6" w:rsidRPr="00641BEB" w:rsidRDefault="007523B6" w:rsidP="001D03DD">
            <w:pPr>
              <w:pStyle w:val="Standard"/>
              <w:jc w:val="center"/>
              <w:rPr>
                <w:color w:val="auto"/>
              </w:rPr>
            </w:pPr>
          </w:p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743041" cy="380847"/>
                  <wp:effectExtent l="0" t="0" r="0" b="0"/>
                  <wp:docPr id="55" name="graphics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41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WEJŚCIE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Umożliwia wprowadzenie przez użytkownika wartości dla podanej zmiennej w czasie wykonywania; wyświetla okno dialogowe z polem tekstowym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Zmienna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nazwa zmiennej, do której ma zostać przypisana wprowadzona wartość, np.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br/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a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Courier New" w:cs="Courier New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Tekst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opcjonalny tekst, który ma zostać pokazany w oknie dialogowym; aby wyświetlić wartość zmiennej należy poprzedzić jej nazwę znakiem </w:t>
            </w:r>
            <w:r w:rsidRPr="00641BEB">
              <w:rPr>
                <w:rFonts w:eastAsia="Courier New" w:cs="Courier New"/>
                <w:color w:val="auto"/>
                <w:sz w:val="22"/>
                <w:szCs w:val="22"/>
              </w:rPr>
              <w:t>$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, np.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br/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 xml:space="preserve">Obecna wartość zmiennej a to $a. Podaj </w:t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lastRenderedPageBreak/>
              <w:t>nową wartość: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WIELE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1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lastRenderedPageBreak/>
              <w:t>Blok wyjścia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3B6" w:rsidRPr="00641BEB" w:rsidRDefault="007523B6" w:rsidP="001D03DD">
            <w:pPr>
              <w:pStyle w:val="Standard"/>
              <w:jc w:val="center"/>
              <w:rPr>
                <w:color w:val="auto"/>
              </w:rPr>
            </w:pPr>
          </w:p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743041" cy="380847"/>
                  <wp:effectExtent l="19050" t="0" r="0" b="0"/>
                  <wp:docPr id="56" name="graphics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41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WYJŚCIE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Umożliwia wyświetlenie tekstu w oknie dialogowym podczas wykonywania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Tekst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opcjonalny tekst do wyświetlenia w oknie dialogowym; aby wyświetlić wartość zmiennej należy poprzedzić jej nazwę znakiem </w:t>
            </w:r>
            <w:r w:rsidRPr="00641BEB">
              <w:rPr>
                <w:rFonts w:eastAsia="Courier New" w:cs="Courier New"/>
                <w:color w:val="auto"/>
                <w:sz w:val="22"/>
                <w:szCs w:val="22"/>
              </w:rPr>
              <w:t>$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, np.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br/>
            </w:r>
            <w:r w:rsidRPr="00641BEB">
              <w:rPr>
                <w:rFonts w:eastAsia="Courier New" w:cs="Courier New"/>
                <w:i/>
                <w:iCs/>
                <w:color w:val="auto"/>
                <w:sz w:val="22"/>
                <w:szCs w:val="22"/>
              </w:rPr>
              <w:t>Wynik = $wynik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b/>
                <w:bCs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WIELE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1</w:t>
            </w:r>
          </w:p>
        </w:tc>
      </w:tr>
      <w:tr w:rsidR="00AD112B" w:rsidRPr="00641BEB" w:rsidTr="001D03DD">
        <w:trPr>
          <w:jc w:val="center"/>
        </w:trPr>
        <w:tc>
          <w:tcPr>
            <w:tcW w:w="1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1D03DD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Blok zakończenia</w:t>
            </w:r>
          </w:p>
        </w:tc>
        <w:tc>
          <w:tcPr>
            <w:tcW w:w="22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23B6" w:rsidRPr="00641BEB" w:rsidRDefault="007523B6" w:rsidP="001D03DD">
            <w:pPr>
              <w:pStyle w:val="Standard"/>
              <w:jc w:val="center"/>
              <w:rPr>
                <w:color w:val="auto"/>
              </w:rPr>
            </w:pPr>
          </w:p>
          <w:p w:rsidR="00AD112B" w:rsidRPr="00641BEB" w:rsidRDefault="00AD112B" w:rsidP="001D03DD">
            <w:pPr>
              <w:pStyle w:val="Standard"/>
              <w:jc w:val="center"/>
              <w:rPr>
                <w:color w:val="auto"/>
              </w:rPr>
            </w:pPr>
            <w:r w:rsidRPr="00641BEB">
              <w:rPr>
                <w:noProof/>
                <w:color w:val="auto"/>
                <w:lang w:eastAsia="pl-PL" w:bidi="ar-SA"/>
              </w:rPr>
              <w:drawing>
                <wp:inline distT="0" distB="0" distL="0" distR="0">
                  <wp:extent cx="380847" cy="380847"/>
                  <wp:effectExtent l="0" t="0" r="0" b="0"/>
                  <wp:docPr id="57" name="graphics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47" cy="380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12B" w:rsidRPr="00641BEB" w:rsidRDefault="00AD112B" w:rsidP="001D03DD">
            <w:pPr>
              <w:pStyle w:val="Standard"/>
              <w:jc w:val="center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KONIEC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rFonts w:eastAsia="Arial" w:cs="Arial"/>
                <w:color w:val="auto"/>
                <w:sz w:val="22"/>
                <w:szCs w:val="22"/>
              </w:rPr>
            </w:pPr>
            <w:r w:rsidRPr="00641BEB">
              <w:rPr>
                <w:rFonts w:eastAsia="Arial" w:cs="Arial"/>
                <w:color w:val="auto"/>
                <w:sz w:val="22"/>
                <w:szCs w:val="22"/>
              </w:rPr>
              <w:t>Oznacza zakończenie przepływu sterowania rozpoczętego przez blok startowy; umożliwia zwrócenie wartości do miejsca wywołania</w:t>
            </w:r>
          </w:p>
        </w:tc>
        <w:tc>
          <w:tcPr>
            <w:tcW w:w="23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>Zwracana zmienna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 xml:space="preserve"> - nazwa zmiennej, której wartość ma zostać zwrócona jako rezultat wywołania bloku startowego (może być pusta).</w:t>
            </w:r>
          </w:p>
          <w:p w:rsidR="00AD112B" w:rsidRPr="00641BEB" w:rsidRDefault="00AD112B" w:rsidP="00545CBB">
            <w:pPr>
              <w:pStyle w:val="Standard"/>
              <w:jc w:val="left"/>
              <w:rPr>
                <w:rFonts w:eastAsia="Courier New" w:cs="Courier New"/>
                <w:color w:val="auto"/>
                <w:sz w:val="22"/>
                <w:szCs w:val="22"/>
              </w:rPr>
            </w:pPr>
          </w:p>
          <w:p w:rsidR="00AD112B" w:rsidRPr="00641BEB" w:rsidRDefault="00AD112B" w:rsidP="00545CBB">
            <w:pPr>
              <w:pStyle w:val="Standard"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WIELE</w:t>
            </w:r>
          </w:p>
          <w:p w:rsidR="00AD112B" w:rsidRPr="00641BEB" w:rsidRDefault="00AD112B" w:rsidP="00545CBB">
            <w:pPr>
              <w:pStyle w:val="Standard"/>
              <w:keepNext/>
              <w:jc w:val="left"/>
              <w:rPr>
                <w:color w:val="auto"/>
              </w:rPr>
            </w:pPr>
            <w:r w:rsidRPr="00641BEB">
              <w:rPr>
                <w:rFonts w:eastAsia="Arial" w:cs="Arial"/>
                <w:b/>
                <w:bCs/>
                <w:color w:val="auto"/>
                <w:sz w:val="22"/>
                <w:szCs w:val="22"/>
              </w:rPr>
              <w:t xml:space="preserve">Połączenia wychodzące: </w:t>
            </w:r>
            <w:r w:rsidRPr="00641BEB">
              <w:rPr>
                <w:rFonts w:eastAsia="Arial" w:cs="Arial"/>
                <w:color w:val="auto"/>
                <w:sz w:val="22"/>
                <w:szCs w:val="22"/>
              </w:rPr>
              <w:t>BRAK</w:t>
            </w:r>
          </w:p>
        </w:tc>
      </w:tr>
    </w:tbl>
    <w:p w:rsidR="00BF520B" w:rsidRPr="00641BEB" w:rsidRDefault="00772232" w:rsidP="00192463">
      <w:pPr>
        <w:pStyle w:val="Legenda"/>
      </w:pPr>
      <w:r w:rsidRPr="00641BEB">
        <w:t xml:space="preserve">Tabela </w:t>
      </w:r>
      <w:fldSimple w:instr=" SEQ Tabela \* ARABIC ">
        <w:r w:rsidR="004F33C3">
          <w:rPr>
            <w:noProof/>
          </w:rPr>
          <w:t>2</w:t>
        </w:r>
      </w:fldSimple>
      <w:r w:rsidR="007F25B4">
        <w:t>.</w:t>
      </w:r>
      <w:r w:rsidRPr="00641BEB">
        <w:t xml:space="preserve"> Dostępne rodzaje bloków</w:t>
      </w:r>
    </w:p>
    <w:p w:rsidR="00772232" w:rsidRPr="00641BEB" w:rsidRDefault="00772232" w:rsidP="00772232">
      <w:r w:rsidRPr="00641BEB">
        <w:t xml:space="preserve">Oprócz wymienionych wyżej atrybutów każdy blok posiada pole </w:t>
      </w:r>
      <w:r w:rsidRPr="00641BEB">
        <w:rPr>
          <w:b/>
          <w:bCs/>
        </w:rPr>
        <w:t>Komentarz</w:t>
      </w:r>
      <w:r w:rsidRPr="00641BEB">
        <w:t xml:space="preserve">, które umożliwia dodanie dowolnego komentarza opisującego wykonywane w nim operacje. </w:t>
      </w:r>
      <w:r w:rsidRPr="00641BEB">
        <w:lastRenderedPageBreak/>
        <w:t xml:space="preserve">Dodany komentarz jest widoczny jako </w:t>
      </w:r>
      <w:r w:rsidRPr="00641BEB">
        <w:rPr>
          <w:i/>
          <w:iCs/>
        </w:rPr>
        <w:t>tooltip</w:t>
      </w:r>
      <w:r w:rsidRPr="00641BEB">
        <w:t xml:space="preserve"> po umie</w:t>
      </w:r>
      <w:r w:rsidR="00AA05C8">
        <w:t>szczeniu kursora na danym bloku (</w:t>
      </w:r>
      <w:r w:rsidR="00261C5A">
        <w:fldChar w:fldCharType="begin"/>
      </w:r>
      <w:r w:rsidR="00AA05C8">
        <w:instrText xml:space="preserve"> REF _Ref336384259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41</w:t>
      </w:r>
      <w:r w:rsidR="00261C5A">
        <w:fldChar w:fldCharType="end"/>
      </w:r>
      <w:r w:rsidR="004B7BD5">
        <w:t>.</w:t>
      </w:r>
      <w:r w:rsidR="00AA05C8">
        <w:t>)</w:t>
      </w:r>
    </w:p>
    <w:p w:rsidR="001D6E3F" w:rsidRPr="00641BEB" w:rsidRDefault="001D6E3F" w:rsidP="003409A2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2990910" cy="990752"/>
            <wp:effectExtent l="0" t="0" r="0" b="0"/>
            <wp:docPr id="58" name="graphics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10" cy="99075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24" w:name="_Ref336384259"/>
      <w:bookmarkStart w:id="225" w:name="_Toc338080384"/>
      <w:r>
        <w:t xml:space="preserve">Rysunek </w:t>
      </w:r>
      <w:fldSimple w:instr=" SEQ Rys. \* ARABIC ">
        <w:r w:rsidR="004F33C3">
          <w:rPr>
            <w:noProof/>
          </w:rPr>
          <w:t>41</w:t>
        </w:r>
      </w:fldSimple>
      <w:bookmarkEnd w:id="224"/>
      <w:r w:rsidR="007F25B4">
        <w:t>.</w:t>
      </w:r>
      <w:r w:rsidR="001D6E3F" w:rsidRPr="00641BEB">
        <w:t xml:space="preserve"> Komentarz bloku</w:t>
      </w:r>
      <w:bookmarkEnd w:id="225"/>
    </w:p>
    <w:p w:rsidR="00772232" w:rsidRPr="00641BEB" w:rsidRDefault="007F25B4" w:rsidP="00192463">
      <w:pPr>
        <w:pStyle w:val="Legenda"/>
      </w:pPr>
      <w:r>
        <w:t>(Źródło: opracowanie własne)</w:t>
      </w:r>
    </w:p>
    <w:p w:rsidR="001D6E3F" w:rsidRPr="00641BEB" w:rsidRDefault="001D6E3F" w:rsidP="001D6E3F">
      <w:pPr>
        <w:pStyle w:val="Nagwek4"/>
        <w:numPr>
          <w:ilvl w:val="3"/>
          <w:numId w:val="1"/>
        </w:numPr>
      </w:pPr>
      <w:r w:rsidRPr="00641BEB">
        <w:t>Dodawanie nowego bloku</w:t>
      </w:r>
    </w:p>
    <w:p w:rsidR="001D6E3F" w:rsidRPr="00641BEB" w:rsidRDefault="001D6E3F" w:rsidP="001D6E3F">
      <w:r w:rsidRPr="00641BEB">
        <w:t xml:space="preserve">Aby dodać nowy blok do diagramu należy wybrać jego symbol z palety po lewej stronie lub z menu </w:t>
      </w:r>
      <w:r w:rsidRPr="00641BEB">
        <w:rPr>
          <w:b/>
          <w:bCs/>
        </w:rPr>
        <w:t>Edycja</w:t>
      </w:r>
      <w:r w:rsidRPr="00641BEB">
        <w:t xml:space="preserve"> wybrać opcję </w:t>
      </w:r>
      <w:r w:rsidRPr="00641BEB">
        <w:rPr>
          <w:b/>
          <w:bCs/>
        </w:rPr>
        <w:t>Wstaw</w:t>
      </w:r>
      <w:r w:rsidRPr="00641BEB">
        <w:t xml:space="preserve"> a następnie odpowiednią nazwę.</w:t>
      </w:r>
    </w:p>
    <w:p w:rsidR="001D6E3F" w:rsidRPr="00641BEB" w:rsidRDefault="001D6E3F" w:rsidP="001D6E3F">
      <w:r w:rsidRPr="00641BEB">
        <w:t>Blok zostanie umieszczony domyślnie w lewym górnym rogu obszaru roboczego.</w:t>
      </w:r>
    </w:p>
    <w:p w:rsidR="001D6E3F" w:rsidRPr="00641BEB" w:rsidRDefault="001D6E3F" w:rsidP="001D6E3F">
      <w:pPr>
        <w:pStyle w:val="Nagwek4"/>
        <w:numPr>
          <w:ilvl w:val="3"/>
          <w:numId w:val="1"/>
        </w:numPr>
      </w:pPr>
      <w:r w:rsidRPr="00641BEB">
        <w:t>Przesuwanie bloków</w:t>
      </w:r>
    </w:p>
    <w:p w:rsidR="001D6E3F" w:rsidRPr="00641BEB" w:rsidRDefault="001D6E3F" w:rsidP="001D6E3F">
      <w:r w:rsidRPr="00641BEB">
        <w:t>Aby przesunąć dany blok lub grupę bloków należy zaznaczyć je lewym przyciskiem myszy a następnie umieścić kursor na środku dowolnego bloku; po zmianie kursora można przeciągnąć zaznaczenie za pomocą lewego przycisku myszy w żądane miejsce.</w:t>
      </w:r>
    </w:p>
    <w:p w:rsidR="001D6E3F" w:rsidRPr="00641BEB" w:rsidRDefault="001D6E3F" w:rsidP="001D6E3F">
      <w:pPr>
        <w:pStyle w:val="Nagwek4"/>
        <w:numPr>
          <w:ilvl w:val="3"/>
          <w:numId w:val="1"/>
        </w:numPr>
      </w:pPr>
      <w:r w:rsidRPr="00641BEB">
        <w:t>Łączenie bloków</w:t>
      </w:r>
    </w:p>
    <w:p w:rsidR="001D6E3F" w:rsidRPr="00641BEB" w:rsidRDefault="003409A2" w:rsidP="001D6E3F">
      <w:r w:rsidRPr="00641BEB">
        <w:t>Każdy blok posiada określone punkty, z których można wyprowadzić i do których można doprowadzić połączenia:</w:t>
      </w:r>
    </w:p>
    <w:p w:rsidR="003409A2" w:rsidRPr="00641BEB" w:rsidRDefault="003409A2" w:rsidP="00D42CCB">
      <w:pPr>
        <w:pStyle w:val="Akapitzlist"/>
        <w:numPr>
          <w:ilvl w:val="0"/>
          <w:numId w:val="36"/>
        </w:numPr>
      </w:pPr>
      <w:r w:rsidRPr="00641BEB">
        <w:t>bloki: PRZETWARZANIE, WEJŚCIE, WYJŚCIE posiadają 4 punkty: 3 dla połączeń wejściowych i 1 dla wychodzącego w konfiguracji przedstawionej poniżej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_Ref336384286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42</w:t>
      </w:r>
      <w:r w:rsidR="00261C5A">
        <w:fldChar w:fldCharType="end"/>
      </w:r>
      <w:r w:rsidR="004B7BD5">
        <w:t>.</w:t>
      </w:r>
      <w:r w:rsidR="00AA05C8">
        <w:t>)</w:t>
      </w:r>
    </w:p>
    <w:p w:rsidR="003409A2" w:rsidRPr="00641BEB" w:rsidRDefault="003409A2" w:rsidP="003409A2">
      <w:pPr>
        <w:keepNext/>
        <w:ind w:left="504" w:firstLine="424"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2019269" cy="1228679"/>
            <wp:effectExtent l="0" t="0" r="0" b="0"/>
            <wp:docPr id="59" name="graphics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269" cy="122867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7F25B4">
      <w:pPr>
        <w:pStyle w:val="Legenda"/>
      </w:pPr>
      <w:bookmarkStart w:id="226" w:name="_Ref336384286"/>
      <w:bookmarkStart w:id="227" w:name="_Toc338080385"/>
      <w:r>
        <w:t xml:space="preserve">Rysunek </w:t>
      </w:r>
      <w:fldSimple w:instr=" SEQ Rys. \* ARABIC ">
        <w:r w:rsidR="004F33C3">
          <w:rPr>
            <w:noProof/>
          </w:rPr>
          <w:t>42</w:t>
        </w:r>
      </w:fldSimple>
      <w:bookmarkEnd w:id="226"/>
      <w:r w:rsidR="007F25B4">
        <w:t>.</w:t>
      </w:r>
      <w:r w:rsidR="003409A2" w:rsidRPr="00641BEB">
        <w:t xml:space="preserve"> Umiejscowienie punktów dla połączeń</w:t>
      </w:r>
      <w:bookmarkEnd w:id="227"/>
    </w:p>
    <w:p w:rsidR="003409A2" w:rsidRPr="00641BEB" w:rsidRDefault="007F25B4" w:rsidP="007F25B4">
      <w:pPr>
        <w:pStyle w:val="Legenda"/>
      </w:pPr>
      <w:r>
        <w:t>(Źródło: opracowanie własne)</w:t>
      </w:r>
    </w:p>
    <w:p w:rsidR="003409A2" w:rsidRPr="00641BEB" w:rsidRDefault="003409A2" w:rsidP="00D42CCB">
      <w:pPr>
        <w:pStyle w:val="Akapitzlist"/>
        <w:numPr>
          <w:ilvl w:val="0"/>
          <w:numId w:val="36"/>
        </w:numPr>
      </w:pPr>
      <w:r w:rsidRPr="00641BEB">
        <w:lastRenderedPageBreak/>
        <w:t>blok WARUNEK posiada 3 punkty: 1 dla połączeń wejściowych i 2 dla poł</w:t>
      </w:r>
      <w:r w:rsidRPr="00641BEB">
        <w:t>ą</w:t>
      </w:r>
      <w:r w:rsidRPr="00641BEB">
        <w:t>czeń wyjściowych TAK</w:t>
      </w:r>
      <w:r w:rsidR="00AA05C8">
        <w:t>/ NIE (</w:t>
      </w:r>
      <w:r w:rsidR="00261C5A">
        <w:fldChar w:fldCharType="begin"/>
      </w:r>
      <w:r w:rsidR="00AA05C8">
        <w:instrText xml:space="preserve"> REF _Ref336384305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43</w:t>
      </w:r>
      <w:r w:rsidR="00261C5A">
        <w:fldChar w:fldCharType="end"/>
      </w:r>
      <w:r w:rsidR="004B7BD5">
        <w:t>.</w:t>
      </w:r>
      <w:r w:rsidR="00AA05C8">
        <w:t>)</w:t>
      </w:r>
    </w:p>
    <w:p w:rsidR="003409A2" w:rsidRPr="00641BEB" w:rsidRDefault="003409A2" w:rsidP="003409A2">
      <w:pPr>
        <w:pStyle w:val="Akapitzlist"/>
        <w:keepNext/>
        <w:ind w:left="1288" w:firstLine="0"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2295326" cy="1209568"/>
            <wp:effectExtent l="0" t="0" r="0" b="0"/>
            <wp:docPr id="60" name="graphics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326" cy="120956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7F25B4">
      <w:pPr>
        <w:pStyle w:val="Legenda"/>
      </w:pPr>
      <w:bookmarkStart w:id="228" w:name="_Ref336384305"/>
      <w:bookmarkStart w:id="229" w:name="_Toc338080386"/>
      <w:r>
        <w:t xml:space="preserve">Rysunek </w:t>
      </w:r>
      <w:fldSimple w:instr=" SEQ Rys. \* ARABIC ">
        <w:r w:rsidR="004F33C3">
          <w:rPr>
            <w:noProof/>
          </w:rPr>
          <w:t>43</w:t>
        </w:r>
      </w:fldSimple>
      <w:bookmarkEnd w:id="228"/>
      <w:r w:rsidR="007F25B4">
        <w:t>.</w:t>
      </w:r>
      <w:r w:rsidR="003409A2" w:rsidRPr="00641BEB">
        <w:t xml:space="preserve">  Punkty dla połączeń bloku warunkowego</w:t>
      </w:r>
      <w:bookmarkEnd w:id="229"/>
    </w:p>
    <w:p w:rsidR="003409A2" w:rsidRPr="00641BEB" w:rsidRDefault="007F25B4" w:rsidP="007F25B4">
      <w:pPr>
        <w:pStyle w:val="Legenda"/>
      </w:pPr>
      <w:r>
        <w:t>(Źródło: opracowanie własne)</w:t>
      </w:r>
    </w:p>
    <w:p w:rsidR="003409A2" w:rsidRPr="00641BEB" w:rsidRDefault="003409A2" w:rsidP="00D42CCB">
      <w:pPr>
        <w:pStyle w:val="Standard"/>
        <w:numPr>
          <w:ilvl w:val="0"/>
          <w:numId w:val="36"/>
        </w:numPr>
        <w:jc w:val="left"/>
        <w:rPr>
          <w:color w:val="auto"/>
        </w:rPr>
      </w:pPr>
      <w:r w:rsidRPr="00641BEB">
        <w:rPr>
          <w:color w:val="auto"/>
        </w:rPr>
        <w:t>blok START posiada tylko jeden punkt: dla jednego połączenia wychodzącego</w:t>
      </w:r>
      <w:r w:rsidR="00AA05C8">
        <w:rPr>
          <w:color w:val="auto"/>
        </w:rPr>
        <w:t xml:space="preserve"> (</w:t>
      </w:r>
      <w:r w:rsidR="00261C5A">
        <w:rPr>
          <w:color w:val="auto"/>
        </w:rPr>
        <w:fldChar w:fldCharType="begin"/>
      </w:r>
      <w:r w:rsidR="00AA05C8">
        <w:rPr>
          <w:color w:val="auto"/>
        </w:rPr>
        <w:instrText xml:space="preserve"> REF _Ref336384339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t xml:space="preserve">Rysunek </w:t>
      </w:r>
      <w:r w:rsidR="004F33C3">
        <w:rPr>
          <w:noProof/>
        </w:rPr>
        <w:t>44</w:t>
      </w:r>
      <w:r w:rsidR="00261C5A">
        <w:rPr>
          <w:color w:val="auto"/>
        </w:rPr>
        <w:fldChar w:fldCharType="end"/>
      </w:r>
      <w:r w:rsidR="00AA05C8">
        <w:rPr>
          <w:color w:val="auto"/>
        </w:rPr>
        <w:t>)</w:t>
      </w:r>
    </w:p>
    <w:p w:rsidR="003409A2" w:rsidRPr="00641BEB" w:rsidRDefault="003409A2" w:rsidP="003409A2">
      <w:pPr>
        <w:pStyle w:val="Standard"/>
        <w:keepNext/>
        <w:ind w:left="928"/>
        <w:jc w:val="center"/>
        <w:rPr>
          <w:color w:val="auto"/>
        </w:rPr>
      </w:pPr>
      <w:r w:rsidRPr="00641BEB">
        <w:rPr>
          <w:noProof/>
          <w:color w:val="auto"/>
          <w:lang w:eastAsia="pl-PL" w:bidi="ar-SA"/>
        </w:rPr>
        <w:drawing>
          <wp:inline distT="0" distB="0" distL="0" distR="0">
            <wp:extent cx="1333469" cy="1028882"/>
            <wp:effectExtent l="0" t="0" r="0" b="0"/>
            <wp:docPr id="62" name="graphics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469" cy="102888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30" w:name="_Ref336384339"/>
      <w:bookmarkStart w:id="231" w:name="_Toc338080387"/>
      <w:r>
        <w:t xml:space="preserve">Rysunek </w:t>
      </w:r>
      <w:fldSimple w:instr=" SEQ Rys. \* ARABIC ">
        <w:r w:rsidR="004F33C3">
          <w:rPr>
            <w:noProof/>
          </w:rPr>
          <w:t>44</w:t>
        </w:r>
      </w:fldSimple>
      <w:bookmarkEnd w:id="230"/>
      <w:r w:rsidR="007F25B4">
        <w:t>.</w:t>
      </w:r>
      <w:r w:rsidR="003409A2" w:rsidRPr="00641BEB">
        <w:t xml:space="preserve"> Połączenia dla bloku startowego</w:t>
      </w:r>
      <w:bookmarkEnd w:id="231"/>
    </w:p>
    <w:p w:rsidR="003409A2" w:rsidRPr="00641BEB" w:rsidRDefault="007F25B4" w:rsidP="00192463">
      <w:pPr>
        <w:pStyle w:val="Legenda"/>
      </w:pPr>
      <w:r>
        <w:t>(Źródło: opracowanie własne)</w:t>
      </w:r>
    </w:p>
    <w:p w:rsidR="003409A2" w:rsidRPr="00641BEB" w:rsidRDefault="003409A2" w:rsidP="00D42CCB">
      <w:pPr>
        <w:pStyle w:val="Standard"/>
        <w:numPr>
          <w:ilvl w:val="0"/>
          <w:numId w:val="36"/>
        </w:numPr>
        <w:jc w:val="left"/>
        <w:rPr>
          <w:color w:val="auto"/>
        </w:rPr>
      </w:pPr>
      <w:r w:rsidRPr="00641BEB">
        <w:rPr>
          <w:color w:val="auto"/>
        </w:rPr>
        <w:t>blok KONIEC posiada tylko jeden punkt: dla połączeń wejściowych</w:t>
      </w:r>
      <w:r w:rsidR="00AA05C8">
        <w:rPr>
          <w:color w:val="auto"/>
        </w:rPr>
        <w:t xml:space="preserve"> (</w:t>
      </w:r>
      <w:r w:rsidR="00261C5A">
        <w:rPr>
          <w:color w:val="auto"/>
        </w:rPr>
        <w:fldChar w:fldCharType="begin"/>
      </w:r>
      <w:r w:rsidR="00AA05C8">
        <w:rPr>
          <w:color w:val="auto"/>
        </w:rPr>
        <w:instrText xml:space="preserve"> REF _Ref336384347 \h </w:instrText>
      </w:r>
      <w:r w:rsidR="00261C5A">
        <w:rPr>
          <w:color w:val="auto"/>
        </w:rPr>
      </w:r>
      <w:r w:rsidR="00261C5A">
        <w:rPr>
          <w:color w:val="auto"/>
        </w:rPr>
        <w:fldChar w:fldCharType="separate"/>
      </w:r>
      <w:r w:rsidR="004F33C3">
        <w:t xml:space="preserve">Rysunek </w:t>
      </w:r>
      <w:r w:rsidR="004F33C3">
        <w:rPr>
          <w:noProof/>
        </w:rPr>
        <w:t>45</w:t>
      </w:r>
      <w:r w:rsidR="00261C5A">
        <w:rPr>
          <w:color w:val="auto"/>
        </w:rPr>
        <w:fldChar w:fldCharType="end"/>
      </w:r>
      <w:r w:rsidR="004B7BD5">
        <w:rPr>
          <w:color w:val="auto"/>
        </w:rPr>
        <w:t>.</w:t>
      </w:r>
      <w:r w:rsidR="00AA05C8">
        <w:rPr>
          <w:color w:val="auto"/>
        </w:rPr>
        <w:t>)</w:t>
      </w:r>
    </w:p>
    <w:p w:rsidR="003409A2" w:rsidRPr="00641BEB" w:rsidRDefault="003409A2" w:rsidP="003409A2">
      <w:pPr>
        <w:pStyle w:val="Standard"/>
        <w:keepNext/>
        <w:ind w:left="1288"/>
        <w:jc w:val="center"/>
        <w:rPr>
          <w:color w:val="auto"/>
        </w:rPr>
      </w:pPr>
      <w:r w:rsidRPr="00641BEB">
        <w:rPr>
          <w:noProof/>
          <w:color w:val="auto"/>
          <w:lang w:eastAsia="pl-PL" w:bidi="ar-SA"/>
        </w:rPr>
        <w:drawing>
          <wp:inline distT="0" distB="0" distL="0" distR="0">
            <wp:extent cx="1238371" cy="1095451"/>
            <wp:effectExtent l="0" t="0" r="0" b="0"/>
            <wp:docPr id="65" name="graphics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371" cy="109545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32" w:name="_Ref336384347"/>
      <w:bookmarkStart w:id="233" w:name="_Toc338080388"/>
      <w:r>
        <w:t xml:space="preserve">Rysunek </w:t>
      </w:r>
      <w:fldSimple w:instr=" SEQ Rys. \* ARABIC ">
        <w:r w:rsidR="004F33C3">
          <w:rPr>
            <w:noProof/>
          </w:rPr>
          <w:t>45</w:t>
        </w:r>
      </w:fldSimple>
      <w:bookmarkEnd w:id="232"/>
      <w:r w:rsidR="007F25B4">
        <w:t>.</w:t>
      </w:r>
      <w:r w:rsidR="003409A2" w:rsidRPr="00641BEB">
        <w:t xml:space="preserve"> Połączenia dla bloku końcowego</w:t>
      </w:r>
      <w:bookmarkEnd w:id="233"/>
    </w:p>
    <w:p w:rsidR="003409A2" w:rsidRPr="00641BEB" w:rsidRDefault="007F25B4" w:rsidP="00192463">
      <w:pPr>
        <w:pStyle w:val="Legenda"/>
      </w:pPr>
      <w:r>
        <w:t>(Źródło: opracowanie własne)</w:t>
      </w:r>
    </w:p>
    <w:p w:rsidR="003409A2" w:rsidRPr="00641BEB" w:rsidRDefault="003409A2" w:rsidP="003409A2">
      <w:r w:rsidRPr="00641BEB">
        <w:t xml:space="preserve">Aby </w:t>
      </w:r>
      <w:r w:rsidRPr="00641BEB">
        <w:rPr>
          <w:b/>
          <w:bCs/>
        </w:rPr>
        <w:t>połączyć</w:t>
      </w:r>
      <w:r w:rsidRPr="00641BEB">
        <w:t xml:space="preserve"> dwa bloki ze sobą należy umieścić kursor na źródłowym bloku; pun</w:t>
      </w:r>
      <w:r w:rsidRPr="00641BEB">
        <w:t>k</w:t>
      </w:r>
      <w:r w:rsidRPr="00641BEB">
        <w:t>ty dla połączeń zostaną oznaczone krzyżykami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_Ref336384356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46</w:t>
      </w:r>
      <w:r w:rsidR="00261C5A">
        <w:fldChar w:fldCharType="end"/>
      </w:r>
      <w:r w:rsidR="004B7BD5">
        <w:t>.</w:t>
      </w:r>
      <w:r w:rsidR="00AA05C8">
        <w:t>)</w:t>
      </w:r>
    </w:p>
    <w:p w:rsidR="001A4190" w:rsidRPr="00641BEB" w:rsidRDefault="001A4190" w:rsidP="001A4190">
      <w:pPr>
        <w:keepNext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1400175" cy="730901"/>
            <wp:effectExtent l="19050" t="0" r="9525" b="0"/>
            <wp:docPr id="66" name="graphics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202" cy="730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962D05">
      <w:pPr>
        <w:pStyle w:val="Legenda"/>
        <w:keepNext/>
      </w:pPr>
      <w:bookmarkStart w:id="234" w:name="_Ref336384356"/>
      <w:bookmarkStart w:id="235" w:name="_Toc338080389"/>
      <w:r>
        <w:t xml:space="preserve">Rysunek </w:t>
      </w:r>
      <w:fldSimple w:instr=" SEQ Rys. \* ARABIC ">
        <w:r w:rsidR="004F33C3">
          <w:rPr>
            <w:noProof/>
          </w:rPr>
          <w:t>46</w:t>
        </w:r>
      </w:fldSimple>
      <w:bookmarkEnd w:id="234"/>
      <w:r w:rsidR="007F25B4">
        <w:t>.</w:t>
      </w:r>
      <w:r w:rsidR="001A4190" w:rsidRPr="00641BEB">
        <w:t xml:space="preserve"> Lokalizacja punktów dla połączeń</w:t>
      </w:r>
      <w:bookmarkEnd w:id="235"/>
    </w:p>
    <w:p w:rsidR="003409A2" w:rsidRPr="00641BEB" w:rsidRDefault="007F25B4" w:rsidP="00192463">
      <w:pPr>
        <w:pStyle w:val="Legenda"/>
      </w:pPr>
      <w:r>
        <w:t>(Źródło: opracowanie własne)</w:t>
      </w:r>
    </w:p>
    <w:p w:rsidR="001A4190" w:rsidRPr="00641BEB" w:rsidRDefault="001A4190" w:rsidP="001A4190">
      <w:r w:rsidRPr="00641BEB">
        <w:lastRenderedPageBreak/>
        <w:t>Następnie kliknąć lewym przyciskiem myszy i przeciągnąć powstałą strzałkę symb</w:t>
      </w:r>
      <w:r w:rsidRPr="00641BEB">
        <w:t>o</w:t>
      </w:r>
      <w:r w:rsidRPr="00641BEB">
        <w:t>lizującą połączenie w kierunku docelowego bloku, w okolice jednego z punktów ozn</w:t>
      </w:r>
      <w:r w:rsidRPr="00641BEB">
        <w:t>a</w:t>
      </w:r>
      <w:r w:rsidRPr="00641BEB">
        <w:t>czonych krzyżykami a następnie zwolnić przycisk myszy. Połączenie zostanie autom</w:t>
      </w:r>
      <w:r w:rsidRPr="00641BEB">
        <w:t>a</w:t>
      </w:r>
      <w:r w:rsidRPr="00641BEB">
        <w:t>tycznie skierowane do właściwego punktu akceptującego połączenia wejściowe albo nie zostanie utworzone jeśli brak takich punktów.</w:t>
      </w:r>
    </w:p>
    <w:p w:rsidR="001A4190" w:rsidRPr="00641BEB" w:rsidRDefault="001A4190" w:rsidP="001A4190">
      <w:pPr>
        <w:rPr>
          <w:i/>
          <w:u w:val="single"/>
        </w:rPr>
      </w:pPr>
      <w:r w:rsidRPr="00641BEB">
        <w:rPr>
          <w:i/>
          <w:u w:val="single"/>
        </w:rPr>
        <w:t>Uwaga</w:t>
      </w:r>
    </w:p>
    <w:p w:rsidR="001A4190" w:rsidRPr="00641BEB" w:rsidRDefault="001A4190" w:rsidP="001A4190">
      <w:r w:rsidRPr="00641BEB">
        <w:rPr>
          <w:i/>
          <w:iCs/>
        </w:rPr>
        <w:t>Dla połączeń wychodzących z bloku WARUNEK pierwsze tworzone połączenie ozn</w:t>
      </w:r>
      <w:r w:rsidRPr="00641BEB">
        <w:rPr>
          <w:i/>
          <w:iCs/>
        </w:rPr>
        <w:t>a</w:t>
      </w:r>
      <w:r w:rsidRPr="00641BEB">
        <w:rPr>
          <w:i/>
          <w:iCs/>
        </w:rPr>
        <w:t>cza zawsze wyjście TAK (o ile takie wyjście już nie istnieje)</w:t>
      </w:r>
      <w:r w:rsidRPr="00641BEB">
        <w:t>.</w:t>
      </w:r>
    </w:p>
    <w:p w:rsidR="001A4190" w:rsidRPr="00641BEB" w:rsidRDefault="001A4190" w:rsidP="001A4190">
      <w:r w:rsidRPr="00641BEB">
        <w:t xml:space="preserve">Aby </w:t>
      </w:r>
      <w:r w:rsidRPr="00641BEB">
        <w:rPr>
          <w:b/>
          <w:bCs/>
        </w:rPr>
        <w:t>usunąć</w:t>
      </w:r>
      <w:r w:rsidRPr="00641BEB">
        <w:t xml:space="preserve"> powstałe połączenie należy je zaznaczyć lewym przyciskiem myszy a następnie wcisnąć klawisz </w:t>
      </w:r>
      <w:r w:rsidRPr="00641BEB">
        <w:rPr>
          <w:rFonts w:ascii="Trebuchet MS" w:eastAsia="Trebuchet MS" w:hAnsi="Trebuchet MS" w:cs="Trebuchet MS"/>
        </w:rPr>
        <w:t>Delete</w:t>
      </w:r>
      <w:r w:rsidRPr="00641BEB">
        <w:t>.</w:t>
      </w:r>
    </w:p>
    <w:p w:rsidR="001A4190" w:rsidRPr="00AA05C8" w:rsidRDefault="001A4190" w:rsidP="001A4190">
      <w:pPr>
        <w:rPr>
          <w:bCs/>
        </w:rPr>
      </w:pPr>
      <w:r w:rsidRPr="00641BEB">
        <w:t>Każde połączenie jest symbolizowane przez linię (krzywą) zakończoną strzałką i p</w:t>
      </w:r>
      <w:r w:rsidRPr="00641BEB">
        <w:t>o</w:t>
      </w:r>
      <w:r w:rsidRPr="00641BEB">
        <w:t xml:space="preserve">siada dwa punkty (białe kwadraty), za pomocą których można </w:t>
      </w:r>
      <w:r w:rsidRPr="00641BEB">
        <w:rPr>
          <w:b/>
          <w:bCs/>
        </w:rPr>
        <w:t>zmieniać jego kształt</w:t>
      </w:r>
      <w:r w:rsidR="00AA05C8">
        <w:rPr>
          <w:bCs/>
        </w:rPr>
        <w:t xml:space="preserve"> (</w:t>
      </w:r>
      <w:r w:rsidR="00261C5A">
        <w:rPr>
          <w:bCs/>
        </w:rPr>
        <w:fldChar w:fldCharType="begin"/>
      </w:r>
      <w:r w:rsidR="00AA05C8">
        <w:rPr>
          <w:bCs/>
        </w:rPr>
        <w:instrText xml:space="preserve"> REF _Ref336384379 \h </w:instrText>
      </w:r>
      <w:r w:rsidR="00261C5A">
        <w:rPr>
          <w:bCs/>
        </w:rPr>
      </w:r>
      <w:r w:rsidR="00261C5A">
        <w:rPr>
          <w:bCs/>
        </w:rPr>
        <w:fldChar w:fldCharType="separate"/>
      </w:r>
      <w:r w:rsidR="004F33C3">
        <w:t xml:space="preserve">Rysunek </w:t>
      </w:r>
      <w:r w:rsidR="004F33C3">
        <w:rPr>
          <w:noProof/>
        </w:rPr>
        <w:t>47</w:t>
      </w:r>
      <w:r w:rsidR="00261C5A">
        <w:rPr>
          <w:bCs/>
        </w:rPr>
        <w:fldChar w:fldCharType="end"/>
      </w:r>
      <w:r w:rsidR="004B7BD5">
        <w:rPr>
          <w:bCs/>
        </w:rPr>
        <w:t>.</w:t>
      </w:r>
      <w:r w:rsidR="00AA05C8">
        <w:rPr>
          <w:bCs/>
        </w:rPr>
        <w:t>)</w:t>
      </w:r>
    </w:p>
    <w:p w:rsidR="00EB4A78" w:rsidRPr="00641BEB" w:rsidRDefault="00EB4A78" w:rsidP="00EB4A78">
      <w:pPr>
        <w:keepNext/>
        <w:jc w:val="center"/>
      </w:pPr>
      <w:r w:rsidRPr="00641BEB">
        <w:rPr>
          <w:b/>
          <w:bCs/>
          <w:noProof/>
          <w:lang w:eastAsia="pl-PL" w:bidi="ar-SA"/>
        </w:rPr>
        <w:drawing>
          <wp:inline distT="0" distB="0" distL="0" distR="0">
            <wp:extent cx="817930" cy="1718980"/>
            <wp:effectExtent l="19050" t="0" r="1220" b="0"/>
            <wp:docPr id="69" name="graphics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930" cy="17189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36" w:name="_Ref336384379"/>
      <w:bookmarkStart w:id="237" w:name="_Toc338080390"/>
      <w:r>
        <w:t xml:space="preserve">Rysunek </w:t>
      </w:r>
      <w:fldSimple w:instr=" SEQ Rys. \* ARABIC ">
        <w:r w:rsidR="004F33C3">
          <w:rPr>
            <w:noProof/>
          </w:rPr>
          <w:t>47</w:t>
        </w:r>
      </w:fldSimple>
      <w:bookmarkEnd w:id="236"/>
      <w:r w:rsidR="007F25B4">
        <w:t>.</w:t>
      </w:r>
      <w:r w:rsidR="00EB4A78" w:rsidRPr="00641BEB">
        <w:t xml:space="preserve"> Edycja połączenia</w:t>
      </w:r>
      <w:bookmarkEnd w:id="237"/>
    </w:p>
    <w:p w:rsidR="00EB4A78" w:rsidRPr="00641BEB" w:rsidRDefault="007F25B4" w:rsidP="00192463">
      <w:pPr>
        <w:pStyle w:val="Legenda"/>
        <w:rPr>
          <w:b/>
          <w:bCs/>
        </w:rPr>
      </w:pPr>
      <w:r>
        <w:t>(Źródło: opracowanie własne)</w:t>
      </w:r>
    </w:p>
    <w:p w:rsidR="00F93C62" w:rsidRPr="00641BEB" w:rsidRDefault="00F93C62" w:rsidP="00F93C62">
      <w:pPr>
        <w:pStyle w:val="Nagwek4"/>
        <w:numPr>
          <w:ilvl w:val="3"/>
          <w:numId w:val="1"/>
        </w:numPr>
      </w:pPr>
      <w:r w:rsidRPr="00641BEB">
        <w:t>Edycja bloków</w:t>
      </w:r>
    </w:p>
    <w:p w:rsidR="00F93C62" w:rsidRPr="00641BEB" w:rsidRDefault="00F93C62" w:rsidP="00F93C62">
      <w:r w:rsidRPr="00641BEB">
        <w:t>Aby zmienić wartości atrybutów danego bloku</w:t>
      </w:r>
      <w:r w:rsidR="004B7BD5">
        <w:t>,</w:t>
      </w:r>
      <w:r w:rsidRPr="00641BEB">
        <w:t xml:space="preserve"> wymienionych w </w:t>
      </w:r>
      <w:r w:rsidR="00CE53CE">
        <w:rPr>
          <w:bCs/>
        </w:rPr>
        <w:t xml:space="preserve">Rozdziale </w:t>
      </w:r>
      <w:r w:rsidR="00261C5A">
        <w:rPr>
          <w:bCs/>
        </w:rPr>
        <w:fldChar w:fldCharType="begin"/>
      </w:r>
      <w:r w:rsidR="00CE53CE">
        <w:rPr>
          <w:bCs/>
        </w:rPr>
        <w:instrText xml:space="preserve"> REF _Ref337765649 \w \h </w:instrText>
      </w:r>
      <w:r w:rsidR="00261C5A">
        <w:rPr>
          <w:bCs/>
        </w:rPr>
      </w:r>
      <w:r w:rsidR="00261C5A">
        <w:rPr>
          <w:bCs/>
        </w:rPr>
        <w:fldChar w:fldCharType="separate"/>
      </w:r>
      <w:r w:rsidR="004F33C3">
        <w:rPr>
          <w:bCs/>
        </w:rPr>
        <w:t>7.2.2.1</w:t>
      </w:r>
      <w:r w:rsidR="00261C5A">
        <w:rPr>
          <w:bCs/>
        </w:rPr>
        <w:fldChar w:fldCharType="end"/>
      </w:r>
      <w:r w:rsidR="00CE53CE">
        <w:rPr>
          <w:bCs/>
        </w:rPr>
        <w:t>.</w:t>
      </w:r>
      <w:r w:rsidR="004B7BD5">
        <w:rPr>
          <w:bCs/>
        </w:rPr>
        <w:t>,</w:t>
      </w:r>
      <w:r w:rsidRPr="00641BEB">
        <w:t xml:space="preserve"> należy kliknąć dwukrotnie na nim lewym przyciskiem myszy; lub kliknąć prawym przyciskiem i z menu kontekstowego wybrać </w:t>
      </w:r>
      <w:r w:rsidRPr="00641BEB">
        <w:rPr>
          <w:b/>
          <w:bCs/>
        </w:rPr>
        <w:t>Edytuj</w:t>
      </w:r>
      <w:r w:rsidRPr="00641BEB">
        <w:t xml:space="preserve">; lub zaznaczyć dany blok i z menu głównego wybrać </w:t>
      </w:r>
      <w:r w:rsidRPr="00641BEB">
        <w:rPr>
          <w:b/>
          <w:bCs/>
        </w:rPr>
        <w:t>Edycja</w:t>
      </w:r>
      <w:r w:rsidRPr="00641BEB">
        <w:t xml:space="preserve"> i następnie </w:t>
      </w:r>
      <w:r w:rsidRPr="00641BEB">
        <w:rPr>
          <w:b/>
          <w:bCs/>
        </w:rPr>
        <w:t>Edytuj</w:t>
      </w:r>
      <w:r w:rsidRPr="00641BEB">
        <w:t>. Zostanie wyświetlone okno dialogowe z odpowiednim formularzem dla każdego rodzaju bloku. Aby zaakceptować wprowadz</w:t>
      </w:r>
      <w:r w:rsidRPr="00641BEB">
        <w:t>o</w:t>
      </w:r>
      <w:r w:rsidRPr="00641BEB">
        <w:t xml:space="preserve">ne zmiany należy wybrać przycisk </w:t>
      </w:r>
      <w:r w:rsidRPr="00641BEB">
        <w:rPr>
          <w:b/>
          <w:bCs/>
        </w:rPr>
        <w:t>OK</w:t>
      </w:r>
      <w:r w:rsidRPr="00641BEB">
        <w:t xml:space="preserve"> - zawartość bloku zostanie zmieniona. Aby an</w:t>
      </w:r>
      <w:r w:rsidRPr="00641BEB">
        <w:t>u</w:t>
      </w:r>
      <w:r w:rsidRPr="00641BEB">
        <w:t xml:space="preserve">lować wprowadzone zmiany, należy wybrać </w:t>
      </w:r>
      <w:r w:rsidRPr="00641BEB">
        <w:rPr>
          <w:b/>
          <w:bCs/>
        </w:rPr>
        <w:t>Anuluj</w:t>
      </w:r>
      <w:r w:rsidRPr="00641BEB">
        <w:t>.</w:t>
      </w:r>
    </w:p>
    <w:p w:rsidR="00F93C62" w:rsidRPr="00641BEB" w:rsidRDefault="00F93C62" w:rsidP="00F93C62">
      <w:r w:rsidRPr="00641BEB">
        <w:t>Wartości w polach formularza są sprawdzane pod kątem poprawności - w przypadku błędu dane pole tekstowe zostanie odpowiednio zaznaczone, a komunikat błędu będzie widoczny w tooltipie po umieszczeniu kursora w polu tekstowym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_Ref336384396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48</w:t>
      </w:r>
      <w:r w:rsidR="00261C5A">
        <w:fldChar w:fldCharType="end"/>
      </w:r>
      <w:r w:rsidR="004B7BD5">
        <w:t>.</w:t>
      </w:r>
      <w:r w:rsidR="00AA05C8">
        <w:t>)</w:t>
      </w:r>
      <w:r w:rsidRPr="00641BEB">
        <w:t>:</w:t>
      </w:r>
    </w:p>
    <w:p w:rsidR="00EB4A78" w:rsidRPr="00641BEB" w:rsidRDefault="00EB4A78" w:rsidP="00EB4A78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3674150" cy="2491191"/>
            <wp:effectExtent l="0" t="0" r="0" b="0"/>
            <wp:docPr id="68" name="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4150" cy="249119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38" w:name="_Ref336384396"/>
      <w:bookmarkStart w:id="239" w:name="_Toc338080391"/>
      <w:r>
        <w:t xml:space="preserve">Rysunek </w:t>
      </w:r>
      <w:fldSimple w:instr=" SEQ Rys. \* ARABIC ">
        <w:r w:rsidR="004F33C3">
          <w:rPr>
            <w:noProof/>
          </w:rPr>
          <w:t>48</w:t>
        </w:r>
      </w:fldSimple>
      <w:bookmarkEnd w:id="238"/>
      <w:r w:rsidR="007F25B4">
        <w:t>.</w:t>
      </w:r>
      <w:r w:rsidR="00EB4A78" w:rsidRPr="00641BEB">
        <w:t xml:space="preserve"> Informacje o błędach podczas edycji bloku</w:t>
      </w:r>
      <w:bookmarkEnd w:id="239"/>
    </w:p>
    <w:p w:rsidR="00EB4A78" w:rsidRPr="00641BEB" w:rsidRDefault="007F25B4" w:rsidP="00192463">
      <w:pPr>
        <w:pStyle w:val="Legenda"/>
      </w:pPr>
      <w:r>
        <w:t>(Źródło: opracowanie własne)</w:t>
      </w:r>
    </w:p>
    <w:p w:rsidR="00EB4A78" w:rsidRPr="00641BEB" w:rsidRDefault="00EB4A78" w:rsidP="00EB4A78">
      <w:pPr>
        <w:pStyle w:val="Nagwek4"/>
        <w:numPr>
          <w:ilvl w:val="3"/>
          <w:numId w:val="1"/>
        </w:numPr>
      </w:pPr>
      <w:r w:rsidRPr="00641BEB">
        <w:t>Usuwanie bloków</w:t>
      </w:r>
    </w:p>
    <w:p w:rsidR="001A4190" w:rsidRPr="00641BEB" w:rsidRDefault="00EB4A78" w:rsidP="00EB4A78">
      <w:r w:rsidRPr="00641BEB">
        <w:t xml:space="preserve">Aby usunąć pojedynczy blok należy kliknąć na nim prawym przyciskiem myszy i z menu kontekstowego wybrać </w:t>
      </w:r>
      <w:r w:rsidRPr="00641BEB">
        <w:rPr>
          <w:b/>
          <w:bCs/>
        </w:rPr>
        <w:t>Usuń</w:t>
      </w:r>
      <w:r w:rsidRPr="00641BEB">
        <w:t>; lub zaznaczyć dany blok i z menu głównego w</w:t>
      </w:r>
      <w:r w:rsidRPr="00641BEB">
        <w:t>y</w:t>
      </w:r>
      <w:r w:rsidRPr="00641BEB">
        <w:t xml:space="preserve">brać </w:t>
      </w:r>
      <w:r w:rsidRPr="00641BEB">
        <w:rPr>
          <w:b/>
          <w:bCs/>
        </w:rPr>
        <w:t>Edycja</w:t>
      </w:r>
      <w:r w:rsidRPr="00641BEB">
        <w:t xml:space="preserve"> a następnie </w:t>
      </w:r>
      <w:r w:rsidRPr="00641BEB">
        <w:rPr>
          <w:b/>
          <w:bCs/>
        </w:rPr>
        <w:t>Usuń</w:t>
      </w:r>
      <w:r w:rsidRPr="00641BEB">
        <w:t xml:space="preserve">. Grupę bloków można usunąć klawiszem </w:t>
      </w:r>
      <w:r w:rsidRPr="00641BEB">
        <w:rPr>
          <w:rFonts w:ascii="Trebuchet MS" w:eastAsia="Trebuchet MS" w:hAnsi="Trebuchet MS" w:cs="Trebuchet MS"/>
        </w:rPr>
        <w:t>Delete</w:t>
      </w:r>
      <w:r w:rsidRPr="00641BEB">
        <w:t xml:space="preserve"> po uprzednim ich zaznaczeniu</w:t>
      </w:r>
      <w:r w:rsidR="006376D4" w:rsidRPr="00641BEB">
        <w:t>.</w:t>
      </w:r>
    </w:p>
    <w:p w:rsidR="000A46AA" w:rsidRPr="00641BEB" w:rsidRDefault="000A46AA" w:rsidP="000A46AA">
      <w:pPr>
        <w:pStyle w:val="Nagwek4"/>
        <w:numPr>
          <w:ilvl w:val="3"/>
          <w:numId w:val="1"/>
        </w:numPr>
      </w:pPr>
      <w:bookmarkStart w:id="240" w:name="_Ref338065592"/>
      <w:r w:rsidRPr="00641BEB">
        <w:t>Składnia instrukcji oraz typy zmiennych</w:t>
      </w:r>
      <w:bookmarkEnd w:id="240"/>
    </w:p>
    <w:p w:rsidR="008E2E6F" w:rsidRPr="00641BEB" w:rsidRDefault="008E2E6F" w:rsidP="005B0A60">
      <w:pPr>
        <w:keepNext/>
        <w:rPr>
          <w:u w:val="single"/>
        </w:rPr>
      </w:pPr>
      <w:r w:rsidRPr="00641BEB">
        <w:rPr>
          <w:u w:val="single"/>
        </w:rPr>
        <w:t>Typy zmiennych: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 xml:space="preserve">liczba całkowita: </w:t>
      </w:r>
      <w:r w:rsidRPr="00D176A7">
        <w:rPr>
          <w:rFonts w:ascii="Courier New" w:eastAsia="Courier New" w:hAnsi="Courier New" w:cs="Courier New"/>
          <w:sz w:val="22"/>
        </w:rPr>
        <w:t>int</w:t>
      </w:r>
    </w:p>
    <w:p w:rsidR="008E2E6F" w:rsidRPr="00AB5217" w:rsidRDefault="008E2E6F" w:rsidP="00AB5217">
      <w:pPr>
        <w:pStyle w:val="Akapitzlist"/>
        <w:ind w:left="1288" w:firstLine="0"/>
        <w:rPr>
          <w:sz w:val="22"/>
        </w:rPr>
      </w:pPr>
      <w:r w:rsidRPr="00D176A7">
        <w:rPr>
          <w:rFonts w:ascii="Courier New" w:eastAsia="Courier New" w:hAnsi="Courier New" w:cs="Courier New"/>
          <w:sz w:val="22"/>
        </w:rPr>
        <w:t>var i:int;</w:t>
      </w:r>
      <w:r w:rsidR="00AB5217">
        <w:rPr>
          <w:rFonts w:ascii="Courier New" w:eastAsia="Courier New" w:hAnsi="Courier New" w:cs="Courier New"/>
          <w:sz w:val="22"/>
        </w:rPr>
        <w:t xml:space="preserve"> </w:t>
      </w:r>
      <w:r w:rsidRPr="00AB5217">
        <w:rPr>
          <w:rFonts w:ascii="Courier New" w:eastAsia="Courier New" w:hAnsi="Courier New" w:cs="Courier New"/>
          <w:sz w:val="22"/>
        </w:rPr>
        <w:t>i = 43;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 xml:space="preserve">liczba zmiennoprzecinkowa: </w:t>
      </w:r>
      <w:r w:rsidRPr="00D176A7">
        <w:rPr>
          <w:rFonts w:ascii="Courier New" w:eastAsia="Courier New" w:hAnsi="Courier New" w:cs="Courier New"/>
          <w:sz w:val="22"/>
        </w:rPr>
        <w:t>real</w:t>
      </w:r>
    </w:p>
    <w:p w:rsidR="008E2E6F" w:rsidRPr="00641BEB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</w:rPr>
      </w:pPr>
      <w:r w:rsidRPr="00D176A7">
        <w:rPr>
          <w:rFonts w:ascii="Courier New" w:eastAsia="Courier New" w:hAnsi="Courier New" w:cs="Courier New"/>
          <w:sz w:val="22"/>
        </w:rPr>
        <w:t>var r:real;</w:t>
      </w:r>
      <w:r w:rsidR="00AB5217">
        <w:rPr>
          <w:rFonts w:ascii="Courier New" w:eastAsia="Courier New" w:hAnsi="Courier New" w:cs="Courier New"/>
          <w:sz w:val="22"/>
        </w:rPr>
        <w:t xml:space="preserve"> </w:t>
      </w:r>
      <w:r w:rsidRPr="00641BEB">
        <w:rPr>
          <w:rFonts w:ascii="Courier New" w:eastAsia="Courier New" w:hAnsi="Courier New" w:cs="Courier New"/>
        </w:rPr>
        <w:t>r = 4.3;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 xml:space="preserve">łańcuch znakowy: </w:t>
      </w:r>
      <w:r w:rsidRPr="00D176A7">
        <w:rPr>
          <w:rFonts w:ascii="Courier New" w:eastAsia="Courier New" w:hAnsi="Courier New" w:cs="Courier New"/>
          <w:sz w:val="22"/>
        </w:rPr>
        <w:t>string</w:t>
      </w:r>
    </w:p>
    <w:p w:rsidR="008E2E6F" w:rsidRPr="00641BEB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</w:rPr>
      </w:pPr>
      <w:r w:rsidRPr="00D176A7">
        <w:rPr>
          <w:rFonts w:ascii="Courier New" w:eastAsia="Courier New" w:hAnsi="Courier New" w:cs="Courier New"/>
          <w:sz w:val="22"/>
        </w:rPr>
        <w:t>var s:string;</w:t>
      </w:r>
      <w:r w:rsidR="00AB5217">
        <w:rPr>
          <w:rFonts w:ascii="Courier New" w:eastAsia="Courier New" w:hAnsi="Courier New" w:cs="Courier New"/>
          <w:sz w:val="22"/>
        </w:rPr>
        <w:t xml:space="preserve"> </w:t>
      </w:r>
      <w:r w:rsidRPr="00D176A7">
        <w:rPr>
          <w:rFonts w:ascii="Courier New" w:eastAsia="Courier New" w:hAnsi="Courier New" w:cs="Courier New"/>
          <w:sz w:val="22"/>
        </w:rPr>
        <w:t>s = “tekst”;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 xml:space="preserve">typ logiczny: </w:t>
      </w:r>
      <w:r w:rsidRPr="00D176A7">
        <w:rPr>
          <w:rFonts w:ascii="Courier New" w:eastAsia="Courier New" w:hAnsi="Courier New" w:cs="Courier New"/>
          <w:sz w:val="22"/>
        </w:rPr>
        <w:t>bool</w:t>
      </w:r>
    </w:p>
    <w:p w:rsidR="008E2E6F" w:rsidRPr="00D176A7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  <w:sz w:val="22"/>
        </w:rPr>
      </w:pPr>
      <w:r w:rsidRPr="00D176A7">
        <w:rPr>
          <w:rFonts w:ascii="Courier New" w:eastAsia="Courier New" w:hAnsi="Courier New" w:cs="Courier New"/>
          <w:sz w:val="22"/>
        </w:rPr>
        <w:t>var b:bool;</w:t>
      </w:r>
      <w:r w:rsidR="00AB5217">
        <w:rPr>
          <w:rFonts w:ascii="Courier New" w:eastAsia="Courier New" w:hAnsi="Courier New" w:cs="Courier New"/>
          <w:sz w:val="22"/>
        </w:rPr>
        <w:t xml:space="preserve"> </w:t>
      </w:r>
      <w:r w:rsidRPr="00D176A7">
        <w:rPr>
          <w:rFonts w:ascii="Courier New" w:eastAsia="Courier New" w:hAnsi="Courier New" w:cs="Courier New"/>
          <w:sz w:val="22"/>
        </w:rPr>
        <w:t>b = true;</w:t>
      </w:r>
      <w:r w:rsidR="00AB5217">
        <w:rPr>
          <w:rFonts w:ascii="Courier New" w:eastAsia="Courier New" w:hAnsi="Courier New" w:cs="Courier New"/>
          <w:sz w:val="22"/>
        </w:rPr>
        <w:t xml:space="preserve"> </w:t>
      </w:r>
      <w:r w:rsidRPr="00D176A7">
        <w:rPr>
          <w:rFonts w:ascii="Courier New" w:eastAsia="Courier New" w:hAnsi="Courier New" w:cs="Courier New"/>
          <w:sz w:val="22"/>
        </w:rPr>
        <w:t>b = false;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>tablica:</w:t>
      </w:r>
    </w:p>
    <w:p w:rsidR="008E2E6F" w:rsidRPr="00641BEB" w:rsidRDefault="008E2E6F" w:rsidP="00D42CCB">
      <w:pPr>
        <w:pStyle w:val="Akapitzlist"/>
        <w:numPr>
          <w:ilvl w:val="1"/>
          <w:numId w:val="36"/>
        </w:numPr>
        <w:jc w:val="left"/>
      </w:pPr>
      <w:r w:rsidRPr="00641BEB">
        <w:t xml:space="preserve">deklaracja </w:t>
      </w:r>
      <w:r w:rsidRPr="00641BEB">
        <w:br/>
      </w:r>
      <w:r w:rsidRPr="00D176A7">
        <w:rPr>
          <w:rFonts w:ascii="Courier New" w:eastAsia="Courier New" w:hAnsi="Courier New" w:cs="Courier New"/>
          <w:sz w:val="22"/>
        </w:rPr>
        <w:t>var t:int[10]; // tablica 10 liczb int</w:t>
      </w:r>
      <w:r w:rsidRPr="00D176A7">
        <w:rPr>
          <w:rFonts w:ascii="Courier New" w:eastAsia="Courier New" w:hAnsi="Courier New" w:cs="Courier New"/>
          <w:sz w:val="22"/>
        </w:rPr>
        <w:br/>
        <w:t>var tt:string[2][2]; // tablica 2 tablic, każda z</w:t>
      </w:r>
      <w:r w:rsidRPr="00D176A7">
        <w:rPr>
          <w:rFonts w:ascii="Courier New" w:eastAsia="Courier New" w:hAnsi="Courier New" w:cs="Courier New"/>
          <w:sz w:val="22"/>
        </w:rPr>
        <w:t>a</w:t>
      </w:r>
      <w:r w:rsidRPr="00D176A7">
        <w:rPr>
          <w:rFonts w:ascii="Courier New" w:eastAsia="Courier New" w:hAnsi="Courier New" w:cs="Courier New"/>
          <w:sz w:val="22"/>
        </w:rPr>
        <w:t>wierająca po 2 elem. typu string</w:t>
      </w:r>
    </w:p>
    <w:p w:rsidR="00AD586C" w:rsidRDefault="00AD586C" w:rsidP="00AD586C">
      <w:pPr>
        <w:pStyle w:val="Akapitzlist"/>
        <w:numPr>
          <w:ilvl w:val="1"/>
          <w:numId w:val="36"/>
        </w:numPr>
        <w:jc w:val="left"/>
      </w:pPr>
      <w:r>
        <w:lastRenderedPageBreak/>
        <w:t>inicjalizacja:</w:t>
      </w:r>
      <w:r>
        <w:br/>
      </w:r>
      <w:r w:rsidRPr="00AD586C">
        <w:rPr>
          <w:rFonts w:ascii="Courier New" w:hAnsi="Courier New" w:cs="Courier New"/>
          <w:sz w:val="22"/>
        </w:rPr>
        <w:t>t = [1,2,3,4];</w:t>
      </w:r>
      <w:r w:rsidR="00781883">
        <w:rPr>
          <w:rFonts w:ascii="Courier New" w:hAnsi="Courier New" w:cs="Courier New"/>
          <w:sz w:val="22"/>
        </w:rPr>
        <w:br/>
      </w:r>
      <w:r w:rsidR="00781883">
        <w:rPr>
          <w:rFonts w:cstheme="minorHAnsi"/>
        </w:rPr>
        <w:t xml:space="preserve">gdzie </w:t>
      </w:r>
      <w:r w:rsidR="00781883">
        <w:rPr>
          <w:rFonts w:cstheme="minorHAnsi"/>
          <w:i/>
        </w:rPr>
        <w:t>t</w:t>
      </w:r>
      <w:r w:rsidR="00781883">
        <w:rPr>
          <w:rFonts w:cstheme="minorHAnsi"/>
        </w:rPr>
        <w:t xml:space="preserve"> jest tablicą zadeklarowaną jako </w:t>
      </w:r>
      <w:r w:rsidR="00781883">
        <w:rPr>
          <w:rFonts w:cstheme="minorHAnsi"/>
          <w:i/>
        </w:rPr>
        <w:t>t:int[4]</w:t>
      </w:r>
    </w:p>
    <w:p w:rsidR="008E2E6F" w:rsidRPr="00641BEB" w:rsidRDefault="008E2E6F" w:rsidP="00D42CCB">
      <w:pPr>
        <w:pStyle w:val="Akapitzlist"/>
        <w:numPr>
          <w:ilvl w:val="1"/>
          <w:numId w:val="36"/>
        </w:numPr>
      </w:pPr>
      <w:r w:rsidRPr="00641BEB">
        <w:t xml:space="preserve">pobranie </w:t>
      </w:r>
      <w:r w:rsidRPr="004B7BD5">
        <w:rPr>
          <w:i/>
        </w:rPr>
        <w:t>i</w:t>
      </w:r>
      <w:r w:rsidRPr="00641BEB">
        <w:t xml:space="preserve">-tego elementu: </w:t>
      </w:r>
      <w:r w:rsidRPr="00D176A7">
        <w:rPr>
          <w:rFonts w:ascii="Courier New" w:eastAsia="Courier New" w:hAnsi="Courier New" w:cs="Courier New"/>
          <w:sz w:val="22"/>
        </w:rPr>
        <w:t>tablica[i]</w:t>
      </w:r>
      <w:r w:rsidRPr="00641BEB">
        <w:t xml:space="preserve">, gdzie </w:t>
      </w:r>
      <w:r w:rsidRPr="00B60F94">
        <w:rPr>
          <w:i/>
        </w:rPr>
        <w:t>i</w:t>
      </w:r>
      <w:r w:rsidRPr="00641BEB">
        <w:t xml:space="preserve"> jest indeksem zacz</w:t>
      </w:r>
      <w:r w:rsidRPr="00641BEB">
        <w:t>y</w:t>
      </w:r>
      <w:r w:rsidRPr="00641BEB">
        <w:t>nającym się od 0</w:t>
      </w:r>
    </w:p>
    <w:p w:rsidR="008E2E6F" w:rsidRPr="00641BEB" w:rsidRDefault="008E2E6F" w:rsidP="00D42CCB">
      <w:pPr>
        <w:pStyle w:val="Akapitzlist"/>
        <w:numPr>
          <w:ilvl w:val="1"/>
          <w:numId w:val="36"/>
        </w:numPr>
      </w:pPr>
      <w:r w:rsidRPr="00641BEB">
        <w:t xml:space="preserve">pobranie długości tablicy: </w:t>
      </w:r>
      <w:r w:rsidRPr="00D176A7">
        <w:rPr>
          <w:rFonts w:ascii="Courier New" w:eastAsia="Courier New" w:hAnsi="Courier New" w:cs="Courier New"/>
          <w:sz w:val="22"/>
        </w:rPr>
        <w:t>tablica.length</w:t>
      </w:r>
    </w:p>
    <w:p w:rsidR="008E2E6F" w:rsidRPr="00641BEB" w:rsidRDefault="008E2E6F" w:rsidP="00D42CCB">
      <w:pPr>
        <w:pStyle w:val="Akapitzlist"/>
        <w:numPr>
          <w:ilvl w:val="1"/>
          <w:numId w:val="36"/>
        </w:numPr>
      </w:pPr>
      <w:r w:rsidRPr="00641BEB">
        <w:t>wstawienie elementu</w:t>
      </w:r>
      <w:r w:rsidR="00C30B6D">
        <w:t xml:space="preserve"> </w:t>
      </w:r>
      <w:r w:rsidR="00C30B6D">
        <w:rPr>
          <w:i/>
        </w:rPr>
        <w:t>e</w:t>
      </w:r>
      <w:r w:rsidRPr="00641BEB">
        <w:t xml:space="preserve"> na pozycję </w:t>
      </w:r>
      <w:r w:rsidRPr="00E770C7">
        <w:rPr>
          <w:i/>
        </w:rPr>
        <w:t>i</w:t>
      </w:r>
      <w:r w:rsidRPr="00641BEB">
        <w:t xml:space="preserve">: </w:t>
      </w:r>
      <w:r w:rsidRPr="00D176A7">
        <w:rPr>
          <w:rFonts w:ascii="Courier New" w:eastAsia="Courier New" w:hAnsi="Courier New" w:cs="Courier New"/>
          <w:sz w:val="22"/>
        </w:rPr>
        <w:t xml:space="preserve">tablica[i] = </w:t>
      </w:r>
      <w:r w:rsidR="00C30B6D">
        <w:rPr>
          <w:rFonts w:ascii="Courier New" w:eastAsia="Courier New" w:hAnsi="Courier New" w:cs="Courier New"/>
          <w:sz w:val="22"/>
        </w:rPr>
        <w:t>e</w:t>
      </w:r>
    </w:p>
    <w:p w:rsidR="008E2E6F" w:rsidRPr="00641BEB" w:rsidRDefault="008E2E6F" w:rsidP="005B0A60">
      <w:pPr>
        <w:keepNext/>
        <w:rPr>
          <w:u w:val="single"/>
        </w:rPr>
      </w:pPr>
      <w:r w:rsidRPr="00641BEB">
        <w:rPr>
          <w:u w:val="single"/>
        </w:rPr>
        <w:t>Składnia: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  <w:jc w:val="left"/>
      </w:pPr>
      <w:r w:rsidRPr="00641BEB">
        <w:t>deklaracja zmiennej:</w:t>
      </w:r>
      <w:r w:rsidRPr="00641BEB">
        <w:br/>
      </w:r>
      <w:r w:rsidRPr="00D176A7">
        <w:rPr>
          <w:rFonts w:ascii="Courier New" w:eastAsia="Courier New" w:hAnsi="Courier New" w:cs="Courier New"/>
          <w:sz w:val="22"/>
        </w:rPr>
        <w:t xml:space="preserve">var </w:t>
      </w:r>
      <w:r w:rsidRPr="00E60221">
        <w:rPr>
          <w:rFonts w:ascii="Courier New" w:eastAsia="Courier New" w:hAnsi="Courier New" w:cs="Courier New"/>
          <w:i/>
          <w:sz w:val="22"/>
        </w:rPr>
        <w:t>nazwa-zmiennej:typ</w:t>
      </w:r>
      <w:r w:rsidRPr="00D176A7">
        <w:rPr>
          <w:rFonts w:ascii="Courier New" w:eastAsia="Courier New" w:hAnsi="Courier New" w:cs="Courier New"/>
          <w:sz w:val="22"/>
        </w:rPr>
        <w:t>;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i/>
          <w:iCs/>
        </w:rPr>
        <w:t>nazwa-zmiennej</w:t>
      </w:r>
      <w:r w:rsidR="000B6E2F">
        <w:t xml:space="preserve"> ::=</w:t>
      </w:r>
      <w:r w:rsidRPr="00641BEB">
        <w:t xml:space="preserve"> [a-zA-Z_]</w:t>
      </w:r>
      <w:r w:rsidR="00F30A57">
        <w:t>[a-zA-Z_0-9]+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i/>
          <w:iCs/>
        </w:rPr>
        <w:t>typ</w:t>
      </w:r>
      <w:r w:rsidRPr="00641BEB">
        <w:t xml:space="preserve"> </w:t>
      </w:r>
      <w:r w:rsidR="000B6E2F">
        <w:t>::=</w:t>
      </w:r>
      <w:r w:rsidRPr="00641BEB">
        <w:t xml:space="preserve"> </w:t>
      </w:r>
      <w:r w:rsidRPr="00641BEB">
        <w:rPr>
          <w:i/>
          <w:iCs/>
        </w:rPr>
        <w:t xml:space="preserve">typ-podstawowy </w:t>
      </w:r>
      <w:r w:rsidRPr="00641BEB">
        <w:t xml:space="preserve">| </w:t>
      </w:r>
      <w:r w:rsidRPr="00641BEB">
        <w:rPr>
          <w:i/>
          <w:iCs/>
        </w:rPr>
        <w:t>typ-tablicowy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i/>
          <w:iCs/>
        </w:rPr>
        <w:t>typ-podstawowy</w:t>
      </w:r>
      <w:r w:rsidRPr="00641BEB">
        <w:t xml:space="preserve"> </w:t>
      </w:r>
      <w:r w:rsidR="000B6E2F">
        <w:t>::=</w:t>
      </w:r>
      <w:r w:rsidRPr="00641BEB">
        <w:t xml:space="preserve"> </w:t>
      </w:r>
      <w:r w:rsidRPr="00D176A7">
        <w:rPr>
          <w:rFonts w:ascii="Courier New" w:eastAsia="Courier New" w:hAnsi="Courier New" w:cs="Courier New"/>
          <w:sz w:val="22"/>
        </w:rPr>
        <w:t>int | real | bool | string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i/>
          <w:iCs/>
        </w:rPr>
        <w:t>typ-tablicowy</w:t>
      </w:r>
      <w:r w:rsidR="000B6E2F">
        <w:t xml:space="preserve"> ::=</w:t>
      </w:r>
      <w:r w:rsidRPr="00641BEB">
        <w:t xml:space="preserve"> </w:t>
      </w:r>
      <w:r w:rsidRPr="00641BEB">
        <w:rPr>
          <w:i/>
          <w:iCs/>
        </w:rPr>
        <w:t>typ-podstawowy(</w:t>
      </w:r>
      <w:r w:rsidRPr="00641BEB">
        <w:t>[</w:t>
      </w:r>
      <w:r w:rsidRPr="00641BEB">
        <w:rPr>
          <w:i/>
          <w:iCs/>
        </w:rPr>
        <w:t>rozmiar</w:t>
      </w:r>
      <w:r w:rsidRPr="00641BEB">
        <w:t>])+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i/>
          <w:iCs/>
        </w:rPr>
        <w:t>rozmiar</w:t>
      </w:r>
      <w:r w:rsidR="000B6E2F">
        <w:t xml:space="preserve"> ::=</w:t>
      </w:r>
      <w:r w:rsidRPr="00641BEB">
        <w:t xml:space="preserve"> [0-9]+</w:t>
      </w:r>
    </w:p>
    <w:p w:rsidR="008E2E6F" w:rsidRPr="00641BEB" w:rsidRDefault="008E2E6F" w:rsidP="008E2E6F">
      <w:pPr>
        <w:pStyle w:val="Akapitzlist"/>
        <w:ind w:left="1288" w:firstLine="0"/>
        <w:rPr>
          <w:u w:val="single"/>
        </w:rPr>
      </w:pPr>
      <w:r w:rsidRPr="00641BEB">
        <w:rPr>
          <w:u w:val="single"/>
        </w:rPr>
        <w:t>Przykłady</w:t>
      </w:r>
    </w:p>
    <w:p w:rsidR="008E2E6F" w:rsidRPr="00D176A7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  <w:sz w:val="22"/>
        </w:rPr>
      </w:pPr>
      <w:r w:rsidRPr="00D176A7">
        <w:rPr>
          <w:rFonts w:ascii="Courier New" w:eastAsia="Courier New" w:hAnsi="Courier New" w:cs="Courier New"/>
          <w:sz w:val="22"/>
        </w:rPr>
        <w:t>var i:int;</w:t>
      </w:r>
    </w:p>
    <w:p w:rsidR="008E2E6F" w:rsidRPr="00D176A7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  <w:sz w:val="22"/>
        </w:rPr>
      </w:pPr>
      <w:r w:rsidRPr="00D176A7">
        <w:rPr>
          <w:rFonts w:ascii="Courier New" w:eastAsia="Courier New" w:hAnsi="Courier New" w:cs="Courier New"/>
          <w:sz w:val="22"/>
        </w:rPr>
        <w:t>var s:string[10];</w:t>
      </w:r>
    </w:p>
    <w:p w:rsidR="008E2E6F" w:rsidRPr="00641BEB" w:rsidRDefault="008E2E6F" w:rsidP="008E2E6F">
      <w:pPr>
        <w:pStyle w:val="Akapitzlist"/>
        <w:ind w:left="1288" w:firstLine="0"/>
      </w:pPr>
      <w:r w:rsidRPr="00D176A7">
        <w:rPr>
          <w:rFonts w:ascii="Courier New" w:eastAsia="Courier New" w:hAnsi="Courier New" w:cs="Courier New"/>
          <w:sz w:val="22"/>
        </w:rPr>
        <w:t>var b:bool[2][2];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>deklaracja parametrów bloku startowego: lista nazw oraz typów, rozdziel</w:t>
      </w:r>
      <w:r w:rsidRPr="00641BEB">
        <w:t>o</w:t>
      </w:r>
      <w:r w:rsidRPr="00641BEB">
        <w:t>nych przecinkami - podobnie jak przy deklaracji zmiennych</w:t>
      </w:r>
      <w:r w:rsidR="00C30B6D">
        <w:t>,</w:t>
      </w:r>
      <w:r w:rsidRPr="00641BEB">
        <w:t xml:space="preserve"> z wyjątkiem słowa kluczowego </w:t>
      </w:r>
      <w:r w:rsidRPr="00D176A7">
        <w:rPr>
          <w:rFonts w:ascii="Courier New" w:eastAsia="Courier New" w:hAnsi="Courier New" w:cs="Courier New"/>
          <w:sz w:val="22"/>
        </w:rPr>
        <w:t>var</w:t>
      </w:r>
    </w:p>
    <w:p w:rsidR="008E2E6F" w:rsidRPr="00D176A7" w:rsidRDefault="008E2E6F" w:rsidP="008E2E6F">
      <w:pPr>
        <w:pStyle w:val="Akapitzlist"/>
        <w:ind w:left="1288" w:firstLine="0"/>
        <w:rPr>
          <w:rFonts w:ascii="Courier New" w:eastAsia="Courier New" w:hAnsi="Courier New" w:cs="Courier New"/>
          <w:sz w:val="22"/>
        </w:rPr>
      </w:pPr>
      <w:r w:rsidRPr="00E60221">
        <w:rPr>
          <w:rFonts w:ascii="Courier New" w:eastAsia="Courier New" w:hAnsi="Courier New" w:cs="Courier New"/>
          <w:i/>
          <w:sz w:val="22"/>
        </w:rPr>
        <w:t>nazwa-zmiennej:typ</w:t>
      </w:r>
      <w:r w:rsidRPr="00D176A7">
        <w:rPr>
          <w:rFonts w:ascii="Courier New" w:eastAsia="Courier New" w:hAnsi="Courier New" w:cs="Courier New"/>
          <w:sz w:val="22"/>
        </w:rPr>
        <w:t>, …</w:t>
      </w:r>
    </w:p>
    <w:p w:rsidR="008E2E6F" w:rsidRPr="00641BEB" w:rsidRDefault="008E2E6F" w:rsidP="008E2E6F">
      <w:pPr>
        <w:pStyle w:val="Akapitzlist"/>
        <w:ind w:left="1288" w:firstLine="0"/>
        <w:rPr>
          <w:u w:val="single"/>
        </w:rPr>
      </w:pPr>
      <w:r w:rsidRPr="00641BEB">
        <w:rPr>
          <w:u w:val="single"/>
        </w:rPr>
        <w:t>Przykład:</w:t>
      </w:r>
    </w:p>
    <w:p w:rsidR="008E2E6F" w:rsidRPr="00641BEB" w:rsidRDefault="008E2E6F" w:rsidP="008E2E6F">
      <w:pPr>
        <w:pStyle w:val="Akapitzlist"/>
        <w:ind w:left="1288" w:firstLine="0"/>
      </w:pPr>
      <w:r w:rsidRPr="00D176A7">
        <w:rPr>
          <w:rFonts w:ascii="Courier New" w:eastAsia="Courier New" w:hAnsi="Courier New" w:cs="Courier New"/>
          <w:sz w:val="22"/>
        </w:rPr>
        <w:t>i:int, s:string[10]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</w:pPr>
      <w:r w:rsidRPr="00641BEB">
        <w:t>operatory: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= </w:t>
      </w:r>
      <w:r w:rsidRPr="00641BEB">
        <w:t>przypisanie wartości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== </w:t>
      </w:r>
      <w:r w:rsidRPr="00641BEB">
        <w:t>równość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&gt; </w:t>
      </w:r>
      <w:r w:rsidRPr="00641BEB">
        <w:t>większe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&lt; </w:t>
      </w:r>
      <w:r w:rsidRPr="00641BEB">
        <w:t>mniejsze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&gt;= </w:t>
      </w:r>
      <w:r w:rsidRPr="00641BEB">
        <w:t>większe bądź równe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&lt;= </w:t>
      </w:r>
      <w:r w:rsidRPr="00641BEB">
        <w:t>mniejsze bądź równe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&amp;&amp; </w:t>
      </w:r>
      <w:r w:rsidRPr="00641BEB">
        <w:t>koniunkcja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lastRenderedPageBreak/>
        <w:t xml:space="preserve">|| </w:t>
      </w:r>
      <w:r w:rsidRPr="00641BEB">
        <w:t>alternatywa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+ </w:t>
      </w:r>
      <w:r w:rsidRPr="00641BEB">
        <w:t>dodawanie liczb lub łączenie łańcuchów znakowych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- </w:t>
      </w:r>
      <w:r w:rsidRPr="00641BEB">
        <w:t>odejmowanie liczb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hAnsi="Courier New" w:cs="Courier New"/>
        </w:rPr>
        <w:t xml:space="preserve">* </w:t>
      </w:r>
      <w:r w:rsidRPr="00641BEB">
        <w:t>mnożenie liczb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/ </w:t>
      </w:r>
      <w:r w:rsidRPr="00641BEB">
        <w:t>dzielenie liczb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% </w:t>
      </w:r>
      <w:r w:rsidRPr="00641BEB">
        <w:t>dzielenie modulo liczb</w:t>
      </w:r>
    </w:p>
    <w:p w:rsidR="008E2E6F" w:rsidRPr="00641BEB" w:rsidRDefault="008E2E6F" w:rsidP="008E2E6F">
      <w:pPr>
        <w:pStyle w:val="Akapitzlist"/>
        <w:ind w:left="1288" w:firstLine="0"/>
      </w:pPr>
      <w:r w:rsidRPr="00641BEB">
        <w:rPr>
          <w:rFonts w:ascii="Courier New" w:eastAsia="Courier New" w:hAnsi="Courier New" w:cs="Courier New"/>
        </w:rPr>
        <w:t xml:space="preserve">[] </w:t>
      </w:r>
      <w:r w:rsidRPr="00641BEB">
        <w:t>indeksowanie tablicy</w:t>
      </w:r>
    </w:p>
    <w:p w:rsidR="008E2E6F" w:rsidRPr="00641BEB" w:rsidRDefault="008E2E6F" w:rsidP="00D42CCB">
      <w:pPr>
        <w:pStyle w:val="Akapitzlist"/>
        <w:numPr>
          <w:ilvl w:val="0"/>
          <w:numId w:val="36"/>
        </w:numPr>
        <w:jc w:val="left"/>
      </w:pPr>
      <w:r w:rsidRPr="00641BEB">
        <w:t>wywołanie bloku startowego zdefiniowanego w diagramie:</w:t>
      </w:r>
      <w:r w:rsidRPr="00641BEB">
        <w:br/>
      </w:r>
      <w:r w:rsidRPr="00E60221">
        <w:rPr>
          <w:rFonts w:ascii="Courier New" w:eastAsia="Courier New" w:hAnsi="Courier New" w:cs="Courier New"/>
          <w:i/>
          <w:sz w:val="22"/>
        </w:rPr>
        <w:t>nazwa-bloku(lista-argumentow)</w:t>
      </w:r>
      <w:r w:rsidRPr="00641BEB">
        <w:rPr>
          <w:rFonts w:ascii="Courier New" w:eastAsia="Courier New" w:hAnsi="Courier New" w:cs="Courier New"/>
        </w:rPr>
        <w:br/>
      </w:r>
      <w:r w:rsidRPr="00641BEB">
        <w:t>lub (bez podawania argumentów)</w:t>
      </w:r>
      <w:r w:rsidRPr="00641BEB">
        <w:br/>
      </w:r>
      <w:r w:rsidRPr="00E60221">
        <w:rPr>
          <w:rFonts w:ascii="Courier New" w:eastAsia="Courier New" w:hAnsi="Courier New" w:cs="Courier New"/>
          <w:i/>
          <w:sz w:val="22"/>
        </w:rPr>
        <w:t>nazwa-bloku()</w:t>
      </w:r>
      <w:r w:rsidRPr="00641BEB">
        <w:rPr>
          <w:rFonts w:ascii="Courier New" w:eastAsia="Courier New" w:hAnsi="Courier New" w:cs="Courier New"/>
        </w:rPr>
        <w:br/>
      </w:r>
      <w:r w:rsidRPr="00641BEB">
        <w:t xml:space="preserve">gdzie </w:t>
      </w:r>
      <w:r w:rsidRPr="00641BEB">
        <w:rPr>
          <w:i/>
          <w:iCs/>
        </w:rPr>
        <w:t>nazwa-bloku</w:t>
      </w:r>
      <w:r w:rsidRPr="00641BEB">
        <w:t xml:space="preserve"> jest ciągiem znaków [a-zA-Z_0-9] niezaczynającym się od cyfry</w:t>
      </w:r>
      <w:r w:rsidRPr="00641BEB">
        <w:br/>
        <w:t>np.</w:t>
      </w:r>
      <w:r w:rsidRPr="00641BEB">
        <w:br/>
      </w:r>
      <w:r w:rsidRPr="00D176A7">
        <w:rPr>
          <w:rFonts w:ascii="Courier New" w:eastAsia="Courier New" w:hAnsi="Courier New" w:cs="Courier New"/>
          <w:sz w:val="22"/>
        </w:rPr>
        <w:t>var lista:int[4]; Sortuj(lista);</w:t>
      </w:r>
    </w:p>
    <w:p w:rsidR="008E2E6F" w:rsidRPr="00641BEB" w:rsidRDefault="008E2E6F" w:rsidP="005B0A60">
      <w:pPr>
        <w:pStyle w:val="Nagwek3"/>
        <w:numPr>
          <w:ilvl w:val="2"/>
          <w:numId w:val="1"/>
        </w:numPr>
      </w:pPr>
      <w:bookmarkStart w:id="241" w:name="_Toc338080945"/>
      <w:r w:rsidRPr="00641BEB">
        <w:t>Cofanie/ponawianie operacji</w:t>
      </w:r>
      <w:bookmarkEnd w:id="241"/>
    </w:p>
    <w:p w:rsidR="008E2E6F" w:rsidRPr="00641BEB" w:rsidRDefault="008E2E6F" w:rsidP="008E2E6F">
      <w:r w:rsidRPr="00641BEB">
        <w:t>Aby cofnąć ostatnio wykonaną operację na diagramie, należy wybrać z menu głó</w:t>
      </w:r>
      <w:r w:rsidRPr="00641BEB">
        <w:t>w</w:t>
      </w:r>
      <w:r w:rsidRPr="00641BEB">
        <w:t xml:space="preserve">nego </w:t>
      </w:r>
      <w:r w:rsidRPr="00641BEB">
        <w:rPr>
          <w:b/>
          <w:bCs/>
        </w:rPr>
        <w:t>Edycja</w:t>
      </w:r>
      <w:r w:rsidRPr="00641BEB">
        <w:t xml:space="preserve"> opcję </w:t>
      </w:r>
      <w:r w:rsidRPr="00641BEB">
        <w:rPr>
          <w:b/>
          <w:bCs/>
        </w:rPr>
        <w:t>Cofnij</w:t>
      </w:r>
      <w:r w:rsidRPr="00641BEB">
        <w:t xml:space="preserve"> lub skorzystać ze skrótu </w:t>
      </w:r>
      <w:r w:rsidRPr="00641BEB">
        <w:rPr>
          <w:rFonts w:ascii="Trebuchet MS" w:eastAsia="Trebuchet MS" w:hAnsi="Trebuchet MS" w:cs="Trebuchet MS"/>
        </w:rPr>
        <w:t>Ctrl+Z</w:t>
      </w:r>
      <w:r w:rsidRPr="00641BEB">
        <w:t>.</w:t>
      </w:r>
    </w:p>
    <w:p w:rsidR="008E2E6F" w:rsidRPr="00641BEB" w:rsidRDefault="008E2E6F" w:rsidP="008E2E6F">
      <w:r w:rsidRPr="00641BEB">
        <w:t xml:space="preserve">Aby ponowić ostatnią operację należy użyć opcji </w:t>
      </w:r>
      <w:r w:rsidRPr="00641BEB">
        <w:rPr>
          <w:b/>
          <w:bCs/>
        </w:rPr>
        <w:t>Wykonaj ponownie</w:t>
      </w:r>
      <w:r w:rsidRPr="00641BEB">
        <w:t xml:space="preserve"> z menu głó</w:t>
      </w:r>
      <w:r w:rsidRPr="00641BEB">
        <w:t>w</w:t>
      </w:r>
      <w:r w:rsidRPr="00641BEB">
        <w:t xml:space="preserve">nego </w:t>
      </w:r>
      <w:r w:rsidRPr="00641BEB">
        <w:rPr>
          <w:b/>
          <w:bCs/>
        </w:rPr>
        <w:t>Edycja</w:t>
      </w:r>
      <w:r w:rsidRPr="00641BEB">
        <w:t xml:space="preserve"> lub użyć skrótu </w:t>
      </w:r>
      <w:r w:rsidRPr="00641BEB">
        <w:rPr>
          <w:rFonts w:ascii="Trebuchet MS" w:eastAsia="Trebuchet MS" w:hAnsi="Trebuchet MS" w:cs="Trebuchet MS"/>
        </w:rPr>
        <w:t>Ctrl+Y</w:t>
      </w:r>
      <w:r w:rsidRPr="00641BEB">
        <w:t>.</w:t>
      </w:r>
    </w:p>
    <w:p w:rsidR="008E2E6F" w:rsidRPr="00641BEB" w:rsidRDefault="008E2E6F" w:rsidP="005B0A60">
      <w:pPr>
        <w:pStyle w:val="Nagwek3"/>
        <w:numPr>
          <w:ilvl w:val="2"/>
          <w:numId w:val="1"/>
        </w:numPr>
      </w:pPr>
      <w:bookmarkStart w:id="242" w:name="_Toc338080946"/>
      <w:r w:rsidRPr="00641BEB">
        <w:t>Zapisywanie i zamykanie diagramu</w:t>
      </w:r>
      <w:bookmarkEnd w:id="242"/>
    </w:p>
    <w:p w:rsidR="008E2E6F" w:rsidRPr="00641BEB" w:rsidRDefault="008E2E6F" w:rsidP="008E2E6F">
      <w:r w:rsidRPr="00641BEB">
        <w:t>Diagramy są zapisywane w plikach tekstowych w formacie XML.</w:t>
      </w:r>
    </w:p>
    <w:p w:rsidR="005B0A60" w:rsidRDefault="008E2E6F" w:rsidP="005B0A60">
      <w:r w:rsidRPr="00641BEB">
        <w:t xml:space="preserve">Aby </w:t>
      </w:r>
      <w:r w:rsidRPr="00641BEB">
        <w:rPr>
          <w:b/>
          <w:bCs/>
        </w:rPr>
        <w:t>zapisać diagram</w:t>
      </w:r>
      <w:r w:rsidRPr="00641BEB">
        <w:t xml:space="preserve"> należy </w:t>
      </w:r>
      <w:r w:rsidR="0095492D" w:rsidRPr="00641BEB">
        <w:t>kliknąć</w:t>
      </w:r>
      <w:r w:rsidRPr="00641BEB">
        <w:t xml:space="preserve"> przycisk </w:t>
      </w:r>
      <w:r w:rsidRPr="00641BEB">
        <w:rPr>
          <w:b/>
          <w:bCs/>
        </w:rPr>
        <w:t>Zapisz...</w:t>
      </w:r>
      <w:r w:rsidRPr="00641BEB">
        <w:t xml:space="preserve"> na pasku pod głównym m</w:t>
      </w:r>
      <w:r w:rsidRPr="00641BEB">
        <w:t>e</w:t>
      </w:r>
      <w:r w:rsidRPr="00641BEB">
        <w:t xml:space="preserve">nu; lub z menu głównego wybrać </w:t>
      </w:r>
      <w:r w:rsidRPr="00641BEB">
        <w:rPr>
          <w:b/>
          <w:bCs/>
        </w:rPr>
        <w:t>Plik</w:t>
      </w:r>
      <w:r w:rsidRPr="00641BEB">
        <w:t xml:space="preserve"> i następnie </w:t>
      </w:r>
      <w:r w:rsidRPr="00641BEB">
        <w:rPr>
          <w:b/>
          <w:bCs/>
        </w:rPr>
        <w:t>Zapisz...</w:t>
      </w:r>
      <w:r w:rsidRPr="00641BEB">
        <w:t xml:space="preserve">; lub skorzystać ze skrótu </w:t>
      </w:r>
      <w:r w:rsidRPr="00641BEB">
        <w:rPr>
          <w:rFonts w:ascii="Trebuchet MS" w:eastAsia="Trebuchet MS" w:hAnsi="Trebuchet MS" w:cs="Trebuchet MS"/>
        </w:rPr>
        <w:t>Ctrl+S</w:t>
      </w:r>
      <w:r w:rsidRPr="00641BEB">
        <w:t>. W oknie dialogowym należy wpisać nazwę pliku (podawanie rozszerzenia .</w:t>
      </w:r>
      <w:r w:rsidRPr="00641BEB">
        <w:rPr>
          <w:b/>
          <w:bCs/>
        </w:rPr>
        <w:t>xml</w:t>
      </w:r>
      <w:r w:rsidRPr="00641BEB">
        <w:t xml:space="preserve"> jest opcjonalne - zostanie ono automatycznie dodane w razie potrzeby).</w:t>
      </w:r>
    </w:p>
    <w:p w:rsidR="008E2E6F" w:rsidRPr="00641BEB" w:rsidRDefault="008E2E6F" w:rsidP="005B0A60">
      <w:r w:rsidRPr="00641BEB">
        <w:t xml:space="preserve">Diagram może zostać również zapisany (wyeksportowany) jako plik graficzny (PNG/JPEG/GIF) lub plik PDF. Aby dokonać eksportu diagramu do jednego z tych formatów należy z menu głównego wybrać </w:t>
      </w:r>
      <w:r w:rsidRPr="00641BEB">
        <w:rPr>
          <w:b/>
          <w:bCs/>
        </w:rPr>
        <w:t>Plik</w:t>
      </w:r>
      <w:r w:rsidRPr="00641BEB">
        <w:t xml:space="preserve"> a następnie </w:t>
      </w:r>
      <w:r w:rsidRPr="00641BEB">
        <w:rPr>
          <w:b/>
          <w:bCs/>
        </w:rPr>
        <w:t>Eksportuj...</w:t>
      </w:r>
      <w:r w:rsidRPr="00641BEB">
        <w:t xml:space="preserve">. Aby zapisać plik jako PDF należy w oknie dialogowym wybrać typ </w:t>
      </w:r>
      <w:r w:rsidRPr="00641BEB">
        <w:rPr>
          <w:b/>
          <w:bCs/>
        </w:rPr>
        <w:t>*.pdf</w:t>
      </w:r>
      <w:r w:rsidRPr="00641BEB">
        <w:t xml:space="preserve"> i podać nazwę pliku (ro</w:t>
      </w:r>
      <w:r w:rsidRPr="00641BEB">
        <w:t>z</w:t>
      </w:r>
      <w:r w:rsidRPr="00641BEB">
        <w:t>szerzenie zostanie automatycznie dodane w miarę potrzeby). Aby zapisać plik w form</w:t>
      </w:r>
      <w:r w:rsidRPr="00641BEB">
        <w:t>a</w:t>
      </w:r>
      <w:r w:rsidRPr="00641BEB">
        <w:t xml:space="preserve">cie PNG/JPEG/GIF należy w oknie dialogowym wybrać typ </w:t>
      </w:r>
      <w:r w:rsidRPr="00641BEB">
        <w:rPr>
          <w:b/>
          <w:bCs/>
        </w:rPr>
        <w:t>Pliki graficzne</w:t>
      </w:r>
      <w:r w:rsidRPr="00641BEB">
        <w:t xml:space="preserve"> i </w:t>
      </w:r>
      <w:r w:rsidRPr="00641BEB">
        <w:rPr>
          <w:u w:val="single"/>
        </w:rPr>
        <w:t>dodać odpowiednie rozszerzenie do nazwy pliku</w:t>
      </w:r>
      <w:r w:rsidRPr="00641BEB">
        <w:t>.</w:t>
      </w:r>
    </w:p>
    <w:p w:rsidR="001D6E3F" w:rsidRPr="00641BEB" w:rsidRDefault="008E2E6F" w:rsidP="008E2E6F">
      <w:r w:rsidRPr="00641BEB">
        <w:lastRenderedPageBreak/>
        <w:t xml:space="preserve">Aby </w:t>
      </w:r>
      <w:r w:rsidRPr="00641BEB">
        <w:rPr>
          <w:b/>
          <w:bCs/>
        </w:rPr>
        <w:t>zamknąć diagram</w:t>
      </w:r>
      <w:r w:rsidRPr="00641BEB">
        <w:t xml:space="preserve"> należy kliknąć przycisk </w:t>
      </w:r>
      <w:r w:rsidRPr="00641BEB">
        <w:rPr>
          <w:b/>
          <w:bCs/>
        </w:rPr>
        <w:t>Zamknij</w:t>
      </w:r>
      <w:r w:rsidRPr="00641BEB">
        <w:t xml:space="preserve"> na pasku pod głównym menu; lub z menu głównego wybrać </w:t>
      </w:r>
      <w:r w:rsidRPr="00641BEB">
        <w:rPr>
          <w:b/>
          <w:bCs/>
        </w:rPr>
        <w:t>Plik</w:t>
      </w:r>
      <w:r w:rsidRPr="00641BEB">
        <w:t xml:space="preserve"> i następnie </w:t>
      </w:r>
      <w:r w:rsidRPr="00641BEB">
        <w:rPr>
          <w:b/>
          <w:bCs/>
        </w:rPr>
        <w:t>Zamknij</w:t>
      </w:r>
      <w:r w:rsidRPr="00641BEB">
        <w:t xml:space="preserve">; lub skorzystać ze skrótu </w:t>
      </w:r>
      <w:r w:rsidRPr="00641BEB">
        <w:rPr>
          <w:rFonts w:ascii="Trebuchet MS" w:eastAsia="Trebuchet MS" w:hAnsi="Trebuchet MS" w:cs="Trebuchet MS"/>
        </w:rPr>
        <w:t>Ctrl+W</w:t>
      </w:r>
      <w:r w:rsidRPr="00641BEB">
        <w:t>. Aktualna zakładka z diagramem zostanie zamknięta.</w:t>
      </w:r>
    </w:p>
    <w:p w:rsidR="00F66E73" w:rsidRPr="00641BEB" w:rsidRDefault="00F66E73" w:rsidP="008E2E6F">
      <w:pPr>
        <w:rPr>
          <w:i/>
        </w:rPr>
      </w:pPr>
      <w:r w:rsidRPr="00641BEB">
        <w:rPr>
          <w:i/>
          <w:u w:val="single"/>
        </w:rPr>
        <w:t>Uwaga</w:t>
      </w:r>
      <w:r w:rsidR="00CC5C98" w:rsidRPr="00641BEB">
        <w:rPr>
          <w:i/>
          <w:u w:val="single"/>
        </w:rPr>
        <w:t>:</w:t>
      </w:r>
    </w:p>
    <w:p w:rsidR="00EF6BD8" w:rsidRPr="00641BEB" w:rsidRDefault="00F66E73" w:rsidP="008E2E6F">
      <w:pPr>
        <w:rPr>
          <w:i/>
          <w:iCs/>
        </w:rPr>
      </w:pPr>
      <w:r w:rsidRPr="00641BEB">
        <w:rPr>
          <w:i/>
          <w:iCs/>
        </w:rPr>
        <w:t xml:space="preserve">Wszystkie </w:t>
      </w:r>
      <w:r w:rsidRPr="00641BEB">
        <w:rPr>
          <w:b/>
          <w:bCs/>
          <w:i/>
          <w:iCs/>
        </w:rPr>
        <w:t>niezapisane</w:t>
      </w:r>
      <w:r w:rsidRPr="00641BEB">
        <w:rPr>
          <w:i/>
          <w:iCs/>
        </w:rPr>
        <w:t xml:space="preserve"> zmiany zostaną utracone</w:t>
      </w:r>
    </w:p>
    <w:p w:rsidR="00F66E73" w:rsidRPr="00641BEB" w:rsidRDefault="00EF6BD8" w:rsidP="005B0A60">
      <w:pPr>
        <w:pStyle w:val="Nagwek2"/>
        <w:keepNext/>
        <w:numPr>
          <w:ilvl w:val="1"/>
          <w:numId w:val="1"/>
        </w:numPr>
      </w:pPr>
      <w:bookmarkStart w:id="243" w:name="_Toc338080947"/>
      <w:r w:rsidRPr="00641BEB">
        <w:t>Wykonywanie diagramu</w:t>
      </w:r>
      <w:bookmarkEnd w:id="243"/>
    </w:p>
    <w:p w:rsidR="00EF6BD8" w:rsidRPr="00641BEB" w:rsidRDefault="00EF6BD8" w:rsidP="00EF6BD8">
      <w:r w:rsidRPr="00641BEB">
        <w:t>Aby przetestować działanie algorytmu zrealizowanego za pomocą diagramu, aplik</w:t>
      </w:r>
      <w:r w:rsidRPr="00641BEB">
        <w:t>a</w:t>
      </w:r>
      <w:r w:rsidRPr="00641BEB">
        <w:t>cja oferuje możliwość interaktywnego prześledzenia przepływu sterowania oraz bież</w:t>
      </w:r>
      <w:r w:rsidRPr="00641BEB">
        <w:t>ą</w:t>
      </w:r>
      <w:r w:rsidRPr="00641BEB">
        <w:t>cych wartości zmiennych.</w:t>
      </w:r>
    </w:p>
    <w:p w:rsidR="00EF6BD8" w:rsidRPr="00641BEB" w:rsidRDefault="00EF6BD8" w:rsidP="005B0A60">
      <w:pPr>
        <w:pStyle w:val="Nagwek3"/>
        <w:numPr>
          <w:ilvl w:val="2"/>
          <w:numId w:val="1"/>
        </w:numPr>
      </w:pPr>
      <w:bookmarkStart w:id="244" w:name="_Toc338080948"/>
      <w:r w:rsidRPr="00641BEB">
        <w:t>Uruchomienie</w:t>
      </w:r>
      <w:bookmarkEnd w:id="244"/>
    </w:p>
    <w:p w:rsidR="00EF6BD8" w:rsidRPr="00641BEB" w:rsidRDefault="00EF6BD8" w:rsidP="00EF6BD8">
      <w:r w:rsidRPr="00641BEB">
        <w:t>Każdy z bloków START definiuje wykonywalną jednostkę w ramach danego di</w:t>
      </w:r>
      <w:r w:rsidRPr="00641BEB">
        <w:t>a</w:t>
      </w:r>
      <w:r w:rsidRPr="00641BEB">
        <w:t>gramu. Aby wykonać żądany blok startowy należy podać jego wywołanie (nazwa oraz wartości argumentów</w:t>
      </w:r>
      <w:r w:rsidR="00CE0543">
        <w:t xml:space="preserve"> ujęte w nawiasy</w:t>
      </w:r>
      <w:r w:rsidR="00781883">
        <w:t xml:space="preserve">, zgodnie ze składnią podaną w </w:t>
      </w:r>
      <w:r w:rsidR="00261C5A">
        <w:fldChar w:fldCharType="begin"/>
      </w:r>
      <w:r w:rsidR="00781883">
        <w:instrText xml:space="preserve"> REF _Ref338065592 \r \h </w:instrText>
      </w:r>
      <w:r w:rsidR="00261C5A">
        <w:fldChar w:fldCharType="separate"/>
      </w:r>
      <w:r w:rsidR="004F33C3">
        <w:t>7.2.2.7</w:t>
      </w:r>
      <w:r w:rsidR="00261C5A">
        <w:fldChar w:fldCharType="end"/>
      </w:r>
      <w:r w:rsidR="00CE0543">
        <w:t>.</w:t>
      </w:r>
      <w:r w:rsidRPr="00641BEB">
        <w:t xml:space="preserve">) w pole znajdujące się obok przycisku </w:t>
      </w:r>
      <w:r w:rsidRPr="00641BEB">
        <w:rPr>
          <w:b/>
          <w:bCs/>
        </w:rPr>
        <w:t>Uruchom</w:t>
      </w:r>
      <w:r w:rsidRPr="00641BEB">
        <w:t xml:space="preserve"> pod głównym menu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_Ref336384417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49</w:t>
      </w:r>
      <w:r w:rsidR="00261C5A">
        <w:fldChar w:fldCharType="end"/>
      </w:r>
      <w:r w:rsidR="00305A22">
        <w:t>.</w:t>
      </w:r>
      <w:r w:rsidR="00AA05C8">
        <w:t>)</w:t>
      </w:r>
      <w:r w:rsidR="004E19EA" w:rsidRPr="00641BEB">
        <w:t>:</w:t>
      </w:r>
    </w:p>
    <w:p w:rsidR="003C034F" w:rsidRPr="00641BEB" w:rsidRDefault="003C034F" w:rsidP="003C034F">
      <w:pPr>
        <w:keepNext/>
        <w:jc w:val="center"/>
      </w:pPr>
      <w:r w:rsidRPr="00641BEB">
        <w:rPr>
          <w:b/>
          <w:noProof/>
          <w:lang w:eastAsia="pl-PL" w:bidi="ar-SA"/>
        </w:rPr>
        <w:drawing>
          <wp:inline distT="0" distB="0" distL="0" distR="0">
            <wp:extent cx="4286250" cy="378785"/>
            <wp:effectExtent l="19050" t="0" r="0" b="0"/>
            <wp:docPr id="39" name="Obraz 38" descr="select_run_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run_target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860" cy="3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45" w:name="_Ref336384417"/>
      <w:bookmarkStart w:id="246" w:name="_Toc338080392"/>
      <w:r>
        <w:t xml:space="preserve">Rysunek </w:t>
      </w:r>
      <w:fldSimple w:instr=" SEQ Rys. \* ARABIC ">
        <w:r w:rsidR="004F33C3">
          <w:rPr>
            <w:noProof/>
          </w:rPr>
          <w:t>49</w:t>
        </w:r>
      </w:fldSimple>
      <w:bookmarkEnd w:id="245"/>
      <w:r w:rsidR="007F25B4">
        <w:t>.</w:t>
      </w:r>
      <w:r w:rsidR="003C034F" w:rsidRPr="00641BEB">
        <w:t xml:space="preserve"> Pole wybor</w:t>
      </w:r>
      <w:r w:rsidR="00067898">
        <w:t>u</w:t>
      </w:r>
      <w:r w:rsidR="003C034F" w:rsidRPr="00641BEB">
        <w:t xml:space="preserve"> bloku startowego</w:t>
      </w:r>
      <w:bookmarkEnd w:id="246"/>
    </w:p>
    <w:p w:rsidR="00375ED7" w:rsidRPr="00641BEB" w:rsidRDefault="007F25B4" w:rsidP="00192463">
      <w:pPr>
        <w:pStyle w:val="Legenda"/>
        <w:rPr>
          <w:b/>
        </w:rPr>
      </w:pPr>
      <w:r>
        <w:t>(Źródło: opracowanie własne)</w:t>
      </w:r>
    </w:p>
    <w:p w:rsidR="00CE0543" w:rsidRPr="00641BEB" w:rsidRDefault="00CE0543" w:rsidP="00CE0543">
      <w:pPr>
        <w:rPr>
          <w:i/>
        </w:rPr>
      </w:pPr>
      <w:r w:rsidRPr="00641BEB">
        <w:rPr>
          <w:i/>
          <w:u w:val="single"/>
        </w:rPr>
        <w:t>Uwaga:</w:t>
      </w:r>
    </w:p>
    <w:p w:rsidR="00CE0543" w:rsidRDefault="00CE0543" w:rsidP="00CE0543">
      <w:pPr>
        <w:rPr>
          <w:rFonts w:ascii="Courier New" w:hAnsi="Courier New" w:cs="Courier New"/>
          <w:iCs/>
          <w:sz w:val="22"/>
        </w:rPr>
      </w:pPr>
      <w:r>
        <w:rPr>
          <w:i/>
          <w:iCs/>
        </w:rPr>
        <w:t>Argumenty typu tablicowego należy wprowadzić w formie literału tablicowego (z użyciem konstrukcji […]), np.: aby wywołać blok startowy o nazwie „Sortuj” przyjm</w:t>
      </w:r>
      <w:r>
        <w:rPr>
          <w:i/>
          <w:iCs/>
        </w:rPr>
        <w:t>u</w:t>
      </w:r>
      <w:r>
        <w:rPr>
          <w:i/>
          <w:iCs/>
        </w:rPr>
        <w:t>jący jako argument tablicę liczb całkowitych</w:t>
      </w:r>
      <w:r w:rsidR="00F15F32">
        <w:rPr>
          <w:i/>
          <w:iCs/>
        </w:rPr>
        <w:t>,</w:t>
      </w:r>
      <w:r>
        <w:rPr>
          <w:i/>
          <w:iCs/>
        </w:rPr>
        <w:t xml:space="preserve"> należy wpisać: </w:t>
      </w:r>
      <w:r w:rsidRPr="00CE0543">
        <w:rPr>
          <w:rFonts w:ascii="Courier New" w:hAnsi="Courier New" w:cs="Courier New"/>
          <w:iCs/>
          <w:sz w:val="22"/>
        </w:rPr>
        <w:t>Sortuj([1,2,3,4])</w:t>
      </w:r>
    </w:p>
    <w:p w:rsidR="00CE0543" w:rsidRPr="00CE0543" w:rsidRDefault="00CE0543" w:rsidP="00CE0543">
      <w:pPr>
        <w:rPr>
          <w:rFonts w:ascii="Courier New" w:hAnsi="Courier New" w:cs="Courier New"/>
          <w:sz w:val="22"/>
        </w:rPr>
      </w:pPr>
    </w:p>
    <w:p w:rsidR="004E19EA" w:rsidRPr="00641BEB" w:rsidRDefault="004E19EA" w:rsidP="004E19EA">
      <w:r w:rsidRPr="00641BEB">
        <w:t xml:space="preserve">Wykonanie następuje po kliknięciu przycisku </w:t>
      </w:r>
      <w:r w:rsidRPr="00641BEB">
        <w:rPr>
          <w:b/>
          <w:bCs/>
        </w:rPr>
        <w:t>Uruchom</w:t>
      </w:r>
      <w:r w:rsidRPr="00641BEB">
        <w:t xml:space="preserve">; lub wybraniu opcji </w:t>
      </w:r>
      <w:r w:rsidRPr="00641BEB">
        <w:rPr>
          <w:b/>
          <w:bCs/>
        </w:rPr>
        <w:t>Ur</w:t>
      </w:r>
      <w:r w:rsidRPr="00641BEB">
        <w:rPr>
          <w:b/>
          <w:bCs/>
        </w:rPr>
        <w:t>u</w:t>
      </w:r>
      <w:r w:rsidRPr="00641BEB">
        <w:rPr>
          <w:b/>
          <w:bCs/>
        </w:rPr>
        <w:t>chom</w:t>
      </w:r>
      <w:r w:rsidRPr="00641BEB">
        <w:t xml:space="preserve"> z głównego menu; lub skorzystaniu ze skrótu </w:t>
      </w:r>
      <w:r w:rsidRPr="00641BEB">
        <w:rPr>
          <w:rFonts w:ascii="Trebuchet MS" w:eastAsia="Trebuchet MS" w:hAnsi="Trebuchet MS" w:cs="Trebuchet MS"/>
        </w:rPr>
        <w:t>Ctrl+R</w:t>
      </w:r>
      <w:r w:rsidRPr="00641BEB">
        <w:t>.</w:t>
      </w:r>
    </w:p>
    <w:p w:rsidR="004E19EA" w:rsidRPr="00641BEB" w:rsidRDefault="004E19EA" w:rsidP="004E19EA">
      <w:r w:rsidRPr="00641BEB">
        <w:t>Wykonywanie odbywa się zgodnie z przepływem sterowania określonym przez p</w:t>
      </w:r>
      <w:r w:rsidRPr="00641BEB">
        <w:t>o</w:t>
      </w:r>
      <w:r w:rsidRPr="00641BEB">
        <w:t>łączenia między blokami. Aktualnie przetwarzany blok jest wyróżniany kolorem.</w:t>
      </w:r>
    </w:p>
    <w:p w:rsidR="004E19EA" w:rsidRPr="00641BEB" w:rsidRDefault="004E19EA" w:rsidP="004E19EA">
      <w:r w:rsidRPr="00641BEB">
        <w:t xml:space="preserve">Zakładka </w:t>
      </w:r>
      <w:r w:rsidRPr="00641BEB">
        <w:rPr>
          <w:b/>
          <w:bCs/>
        </w:rPr>
        <w:t>Zmienne</w:t>
      </w:r>
      <w:r w:rsidRPr="00641BEB">
        <w:t xml:space="preserve"> w panelu pod diagramem zawiera listę wszystkich zmiennych wraz z ich bieżącymi wartościami, które są aktualizowane w miarę przetwarzania kole</w:t>
      </w:r>
      <w:r w:rsidRPr="00641BEB">
        <w:t>j</w:t>
      </w:r>
      <w:r w:rsidRPr="00641BEB">
        <w:t>nych bloków.</w:t>
      </w:r>
    </w:p>
    <w:p w:rsidR="004E19EA" w:rsidRPr="00641BEB" w:rsidRDefault="004E19EA" w:rsidP="004E19EA">
      <w:r w:rsidRPr="00641BEB">
        <w:t>W przypadku błędu wykonywanie zostaje zatrzymane, wyświetlany jest odpowiedni komunikat, a blok który spowodował błąd jest wyróżniany kolorem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_Ref336384427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50</w:t>
      </w:r>
      <w:r w:rsidR="00261C5A">
        <w:fldChar w:fldCharType="end"/>
      </w:r>
      <w:r w:rsidR="0012471F">
        <w:t>.</w:t>
      </w:r>
      <w:r w:rsidR="00AA05C8">
        <w:t>)</w:t>
      </w:r>
      <w:r w:rsidRPr="00641BEB">
        <w:t>:</w:t>
      </w:r>
    </w:p>
    <w:p w:rsidR="00375ED7" w:rsidRPr="00641BEB" w:rsidRDefault="00375ED7" w:rsidP="00375ED7">
      <w:pPr>
        <w:keepNext/>
        <w:jc w:val="center"/>
      </w:pPr>
      <w:r w:rsidRPr="00641BEB">
        <w:rPr>
          <w:noProof/>
          <w:lang w:eastAsia="pl-PL" w:bidi="ar-SA"/>
        </w:rPr>
        <w:lastRenderedPageBreak/>
        <w:drawing>
          <wp:inline distT="0" distB="0" distL="0" distR="0">
            <wp:extent cx="4114800" cy="2604227"/>
            <wp:effectExtent l="19050" t="0" r="0" b="0"/>
            <wp:docPr id="70" name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99" cy="26042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47" w:name="_Ref336384427"/>
      <w:bookmarkStart w:id="248" w:name="_Toc338080393"/>
      <w:r>
        <w:t xml:space="preserve">Rysunek </w:t>
      </w:r>
      <w:fldSimple w:instr=" SEQ Rys. \* ARABIC ">
        <w:r w:rsidR="004F33C3">
          <w:rPr>
            <w:noProof/>
          </w:rPr>
          <w:t>50</w:t>
        </w:r>
      </w:fldSimple>
      <w:bookmarkEnd w:id="247"/>
      <w:r w:rsidR="007F25B4">
        <w:t>.</w:t>
      </w:r>
      <w:r w:rsidR="00375ED7" w:rsidRPr="00641BEB">
        <w:t xml:space="preserve"> Błąd czasu wykonania</w:t>
      </w:r>
      <w:bookmarkEnd w:id="248"/>
    </w:p>
    <w:p w:rsidR="00375ED7" w:rsidRPr="00641BEB" w:rsidRDefault="007F25B4" w:rsidP="00192463">
      <w:pPr>
        <w:pStyle w:val="Legenda"/>
      </w:pPr>
      <w:r>
        <w:t>(Źródło: opracowanie własne)</w:t>
      </w:r>
    </w:p>
    <w:p w:rsidR="008D3540" w:rsidRPr="00641BEB" w:rsidRDefault="008D3540" w:rsidP="005B0A60">
      <w:pPr>
        <w:pStyle w:val="Nagwek3"/>
        <w:numPr>
          <w:ilvl w:val="2"/>
          <w:numId w:val="1"/>
        </w:numPr>
      </w:pPr>
      <w:bookmarkStart w:id="249" w:name="_Toc338080949"/>
      <w:r w:rsidRPr="00641BEB">
        <w:t>Zatrzymanie wykonywania</w:t>
      </w:r>
      <w:bookmarkEnd w:id="249"/>
    </w:p>
    <w:p w:rsidR="008D3540" w:rsidRPr="00641BEB" w:rsidRDefault="008D3540" w:rsidP="008D3540">
      <w:r w:rsidRPr="00641BEB">
        <w:t xml:space="preserve">Aby zatrzymać wykonywanie należy kliknąć przycisk </w:t>
      </w:r>
      <w:r w:rsidRPr="00641BEB">
        <w:rPr>
          <w:b/>
          <w:bCs/>
        </w:rPr>
        <w:t>Zatrzymaj</w:t>
      </w:r>
      <w:r w:rsidRPr="00641BEB">
        <w:t xml:space="preserve">; lub skorzystać z głównego menu </w:t>
      </w:r>
      <w:r w:rsidRPr="00641BEB">
        <w:rPr>
          <w:b/>
          <w:bCs/>
        </w:rPr>
        <w:t xml:space="preserve">Uruchom </w:t>
      </w:r>
      <w:r w:rsidRPr="00641BEB">
        <w:t>=&gt;</w:t>
      </w:r>
      <w:r w:rsidRPr="00641BEB">
        <w:rPr>
          <w:b/>
          <w:bCs/>
        </w:rPr>
        <w:t xml:space="preserve"> Zatrzymaj</w:t>
      </w:r>
      <w:r w:rsidRPr="00641BEB">
        <w:t xml:space="preserve">; lub użyć skrótu </w:t>
      </w:r>
      <w:r w:rsidRPr="00641BEB">
        <w:rPr>
          <w:rFonts w:ascii="Trebuchet MS" w:eastAsia="Trebuchet MS" w:hAnsi="Trebuchet MS" w:cs="Trebuchet MS"/>
        </w:rPr>
        <w:t>Ctrl+T</w:t>
      </w:r>
      <w:r w:rsidRPr="00641BEB">
        <w:t>.</w:t>
      </w:r>
    </w:p>
    <w:p w:rsidR="00EF6BD8" w:rsidRPr="00641BEB" w:rsidRDefault="008D3540" w:rsidP="008D3540">
      <w:r w:rsidRPr="00641BEB">
        <w:t xml:space="preserve">W przypadku bloku WEJŚCIE wykonywanie może być również zatrzymane klikając w oknie dialogowym przycisk </w:t>
      </w:r>
      <w:r w:rsidRPr="00641BEB">
        <w:rPr>
          <w:b/>
          <w:bCs/>
        </w:rPr>
        <w:t>Cancel</w:t>
      </w:r>
      <w:r w:rsidRPr="00641BEB">
        <w:t>.</w:t>
      </w:r>
    </w:p>
    <w:p w:rsidR="008D3540" w:rsidRPr="00641BEB" w:rsidRDefault="008D3540" w:rsidP="005B0A60">
      <w:pPr>
        <w:pStyle w:val="Nagwek2"/>
        <w:keepNext/>
        <w:numPr>
          <w:ilvl w:val="1"/>
          <w:numId w:val="1"/>
        </w:numPr>
      </w:pPr>
      <w:bookmarkStart w:id="250" w:name="_Toc338080950"/>
      <w:r w:rsidRPr="00641BEB">
        <w:t>Generacja kodu</w:t>
      </w:r>
      <w:bookmarkEnd w:id="250"/>
    </w:p>
    <w:p w:rsidR="008D3540" w:rsidRPr="00641BEB" w:rsidRDefault="008D3540" w:rsidP="007F25B4">
      <w:r w:rsidRPr="00641BEB">
        <w:t>Aplikacja oferuje możliwość wygenerowania na podstawie danego diagramu kodu w wybranym języku programowania. Wygenerowany kod może zostać następnie manua</w:t>
      </w:r>
      <w:r w:rsidRPr="00641BEB">
        <w:t>l</w:t>
      </w:r>
      <w:r w:rsidRPr="00641BEB">
        <w:t>nie skopiowany w żądane miejsce jako tekst albo zapisany do pliku.</w:t>
      </w:r>
    </w:p>
    <w:p w:rsidR="008D3540" w:rsidRPr="00641BEB" w:rsidRDefault="008D3540" w:rsidP="005B0A60">
      <w:pPr>
        <w:pStyle w:val="Nagwek3"/>
        <w:numPr>
          <w:ilvl w:val="2"/>
          <w:numId w:val="1"/>
        </w:numPr>
      </w:pPr>
      <w:bookmarkStart w:id="251" w:name="_Toc338080951"/>
      <w:r w:rsidRPr="00641BEB">
        <w:t>Generowanie kodu</w:t>
      </w:r>
      <w:bookmarkEnd w:id="251"/>
      <w:r w:rsidRPr="00641BEB">
        <w:tab/>
      </w:r>
    </w:p>
    <w:p w:rsidR="008D3540" w:rsidRPr="00641BEB" w:rsidRDefault="008D3540" w:rsidP="008D3540">
      <w:r w:rsidRPr="00641BEB">
        <w:t>Aby wygenerować kod na podstawie diagramu w aktualnie wybranej zakładce nal</w:t>
      </w:r>
      <w:r w:rsidRPr="00641BEB">
        <w:t>e</w:t>
      </w:r>
      <w:r w:rsidRPr="00641BEB">
        <w:t xml:space="preserve">ży kliknąć przycisk </w:t>
      </w:r>
      <w:r w:rsidRPr="00641BEB">
        <w:rPr>
          <w:b/>
          <w:bCs/>
        </w:rPr>
        <w:t>Generuj kod...</w:t>
      </w:r>
      <w:r w:rsidRPr="00641BEB">
        <w:t xml:space="preserve"> lub wybrać opcję o tej samej nazwie w menu głó</w:t>
      </w:r>
      <w:r w:rsidRPr="00641BEB">
        <w:t>w</w:t>
      </w:r>
      <w:r w:rsidRPr="00641BEB">
        <w:t xml:space="preserve">nym </w:t>
      </w:r>
      <w:r w:rsidRPr="00641BEB">
        <w:rPr>
          <w:b/>
          <w:bCs/>
        </w:rPr>
        <w:t>Kod</w:t>
      </w:r>
      <w:r w:rsidRPr="00641BEB">
        <w:t xml:space="preserve">; lub skorzystać ze skrótu </w:t>
      </w:r>
      <w:r w:rsidRPr="00641BEB">
        <w:rPr>
          <w:rFonts w:ascii="Trebuchet MS" w:eastAsia="Trebuchet MS" w:hAnsi="Trebuchet MS" w:cs="Trebuchet MS"/>
        </w:rPr>
        <w:t>Ctrl+G</w:t>
      </w:r>
      <w:r w:rsidRPr="00641BEB">
        <w:t>.</w:t>
      </w:r>
    </w:p>
    <w:p w:rsidR="008D3540" w:rsidRPr="00641BEB" w:rsidRDefault="008D3540" w:rsidP="008D3540">
      <w:r w:rsidRPr="00641BEB">
        <w:t>Następnie, w oknem dialogowym, należy wybrać z rozwijanej listy na dole żądany język programowania, w którym ma zostać wygenerowany kod.</w:t>
      </w:r>
    </w:p>
    <w:p w:rsidR="008D3540" w:rsidRPr="00641BEB" w:rsidRDefault="008D3540" w:rsidP="008D3540">
      <w:r w:rsidRPr="00641BEB">
        <w:t>Dostępne opcje:</w:t>
      </w:r>
    </w:p>
    <w:p w:rsidR="00EE1F62" w:rsidRPr="00641BEB" w:rsidRDefault="00EE1F62" w:rsidP="00D42CCB">
      <w:pPr>
        <w:pStyle w:val="Akapitzlist"/>
        <w:numPr>
          <w:ilvl w:val="0"/>
          <w:numId w:val="36"/>
        </w:numPr>
      </w:pPr>
      <w:r w:rsidRPr="00641BEB">
        <w:t xml:space="preserve">C/C++: generuje kompletny program w języku C++. Jeśli diagram zawiera bezparametrowy blok startowy o nazwie </w:t>
      </w:r>
      <w:r w:rsidRPr="00641BEB">
        <w:rPr>
          <w:rFonts w:ascii="Courier New" w:eastAsia="Courier New" w:hAnsi="Courier New" w:cs="Courier New"/>
          <w:b/>
          <w:bCs/>
        </w:rPr>
        <w:t>Main</w:t>
      </w:r>
      <w:r w:rsidRPr="00641BEB">
        <w:t>,</w:t>
      </w:r>
      <w:r w:rsidRPr="00641BEB">
        <w:rPr>
          <w:rFonts w:ascii="Courier New" w:eastAsia="Courier New" w:hAnsi="Courier New" w:cs="Courier New"/>
          <w:b/>
          <w:bCs/>
        </w:rPr>
        <w:t xml:space="preserve"> </w:t>
      </w:r>
      <w:r w:rsidRPr="00641BEB">
        <w:t xml:space="preserve">jego wywołanie zostanie umieszczone wewnątrz wygenerowanej funkcji </w:t>
      </w:r>
      <w:r w:rsidRPr="00641BEB">
        <w:rPr>
          <w:b/>
          <w:bCs/>
        </w:rPr>
        <w:t>main()</w:t>
      </w:r>
      <w:r w:rsidRPr="00641BEB">
        <w:t>.</w:t>
      </w:r>
    </w:p>
    <w:p w:rsidR="00EE1F62" w:rsidRPr="00641BEB" w:rsidRDefault="00EE1F62" w:rsidP="00D42CCB">
      <w:pPr>
        <w:pStyle w:val="Akapitzlist"/>
        <w:numPr>
          <w:ilvl w:val="0"/>
          <w:numId w:val="36"/>
        </w:numPr>
      </w:pPr>
      <w:r w:rsidRPr="00641BEB">
        <w:lastRenderedPageBreak/>
        <w:t>JavaScript</w:t>
      </w:r>
    </w:p>
    <w:p w:rsidR="00EE1F62" w:rsidRPr="00641BEB" w:rsidRDefault="00EE1F62" w:rsidP="00D42CCB">
      <w:pPr>
        <w:pStyle w:val="Akapitzlist"/>
        <w:numPr>
          <w:ilvl w:val="0"/>
          <w:numId w:val="36"/>
        </w:numPr>
      </w:pPr>
      <w:r w:rsidRPr="00641BEB">
        <w:t xml:space="preserve">Strona internetowa: generuje kompletną stronę HTML zawierającą graficzną reprezentację diagramu, wygenerowany kod JavaScript wraz z </w:t>
      </w:r>
      <w:r w:rsidR="009D0982" w:rsidRPr="00641BEB">
        <w:t>możliwością</w:t>
      </w:r>
      <w:r w:rsidRPr="00641BEB">
        <w:t xml:space="preserve"> uruchomienia go w przeglądarce internetowej</w:t>
      </w:r>
      <w:r w:rsidR="00AA05C8">
        <w:t xml:space="preserve"> (</w:t>
      </w:r>
      <w:r w:rsidR="00261C5A">
        <w:fldChar w:fldCharType="begin"/>
      </w:r>
      <w:r w:rsidR="00AA05C8">
        <w:instrText xml:space="preserve"> REF _Ref336384443 \h </w:instrText>
      </w:r>
      <w:r w:rsidR="00261C5A">
        <w:fldChar w:fldCharType="separate"/>
      </w:r>
      <w:r w:rsidR="004F33C3">
        <w:t xml:space="preserve">Rysunek </w:t>
      </w:r>
      <w:r w:rsidR="004F33C3">
        <w:rPr>
          <w:noProof/>
        </w:rPr>
        <w:t>51</w:t>
      </w:r>
      <w:r w:rsidR="00261C5A">
        <w:fldChar w:fldCharType="end"/>
      </w:r>
      <w:r w:rsidR="00C33F21">
        <w:t>.</w:t>
      </w:r>
      <w:r w:rsidR="00AA05C8">
        <w:t>)</w:t>
      </w:r>
      <w:r w:rsidRPr="00641BEB">
        <w:t>:</w:t>
      </w:r>
    </w:p>
    <w:p w:rsidR="002959DB" w:rsidRPr="00641BEB" w:rsidRDefault="002959DB" w:rsidP="002959DB">
      <w:pPr>
        <w:pStyle w:val="Akapitzlist"/>
        <w:keepNext/>
        <w:ind w:left="1288" w:firstLine="0"/>
        <w:jc w:val="center"/>
      </w:pPr>
      <w:r w:rsidRPr="00641BEB">
        <w:rPr>
          <w:noProof/>
          <w:lang w:eastAsia="pl-PL" w:bidi="ar-SA"/>
        </w:rPr>
        <w:drawing>
          <wp:inline distT="0" distB="0" distL="0" distR="0">
            <wp:extent cx="4736541" cy="2533650"/>
            <wp:effectExtent l="19050" t="0" r="6909" b="0"/>
            <wp:docPr id="71" name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401" cy="25335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25B4" w:rsidRDefault="00090C2A" w:rsidP="00192463">
      <w:pPr>
        <w:pStyle w:val="Legenda"/>
      </w:pPr>
      <w:bookmarkStart w:id="252" w:name="_Ref336384443"/>
      <w:bookmarkStart w:id="253" w:name="_Toc338080394"/>
      <w:r>
        <w:t xml:space="preserve">Rysunek </w:t>
      </w:r>
      <w:fldSimple w:instr=" SEQ Rys. \* ARABIC ">
        <w:r w:rsidR="004F33C3">
          <w:rPr>
            <w:noProof/>
          </w:rPr>
          <w:t>51</w:t>
        </w:r>
      </w:fldSimple>
      <w:bookmarkEnd w:id="252"/>
      <w:r w:rsidR="007F25B4">
        <w:t>.</w:t>
      </w:r>
      <w:r w:rsidR="002959DB" w:rsidRPr="00641BEB">
        <w:t xml:space="preserve"> Wygenerowana strona WWW</w:t>
      </w:r>
      <w:bookmarkEnd w:id="253"/>
    </w:p>
    <w:p w:rsidR="002959DB" w:rsidRPr="00641BEB" w:rsidRDefault="007F25B4" w:rsidP="00192463">
      <w:pPr>
        <w:pStyle w:val="Legenda"/>
      </w:pPr>
      <w:r>
        <w:t>(Źródło: opracowanie własne)</w:t>
      </w:r>
    </w:p>
    <w:p w:rsidR="00BA6EE1" w:rsidRPr="00641BEB" w:rsidRDefault="00BA6EE1" w:rsidP="00BA6EE1">
      <w:r w:rsidRPr="00641BEB">
        <w:t xml:space="preserve">Po wybraniu docelowego języka należy kliknąć przycisk </w:t>
      </w:r>
      <w:r w:rsidRPr="00641BEB">
        <w:rPr>
          <w:b/>
          <w:bCs/>
        </w:rPr>
        <w:t>Generuj</w:t>
      </w:r>
      <w:r w:rsidRPr="00641BEB">
        <w:t>. W polu tekst</w:t>
      </w:r>
      <w:r w:rsidRPr="00641BEB">
        <w:t>o</w:t>
      </w:r>
      <w:r w:rsidRPr="00641BEB">
        <w:t xml:space="preserve">wym powinien pojawić się wygenerowany kod, który można zaznaczyć i skopiować za pomocą standardowych skrótów </w:t>
      </w:r>
      <w:r w:rsidRPr="00641BEB">
        <w:rPr>
          <w:rFonts w:ascii="Trebuchet MS" w:eastAsia="Trebuchet MS" w:hAnsi="Trebuchet MS" w:cs="Trebuchet MS"/>
        </w:rPr>
        <w:t>Ctrl+A Ctrl+C</w:t>
      </w:r>
      <w:r w:rsidRPr="00641BEB">
        <w:t xml:space="preserve"> lub zapisać do pliku.</w:t>
      </w:r>
      <w:bookmarkStart w:id="254" w:name="h.4c6ebxiq3p9y"/>
      <w:bookmarkEnd w:id="254"/>
    </w:p>
    <w:p w:rsidR="00BA6EE1" w:rsidRPr="00641BEB" w:rsidRDefault="00BA6EE1" w:rsidP="005B0A60">
      <w:pPr>
        <w:pStyle w:val="Nagwek3"/>
        <w:numPr>
          <w:ilvl w:val="2"/>
          <w:numId w:val="1"/>
        </w:numPr>
      </w:pPr>
      <w:bookmarkStart w:id="255" w:name="_Toc338080952"/>
      <w:r w:rsidRPr="00641BEB">
        <w:t>Zapisywanie wygenerowanego kodu</w:t>
      </w:r>
      <w:bookmarkEnd w:id="255"/>
    </w:p>
    <w:p w:rsidR="00BA6EE1" w:rsidRPr="00641BEB" w:rsidRDefault="00BA6EE1" w:rsidP="005B0A60">
      <w:pPr>
        <w:keepNext/>
      </w:pPr>
      <w:r w:rsidRPr="00641BEB">
        <w:t xml:space="preserve">W celu zapisania wygenerowanego kodu należy kliknąć przycisk </w:t>
      </w:r>
      <w:r w:rsidRPr="00641BEB">
        <w:rPr>
          <w:b/>
          <w:bCs/>
        </w:rPr>
        <w:t>Zapisz...</w:t>
      </w:r>
      <w:r w:rsidRPr="00641BEB">
        <w:t xml:space="preserve"> i nastę</w:t>
      </w:r>
      <w:r w:rsidRPr="00641BEB">
        <w:t>p</w:t>
      </w:r>
      <w:r w:rsidRPr="00641BEB">
        <w:t xml:space="preserve">nie w oknie dialogowym wybrać lokalizację i wpisać nazwę pliku </w:t>
      </w:r>
      <w:r w:rsidRPr="00641BEB">
        <w:rPr>
          <w:u w:val="single"/>
        </w:rPr>
        <w:t xml:space="preserve">wraz z rozszerzeniem (np. </w:t>
      </w:r>
      <w:r w:rsidRPr="00641BEB">
        <w:rPr>
          <w:b/>
          <w:bCs/>
          <w:u w:val="single"/>
        </w:rPr>
        <w:t>.cc</w:t>
      </w:r>
      <w:r w:rsidRPr="00641BEB">
        <w:rPr>
          <w:u w:val="single"/>
        </w:rPr>
        <w:t xml:space="preserve"> w przypadku C/C++, </w:t>
      </w:r>
      <w:r w:rsidRPr="00641BEB">
        <w:rPr>
          <w:b/>
          <w:bCs/>
          <w:u w:val="single"/>
        </w:rPr>
        <w:t>.js</w:t>
      </w:r>
      <w:r w:rsidRPr="00641BEB">
        <w:rPr>
          <w:u w:val="single"/>
        </w:rPr>
        <w:t xml:space="preserve"> w przypadku JavaScript, </w:t>
      </w:r>
      <w:r w:rsidRPr="00641BEB">
        <w:rPr>
          <w:b/>
          <w:bCs/>
          <w:u w:val="single"/>
        </w:rPr>
        <w:t>.html</w:t>
      </w:r>
      <w:r w:rsidRPr="00641BEB">
        <w:rPr>
          <w:u w:val="single"/>
        </w:rPr>
        <w:t xml:space="preserve"> w przypadku strony i</w:t>
      </w:r>
      <w:r w:rsidRPr="00641BEB">
        <w:rPr>
          <w:u w:val="single"/>
        </w:rPr>
        <w:t>n</w:t>
      </w:r>
      <w:r w:rsidRPr="00641BEB">
        <w:rPr>
          <w:u w:val="single"/>
        </w:rPr>
        <w:t>ternetowej)</w:t>
      </w:r>
      <w:r w:rsidRPr="00641BEB">
        <w:t>.</w:t>
      </w:r>
    </w:p>
    <w:p w:rsidR="009A51BB" w:rsidRPr="00641BEB" w:rsidRDefault="009A51BB" w:rsidP="005B0A60">
      <w:pPr>
        <w:pStyle w:val="Nagwek2"/>
        <w:keepNext/>
        <w:numPr>
          <w:ilvl w:val="1"/>
          <w:numId w:val="1"/>
        </w:numPr>
      </w:pPr>
      <w:bookmarkStart w:id="256" w:name="_Toc338080953"/>
      <w:r w:rsidRPr="00641BEB">
        <w:t>Konfiguracja</w:t>
      </w:r>
      <w:bookmarkEnd w:id="256"/>
    </w:p>
    <w:p w:rsidR="009A51BB" w:rsidRPr="00641BEB" w:rsidRDefault="009A51BB" w:rsidP="00760E78">
      <w:r w:rsidRPr="00641BEB">
        <w:t xml:space="preserve">Istnieje możliwość konfiguracji kilku podstawowych parametrów działania aplikacji. Ustawienia mogą być zmienione poprzez plik </w:t>
      </w:r>
      <w:r w:rsidRPr="00641BEB">
        <w:rPr>
          <w:b/>
          <w:bCs/>
        </w:rPr>
        <w:t>default.properties</w:t>
      </w:r>
      <w:r w:rsidRPr="00641BEB">
        <w:t xml:space="preserve"> w katalogu </w:t>
      </w:r>
      <w:r w:rsidRPr="00641BEB">
        <w:rPr>
          <w:b/>
          <w:bCs/>
        </w:rPr>
        <w:t>config</w:t>
      </w:r>
      <w:r w:rsidRPr="00641BEB">
        <w:t>.</w:t>
      </w:r>
    </w:p>
    <w:p w:rsidR="003136EE" w:rsidRDefault="009A51BB" w:rsidP="007F25B4">
      <w:r w:rsidRPr="00641BEB">
        <w:t xml:space="preserve">Plik zawiera listę wszystkich ustawień w formacie </w:t>
      </w:r>
      <w:r w:rsidRPr="00641BEB">
        <w:rPr>
          <w:i/>
          <w:iCs/>
        </w:rPr>
        <w:t>nazwa = wartosc</w:t>
      </w:r>
      <w:r w:rsidRPr="00641BEB">
        <w:t xml:space="preserve"> (# oznacza k</w:t>
      </w:r>
      <w:r w:rsidRPr="00641BEB">
        <w:t>o</w:t>
      </w:r>
      <w:r w:rsidRPr="00641BEB">
        <w:t>mentarz)</w:t>
      </w:r>
      <w:r w:rsidR="007F25B4">
        <w:t xml:space="preserve">. Jego treść przedstawia </w:t>
      </w:r>
      <w:fldSimple w:instr=" REF _Ref336379871 \h  \* MERGEFORMAT ">
        <w:r w:rsidR="004F33C3" w:rsidRPr="004F33C3">
          <w:t>Listing 3</w:t>
        </w:r>
      </w:fldSimple>
      <w:r w:rsidR="0073664E">
        <w:t>.</w:t>
      </w:r>
      <w:r w:rsidR="00701AC1">
        <w:t>:</w:t>
      </w:r>
    </w:p>
    <w:p w:rsidR="00AA05C8" w:rsidRDefault="00AA05C8" w:rsidP="007F25B4"/>
    <w:p w:rsidR="007F25B4" w:rsidRPr="007F25B4" w:rsidRDefault="00261C5A" w:rsidP="007F25B4">
      <w:pPr>
        <w:keepNext/>
        <w:jc w:val="center"/>
      </w:pPr>
      <w:bookmarkStart w:id="257" w:name="_Ref336379871"/>
      <w:r>
        <w:rPr>
          <w:noProof/>
        </w:rPr>
        <w:lastRenderedPageBreak/>
        <w:pict>
          <v:shape id="_x0000_s1081" type="#_x0000_t75" style="position:absolute;left:0;text-align:left;margin-left:0;margin-top:.3pt;width:453.75pt;height:162.75pt;z-index:251662336;mso-position-horizontal:center">
            <v:imagedata r:id="rId77" o:title=""/>
            <w10:wrap type="square"/>
          </v:shape>
          <o:OLEObject Type="Embed" ProgID="Word.Document.12" ShapeID="_x0000_s1081" DrawAspect="Content" ObjectID="_1411824704" r:id="rId78">
            <o:FieldCodes>\s</o:FieldCodes>
          </o:OLEObject>
        </w:pict>
      </w:r>
      <w:r w:rsidR="007F25B4" w:rsidRPr="007F25B4">
        <w:rPr>
          <w:i/>
          <w:spacing w:val="10"/>
          <w:sz w:val="20"/>
          <w:szCs w:val="20"/>
        </w:rPr>
        <w:t xml:space="preserve">Listing </w:t>
      </w:r>
      <w:r w:rsidRPr="007F25B4">
        <w:rPr>
          <w:i/>
          <w:spacing w:val="10"/>
          <w:sz w:val="20"/>
          <w:szCs w:val="20"/>
        </w:rPr>
        <w:fldChar w:fldCharType="begin"/>
      </w:r>
      <w:r w:rsidR="007F25B4" w:rsidRPr="007F25B4">
        <w:rPr>
          <w:i/>
          <w:spacing w:val="10"/>
          <w:sz w:val="20"/>
          <w:szCs w:val="20"/>
        </w:rPr>
        <w:instrText xml:space="preserve"> SEQ Listing \* ARABIC </w:instrText>
      </w:r>
      <w:r w:rsidRPr="007F25B4">
        <w:rPr>
          <w:i/>
          <w:spacing w:val="10"/>
          <w:sz w:val="20"/>
          <w:szCs w:val="20"/>
        </w:rPr>
        <w:fldChar w:fldCharType="separate"/>
      </w:r>
      <w:r w:rsidR="004F33C3">
        <w:rPr>
          <w:i/>
          <w:noProof/>
          <w:spacing w:val="10"/>
          <w:sz w:val="20"/>
          <w:szCs w:val="20"/>
        </w:rPr>
        <w:t>3</w:t>
      </w:r>
      <w:r w:rsidRPr="007F25B4">
        <w:rPr>
          <w:i/>
          <w:spacing w:val="10"/>
          <w:sz w:val="20"/>
          <w:szCs w:val="20"/>
        </w:rPr>
        <w:fldChar w:fldCharType="end"/>
      </w:r>
      <w:bookmarkEnd w:id="257"/>
      <w:r w:rsidR="007F25B4" w:rsidRPr="007F25B4">
        <w:rPr>
          <w:i/>
          <w:spacing w:val="10"/>
          <w:sz w:val="20"/>
          <w:szCs w:val="20"/>
        </w:rPr>
        <w:t>. Ustawienia aplikacji</w:t>
      </w:r>
    </w:p>
    <w:p w:rsidR="00FE3E50" w:rsidRPr="00641BEB" w:rsidRDefault="00FE3E50" w:rsidP="00760E78">
      <w:pPr>
        <w:rPr>
          <w:rFonts w:ascii="Courier New" w:hAnsi="Courier New" w:cs="Courier New"/>
          <w:sz w:val="22"/>
        </w:rPr>
      </w:pPr>
    </w:p>
    <w:p w:rsidR="00FD0A28" w:rsidRDefault="00C1277A">
      <w:pPr>
        <w:spacing w:line="276" w:lineRule="auto"/>
        <w:ind w:left="0" w:firstLine="0"/>
        <w:contextualSpacing w:val="0"/>
        <w:jc w:val="left"/>
      </w:pPr>
      <w:r w:rsidRPr="00641BEB">
        <w:br w:type="page"/>
      </w:r>
    </w:p>
    <w:p w:rsidR="008550AE" w:rsidRDefault="00FD0A28" w:rsidP="006C72F6">
      <w:pPr>
        <w:pStyle w:val="Nagwek1"/>
        <w:numPr>
          <w:ilvl w:val="0"/>
          <w:numId w:val="1"/>
        </w:numPr>
      </w:pPr>
      <w:bookmarkStart w:id="258" w:name="_Ref336862205"/>
      <w:bookmarkStart w:id="259" w:name="_Toc338080954"/>
      <w:r>
        <w:lastRenderedPageBreak/>
        <w:t>PODSUMOWANIE</w:t>
      </w:r>
      <w:bookmarkEnd w:id="258"/>
      <w:bookmarkEnd w:id="259"/>
    </w:p>
    <w:p w:rsidR="00771DF2" w:rsidRDefault="00C921FF" w:rsidP="00830310">
      <w:r>
        <w:t xml:space="preserve">W ramach projektu opracowana została aplikacja </w:t>
      </w:r>
      <w:r w:rsidR="005818C6">
        <w:t>pozwalająca na</w:t>
      </w:r>
      <w:r w:rsidR="0098404B">
        <w:t xml:space="preserve"> </w:t>
      </w:r>
      <w:r w:rsidR="005818C6">
        <w:t>tworzenie i test</w:t>
      </w:r>
      <w:r w:rsidR="005818C6">
        <w:t>o</w:t>
      </w:r>
      <w:r w:rsidR="005818C6">
        <w:t>wanie</w:t>
      </w:r>
      <w:r>
        <w:t xml:space="preserve"> schematów bloko</w:t>
      </w:r>
      <w:r w:rsidR="005818C6">
        <w:t>wych oraz</w:t>
      </w:r>
      <w:r>
        <w:t xml:space="preserve"> generacj</w:t>
      </w:r>
      <w:r w:rsidR="002F1569">
        <w:t>ę</w:t>
      </w:r>
      <w:r w:rsidR="005818C6">
        <w:t xml:space="preserve"> kodu</w:t>
      </w:r>
      <w:r>
        <w:t>.</w:t>
      </w:r>
      <w:r w:rsidR="008550AE">
        <w:t xml:space="preserve"> </w:t>
      </w:r>
      <w:r w:rsidR="00830310">
        <w:t xml:space="preserve">Rozdział ten podsumowuje </w:t>
      </w:r>
      <w:r w:rsidR="006C72F6">
        <w:t xml:space="preserve">jej </w:t>
      </w:r>
      <w:r w:rsidR="00830310">
        <w:t>kl</w:t>
      </w:r>
      <w:r w:rsidR="00830310">
        <w:t>u</w:t>
      </w:r>
      <w:r w:rsidR="00830310">
        <w:t>czow</w:t>
      </w:r>
      <w:r w:rsidR="006C72F6">
        <w:t>e wymagania funkcjonalne oraz zagadnienia związane z ich realizacją.</w:t>
      </w:r>
    </w:p>
    <w:p w:rsidR="00830310" w:rsidRDefault="007A32A9" w:rsidP="00830310">
      <w:r>
        <w:t>Aplikacja pozwala na budowanie schematów ze standardowych bloków: start, k</w:t>
      </w:r>
      <w:r>
        <w:t>o</w:t>
      </w:r>
      <w:r>
        <w:t>niec, przetwarzanie, warunek, wejście, wyjście. Instrukcje i wyrażenia wprowadzane w ramach bloków zapożyczono z języka JavaScript</w:t>
      </w:r>
      <w:r w:rsidR="00D1618A">
        <w:t>. Na potrzeby generowania kodu w j</w:t>
      </w:r>
      <w:r w:rsidR="00D1618A">
        <w:t>ę</w:t>
      </w:r>
      <w:r w:rsidR="00D1618A">
        <w:t>zykach o statycznym typowaniu (np. C++) zaimplementowany został sy</w:t>
      </w:r>
      <w:r w:rsidR="00C31B50">
        <w:t>stem typów zmiennych oferujący cztery</w:t>
      </w:r>
      <w:r w:rsidR="00D1618A">
        <w:t xml:space="preserve"> typy podstawowe (liczba całkowita, liczba zmiennoprz</w:t>
      </w:r>
      <w:r w:rsidR="00D1618A">
        <w:t>e</w:t>
      </w:r>
      <w:r w:rsidR="00D1618A">
        <w:t>cinkowa, wartość bool’owska i łańcuch znaków) oraz typ tablicowy.</w:t>
      </w:r>
      <w:r w:rsidR="003E704E">
        <w:t xml:space="preserve"> Ponadto aplikacja oferuje możliwość definiowania</w:t>
      </w:r>
      <w:r w:rsidR="00727B55">
        <w:t xml:space="preserve"> parametryzowanych</w:t>
      </w:r>
      <w:r w:rsidR="0053689F">
        <w:t xml:space="preserve"> </w:t>
      </w:r>
      <w:r w:rsidR="003E704E">
        <w:t>procedur</w:t>
      </w:r>
      <w:r w:rsidR="004E095F">
        <w:t xml:space="preserve"> (podprog</w:t>
      </w:r>
      <w:r w:rsidR="0053689F">
        <w:t>ramów) repr</w:t>
      </w:r>
      <w:r w:rsidR="0053689F">
        <w:t>e</w:t>
      </w:r>
      <w:r w:rsidR="0053689F">
        <w:t xml:space="preserve">zentowanych jako sekwencje bloków zaczynające się </w:t>
      </w:r>
      <w:r w:rsidR="00727B55">
        <w:t>od bloków START.</w:t>
      </w:r>
    </w:p>
    <w:p w:rsidR="00727B55" w:rsidRDefault="00137257" w:rsidP="00830310">
      <w:r>
        <w:t>Funkcje związane z testowaniem schematów zaimplementowan</w:t>
      </w:r>
      <w:r w:rsidR="00ED7387">
        <w:t>e został</w:t>
      </w:r>
      <w:r w:rsidR="00A11B32">
        <w:t>y</w:t>
      </w:r>
      <w:r>
        <w:t xml:space="preserve"> w postaci symulatora</w:t>
      </w:r>
      <w:r w:rsidR="00ED7387">
        <w:t>, który przekształca w locie dany schemat do kodu JavaScript a następnie go interpretuje. Aby ułatwić analizę operacji i przepływu sterowania dodano śledzenie a</w:t>
      </w:r>
      <w:r w:rsidR="00ED7387">
        <w:t>k</w:t>
      </w:r>
      <w:r w:rsidR="00ED7387">
        <w:t>tualnie wykonywanego bloku oraz wartości zmiennych.</w:t>
      </w:r>
    </w:p>
    <w:p w:rsidR="00ED7387" w:rsidRDefault="001502E3" w:rsidP="00830310">
      <w:r>
        <w:t xml:space="preserve">W ramach modułu do generowania kodu zrealizowane zostały </w:t>
      </w:r>
      <w:r w:rsidR="008B49E4">
        <w:t>trzy</w:t>
      </w:r>
      <w:r>
        <w:t xml:space="preserve"> generatory: dla języka C++, JavaScript oraz dla </w:t>
      </w:r>
      <w:r w:rsidR="00431A0E">
        <w:t>dokument</w:t>
      </w:r>
      <w:r w:rsidR="004864A1">
        <w:t>ów</w:t>
      </w:r>
      <w:r w:rsidR="00431A0E">
        <w:t xml:space="preserve"> w formacie HTML</w:t>
      </w:r>
      <w:r>
        <w:t xml:space="preserve">. </w:t>
      </w:r>
      <w:r w:rsidR="00431A0E">
        <w:t>Ze względu na st</w:t>
      </w:r>
      <w:r w:rsidR="00431A0E">
        <w:t>a</w:t>
      </w:r>
      <w:r w:rsidR="00431A0E">
        <w:t>tyczne typowanie C++</w:t>
      </w:r>
      <w:r w:rsidR="004864A1">
        <w:t>,</w:t>
      </w:r>
      <w:r w:rsidR="00431A0E">
        <w:t xml:space="preserve"> </w:t>
      </w:r>
      <w:r w:rsidR="004864A1">
        <w:t>implementacja</w:t>
      </w:r>
      <w:r w:rsidR="00431A0E">
        <w:t xml:space="preserve"> generator</w:t>
      </w:r>
      <w:r w:rsidR="004864A1">
        <w:t>a</w:t>
      </w:r>
      <w:r w:rsidR="00431A0E">
        <w:t xml:space="preserve"> dla tego języka </w:t>
      </w:r>
      <w:r w:rsidR="004864A1">
        <w:t xml:space="preserve">wymagała </w:t>
      </w:r>
      <w:r w:rsidR="00431A0E">
        <w:t>odpowie</w:t>
      </w:r>
      <w:r w:rsidR="00431A0E">
        <w:t>d</w:t>
      </w:r>
      <w:r w:rsidR="00431A0E">
        <w:t>nich przekształceń deklaracji zmiennych, parametrów formalnych oraz typów zwrac</w:t>
      </w:r>
      <w:r w:rsidR="00431A0E">
        <w:t>a</w:t>
      </w:r>
      <w:r w:rsidR="00431A0E">
        <w:t>nych funkcji.</w:t>
      </w:r>
      <w:r w:rsidR="00F3592F">
        <w:t xml:space="preserve"> Obydwa generatory do reprezentacji przepływu sterowania w danym schemacie wykorzystują instrukcję </w:t>
      </w:r>
      <w:r w:rsidR="00F3592F">
        <w:rPr>
          <w:i/>
        </w:rPr>
        <w:t>switch</w:t>
      </w:r>
      <w:r w:rsidR="00F3592F">
        <w:t xml:space="preserve">. Rozwiązanie to, </w:t>
      </w:r>
      <w:r w:rsidR="00582B02">
        <w:t xml:space="preserve">mimo że nie </w:t>
      </w:r>
      <w:r w:rsidR="00186A3E">
        <w:t xml:space="preserve">zawsze </w:t>
      </w:r>
      <w:r w:rsidR="00582B02">
        <w:t>prow</w:t>
      </w:r>
      <w:r w:rsidR="00582B02">
        <w:t>a</w:t>
      </w:r>
      <w:r w:rsidR="00582B02">
        <w:t xml:space="preserve">dzi do uzyskania w pełni idiomatycznego kodu </w:t>
      </w:r>
      <w:r w:rsidR="008B49E4">
        <w:t xml:space="preserve">(w przypadku pętli), zostało </w:t>
      </w:r>
      <w:r w:rsidR="00501FED">
        <w:t>zastosow</w:t>
      </w:r>
      <w:r w:rsidR="00501FED">
        <w:t>a</w:t>
      </w:r>
      <w:r w:rsidR="00501FED">
        <w:t>ne ze wz</w:t>
      </w:r>
      <w:r w:rsidR="00513E6E">
        <w:t>g</w:t>
      </w:r>
      <w:r w:rsidR="00501FED">
        <w:t>lędu</w:t>
      </w:r>
      <w:r w:rsidR="00513E6E">
        <w:t xml:space="preserve"> na </w:t>
      </w:r>
      <w:r w:rsidR="00186A3E">
        <w:t>mniejszą podatność na przypadki brzegowe związane ze strukturą schematu i mniejszą złożoność implementacji w stosunku do rozwiązań wymagających wykrywania cykli (zwłaszcza w przypadku schematów</w:t>
      </w:r>
      <w:r w:rsidR="00DD3291">
        <w:t xml:space="preserve"> będących tzw. </w:t>
      </w:r>
      <w:r w:rsidR="00186A3E">
        <w:t>graf</w:t>
      </w:r>
      <w:r w:rsidR="00DD3291">
        <w:t>ami</w:t>
      </w:r>
      <w:r w:rsidR="00186A3E">
        <w:t xml:space="preserve"> niered</w:t>
      </w:r>
      <w:r w:rsidR="00186A3E">
        <w:t>u</w:t>
      </w:r>
      <w:r w:rsidR="00186A3E">
        <w:t>kowal</w:t>
      </w:r>
      <w:r w:rsidR="00DD3291">
        <w:t>nymi</w:t>
      </w:r>
      <w:r w:rsidR="00186A3E">
        <w:t xml:space="preserve"> po</w:t>
      </w:r>
      <w:r w:rsidR="00DD3291">
        <w:t>siadającymi</w:t>
      </w:r>
      <w:r w:rsidR="00186A3E">
        <w:t xml:space="preserve"> pętle o więcej niż jednym wejściu</w:t>
      </w:r>
      <w:r w:rsidR="00DD3291">
        <w:t xml:space="preserve"> [</w:t>
      </w:r>
      <w:r w:rsidR="00261C5A">
        <w:fldChar w:fldCharType="begin"/>
      </w:r>
      <w:r w:rsidR="00DD3291">
        <w:instrText xml:space="preserve"> REF _Ref336648057 \r \h </w:instrText>
      </w:r>
      <w:r w:rsidR="00261C5A">
        <w:fldChar w:fldCharType="separate"/>
      </w:r>
      <w:r w:rsidR="004F33C3">
        <w:t>16</w:t>
      </w:r>
      <w:r w:rsidR="00261C5A">
        <w:fldChar w:fldCharType="end"/>
      </w:r>
      <w:r w:rsidR="00DD3291">
        <w:t>]</w:t>
      </w:r>
      <w:r w:rsidR="00186A3E">
        <w:t>)</w:t>
      </w:r>
      <w:r w:rsidR="00C31B50">
        <w:t>. Dzięki zdefiniow</w:t>
      </w:r>
      <w:r w:rsidR="00C31B50">
        <w:t>a</w:t>
      </w:r>
      <w:r w:rsidR="00C31B50">
        <w:t>niu wspólnego interfejsu dla wszystkich generatorów</w:t>
      </w:r>
      <w:r w:rsidR="00747CAC">
        <w:t>,</w:t>
      </w:r>
      <w:r w:rsidR="00C31B50">
        <w:t xml:space="preserve"> mechanizm generowania kodu można w </w:t>
      </w:r>
      <w:r w:rsidR="00747CAC">
        <w:t xml:space="preserve">stosunkowo </w:t>
      </w:r>
      <w:r w:rsidR="00C31B50">
        <w:t>prosty sposób rozszerzać o kolejne języki programowania lub formaty.</w:t>
      </w:r>
    </w:p>
    <w:p w:rsidR="00C31B50" w:rsidRDefault="00C31B50" w:rsidP="00830310">
      <w:r>
        <w:t>W celu weryfikacji poprawności działania, oprócz testowania manualnego, dla kl</w:t>
      </w:r>
      <w:r>
        <w:t>u</w:t>
      </w:r>
      <w:r>
        <w:t xml:space="preserve">czowych komponentów niewymagających interakcji z interfejsem użytkownika zostały zaimplementowane testy jednostkowe. </w:t>
      </w:r>
    </w:p>
    <w:p w:rsidR="00C31B50" w:rsidRDefault="009C2C8D" w:rsidP="00830310">
      <w:r>
        <w:lastRenderedPageBreak/>
        <w:t>Biorąc pod uwagę zrealizowane funkcjonalności, jako potencjalny obszar zastos</w:t>
      </w:r>
      <w:r>
        <w:t>o</w:t>
      </w:r>
      <w:r>
        <w:t>wań opracowanej aplikacji można wskazać dydaktykę, w szczególności nauczanie po</w:t>
      </w:r>
      <w:r>
        <w:t>d</w:t>
      </w:r>
      <w:r>
        <w:t xml:space="preserve">staw algorytmiki i programowania. </w:t>
      </w:r>
      <w:r w:rsidR="00747CAC">
        <w:t>Ponadto, z</w:t>
      </w:r>
      <w:r>
        <w:t>e względu na możliwość generowania kodu, aplikacja mogłaby również służyć jako narzędzie do szybkiego prototypowania stosunkowo prostych programów konsolowych.</w:t>
      </w:r>
    </w:p>
    <w:p w:rsidR="00FD0A28" w:rsidRDefault="00FD0A28">
      <w:pPr>
        <w:spacing w:line="276" w:lineRule="auto"/>
        <w:ind w:left="0" w:firstLine="0"/>
        <w:contextualSpacing w:val="0"/>
        <w:jc w:val="left"/>
      </w:pPr>
      <w:r>
        <w:br w:type="page"/>
      </w:r>
    </w:p>
    <w:p w:rsidR="00BA6EE1" w:rsidRDefault="00C1277A" w:rsidP="00C1277A">
      <w:pPr>
        <w:pStyle w:val="Nagwek1"/>
        <w:numPr>
          <w:ilvl w:val="0"/>
          <w:numId w:val="1"/>
        </w:numPr>
      </w:pPr>
      <w:bookmarkStart w:id="260" w:name="_Ref336862092"/>
      <w:bookmarkStart w:id="261" w:name="_Toc338080955"/>
      <w:r w:rsidRPr="00641BEB">
        <w:lastRenderedPageBreak/>
        <w:t>BIBLIOGRAFIA</w:t>
      </w:r>
      <w:bookmarkEnd w:id="260"/>
      <w:bookmarkEnd w:id="261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62" w:name="_Toc337761081"/>
      <w:bookmarkStart w:id="263" w:name="_Toc337761250"/>
      <w:bookmarkStart w:id="264" w:name="_Toc337761587"/>
      <w:bookmarkStart w:id="265" w:name="_Toc337838472"/>
      <w:bookmarkStart w:id="266" w:name="_Toc337838578"/>
      <w:bookmarkStart w:id="267" w:name="_Toc338080323"/>
      <w:bookmarkStart w:id="268" w:name="_Toc338080956"/>
      <w:bookmarkEnd w:id="262"/>
      <w:bookmarkEnd w:id="263"/>
      <w:bookmarkEnd w:id="264"/>
      <w:bookmarkEnd w:id="265"/>
      <w:bookmarkEnd w:id="266"/>
      <w:bookmarkEnd w:id="267"/>
      <w:bookmarkEnd w:id="268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69" w:name="_Toc337761082"/>
      <w:bookmarkStart w:id="270" w:name="_Toc337761251"/>
      <w:bookmarkStart w:id="271" w:name="_Toc337761588"/>
      <w:bookmarkStart w:id="272" w:name="_Toc337838473"/>
      <w:bookmarkStart w:id="273" w:name="_Toc337838579"/>
      <w:bookmarkStart w:id="274" w:name="_Toc338080324"/>
      <w:bookmarkStart w:id="275" w:name="_Toc338080957"/>
      <w:bookmarkEnd w:id="269"/>
      <w:bookmarkEnd w:id="270"/>
      <w:bookmarkEnd w:id="271"/>
      <w:bookmarkEnd w:id="272"/>
      <w:bookmarkEnd w:id="273"/>
      <w:bookmarkEnd w:id="274"/>
      <w:bookmarkEnd w:id="275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76" w:name="_Toc337761083"/>
      <w:bookmarkStart w:id="277" w:name="_Toc337761252"/>
      <w:bookmarkStart w:id="278" w:name="_Toc337761589"/>
      <w:bookmarkStart w:id="279" w:name="_Toc337838474"/>
      <w:bookmarkStart w:id="280" w:name="_Toc337838580"/>
      <w:bookmarkStart w:id="281" w:name="_Toc338080325"/>
      <w:bookmarkStart w:id="282" w:name="_Toc338080958"/>
      <w:bookmarkEnd w:id="276"/>
      <w:bookmarkEnd w:id="277"/>
      <w:bookmarkEnd w:id="278"/>
      <w:bookmarkEnd w:id="279"/>
      <w:bookmarkEnd w:id="280"/>
      <w:bookmarkEnd w:id="281"/>
      <w:bookmarkEnd w:id="282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83" w:name="_Toc337761084"/>
      <w:bookmarkStart w:id="284" w:name="_Toc337761253"/>
      <w:bookmarkStart w:id="285" w:name="_Toc337761590"/>
      <w:bookmarkStart w:id="286" w:name="_Toc337838475"/>
      <w:bookmarkStart w:id="287" w:name="_Toc337838581"/>
      <w:bookmarkStart w:id="288" w:name="_Toc338080326"/>
      <w:bookmarkStart w:id="289" w:name="_Toc338080959"/>
      <w:bookmarkEnd w:id="283"/>
      <w:bookmarkEnd w:id="284"/>
      <w:bookmarkEnd w:id="285"/>
      <w:bookmarkEnd w:id="286"/>
      <w:bookmarkEnd w:id="287"/>
      <w:bookmarkEnd w:id="288"/>
      <w:bookmarkEnd w:id="289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90" w:name="_Toc337761085"/>
      <w:bookmarkStart w:id="291" w:name="_Toc337761254"/>
      <w:bookmarkStart w:id="292" w:name="_Toc337761591"/>
      <w:bookmarkStart w:id="293" w:name="_Toc337838476"/>
      <w:bookmarkStart w:id="294" w:name="_Toc337838582"/>
      <w:bookmarkStart w:id="295" w:name="_Toc338080327"/>
      <w:bookmarkStart w:id="296" w:name="_Toc338080960"/>
      <w:bookmarkEnd w:id="290"/>
      <w:bookmarkEnd w:id="291"/>
      <w:bookmarkEnd w:id="292"/>
      <w:bookmarkEnd w:id="293"/>
      <w:bookmarkEnd w:id="294"/>
      <w:bookmarkEnd w:id="295"/>
      <w:bookmarkEnd w:id="296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297" w:name="_Toc337761086"/>
      <w:bookmarkStart w:id="298" w:name="_Toc337761255"/>
      <w:bookmarkStart w:id="299" w:name="_Toc337761592"/>
      <w:bookmarkStart w:id="300" w:name="_Toc337838477"/>
      <w:bookmarkStart w:id="301" w:name="_Toc337838583"/>
      <w:bookmarkStart w:id="302" w:name="_Toc338080328"/>
      <w:bookmarkStart w:id="303" w:name="_Toc338080961"/>
      <w:bookmarkEnd w:id="297"/>
      <w:bookmarkEnd w:id="298"/>
      <w:bookmarkEnd w:id="299"/>
      <w:bookmarkEnd w:id="300"/>
      <w:bookmarkEnd w:id="301"/>
      <w:bookmarkEnd w:id="302"/>
      <w:bookmarkEnd w:id="303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04" w:name="_Toc337761087"/>
      <w:bookmarkStart w:id="305" w:name="_Toc337761256"/>
      <w:bookmarkStart w:id="306" w:name="_Toc337761593"/>
      <w:bookmarkStart w:id="307" w:name="_Toc337838478"/>
      <w:bookmarkStart w:id="308" w:name="_Toc337838584"/>
      <w:bookmarkStart w:id="309" w:name="_Toc338080329"/>
      <w:bookmarkStart w:id="310" w:name="_Toc338080962"/>
      <w:bookmarkEnd w:id="304"/>
      <w:bookmarkEnd w:id="305"/>
      <w:bookmarkEnd w:id="306"/>
      <w:bookmarkEnd w:id="307"/>
      <w:bookmarkEnd w:id="308"/>
      <w:bookmarkEnd w:id="309"/>
      <w:bookmarkEnd w:id="310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11" w:name="_Toc337761088"/>
      <w:bookmarkStart w:id="312" w:name="_Toc337761257"/>
      <w:bookmarkStart w:id="313" w:name="_Toc337761594"/>
      <w:bookmarkStart w:id="314" w:name="_Toc337838479"/>
      <w:bookmarkStart w:id="315" w:name="_Toc337838585"/>
      <w:bookmarkStart w:id="316" w:name="_Toc338080330"/>
      <w:bookmarkStart w:id="317" w:name="_Toc338080963"/>
      <w:bookmarkEnd w:id="311"/>
      <w:bookmarkEnd w:id="312"/>
      <w:bookmarkEnd w:id="313"/>
      <w:bookmarkEnd w:id="314"/>
      <w:bookmarkEnd w:id="315"/>
      <w:bookmarkEnd w:id="316"/>
      <w:bookmarkEnd w:id="317"/>
    </w:p>
    <w:p w:rsidR="00EB5BEF" w:rsidRPr="00EB5BEF" w:rsidRDefault="00EB5BEF" w:rsidP="00D42CCB">
      <w:pPr>
        <w:pStyle w:val="Akapitzlist"/>
        <w:numPr>
          <w:ilvl w:val="0"/>
          <w:numId w:val="43"/>
        </w:numPr>
        <w:spacing w:before="200" w:after="0"/>
        <w:outlineLvl w:val="1"/>
        <w:rPr>
          <w:rFonts w:eastAsiaTheme="majorEastAsia" w:cstheme="majorBidi"/>
          <w:b/>
          <w:bCs/>
          <w:vanish/>
          <w:sz w:val="28"/>
          <w:szCs w:val="26"/>
        </w:rPr>
      </w:pPr>
      <w:bookmarkStart w:id="318" w:name="_Toc337761089"/>
      <w:bookmarkStart w:id="319" w:name="_Toc337761258"/>
      <w:bookmarkStart w:id="320" w:name="_Toc337761595"/>
      <w:bookmarkStart w:id="321" w:name="_Toc337838480"/>
      <w:bookmarkStart w:id="322" w:name="_Toc337838586"/>
      <w:bookmarkStart w:id="323" w:name="_Toc338080331"/>
      <w:bookmarkStart w:id="324" w:name="_Toc338080964"/>
      <w:bookmarkEnd w:id="318"/>
      <w:bookmarkEnd w:id="319"/>
      <w:bookmarkEnd w:id="320"/>
      <w:bookmarkEnd w:id="321"/>
      <w:bookmarkEnd w:id="322"/>
      <w:bookmarkEnd w:id="323"/>
      <w:bookmarkEnd w:id="324"/>
    </w:p>
    <w:p w:rsidR="00EB5BEF" w:rsidRPr="00EB5BEF" w:rsidRDefault="00EB5BEF" w:rsidP="00D42CCB">
      <w:pPr>
        <w:pStyle w:val="Nagwek2"/>
        <w:keepNext/>
        <w:numPr>
          <w:ilvl w:val="1"/>
          <w:numId w:val="43"/>
        </w:numPr>
      </w:pPr>
      <w:bookmarkStart w:id="325" w:name="_Toc338080965"/>
      <w:r>
        <w:t>Literatura</w:t>
      </w:r>
      <w:bookmarkEnd w:id="325"/>
    </w:p>
    <w:p w:rsidR="00C1277A" w:rsidRPr="00641BEB" w:rsidRDefault="00471C3F" w:rsidP="00D42CCB">
      <w:pPr>
        <w:pStyle w:val="Akapitzlist"/>
        <w:numPr>
          <w:ilvl w:val="0"/>
          <w:numId w:val="40"/>
        </w:numPr>
      </w:pPr>
      <w:bookmarkStart w:id="326" w:name="_Ref336389218"/>
      <w:r w:rsidRPr="00641BEB">
        <w:t>B. Eckel</w:t>
      </w:r>
      <w:r w:rsidR="00121A9B" w:rsidRPr="00641BEB">
        <w:t xml:space="preserve">, </w:t>
      </w:r>
      <w:r w:rsidR="00121A9B" w:rsidRPr="00641BEB">
        <w:rPr>
          <w:i/>
        </w:rPr>
        <w:t>Thinking in Java</w:t>
      </w:r>
      <w:r w:rsidR="00121A9B" w:rsidRPr="00641BEB">
        <w:t xml:space="preserve">, </w:t>
      </w:r>
      <w:r w:rsidR="00121A9B" w:rsidRPr="00641BEB">
        <w:rPr>
          <w:i/>
        </w:rPr>
        <w:t>wydanie IV</w:t>
      </w:r>
      <w:r w:rsidR="00121A9B" w:rsidRPr="00641BEB">
        <w:t>, Wydawnictwo Helion, 2006</w:t>
      </w:r>
      <w:bookmarkEnd w:id="326"/>
    </w:p>
    <w:p w:rsidR="00121A9B" w:rsidRPr="00641BEB" w:rsidRDefault="00121A9B" w:rsidP="00D42CCB">
      <w:pPr>
        <w:pStyle w:val="Akapitzlist"/>
        <w:numPr>
          <w:ilvl w:val="0"/>
          <w:numId w:val="40"/>
        </w:numPr>
      </w:pPr>
      <w:bookmarkStart w:id="327" w:name="_Ref336388899"/>
      <w:r w:rsidRPr="00641BEB">
        <w:t xml:space="preserve">J. Bloch, </w:t>
      </w:r>
      <w:r w:rsidRPr="00641BEB">
        <w:rPr>
          <w:i/>
        </w:rPr>
        <w:t>Effective Java</w:t>
      </w:r>
      <w:r w:rsidRPr="00641BEB">
        <w:t xml:space="preserve">, </w:t>
      </w:r>
      <w:r w:rsidRPr="00641BEB">
        <w:rPr>
          <w:i/>
        </w:rPr>
        <w:t>Second Edition</w:t>
      </w:r>
      <w:r w:rsidRPr="00641BEB">
        <w:t>, Addison-Wesley, 2008</w:t>
      </w:r>
      <w:bookmarkEnd w:id="327"/>
    </w:p>
    <w:p w:rsidR="00121A9B" w:rsidRPr="00641BEB" w:rsidRDefault="00121A9B" w:rsidP="00D42CCB">
      <w:pPr>
        <w:pStyle w:val="Akapitzlist"/>
        <w:numPr>
          <w:ilvl w:val="0"/>
          <w:numId w:val="40"/>
        </w:numPr>
      </w:pPr>
      <w:bookmarkStart w:id="328" w:name="_Ref336387091"/>
      <w:r w:rsidRPr="00641BEB">
        <w:t xml:space="preserve">J. Elliott, R. Eckstein, M. Loy et al., </w:t>
      </w:r>
      <w:r w:rsidRPr="00641BEB">
        <w:rPr>
          <w:i/>
        </w:rPr>
        <w:t>Java Swing</w:t>
      </w:r>
      <w:r w:rsidRPr="00641BEB">
        <w:t>, O’Reilly Media</w:t>
      </w:r>
      <w:r w:rsidR="001178CA">
        <w:t>,</w:t>
      </w:r>
      <w:r w:rsidRPr="00641BEB">
        <w:t xml:space="preserve"> 2002</w:t>
      </w:r>
      <w:bookmarkEnd w:id="328"/>
    </w:p>
    <w:p w:rsidR="00121A9B" w:rsidRPr="00641BEB" w:rsidRDefault="00121A9B" w:rsidP="00D42CCB">
      <w:pPr>
        <w:pStyle w:val="Akapitzlist"/>
        <w:numPr>
          <w:ilvl w:val="0"/>
          <w:numId w:val="40"/>
        </w:numPr>
      </w:pPr>
      <w:bookmarkStart w:id="329" w:name="_Ref336387130"/>
      <w:r w:rsidRPr="00641BEB">
        <w:t>P. Tahchiev</w:t>
      </w:r>
      <w:r w:rsidR="0093555C" w:rsidRPr="00641BEB">
        <w:t xml:space="preserve">, F. Leme, V. Masson et al., </w:t>
      </w:r>
      <w:r w:rsidR="0093555C" w:rsidRPr="00641BEB">
        <w:rPr>
          <w:i/>
        </w:rPr>
        <w:t>JUnit in Action</w:t>
      </w:r>
      <w:r w:rsidR="0093555C" w:rsidRPr="00641BEB">
        <w:t>, Manning Publications, 2010</w:t>
      </w:r>
      <w:bookmarkEnd w:id="329"/>
    </w:p>
    <w:p w:rsidR="0093555C" w:rsidRPr="00641BEB" w:rsidRDefault="0093555C" w:rsidP="00D42CCB">
      <w:pPr>
        <w:pStyle w:val="Akapitzlist"/>
        <w:numPr>
          <w:ilvl w:val="0"/>
          <w:numId w:val="40"/>
        </w:numPr>
      </w:pPr>
      <w:bookmarkStart w:id="330" w:name="_Ref336388324"/>
      <w:r w:rsidRPr="00641BEB">
        <w:t xml:space="preserve">T. Cormen, Ch. Leiserson, R. Rivest, </w:t>
      </w:r>
      <w:r w:rsidRPr="00641BEB">
        <w:rPr>
          <w:i/>
        </w:rPr>
        <w:t>Wprowadzenie do algorytmów</w:t>
      </w:r>
      <w:r w:rsidRPr="00641BEB">
        <w:t xml:space="preserve">, </w:t>
      </w:r>
      <w:r w:rsidRPr="00641BEB">
        <w:br/>
        <w:t>Wydawnictwa Naukowo-Techniczne, 2001</w:t>
      </w:r>
      <w:bookmarkEnd w:id="330"/>
    </w:p>
    <w:p w:rsidR="0093555C" w:rsidRPr="00641BEB" w:rsidRDefault="0093555C" w:rsidP="00D42CCB">
      <w:pPr>
        <w:pStyle w:val="Akapitzlist"/>
        <w:numPr>
          <w:ilvl w:val="0"/>
          <w:numId w:val="40"/>
        </w:numPr>
      </w:pPr>
      <w:bookmarkStart w:id="331" w:name="_Ref336388863"/>
      <w:r w:rsidRPr="00641BEB">
        <w:t xml:space="preserve">A. Aho, R. Sethi, J. Ullman, </w:t>
      </w:r>
      <w:r w:rsidRPr="00641BEB">
        <w:rPr>
          <w:i/>
        </w:rPr>
        <w:t>Kompilatory. Reguły, metody i narzędzia</w:t>
      </w:r>
      <w:r w:rsidRPr="00641BEB">
        <w:t xml:space="preserve">, </w:t>
      </w:r>
      <w:r w:rsidRPr="00641BEB">
        <w:br/>
        <w:t>Wydawnictwa Naukowo-Techniczne, 2002</w:t>
      </w:r>
      <w:bookmarkEnd w:id="331"/>
    </w:p>
    <w:p w:rsidR="0093555C" w:rsidRDefault="0093555C" w:rsidP="00D42CCB">
      <w:pPr>
        <w:pStyle w:val="Akapitzlist"/>
        <w:numPr>
          <w:ilvl w:val="0"/>
          <w:numId w:val="40"/>
        </w:numPr>
      </w:pPr>
      <w:bookmarkStart w:id="332" w:name="_Ref336388151"/>
      <w:r w:rsidRPr="00641BEB">
        <w:t>B. Stroustrup</w:t>
      </w:r>
      <w:r w:rsidR="008C703D" w:rsidRPr="00641BEB">
        <w:t xml:space="preserve">, </w:t>
      </w:r>
      <w:r w:rsidR="008C703D" w:rsidRPr="00641BEB">
        <w:rPr>
          <w:i/>
        </w:rPr>
        <w:t>Język C++</w:t>
      </w:r>
      <w:r w:rsidR="008C703D" w:rsidRPr="00641BEB">
        <w:t>, Wydawnictwa Naukowo-Techniczne, 2000</w:t>
      </w:r>
      <w:bookmarkEnd w:id="332"/>
    </w:p>
    <w:p w:rsidR="001178CA" w:rsidRDefault="001178CA" w:rsidP="00D42CCB">
      <w:pPr>
        <w:pStyle w:val="Akapitzlist"/>
        <w:numPr>
          <w:ilvl w:val="0"/>
          <w:numId w:val="40"/>
        </w:numPr>
      </w:pPr>
      <w:bookmarkStart w:id="333" w:name="_Ref336388396"/>
      <w:r>
        <w:t xml:space="preserve">D. Crockford, </w:t>
      </w:r>
      <w:r>
        <w:rPr>
          <w:i/>
        </w:rPr>
        <w:t>JavaScript: The Good Parts</w:t>
      </w:r>
      <w:r>
        <w:t xml:space="preserve">, </w:t>
      </w:r>
      <w:r w:rsidR="00E85894">
        <w:t>O’Reilly Media</w:t>
      </w:r>
      <w:r>
        <w:t>,</w:t>
      </w:r>
      <w:r w:rsidRPr="00641BEB">
        <w:t xml:space="preserve"> 200</w:t>
      </w:r>
      <w:r>
        <w:t>8</w:t>
      </w:r>
      <w:bookmarkEnd w:id="333"/>
    </w:p>
    <w:p w:rsidR="00E85894" w:rsidRDefault="0006043B" w:rsidP="00D42CCB">
      <w:pPr>
        <w:pStyle w:val="Akapitzlist"/>
        <w:numPr>
          <w:ilvl w:val="0"/>
          <w:numId w:val="40"/>
        </w:numPr>
      </w:pPr>
      <w:bookmarkStart w:id="334" w:name="_Ref336386843"/>
      <w:r>
        <w:t>M.</w:t>
      </w:r>
      <w:r w:rsidR="00FC4EA5">
        <w:t xml:space="preserve"> M. Sysło, </w:t>
      </w:r>
      <w:r w:rsidR="00FC4EA5">
        <w:rPr>
          <w:i/>
        </w:rPr>
        <w:t>Algorytmy</w:t>
      </w:r>
      <w:r w:rsidR="00FC4EA5">
        <w:t xml:space="preserve">, </w:t>
      </w:r>
      <w:r w:rsidR="00E85894">
        <w:t>Wydawnictwa Szkolne i Pedagogiczne</w:t>
      </w:r>
      <w:r w:rsidR="00FC4EA5">
        <w:t>, 2008</w:t>
      </w:r>
      <w:bookmarkEnd w:id="334"/>
    </w:p>
    <w:p w:rsidR="00E85894" w:rsidRDefault="00E85894" w:rsidP="00D42CCB">
      <w:pPr>
        <w:pStyle w:val="Akapitzlist"/>
        <w:numPr>
          <w:ilvl w:val="0"/>
          <w:numId w:val="40"/>
        </w:numPr>
      </w:pPr>
      <w:bookmarkStart w:id="335" w:name="_Ref336387878"/>
      <w:r>
        <w:t xml:space="preserve">E. Freeman, B. Bates, K. Sierra et al., </w:t>
      </w:r>
      <w:r>
        <w:rPr>
          <w:i/>
        </w:rPr>
        <w:t>Head First Design Patterns</w:t>
      </w:r>
      <w:r>
        <w:t>, O’Reilly Media. 2004</w:t>
      </w:r>
      <w:bookmarkEnd w:id="335"/>
    </w:p>
    <w:p w:rsidR="00977BC2" w:rsidRDefault="00977BC2" w:rsidP="00D42CCB">
      <w:pPr>
        <w:pStyle w:val="Akapitzlist"/>
        <w:numPr>
          <w:ilvl w:val="0"/>
          <w:numId w:val="40"/>
        </w:numPr>
      </w:pPr>
      <w:bookmarkStart w:id="336" w:name="_Ref336388790"/>
      <w:r>
        <w:t xml:space="preserve">L. Masinter, </w:t>
      </w:r>
      <w:r w:rsidRPr="00977BC2">
        <w:rPr>
          <w:i/>
        </w:rPr>
        <w:t>RFC 2397 - The "data" URL scheme</w:t>
      </w:r>
      <w:r>
        <w:t>, Internet Engineering Task Force, 1998</w:t>
      </w:r>
      <w:bookmarkEnd w:id="336"/>
    </w:p>
    <w:p w:rsidR="00601453" w:rsidRDefault="00601453" w:rsidP="00D42CCB">
      <w:pPr>
        <w:pStyle w:val="Akapitzlist"/>
        <w:numPr>
          <w:ilvl w:val="0"/>
          <w:numId w:val="40"/>
        </w:numPr>
      </w:pPr>
      <w:bookmarkStart w:id="337" w:name="_Ref336390310"/>
      <w:r>
        <w:t xml:space="preserve">D. Fields, S. Saunders, E. Belyaev, </w:t>
      </w:r>
      <w:r>
        <w:rPr>
          <w:i/>
        </w:rPr>
        <w:t>IntelliJ IDEA in Action</w:t>
      </w:r>
      <w:r>
        <w:t xml:space="preserve">, </w:t>
      </w:r>
      <w:r w:rsidRPr="00641BEB">
        <w:t>Manning Public</w:t>
      </w:r>
      <w:r w:rsidRPr="00641BEB">
        <w:t>a</w:t>
      </w:r>
      <w:r w:rsidRPr="00641BEB">
        <w:t>tions, 20</w:t>
      </w:r>
      <w:r>
        <w:t>06</w:t>
      </w:r>
      <w:bookmarkEnd w:id="337"/>
    </w:p>
    <w:p w:rsidR="00663FA5" w:rsidRDefault="00663FA5" w:rsidP="00D42CCB">
      <w:pPr>
        <w:pStyle w:val="Akapitzlist"/>
        <w:numPr>
          <w:ilvl w:val="0"/>
          <w:numId w:val="40"/>
        </w:numPr>
      </w:pPr>
      <w:bookmarkStart w:id="338" w:name="_Ref336467102"/>
      <w:r>
        <w:t xml:space="preserve">D. Harel, </w:t>
      </w:r>
      <w:r>
        <w:rPr>
          <w:i/>
        </w:rPr>
        <w:t>Rzecz o istocie informatyki – algorytmika</w:t>
      </w:r>
      <w:r>
        <w:t>, Wydawnictwa Naukowo-Techniczne, 2001</w:t>
      </w:r>
      <w:bookmarkEnd w:id="338"/>
    </w:p>
    <w:p w:rsidR="003754A4" w:rsidRDefault="003754A4" w:rsidP="00D42CCB">
      <w:pPr>
        <w:pStyle w:val="Akapitzlist"/>
        <w:numPr>
          <w:ilvl w:val="0"/>
          <w:numId w:val="40"/>
        </w:numPr>
        <w:jc w:val="left"/>
      </w:pPr>
      <w:bookmarkStart w:id="339" w:name="_Ref336557558"/>
      <w:r>
        <w:t xml:space="preserve">S. Holzner, </w:t>
      </w:r>
      <w:r>
        <w:rPr>
          <w:i/>
        </w:rPr>
        <w:t>Ant: The Definitive Guide</w:t>
      </w:r>
      <w:r>
        <w:t>, O’Reilly Media, 2009</w:t>
      </w:r>
      <w:bookmarkEnd w:id="339"/>
    </w:p>
    <w:p w:rsidR="003754A4" w:rsidRDefault="003754A4" w:rsidP="00D42CCB">
      <w:pPr>
        <w:pStyle w:val="Akapitzlist"/>
        <w:numPr>
          <w:ilvl w:val="0"/>
          <w:numId w:val="40"/>
        </w:numPr>
        <w:jc w:val="left"/>
      </w:pPr>
      <w:bookmarkStart w:id="340" w:name="_Ref336557628"/>
      <w:r>
        <w:t xml:space="preserve">C. M. Pilato, B. Collins-Sussman, B. W. Fitzpatrick, </w:t>
      </w:r>
      <w:r>
        <w:rPr>
          <w:i/>
        </w:rPr>
        <w:t>Version Control with S</w:t>
      </w:r>
      <w:r>
        <w:rPr>
          <w:i/>
        </w:rPr>
        <w:t>u</w:t>
      </w:r>
      <w:r>
        <w:rPr>
          <w:i/>
        </w:rPr>
        <w:t>bversion</w:t>
      </w:r>
      <w:r>
        <w:t>, O’Reilly Media, 2008</w:t>
      </w:r>
      <w:bookmarkEnd w:id="340"/>
    </w:p>
    <w:p w:rsidR="00E85894" w:rsidRPr="00641BEB" w:rsidRDefault="00C31B50" w:rsidP="00D42CCB">
      <w:pPr>
        <w:pStyle w:val="Akapitzlist"/>
        <w:numPr>
          <w:ilvl w:val="0"/>
          <w:numId w:val="40"/>
        </w:numPr>
        <w:jc w:val="left"/>
      </w:pPr>
      <w:bookmarkStart w:id="341" w:name="_Ref336648057"/>
      <w:r>
        <w:t xml:space="preserve">C. Cifuentes, </w:t>
      </w:r>
      <w:r>
        <w:rPr>
          <w:i/>
        </w:rPr>
        <w:t>Control Flow Analysis</w:t>
      </w:r>
      <w:r>
        <w:t xml:space="preserve"> [W:] </w:t>
      </w:r>
      <w:r>
        <w:rPr>
          <w:i/>
        </w:rPr>
        <w:t>Reverse Compilation Techniques</w:t>
      </w:r>
      <w:r w:rsidRPr="00C31B50">
        <w:t>,</w:t>
      </w:r>
      <w:r>
        <w:t xml:space="preserve"> Q</w:t>
      </w:r>
      <w:r>
        <w:t>u</w:t>
      </w:r>
      <w:r>
        <w:t>eensland University of Technology, 1994</w:t>
      </w:r>
      <w:bookmarkEnd w:id="341"/>
    </w:p>
    <w:p w:rsidR="00EB5BEF" w:rsidRDefault="00EB5BEF" w:rsidP="00D42CCB">
      <w:pPr>
        <w:pStyle w:val="Nagwek2"/>
        <w:keepNext/>
        <w:numPr>
          <w:ilvl w:val="1"/>
          <w:numId w:val="43"/>
        </w:numPr>
      </w:pPr>
      <w:bookmarkStart w:id="342" w:name="_Toc338080966"/>
      <w:r>
        <w:t>Źródła internetowe</w:t>
      </w:r>
      <w:bookmarkEnd w:id="342"/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  <w:bookmarkStart w:id="343" w:name="_Ref336556646"/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C94902" w:rsidRPr="00C94902" w:rsidRDefault="00C94902" w:rsidP="00D42CCB">
      <w:pPr>
        <w:pStyle w:val="Akapitzlist"/>
        <w:numPr>
          <w:ilvl w:val="0"/>
          <w:numId w:val="44"/>
        </w:numPr>
        <w:jc w:val="left"/>
        <w:rPr>
          <w:vanish/>
        </w:rPr>
      </w:pPr>
    </w:p>
    <w:p w:rsidR="0011081F" w:rsidRDefault="0011081F" w:rsidP="00D42CCB">
      <w:pPr>
        <w:pStyle w:val="Akapitzlist"/>
        <w:numPr>
          <w:ilvl w:val="0"/>
          <w:numId w:val="44"/>
        </w:numPr>
        <w:jc w:val="left"/>
      </w:pPr>
      <w:r>
        <w:t>Dokumentacja biblioteki JDiagram</w:t>
      </w:r>
      <w:r w:rsidR="008579ED">
        <w:t>,</w:t>
      </w:r>
      <w:r>
        <w:t xml:space="preserve"> </w:t>
      </w:r>
      <w:hyperlink r:id="rId79" w:history="1">
        <w:r w:rsidRPr="00C91AE7">
          <w:t>http://www.mindfusion.eu/onlinehelp/jdiagram/index.htm</w:t>
        </w:r>
      </w:hyperlink>
      <w:bookmarkEnd w:id="343"/>
      <w:r w:rsidR="008579ED">
        <w:t>, dostęp 29.09.2012</w:t>
      </w:r>
    </w:p>
    <w:p w:rsidR="0011081F" w:rsidRDefault="008579ED" w:rsidP="00D42CCB">
      <w:pPr>
        <w:pStyle w:val="Akapitzlist"/>
        <w:numPr>
          <w:ilvl w:val="0"/>
          <w:numId w:val="44"/>
        </w:numPr>
        <w:jc w:val="left"/>
      </w:pPr>
      <w:bookmarkStart w:id="344" w:name="_Ref337761662"/>
      <w:r>
        <w:t xml:space="preserve">Dokumentacja biblioteki Rhino, https://developer.mozilla.org/en-US/docs/Rhino_documentation, </w:t>
      </w:r>
      <w:r w:rsidR="00C17B4B">
        <w:t>aktualizacja</w:t>
      </w:r>
      <w:r>
        <w:t xml:space="preserve"> 05.10.2012</w:t>
      </w:r>
      <w:bookmarkEnd w:id="344"/>
    </w:p>
    <w:p w:rsidR="0011081F" w:rsidRDefault="0011081F" w:rsidP="00D42CCB">
      <w:pPr>
        <w:pStyle w:val="Akapitzlist"/>
        <w:numPr>
          <w:ilvl w:val="0"/>
          <w:numId w:val="44"/>
        </w:numPr>
        <w:jc w:val="left"/>
      </w:pPr>
      <w:bookmarkStart w:id="345" w:name="_Ref337761663"/>
      <w:r w:rsidRPr="0011081F">
        <w:lastRenderedPageBreak/>
        <w:t>Dokumentacja biblioteki Apache Commons Codec</w:t>
      </w:r>
      <w:r w:rsidR="008579ED">
        <w:t xml:space="preserve">, http://commons.apache.org/codec/, </w:t>
      </w:r>
      <w:r w:rsidR="00C17B4B">
        <w:t>aktualizacja</w:t>
      </w:r>
      <w:r w:rsidR="008579ED">
        <w:t xml:space="preserve"> 11.09.2012</w:t>
      </w:r>
      <w:bookmarkEnd w:id="345"/>
    </w:p>
    <w:p w:rsidR="00C94902" w:rsidRDefault="00C94902" w:rsidP="00D42CCB">
      <w:pPr>
        <w:pStyle w:val="Akapitzlist"/>
        <w:numPr>
          <w:ilvl w:val="0"/>
          <w:numId w:val="44"/>
        </w:numPr>
        <w:jc w:val="left"/>
      </w:pPr>
      <w:bookmarkStart w:id="346" w:name="_Ref337761422"/>
      <w:r>
        <w:t>Strona internetowa aplikacji JavaBlock, http://javablock.sourceforge.net/, d</w:t>
      </w:r>
      <w:r>
        <w:t>o</w:t>
      </w:r>
      <w:r>
        <w:t>stęp 11.09.2012</w:t>
      </w:r>
      <w:bookmarkEnd w:id="346"/>
    </w:p>
    <w:p w:rsidR="006C2AED" w:rsidRPr="00641BEB" w:rsidRDefault="006C2AED" w:rsidP="0011081F">
      <w:pPr>
        <w:jc w:val="left"/>
      </w:pPr>
      <w:r w:rsidRPr="00641BEB">
        <w:br w:type="page"/>
      </w:r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47" w:name="_Toc335245886"/>
      <w:bookmarkStart w:id="348" w:name="_Toc336555373"/>
      <w:bookmarkStart w:id="349" w:name="_Toc336561234"/>
      <w:bookmarkStart w:id="350" w:name="_Toc336861165"/>
      <w:bookmarkStart w:id="351" w:name="_Toc336861522"/>
      <w:bookmarkStart w:id="352" w:name="_Toc336861617"/>
      <w:bookmarkStart w:id="353" w:name="_Toc336863387"/>
      <w:bookmarkStart w:id="354" w:name="_Toc337761092"/>
      <w:bookmarkStart w:id="355" w:name="_Toc337761261"/>
      <w:bookmarkStart w:id="356" w:name="_Toc337761598"/>
      <w:bookmarkStart w:id="357" w:name="_Toc337838483"/>
      <w:bookmarkStart w:id="358" w:name="_Toc337838589"/>
      <w:bookmarkStart w:id="359" w:name="_Toc338080334"/>
      <w:bookmarkStart w:id="360" w:name="_Toc338080967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61" w:name="_Toc336861618"/>
      <w:bookmarkStart w:id="362" w:name="_Toc336863388"/>
      <w:bookmarkStart w:id="363" w:name="_Toc337761093"/>
      <w:bookmarkStart w:id="364" w:name="_Toc337761262"/>
      <w:bookmarkStart w:id="365" w:name="_Toc337761599"/>
      <w:bookmarkStart w:id="366" w:name="_Toc337838484"/>
      <w:bookmarkStart w:id="367" w:name="_Toc337838590"/>
      <w:bookmarkStart w:id="368" w:name="_Toc338080335"/>
      <w:bookmarkStart w:id="369" w:name="_Toc338080968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70" w:name="_Toc336861619"/>
      <w:bookmarkStart w:id="371" w:name="_Toc336863389"/>
      <w:bookmarkStart w:id="372" w:name="_Toc337761094"/>
      <w:bookmarkStart w:id="373" w:name="_Toc337761263"/>
      <w:bookmarkStart w:id="374" w:name="_Toc337761600"/>
      <w:bookmarkStart w:id="375" w:name="_Toc337838485"/>
      <w:bookmarkStart w:id="376" w:name="_Toc337838591"/>
      <w:bookmarkStart w:id="377" w:name="_Toc338080336"/>
      <w:bookmarkStart w:id="378" w:name="_Toc3380809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79" w:name="_Toc336861620"/>
      <w:bookmarkStart w:id="380" w:name="_Toc336863390"/>
      <w:bookmarkStart w:id="381" w:name="_Toc337761095"/>
      <w:bookmarkStart w:id="382" w:name="_Toc337761264"/>
      <w:bookmarkStart w:id="383" w:name="_Toc337761601"/>
      <w:bookmarkStart w:id="384" w:name="_Toc337838486"/>
      <w:bookmarkStart w:id="385" w:name="_Toc337838592"/>
      <w:bookmarkStart w:id="386" w:name="_Toc338080337"/>
      <w:bookmarkStart w:id="387" w:name="_Toc338080970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88" w:name="_Toc336861621"/>
      <w:bookmarkStart w:id="389" w:name="_Toc336863391"/>
      <w:bookmarkStart w:id="390" w:name="_Toc337761096"/>
      <w:bookmarkStart w:id="391" w:name="_Toc337761265"/>
      <w:bookmarkStart w:id="392" w:name="_Toc337761602"/>
      <w:bookmarkStart w:id="393" w:name="_Toc337838487"/>
      <w:bookmarkStart w:id="394" w:name="_Toc337838593"/>
      <w:bookmarkStart w:id="395" w:name="_Toc338080338"/>
      <w:bookmarkStart w:id="396" w:name="_Toc338080971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397" w:name="_Toc336861622"/>
      <w:bookmarkStart w:id="398" w:name="_Toc336863392"/>
      <w:bookmarkStart w:id="399" w:name="_Toc337761097"/>
      <w:bookmarkStart w:id="400" w:name="_Toc337761266"/>
      <w:bookmarkStart w:id="401" w:name="_Toc337761603"/>
      <w:bookmarkStart w:id="402" w:name="_Toc337838488"/>
      <w:bookmarkStart w:id="403" w:name="_Toc337838594"/>
      <w:bookmarkStart w:id="404" w:name="_Toc338080339"/>
      <w:bookmarkStart w:id="405" w:name="_Toc338080972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406" w:name="_Toc336861623"/>
      <w:bookmarkStart w:id="407" w:name="_Toc336863393"/>
      <w:bookmarkStart w:id="408" w:name="_Toc337761098"/>
      <w:bookmarkStart w:id="409" w:name="_Toc337761267"/>
      <w:bookmarkStart w:id="410" w:name="_Toc337761604"/>
      <w:bookmarkStart w:id="411" w:name="_Toc337838489"/>
      <w:bookmarkStart w:id="412" w:name="_Toc337838595"/>
      <w:bookmarkStart w:id="413" w:name="_Toc338080340"/>
      <w:bookmarkStart w:id="414" w:name="_Toc338080973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415" w:name="_Toc336861624"/>
      <w:bookmarkStart w:id="416" w:name="_Toc336863394"/>
      <w:bookmarkStart w:id="417" w:name="_Toc337761099"/>
      <w:bookmarkStart w:id="418" w:name="_Toc337761268"/>
      <w:bookmarkStart w:id="419" w:name="_Toc337761605"/>
      <w:bookmarkStart w:id="420" w:name="_Toc337838490"/>
      <w:bookmarkStart w:id="421" w:name="_Toc337838596"/>
      <w:bookmarkStart w:id="422" w:name="_Toc338080341"/>
      <w:bookmarkStart w:id="423" w:name="_Toc33808097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</w:p>
    <w:p w:rsidR="006B0369" w:rsidRPr="006B0369" w:rsidRDefault="006B0369" w:rsidP="00D42CCB">
      <w:pPr>
        <w:pStyle w:val="Akapitzlist"/>
        <w:numPr>
          <w:ilvl w:val="0"/>
          <w:numId w:val="41"/>
        </w:numPr>
        <w:spacing w:before="480" w:after="0"/>
        <w:outlineLvl w:val="0"/>
        <w:rPr>
          <w:rFonts w:eastAsiaTheme="majorEastAsia" w:cstheme="majorBidi"/>
          <w:b/>
          <w:bCs/>
          <w:vanish/>
          <w:sz w:val="32"/>
          <w:szCs w:val="28"/>
        </w:rPr>
      </w:pPr>
      <w:bookmarkStart w:id="424" w:name="_Toc336861625"/>
      <w:bookmarkStart w:id="425" w:name="_Toc336863395"/>
      <w:bookmarkStart w:id="426" w:name="_Toc337761100"/>
      <w:bookmarkStart w:id="427" w:name="_Toc337761269"/>
      <w:bookmarkStart w:id="428" w:name="_Toc337761606"/>
      <w:bookmarkStart w:id="429" w:name="_Toc337838491"/>
      <w:bookmarkStart w:id="430" w:name="_Toc337838597"/>
      <w:bookmarkStart w:id="431" w:name="_Toc338080342"/>
      <w:bookmarkStart w:id="432" w:name="_Toc338080975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</w:p>
    <w:p w:rsidR="006C2AED" w:rsidRPr="00641BEB" w:rsidRDefault="006C2AED" w:rsidP="00D42CCB">
      <w:pPr>
        <w:pStyle w:val="Nagwek1"/>
        <w:numPr>
          <w:ilvl w:val="0"/>
          <w:numId w:val="41"/>
        </w:numPr>
      </w:pPr>
      <w:bookmarkStart w:id="433" w:name="_Toc338080976"/>
      <w:r w:rsidRPr="00641BEB">
        <w:t>SPIS ILUSTRACJI</w:t>
      </w:r>
      <w:bookmarkEnd w:id="433"/>
    </w:p>
    <w:p w:rsidR="00385191" w:rsidRDefault="00261C5A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r w:rsidRPr="00261C5A">
        <w:fldChar w:fldCharType="begin"/>
      </w:r>
      <w:r w:rsidR="006C2AED" w:rsidRPr="00641BEB">
        <w:instrText xml:space="preserve"> TOC \h \z \c "Rys." </w:instrText>
      </w:r>
      <w:r w:rsidRPr="00261C5A">
        <w:fldChar w:fldCharType="separate"/>
      </w:r>
      <w:hyperlink w:anchor="_Toc338080344" w:history="1">
        <w:r w:rsidR="00385191" w:rsidRPr="004463B1">
          <w:rPr>
            <w:rStyle w:val="Hipercze"/>
            <w:noProof/>
          </w:rPr>
          <w:t>Rysunek 1. Interfejs aplikacji JavaBlock</w:t>
        </w:r>
        <w:r w:rsidR="00385191">
          <w:rPr>
            <w:noProof/>
            <w:webHidden/>
          </w:rPr>
          <w:tab/>
        </w:r>
        <w:r w:rsidR="00385191">
          <w:rPr>
            <w:noProof/>
            <w:webHidden/>
          </w:rPr>
          <w:fldChar w:fldCharType="begin"/>
        </w:r>
        <w:r w:rsidR="00385191">
          <w:rPr>
            <w:noProof/>
            <w:webHidden/>
          </w:rPr>
          <w:instrText xml:space="preserve"> PAGEREF _Toc338080344 \h </w:instrText>
        </w:r>
        <w:r w:rsidR="00385191">
          <w:rPr>
            <w:noProof/>
            <w:webHidden/>
          </w:rPr>
        </w:r>
        <w:r w:rsidR="00385191"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</w:t>
        </w:r>
        <w:r w:rsidR="00385191"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45" w:history="1">
        <w:r w:rsidRPr="004463B1">
          <w:rPr>
            <w:rStyle w:val="Hipercze"/>
            <w:noProof/>
          </w:rPr>
          <w:t>Rysunek 2. Interfejs pakietu Elbox - Laboratorium Informatyki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46" w:history="1">
        <w:r w:rsidRPr="004463B1">
          <w:rPr>
            <w:rStyle w:val="Hipercze"/>
            <w:noProof/>
          </w:rPr>
          <w:t>Rysunek 3. Interfejs środowiska Microsoft VPL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47" w:history="1">
        <w:r w:rsidRPr="004463B1">
          <w:rPr>
            <w:rStyle w:val="Hipercze"/>
            <w:noProof/>
          </w:rPr>
          <w:t>Rysunek 4. Diagram przypadków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48" w:history="1">
        <w:r w:rsidRPr="004463B1">
          <w:rPr>
            <w:rStyle w:val="Hipercze"/>
            <w:noProof/>
          </w:rPr>
          <w:t>Rysunek 5. Modularna struktura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49" w:history="1">
        <w:r w:rsidRPr="004463B1">
          <w:rPr>
            <w:rStyle w:val="Hipercze"/>
            <w:noProof/>
          </w:rPr>
          <w:t>Rysunek 6. Diagram klasy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0" w:history="1">
        <w:r w:rsidRPr="004463B1">
          <w:rPr>
            <w:rStyle w:val="Hipercze"/>
            <w:noProof/>
          </w:rPr>
          <w:t>Rysunek 7. Hierarchia klas reprezentujących elementy schematu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1" w:history="1">
        <w:r w:rsidRPr="004463B1">
          <w:rPr>
            <w:rStyle w:val="Hipercze"/>
            <w:noProof/>
          </w:rPr>
          <w:t>Rysunek 8. Diagram klasy BaseNode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2" w:history="1">
        <w:r w:rsidRPr="004463B1">
          <w:rPr>
            <w:rStyle w:val="Hipercze"/>
            <w:noProof/>
          </w:rPr>
          <w:t>Rysunek 9. Diagram klasy ConditionalNode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3" w:history="1">
        <w:r w:rsidRPr="004463B1">
          <w:rPr>
            <w:rStyle w:val="Hipercze"/>
            <w:noProof/>
          </w:rPr>
          <w:t>Rysunek 10. Diagram klasy EndNode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4" w:history="1">
        <w:r w:rsidRPr="004463B1">
          <w:rPr>
            <w:rStyle w:val="Hipercze"/>
            <w:noProof/>
          </w:rPr>
          <w:t>Rysunek 11. Diagram klasy InputOutputNode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5" w:history="1">
        <w:r w:rsidRPr="004463B1">
          <w:rPr>
            <w:rStyle w:val="Hipercze"/>
            <w:noProof/>
          </w:rPr>
          <w:t>Rysunek 12. Diagram klasy InputNode (Źródło: opracowanie własne)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6" w:history="1">
        <w:r w:rsidRPr="004463B1">
          <w:rPr>
            <w:rStyle w:val="Hipercze"/>
            <w:noProof/>
          </w:rPr>
          <w:t>Rysunek 13. Diagram klasy OutputNode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7" w:history="1">
        <w:r w:rsidRPr="004463B1">
          <w:rPr>
            <w:rStyle w:val="Hipercze"/>
            <w:noProof/>
          </w:rPr>
          <w:t>Rysunek 14. Diagram klasy ProcessingNode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8" w:history="1">
        <w:r w:rsidRPr="004463B1">
          <w:rPr>
            <w:rStyle w:val="Hipercze"/>
            <w:noProof/>
          </w:rPr>
          <w:t>Rysunek 15. Diagram klasy StartNode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59" w:history="1">
        <w:r w:rsidRPr="004463B1">
          <w:rPr>
            <w:rStyle w:val="Hipercze"/>
            <w:noProof/>
          </w:rPr>
          <w:t>Rysunek 16. Diagram klas ThenLink i ElseLink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0" w:history="1">
        <w:r w:rsidRPr="004463B1">
          <w:rPr>
            <w:rStyle w:val="Hipercze"/>
            <w:noProof/>
          </w:rPr>
          <w:t>Rysunek 17. Wysokopoziomowa struktura pakietu 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1" w:history="1">
        <w:r w:rsidRPr="004463B1">
          <w:rPr>
            <w:rStyle w:val="Hipercze"/>
            <w:noProof/>
          </w:rPr>
          <w:t>Rysunek 18. Diagram klasy DiagramEditor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2" w:history="1">
        <w:r w:rsidRPr="004463B1">
          <w:rPr>
            <w:rStyle w:val="Hipercze"/>
            <w:noProof/>
          </w:rPr>
          <w:t>Rysunek 19. Hierarchia klas pakietu editor.action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3" w:history="1">
        <w:r w:rsidRPr="004463B1">
          <w:rPr>
            <w:rStyle w:val="Hipercze"/>
            <w:noProof/>
          </w:rPr>
          <w:t>Rysunek 20. Diagram klas reprezentujących eksportery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4" w:history="1">
        <w:r w:rsidRPr="004463B1">
          <w:rPr>
            <w:rStyle w:val="Hipercze"/>
            <w:noProof/>
          </w:rPr>
          <w:t>Rysunek 21. Diagram klas reprezentujących formularze edycji bloków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5" w:history="1">
        <w:r w:rsidRPr="004463B1">
          <w:rPr>
            <w:rStyle w:val="Hipercze"/>
            <w:noProof/>
          </w:rPr>
          <w:t>Rysunek 22. Diagram klasy NodeForm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6" w:history="1">
        <w:r w:rsidRPr="004463B1">
          <w:rPr>
            <w:rStyle w:val="Hipercze"/>
            <w:noProof/>
          </w:rPr>
          <w:t>Rysunek 23. Diagram klas pakietu 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7" w:history="1">
        <w:r w:rsidRPr="004463B1">
          <w:rPr>
            <w:rStyle w:val="Hipercze"/>
            <w:noProof/>
          </w:rPr>
          <w:t>Rysunek 24. Diagram klasy DiagramRunner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8" w:history="1">
        <w:r w:rsidRPr="004463B1">
          <w:rPr>
            <w:rStyle w:val="Hipercze"/>
            <w:noProof/>
          </w:rPr>
          <w:t>Rysunek 25. Diagram klasy RunEngine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69" w:history="1">
        <w:r w:rsidRPr="004463B1">
          <w:rPr>
            <w:rStyle w:val="Hipercze"/>
            <w:noProof/>
          </w:rPr>
          <w:t>Rysunek 26. Diagram klasy ErrorHandler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0" w:history="1">
        <w:r w:rsidRPr="004463B1">
          <w:rPr>
            <w:rStyle w:val="Hipercze"/>
            <w:noProof/>
          </w:rPr>
          <w:t>Rysunek 27. Diagram klasy VariablesTableModel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1" w:history="1">
        <w:r w:rsidRPr="004463B1">
          <w:rPr>
            <w:rStyle w:val="Hipercze"/>
            <w:noProof/>
          </w:rPr>
          <w:t>Rysunek 28. Struktura pakietu codegen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2" w:history="1">
        <w:r w:rsidRPr="004463B1">
          <w:rPr>
            <w:rStyle w:val="Hipercze"/>
            <w:noProof/>
          </w:rPr>
          <w:t>Rysunek 29. Diagram klasy CodeGeneration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3" w:history="1">
        <w:r w:rsidRPr="004463B1">
          <w:rPr>
            <w:rStyle w:val="Hipercze"/>
            <w:noProof/>
          </w:rPr>
          <w:t>Rysunek 30. Diagram interfejsu ICodeGenerator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4" w:history="1">
        <w:r w:rsidRPr="004463B1">
          <w:rPr>
            <w:rStyle w:val="Hipercze"/>
            <w:noProof/>
          </w:rPr>
          <w:t>Rysunek 31. Struktura pakietu eval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5" w:history="1">
        <w:r w:rsidRPr="004463B1">
          <w:rPr>
            <w:rStyle w:val="Hipercze"/>
            <w:noProof/>
          </w:rPr>
          <w:t>Rysunek 32. Diagram klas reprezentujących zmienne i ich typy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6" w:history="1">
        <w:r w:rsidRPr="004463B1">
          <w:rPr>
            <w:rStyle w:val="Hipercze"/>
            <w:noProof/>
          </w:rPr>
          <w:t>Rysunek 33. Diagram klasy EvalEngine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7" w:history="1">
        <w:r w:rsidRPr="004463B1">
          <w:rPr>
            <w:rStyle w:val="Hipercze"/>
            <w:noProof/>
          </w:rPr>
          <w:t>Rysunek 34. Diagram klasy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8" w:history="1">
        <w:r w:rsidRPr="004463B1">
          <w:rPr>
            <w:rStyle w:val="Hipercze"/>
            <w:noProof/>
          </w:rPr>
          <w:t>Rysunek 35. Struktura klas pakietu eval.error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79" w:history="1">
        <w:r w:rsidRPr="004463B1">
          <w:rPr>
            <w:rStyle w:val="Hipercze"/>
            <w:noProof/>
          </w:rPr>
          <w:t>Rysunek 36. Diagram klasy SyntaxValidator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0" w:history="1">
        <w:r w:rsidRPr="004463B1">
          <w:rPr>
            <w:rStyle w:val="Hipercze"/>
            <w:noProof/>
          </w:rPr>
          <w:t>Rysunek 37. Struktura pakietu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1" w:history="1">
        <w:r w:rsidRPr="004463B1">
          <w:rPr>
            <w:rStyle w:val="Hipercze"/>
            <w:noProof/>
          </w:rPr>
          <w:t>Rysunek 38. Diagram klasy EventManager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2" w:history="1">
        <w:r w:rsidRPr="004463B1">
          <w:rPr>
            <w:rStyle w:val="Hipercze"/>
            <w:noProof/>
          </w:rPr>
          <w:t>Rysunek 39. Diagram klasy DiagramLog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3" w:history="1">
        <w:r w:rsidRPr="004463B1">
          <w:rPr>
            <w:rStyle w:val="Hipercze"/>
            <w:noProof/>
          </w:rPr>
          <w:t>Rysunek 40. Komunikat o niespełnionej asercji podczas uruchamiania testów JUnit w IntelliJ 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4" w:history="1">
        <w:r w:rsidRPr="004463B1">
          <w:rPr>
            <w:rStyle w:val="Hipercze"/>
            <w:noProof/>
          </w:rPr>
          <w:t>Rysunek 41. Komentarz bloku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5" w:history="1">
        <w:r w:rsidRPr="004463B1">
          <w:rPr>
            <w:rStyle w:val="Hipercze"/>
            <w:noProof/>
          </w:rPr>
          <w:t>Rysunek 42. Umiejscowienie punktów dla połączeń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6" w:history="1">
        <w:r w:rsidRPr="004463B1">
          <w:rPr>
            <w:rStyle w:val="Hipercze"/>
            <w:noProof/>
          </w:rPr>
          <w:t>Rysunek 43.  Punkty dla połączeń bloku warunkowego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7" w:history="1">
        <w:r w:rsidRPr="004463B1">
          <w:rPr>
            <w:rStyle w:val="Hipercze"/>
            <w:noProof/>
          </w:rPr>
          <w:t>Rysunek 44. Połączenia dla bloku startowego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8" w:history="1">
        <w:r w:rsidRPr="004463B1">
          <w:rPr>
            <w:rStyle w:val="Hipercze"/>
            <w:noProof/>
          </w:rPr>
          <w:t>Rysunek 45. Połączenia dla bloku końcowego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89" w:history="1">
        <w:r w:rsidRPr="004463B1">
          <w:rPr>
            <w:rStyle w:val="Hipercze"/>
            <w:noProof/>
          </w:rPr>
          <w:t>Rysunek 46. Lokalizacja punktów dla połączeń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90" w:history="1">
        <w:r w:rsidRPr="004463B1">
          <w:rPr>
            <w:rStyle w:val="Hipercze"/>
            <w:noProof/>
          </w:rPr>
          <w:t>Rysunek 47. Edycja połączenia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91" w:history="1">
        <w:r w:rsidRPr="004463B1">
          <w:rPr>
            <w:rStyle w:val="Hipercze"/>
            <w:noProof/>
          </w:rPr>
          <w:t>Rysunek 48. Informacje o błędach podczas edycji bloku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92" w:history="1">
        <w:r w:rsidRPr="004463B1">
          <w:rPr>
            <w:rStyle w:val="Hipercze"/>
            <w:noProof/>
          </w:rPr>
          <w:t>Rysunek 49. Pole wyboru bloku startowego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93" w:history="1">
        <w:r w:rsidRPr="004463B1">
          <w:rPr>
            <w:rStyle w:val="Hipercze"/>
            <w:noProof/>
          </w:rPr>
          <w:t>Rysunek 50. Błąd czasu wykonania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385191" w:rsidRDefault="00385191">
      <w:pPr>
        <w:pStyle w:val="Spisilustracji"/>
        <w:tabs>
          <w:tab w:val="right" w:leader="dot" w:pos="8776"/>
        </w:tabs>
        <w:rPr>
          <w:rFonts w:cstheme="minorBidi"/>
          <w:smallCaps w:val="0"/>
          <w:noProof/>
          <w:sz w:val="22"/>
          <w:szCs w:val="22"/>
          <w:lang w:eastAsia="pl-PL" w:bidi="ar-SA"/>
        </w:rPr>
      </w:pPr>
      <w:hyperlink w:anchor="_Toc338080394" w:history="1">
        <w:r w:rsidRPr="004463B1">
          <w:rPr>
            <w:rStyle w:val="Hipercze"/>
            <w:noProof/>
          </w:rPr>
          <w:t>Rysunek 51. Wygenerowana strona WWW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_Toc338080394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33C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6C2AED" w:rsidRPr="00641BEB" w:rsidRDefault="00261C5A" w:rsidP="006C2AED">
      <w:r w:rsidRPr="00641BEB">
        <w:fldChar w:fldCharType="end"/>
      </w:r>
    </w:p>
    <w:sectPr w:rsidR="006C2AED" w:rsidRPr="00641BEB" w:rsidSect="00324CD5">
      <w:footerReference w:type="default" r:id="rId80"/>
      <w:footerReference w:type="first" r:id="rId81"/>
      <w:pgSz w:w="11906" w:h="16838" w:code="9"/>
      <w:pgMar w:top="1418" w:right="1418" w:bottom="1418" w:left="1418" w:header="709" w:footer="709" w:gutter="284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2F26" w:rsidRDefault="00412F26" w:rsidP="00324CD5">
      <w:pPr>
        <w:spacing w:after="0" w:line="240" w:lineRule="auto"/>
      </w:pPr>
      <w:r>
        <w:separator/>
      </w:r>
    </w:p>
  </w:endnote>
  <w:endnote w:type="continuationSeparator" w:id="0">
    <w:p w:rsidR="00412F26" w:rsidRDefault="00412F26" w:rsidP="0032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Inconsolata">
    <w:altName w:val="MS Mincho"/>
    <w:charset w:val="00"/>
    <w:family w:val="auto"/>
    <w:pitch w:val="fixed"/>
    <w:sig w:usb0="00000000" w:usb1="00000000" w:usb2="00000000" w:usb3="00000000" w:csb0="00000000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45899"/>
      <w:docPartObj>
        <w:docPartGallery w:val="Page Numbers (Bottom of Page)"/>
        <w:docPartUnique/>
      </w:docPartObj>
    </w:sdtPr>
    <w:sdtContent>
      <w:p w:rsidR="00385191" w:rsidRDefault="00385191">
        <w:pPr>
          <w:pStyle w:val="Stopka"/>
          <w:jc w:val="center"/>
        </w:pPr>
        <w:fldSimple w:instr=" PAGE   \* MERGEFORMAT ">
          <w:r w:rsidR="004F33C3">
            <w:rPr>
              <w:noProof/>
            </w:rPr>
            <w:t>6</w:t>
          </w:r>
        </w:fldSimple>
      </w:p>
    </w:sdtContent>
  </w:sdt>
  <w:p w:rsidR="00385191" w:rsidRDefault="00385191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191" w:rsidRDefault="00385191">
    <w:pPr>
      <w:pStyle w:val="Stopka"/>
      <w:jc w:val="center"/>
    </w:pPr>
  </w:p>
  <w:p w:rsidR="00385191" w:rsidRDefault="00385191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2F26" w:rsidRDefault="00412F26" w:rsidP="00324CD5">
      <w:pPr>
        <w:spacing w:after="0" w:line="240" w:lineRule="auto"/>
      </w:pPr>
      <w:r>
        <w:separator/>
      </w:r>
    </w:p>
  </w:footnote>
  <w:footnote w:type="continuationSeparator" w:id="0">
    <w:p w:rsidR="00412F26" w:rsidRDefault="00412F26" w:rsidP="00324CD5">
      <w:pPr>
        <w:spacing w:after="0" w:line="240" w:lineRule="auto"/>
      </w:pPr>
      <w:r>
        <w:continuationSeparator/>
      </w:r>
    </w:p>
  </w:footnote>
  <w:footnote w:id="1">
    <w:p w:rsidR="00385191" w:rsidRPr="00641BEB" w:rsidRDefault="00385191" w:rsidP="00B452D6">
      <w:pPr>
        <w:pStyle w:val="Standard"/>
        <w:rPr>
          <w:color w:val="auto"/>
        </w:rPr>
      </w:pPr>
      <w:r w:rsidRPr="00641BEB">
        <w:rPr>
          <w:rStyle w:val="Odwoanieprzypisudolnego"/>
          <w:color w:val="auto"/>
        </w:rPr>
        <w:footnoteRef/>
      </w:r>
      <w:r w:rsidRPr="00641BEB">
        <w:rPr>
          <w:color w:val="auto"/>
          <w:sz w:val="20"/>
          <w:szCs w:val="20"/>
        </w:rPr>
        <w:t xml:space="preserve"> GNU Lesser General Public License - </w:t>
      </w:r>
      <w:hyperlink r:id="rId1" w:history="1">
        <w:r w:rsidRPr="00641BEB">
          <w:rPr>
            <w:color w:val="auto"/>
            <w:sz w:val="20"/>
            <w:szCs w:val="20"/>
            <w:u w:val="single"/>
          </w:rPr>
          <w:t>http</w:t>
        </w:r>
      </w:hyperlink>
      <w:hyperlink r:id="rId2" w:history="1">
        <w:r w:rsidRPr="00641BEB">
          <w:rPr>
            <w:color w:val="auto"/>
            <w:sz w:val="20"/>
            <w:szCs w:val="20"/>
            <w:u w:val="single"/>
          </w:rPr>
          <w:t>://</w:t>
        </w:r>
      </w:hyperlink>
      <w:hyperlink r:id="rId3" w:history="1">
        <w:r w:rsidRPr="00641BEB">
          <w:rPr>
            <w:color w:val="auto"/>
            <w:sz w:val="20"/>
            <w:szCs w:val="20"/>
            <w:u w:val="single"/>
          </w:rPr>
          <w:t>www</w:t>
        </w:r>
      </w:hyperlink>
      <w:hyperlink r:id="rId4" w:history="1">
        <w:r w:rsidRPr="00641BEB">
          <w:rPr>
            <w:color w:val="auto"/>
            <w:sz w:val="20"/>
            <w:szCs w:val="20"/>
            <w:u w:val="single"/>
          </w:rPr>
          <w:t>.</w:t>
        </w:r>
      </w:hyperlink>
      <w:hyperlink r:id="rId5" w:history="1">
        <w:r w:rsidRPr="00641BEB">
          <w:rPr>
            <w:color w:val="auto"/>
            <w:sz w:val="20"/>
            <w:szCs w:val="20"/>
            <w:u w:val="single"/>
          </w:rPr>
          <w:t>gnu</w:t>
        </w:r>
      </w:hyperlink>
      <w:hyperlink r:id="rId6" w:history="1">
        <w:r w:rsidRPr="00641BEB">
          <w:rPr>
            <w:color w:val="auto"/>
            <w:sz w:val="20"/>
            <w:szCs w:val="20"/>
            <w:u w:val="single"/>
          </w:rPr>
          <w:t>.</w:t>
        </w:r>
      </w:hyperlink>
      <w:hyperlink r:id="rId7" w:history="1">
        <w:r w:rsidRPr="00641BEB">
          <w:rPr>
            <w:color w:val="auto"/>
            <w:sz w:val="20"/>
            <w:szCs w:val="20"/>
            <w:u w:val="single"/>
          </w:rPr>
          <w:t>org</w:t>
        </w:r>
      </w:hyperlink>
      <w:hyperlink r:id="rId8" w:history="1">
        <w:r w:rsidRPr="00641BEB">
          <w:rPr>
            <w:color w:val="auto"/>
            <w:sz w:val="20"/>
            <w:szCs w:val="20"/>
            <w:u w:val="single"/>
          </w:rPr>
          <w:t>/</w:t>
        </w:r>
      </w:hyperlink>
      <w:hyperlink r:id="rId9" w:history="1">
        <w:r w:rsidRPr="00641BEB">
          <w:rPr>
            <w:color w:val="auto"/>
            <w:sz w:val="20"/>
            <w:szCs w:val="20"/>
            <w:u w:val="single"/>
          </w:rPr>
          <w:t>licenses</w:t>
        </w:r>
      </w:hyperlink>
      <w:hyperlink r:id="rId10" w:history="1">
        <w:r w:rsidRPr="00641BEB">
          <w:rPr>
            <w:color w:val="auto"/>
            <w:sz w:val="20"/>
            <w:szCs w:val="20"/>
            <w:u w:val="single"/>
          </w:rPr>
          <w:t>/</w:t>
        </w:r>
      </w:hyperlink>
      <w:hyperlink r:id="rId11" w:history="1">
        <w:r w:rsidRPr="00641BEB">
          <w:rPr>
            <w:color w:val="auto"/>
            <w:sz w:val="20"/>
            <w:szCs w:val="20"/>
            <w:u w:val="single"/>
          </w:rPr>
          <w:t>lgpl</w:t>
        </w:r>
      </w:hyperlink>
      <w:hyperlink r:id="rId12" w:history="1">
        <w:r w:rsidRPr="00641BEB">
          <w:rPr>
            <w:color w:val="auto"/>
            <w:sz w:val="20"/>
            <w:szCs w:val="20"/>
            <w:u w:val="single"/>
          </w:rPr>
          <w:t>.</w:t>
        </w:r>
      </w:hyperlink>
      <w:hyperlink r:id="rId13" w:history="1">
        <w:r w:rsidRPr="00641BEB">
          <w:rPr>
            <w:color w:val="auto"/>
            <w:sz w:val="20"/>
            <w:szCs w:val="20"/>
            <w:u w:val="single"/>
          </w:rPr>
          <w:t>html</w:t>
        </w:r>
      </w:hyperlink>
    </w:p>
  </w:footnote>
  <w:footnote w:id="2">
    <w:p w:rsidR="00385191" w:rsidRPr="00641BEB" w:rsidRDefault="00385191" w:rsidP="00B452D6">
      <w:pPr>
        <w:pStyle w:val="Standard"/>
        <w:rPr>
          <w:color w:val="auto"/>
        </w:rPr>
      </w:pPr>
      <w:r w:rsidRPr="00641BEB">
        <w:rPr>
          <w:rStyle w:val="Odwoanieprzypisudolnego"/>
          <w:color w:val="auto"/>
        </w:rPr>
        <w:footnoteRef/>
      </w:r>
      <w:r w:rsidRPr="00641BEB">
        <w:rPr>
          <w:color w:val="auto"/>
          <w:sz w:val="20"/>
          <w:szCs w:val="20"/>
        </w:rPr>
        <w:t xml:space="preserve"> </w:t>
      </w:r>
      <w:hyperlink r:id="rId14" w:history="1">
        <w:r w:rsidRPr="00641BEB">
          <w:rPr>
            <w:color w:val="auto"/>
            <w:sz w:val="20"/>
            <w:szCs w:val="20"/>
            <w:u w:val="single"/>
          </w:rPr>
          <w:t>http</w:t>
        </w:r>
      </w:hyperlink>
      <w:hyperlink r:id="rId15" w:history="1">
        <w:r w:rsidRPr="00641BEB">
          <w:rPr>
            <w:color w:val="auto"/>
            <w:sz w:val="20"/>
            <w:szCs w:val="20"/>
            <w:u w:val="single"/>
          </w:rPr>
          <w:t>://</w:t>
        </w:r>
      </w:hyperlink>
      <w:hyperlink r:id="rId16" w:history="1">
        <w:r w:rsidRPr="00641BEB">
          <w:rPr>
            <w:color w:val="auto"/>
            <w:sz w:val="20"/>
            <w:szCs w:val="20"/>
            <w:u w:val="single"/>
          </w:rPr>
          <w:t>pastebin</w:t>
        </w:r>
      </w:hyperlink>
      <w:hyperlink r:id="rId17" w:history="1">
        <w:r w:rsidRPr="00641BEB">
          <w:rPr>
            <w:color w:val="auto"/>
            <w:sz w:val="20"/>
            <w:szCs w:val="20"/>
            <w:u w:val="single"/>
          </w:rPr>
          <w:t>.</w:t>
        </w:r>
      </w:hyperlink>
      <w:hyperlink r:id="rId18" w:history="1">
        <w:r w:rsidRPr="00641BEB">
          <w:rPr>
            <w:color w:val="auto"/>
            <w:sz w:val="20"/>
            <w:szCs w:val="20"/>
            <w:u w:val="single"/>
          </w:rPr>
          <w:t>com</w:t>
        </w:r>
      </w:hyperlink>
      <w:hyperlink r:id="rId19" w:history="1">
        <w:r w:rsidRPr="00641BEB">
          <w:rPr>
            <w:color w:val="auto"/>
            <w:sz w:val="20"/>
            <w:szCs w:val="20"/>
            <w:u w:val="single"/>
          </w:rPr>
          <w:t>/</w:t>
        </w:r>
      </w:hyperlink>
    </w:p>
  </w:footnote>
  <w:footnote w:id="3">
    <w:p w:rsidR="00385191" w:rsidRPr="00641BEB" w:rsidRDefault="00385191" w:rsidP="00154BC3">
      <w:pPr>
        <w:pStyle w:val="Standard"/>
        <w:spacing w:line="240" w:lineRule="auto"/>
        <w:rPr>
          <w:color w:val="auto"/>
        </w:rPr>
      </w:pPr>
      <w:r w:rsidRPr="00641BEB">
        <w:rPr>
          <w:rStyle w:val="Odwoanieprzypisudolnego"/>
          <w:color w:val="auto"/>
        </w:rPr>
        <w:footnoteRef/>
      </w:r>
      <w:r w:rsidRPr="00641BEB">
        <w:rPr>
          <w:color w:val="auto"/>
          <w:sz w:val="20"/>
          <w:szCs w:val="20"/>
        </w:rPr>
        <w:t xml:space="preserve"> Diagramy klas finalnych (nie posiadających klas pochodnych w hierarchii dziedziczenia), dla zachowania przejrzystości, uwzględniają tylko metody i atrybuty publiczne. Diagramy klas bazowych zawierają ponadto metody abstrakcyjne oraz kluczowe atrybuty i metody chronione.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A4BED"/>
    <w:multiLevelType w:val="hybridMultilevel"/>
    <w:tmpl w:val="71681944"/>
    <w:lvl w:ilvl="0" w:tplc="BE185A10">
      <w:start w:val="1"/>
      <w:numFmt w:val="lowerRoman"/>
      <w:lvlText w:val="%1."/>
      <w:lvlJc w:val="right"/>
      <w:pPr>
        <w:ind w:left="193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1FB3432"/>
    <w:multiLevelType w:val="hybridMultilevel"/>
    <w:tmpl w:val="AFFE1CC0"/>
    <w:lvl w:ilvl="0" w:tplc="7C4CF9A6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96198"/>
    <w:multiLevelType w:val="multilevel"/>
    <w:tmpl w:val="B2643E34"/>
    <w:styleLink w:val="LS2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">
    <w:nsid w:val="0DB63A14"/>
    <w:multiLevelType w:val="multilevel"/>
    <w:tmpl w:val="265617D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4">
    <w:nsid w:val="0E050297"/>
    <w:multiLevelType w:val="multilevel"/>
    <w:tmpl w:val="C8225E88"/>
    <w:numStyleLink w:val="LS1"/>
  </w:abstractNum>
  <w:abstractNum w:abstractNumId="5">
    <w:nsid w:val="0F3E7A0C"/>
    <w:multiLevelType w:val="multilevel"/>
    <w:tmpl w:val="E924B4F4"/>
    <w:styleLink w:val="LS13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6">
    <w:nsid w:val="1AD33E53"/>
    <w:multiLevelType w:val="hybridMultilevel"/>
    <w:tmpl w:val="89503FB8"/>
    <w:lvl w:ilvl="0" w:tplc="0415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>
    <w:nsid w:val="20DC50B7"/>
    <w:multiLevelType w:val="multilevel"/>
    <w:tmpl w:val="A8E01DAC"/>
    <w:styleLink w:val="LS20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8">
    <w:nsid w:val="22055500"/>
    <w:multiLevelType w:val="multilevel"/>
    <w:tmpl w:val="4322B996"/>
    <w:styleLink w:val="LS19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</w:abstractNum>
  <w:abstractNum w:abstractNumId="9">
    <w:nsid w:val="28810E38"/>
    <w:multiLevelType w:val="multilevel"/>
    <w:tmpl w:val="439E7FD6"/>
    <w:numStyleLink w:val="LS24"/>
  </w:abstractNum>
  <w:abstractNum w:abstractNumId="10">
    <w:nsid w:val="28F61053"/>
    <w:multiLevelType w:val="hybridMultilevel"/>
    <w:tmpl w:val="B9741A2E"/>
    <w:lvl w:ilvl="0" w:tplc="0415000F">
      <w:start w:val="1"/>
      <w:numFmt w:val="decimal"/>
      <w:lvlText w:val="%1."/>
      <w:lvlJc w:val="left"/>
      <w:pPr>
        <w:ind w:left="1288" w:hanging="360"/>
      </w:pPr>
    </w:lvl>
    <w:lvl w:ilvl="1" w:tplc="0415001B">
      <w:start w:val="1"/>
      <w:numFmt w:val="lowerRoman"/>
      <w:lvlText w:val="%2."/>
      <w:lvlJc w:val="right"/>
      <w:pPr>
        <w:ind w:left="2008" w:hanging="360"/>
      </w:pPr>
    </w:lvl>
    <w:lvl w:ilvl="2" w:tplc="0415001B" w:tentative="1">
      <w:start w:val="1"/>
      <w:numFmt w:val="lowerRoman"/>
      <w:lvlText w:val="%3."/>
      <w:lvlJc w:val="right"/>
      <w:pPr>
        <w:ind w:left="2728" w:hanging="180"/>
      </w:pPr>
    </w:lvl>
    <w:lvl w:ilvl="3" w:tplc="0415000F" w:tentative="1">
      <w:start w:val="1"/>
      <w:numFmt w:val="decimal"/>
      <w:lvlText w:val="%4."/>
      <w:lvlJc w:val="left"/>
      <w:pPr>
        <w:ind w:left="3448" w:hanging="360"/>
      </w:pPr>
    </w:lvl>
    <w:lvl w:ilvl="4" w:tplc="04150019" w:tentative="1">
      <w:start w:val="1"/>
      <w:numFmt w:val="lowerLetter"/>
      <w:lvlText w:val="%5."/>
      <w:lvlJc w:val="left"/>
      <w:pPr>
        <w:ind w:left="4168" w:hanging="360"/>
      </w:pPr>
    </w:lvl>
    <w:lvl w:ilvl="5" w:tplc="0415001B" w:tentative="1">
      <w:start w:val="1"/>
      <w:numFmt w:val="lowerRoman"/>
      <w:lvlText w:val="%6."/>
      <w:lvlJc w:val="right"/>
      <w:pPr>
        <w:ind w:left="4888" w:hanging="180"/>
      </w:pPr>
    </w:lvl>
    <w:lvl w:ilvl="6" w:tplc="0415000F" w:tentative="1">
      <w:start w:val="1"/>
      <w:numFmt w:val="decimal"/>
      <w:lvlText w:val="%7."/>
      <w:lvlJc w:val="left"/>
      <w:pPr>
        <w:ind w:left="5608" w:hanging="360"/>
      </w:pPr>
    </w:lvl>
    <w:lvl w:ilvl="7" w:tplc="04150019" w:tentative="1">
      <w:start w:val="1"/>
      <w:numFmt w:val="lowerLetter"/>
      <w:lvlText w:val="%8."/>
      <w:lvlJc w:val="left"/>
      <w:pPr>
        <w:ind w:left="6328" w:hanging="360"/>
      </w:pPr>
    </w:lvl>
    <w:lvl w:ilvl="8" w:tplc="0415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>
    <w:nsid w:val="29CA7374"/>
    <w:multiLevelType w:val="multilevel"/>
    <w:tmpl w:val="439E7FD6"/>
    <w:numStyleLink w:val="LS24"/>
  </w:abstractNum>
  <w:abstractNum w:abstractNumId="12">
    <w:nsid w:val="2BC96E51"/>
    <w:multiLevelType w:val="multilevel"/>
    <w:tmpl w:val="439E7FD6"/>
    <w:numStyleLink w:val="LS24"/>
  </w:abstractNum>
  <w:abstractNum w:abstractNumId="13">
    <w:nsid w:val="35F361AF"/>
    <w:multiLevelType w:val="multilevel"/>
    <w:tmpl w:val="6BB804F4"/>
    <w:styleLink w:val="LS5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14">
    <w:nsid w:val="37981049"/>
    <w:multiLevelType w:val="multilevel"/>
    <w:tmpl w:val="C8225E88"/>
    <w:styleLink w:val="LS1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15">
    <w:nsid w:val="37C364FE"/>
    <w:multiLevelType w:val="multilevel"/>
    <w:tmpl w:val="4EBE5916"/>
    <w:styleLink w:val="LS6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16">
    <w:nsid w:val="38CB7624"/>
    <w:multiLevelType w:val="hybridMultilevel"/>
    <w:tmpl w:val="3136326A"/>
    <w:lvl w:ilvl="0" w:tplc="0415000F">
      <w:start w:val="1"/>
      <w:numFmt w:val="decimal"/>
      <w:lvlText w:val="%1."/>
      <w:lvlJc w:val="left"/>
      <w:pPr>
        <w:ind w:left="1288" w:hanging="360"/>
      </w:pPr>
    </w:lvl>
    <w:lvl w:ilvl="1" w:tplc="04150019" w:tentative="1">
      <w:start w:val="1"/>
      <w:numFmt w:val="lowerLetter"/>
      <w:lvlText w:val="%2."/>
      <w:lvlJc w:val="left"/>
      <w:pPr>
        <w:ind w:left="2008" w:hanging="360"/>
      </w:pPr>
    </w:lvl>
    <w:lvl w:ilvl="2" w:tplc="0415001B" w:tentative="1">
      <w:start w:val="1"/>
      <w:numFmt w:val="lowerRoman"/>
      <w:lvlText w:val="%3."/>
      <w:lvlJc w:val="right"/>
      <w:pPr>
        <w:ind w:left="2728" w:hanging="180"/>
      </w:pPr>
    </w:lvl>
    <w:lvl w:ilvl="3" w:tplc="0415000F" w:tentative="1">
      <w:start w:val="1"/>
      <w:numFmt w:val="decimal"/>
      <w:lvlText w:val="%4."/>
      <w:lvlJc w:val="left"/>
      <w:pPr>
        <w:ind w:left="3448" w:hanging="360"/>
      </w:pPr>
    </w:lvl>
    <w:lvl w:ilvl="4" w:tplc="04150019" w:tentative="1">
      <w:start w:val="1"/>
      <w:numFmt w:val="lowerLetter"/>
      <w:lvlText w:val="%5."/>
      <w:lvlJc w:val="left"/>
      <w:pPr>
        <w:ind w:left="4168" w:hanging="360"/>
      </w:pPr>
    </w:lvl>
    <w:lvl w:ilvl="5" w:tplc="0415001B" w:tentative="1">
      <w:start w:val="1"/>
      <w:numFmt w:val="lowerRoman"/>
      <w:lvlText w:val="%6."/>
      <w:lvlJc w:val="right"/>
      <w:pPr>
        <w:ind w:left="4888" w:hanging="180"/>
      </w:pPr>
    </w:lvl>
    <w:lvl w:ilvl="6" w:tplc="0415000F" w:tentative="1">
      <w:start w:val="1"/>
      <w:numFmt w:val="decimal"/>
      <w:lvlText w:val="%7."/>
      <w:lvlJc w:val="left"/>
      <w:pPr>
        <w:ind w:left="5608" w:hanging="360"/>
      </w:pPr>
    </w:lvl>
    <w:lvl w:ilvl="7" w:tplc="04150019" w:tentative="1">
      <w:start w:val="1"/>
      <w:numFmt w:val="lowerLetter"/>
      <w:lvlText w:val="%8."/>
      <w:lvlJc w:val="left"/>
      <w:pPr>
        <w:ind w:left="6328" w:hanging="360"/>
      </w:pPr>
    </w:lvl>
    <w:lvl w:ilvl="8" w:tplc="0415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7">
    <w:nsid w:val="392336C3"/>
    <w:multiLevelType w:val="multilevel"/>
    <w:tmpl w:val="6FF81E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F556799"/>
    <w:multiLevelType w:val="multilevel"/>
    <w:tmpl w:val="439E7FD6"/>
    <w:styleLink w:val="LS24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</w:abstractNum>
  <w:abstractNum w:abstractNumId="19">
    <w:nsid w:val="401A7648"/>
    <w:multiLevelType w:val="multilevel"/>
    <w:tmpl w:val="04C41FA0"/>
    <w:styleLink w:val="LS17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</w:abstractNum>
  <w:abstractNum w:abstractNumId="20">
    <w:nsid w:val="40891514"/>
    <w:multiLevelType w:val="hybridMultilevel"/>
    <w:tmpl w:val="6D34F454"/>
    <w:lvl w:ilvl="0" w:tplc="0415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40C348D8"/>
    <w:multiLevelType w:val="multilevel"/>
    <w:tmpl w:val="A02A184C"/>
    <w:styleLink w:val="LS11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22">
    <w:nsid w:val="47F67DA6"/>
    <w:multiLevelType w:val="multilevel"/>
    <w:tmpl w:val="28B28AB6"/>
    <w:styleLink w:val="LS21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/>
        <w:iCs/>
        <w:strike w:val="0"/>
        <w:dstrike w:val="0"/>
        <w:color w:val="000000"/>
        <w:sz w:val="24"/>
        <w:szCs w:val="24"/>
        <w:u w:val="none"/>
      </w:rPr>
    </w:lvl>
  </w:abstractNum>
  <w:abstractNum w:abstractNumId="23">
    <w:nsid w:val="486D3F92"/>
    <w:multiLevelType w:val="multilevel"/>
    <w:tmpl w:val="00BC82DE"/>
    <w:styleLink w:val="LS12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24">
    <w:nsid w:val="4DB7242D"/>
    <w:multiLevelType w:val="multilevel"/>
    <w:tmpl w:val="24928122"/>
    <w:styleLink w:val="LS15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25">
    <w:nsid w:val="4FBE67F8"/>
    <w:multiLevelType w:val="multilevel"/>
    <w:tmpl w:val="B3543486"/>
    <w:styleLink w:val="LS10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26">
    <w:nsid w:val="50550505"/>
    <w:multiLevelType w:val="multilevel"/>
    <w:tmpl w:val="9B4C33F4"/>
    <w:styleLink w:val="LS14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27">
    <w:nsid w:val="58F032A5"/>
    <w:multiLevelType w:val="hybridMultilevel"/>
    <w:tmpl w:val="4CB419DA"/>
    <w:lvl w:ilvl="0" w:tplc="0415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8">
    <w:nsid w:val="5B273E58"/>
    <w:multiLevelType w:val="multilevel"/>
    <w:tmpl w:val="9B4C33F4"/>
    <w:numStyleLink w:val="LS14"/>
  </w:abstractNum>
  <w:abstractNum w:abstractNumId="29">
    <w:nsid w:val="5E6758FA"/>
    <w:multiLevelType w:val="hybridMultilevel"/>
    <w:tmpl w:val="BA944D04"/>
    <w:lvl w:ilvl="0" w:tplc="59C8B7FC">
      <w:start w:val="1"/>
      <w:numFmt w:val="lowerRoman"/>
      <w:lvlText w:val="%1."/>
      <w:lvlJc w:val="right"/>
      <w:pPr>
        <w:ind w:left="193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44" w:hanging="360"/>
      </w:pPr>
    </w:lvl>
    <w:lvl w:ilvl="2" w:tplc="0415001B" w:tentative="1">
      <w:start w:val="1"/>
      <w:numFmt w:val="lowerRoman"/>
      <w:lvlText w:val="%3."/>
      <w:lvlJc w:val="right"/>
      <w:pPr>
        <w:ind w:left="3164" w:hanging="180"/>
      </w:pPr>
    </w:lvl>
    <w:lvl w:ilvl="3" w:tplc="0415000F" w:tentative="1">
      <w:start w:val="1"/>
      <w:numFmt w:val="decimal"/>
      <w:lvlText w:val="%4."/>
      <w:lvlJc w:val="left"/>
      <w:pPr>
        <w:ind w:left="3884" w:hanging="360"/>
      </w:pPr>
    </w:lvl>
    <w:lvl w:ilvl="4" w:tplc="04150019" w:tentative="1">
      <w:start w:val="1"/>
      <w:numFmt w:val="lowerLetter"/>
      <w:lvlText w:val="%5."/>
      <w:lvlJc w:val="left"/>
      <w:pPr>
        <w:ind w:left="4604" w:hanging="360"/>
      </w:pPr>
    </w:lvl>
    <w:lvl w:ilvl="5" w:tplc="0415001B" w:tentative="1">
      <w:start w:val="1"/>
      <w:numFmt w:val="lowerRoman"/>
      <w:lvlText w:val="%6."/>
      <w:lvlJc w:val="right"/>
      <w:pPr>
        <w:ind w:left="5324" w:hanging="180"/>
      </w:pPr>
    </w:lvl>
    <w:lvl w:ilvl="6" w:tplc="0415000F" w:tentative="1">
      <w:start w:val="1"/>
      <w:numFmt w:val="decimal"/>
      <w:lvlText w:val="%7."/>
      <w:lvlJc w:val="left"/>
      <w:pPr>
        <w:ind w:left="6044" w:hanging="360"/>
      </w:pPr>
    </w:lvl>
    <w:lvl w:ilvl="7" w:tplc="04150019" w:tentative="1">
      <w:start w:val="1"/>
      <w:numFmt w:val="lowerLetter"/>
      <w:lvlText w:val="%8."/>
      <w:lvlJc w:val="left"/>
      <w:pPr>
        <w:ind w:left="6764" w:hanging="360"/>
      </w:pPr>
    </w:lvl>
    <w:lvl w:ilvl="8" w:tplc="0415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30">
    <w:nsid w:val="5E912CE3"/>
    <w:multiLevelType w:val="multilevel"/>
    <w:tmpl w:val="6CC0680E"/>
    <w:styleLink w:val="LS18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1">
    <w:nsid w:val="622D1B8F"/>
    <w:multiLevelType w:val="hybridMultilevel"/>
    <w:tmpl w:val="0DA2726E"/>
    <w:lvl w:ilvl="0" w:tplc="0415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53442AA"/>
    <w:multiLevelType w:val="multilevel"/>
    <w:tmpl w:val="6CCA2236"/>
    <w:styleLink w:val="LS3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3">
    <w:nsid w:val="65F420C0"/>
    <w:multiLevelType w:val="multilevel"/>
    <w:tmpl w:val="6FD0FB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34">
    <w:nsid w:val="699369E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E686494"/>
    <w:multiLevelType w:val="multilevel"/>
    <w:tmpl w:val="C2969BB2"/>
    <w:styleLink w:val="LS22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6">
    <w:nsid w:val="6F0B3A7E"/>
    <w:multiLevelType w:val="hybridMultilevel"/>
    <w:tmpl w:val="3C7CE276"/>
    <w:lvl w:ilvl="0" w:tplc="6F0804DE">
      <w:start w:val="2"/>
      <w:numFmt w:val="decimal"/>
      <w:lvlText w:val="%1a."/>
      <w:lvlJc w:val="left"/>
      <w:pPr>
        <w:ind w:left="12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F4AAE"/>
    <w:multiLevelType w:val="multilevel"/>
    <w:tmpl w:val="8206C684"/>
    <w:styleLink w:val="LS4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8">
    <w:nsid w:val="743F7084"/>
    <w:multiLevelType w:val="multilevel"/>
    <w:tmpl w:val="A38222AE"/>
    <w:styleLink w:val="LS8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39">
    <w:nsid w:val="74A0629E"/>
    <w:multiLevelType w:val="multilevel"/>
    <w:tmpl w:val="4C2A55D0"/>
    <w:styleLink w:val="LS9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abstractNum w:abstractNumId="40">
    <w:nsid w:val="76B546E3"/>
    <w:multiLevelType w:val="hybridMultilevel"/>
    <w:tmpl w:val="E134189C"/>
    <w:lvl w:ilvl="0" w:tplc="0415000F">
      <w:start w:val="1"/>
      <w:numFmt w:val="decimal"/>
      <w:lvlText w:val="%1."/>
      <w:lvlJc w:val="left"/>
      <w:pPr>
        <w:ind w:left="1288" w:hanging="360"/>
      </w:pPr>
    </w:lvl>
    <w:lvl w:ilvl="1" w:tplc="04150019" w:tentative="1">
      <w:start w:val="1"/>
      <w:numFmt w:val="lowerLetter"/>
      <w:lvlText w:val="%2."/>
      <w:lvlJc w:val="left"/>
      <w:pPr>
        <w:ind w:left="2008" w:hanging="360"/>
      </w:pPr>
    </w:lvl>
    <w:lvl w:ilvl="2" w:tplc="0415001B" w:tentative="1">
      <w:start w:val="1"/>
      <w:numFmt w:val="lowerRoman"/>
      <w:lvlText w:val="%3."/>
      <w:lvlJc w:val="right"/>
      <w:pPr>
        <w:ind w:left="2728" w:hanging="180"/>
      </w:pPr>
    </w:lvl>
    <w:lvl w:ilvl="3" w:tplc="0415000F" w:tentative="1">
      <w:start w:val="1"/>
      <w:numFmt w:val="decimal"/>
      <w:lvlText w:val="%4."/>
      <w:lvlJc w:val="left"/>
      <w:pPr>
        <w:ind w:left="3448" w:hanging="360"/>
      </w:pPr>
    </w:lvl>
    <w:lvl w:ilvl="4" w:tplc="04150019" w:tentative="1">
      <w:start w:val="1"/>
      <w:numFmt w:val="lowerLetter"/>
      <w:lvlText w:val="%5."/>
      <w:lvlJc w:val="left"/>
      <w:pPr>
        <w:ind w:left="4168" w:hanging="360"/>
      </w:pPr>
    </w:lvl>
    <w:lvl w:ilvl="5" w:tplc="0415001B" w:tentative="1">
      <w:start w:val="1"/>
      <w:numFmt w:val="lowerRoman"/>
      <w:lvlText w:val="%6."/>
      <w:lvlJc w:val="right"/>
      <w:pPr>
        <w:ind w:left="4888" w:hanging="180"/>
      </w:pPr>
    </w:lvl>
    <w:lvl w:ilvl="6" w:tplc="0415000F" w:tentative="1">
      <w:start w:val="1"/>
      <w:numFmt w:val="decimal"/>
      <w:lvlText w:val="%7."/>
      <w:lvlJc w:val="left"/>
      <w:pPr>
        <w:ind w:left="5608" w:hanging="360"/>
      </w:pPr>
    </w:lvl>
    <w:lvl w:ilvl="7" w:tplc="04150019" w:tentative="1">
      <w:start w:val="1"/>
      <w:numFmt w:val="lowerLetter"/>
      <w:lvlText w:val="%8."/>
      <w:lvlJc w:val="left"/>
      <w:pPr>
        <w:ind w:left="6328" w:hanging="360"/>
      </w:pPr>
    </w:lvl>
    <w:lvl w:ilvl="8" w:tplc="0415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41">
    <w:nsid w:val="776B19DA"/>
    <w:multiLevelType w:val="multilevel"/>
    <w:tmpl w:val="265617D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42">
    <w:nsid w:val="7B0F3E60"/>
    <w:multiLevelType w:val="multilevel"/>
    <w:tmpl w:val="439E7FD6"/>
    <w:numStyleLink w:val="LS24"/>
  </w:abstractNum>
  <w:abstractNum w:abstractNumId="43">
    <w:nsid w:val="7BA40D9B"/>
    <w:multiLevelType w:val="multilevel"/>
    <w:tmpl w:val="439E7FD6"/>
    <w:numStyleLink w:val="LS24"/>
  </w:abstractNum>
  <w:abstractNum w:abstractNumId="44">
    <w:nsid w:val="7C2B5FA3"/>
    <w:multiLevelType w:val="hybridMultilevel"/>
    <w:tmpl w:val="64301422"/>
    <w:lvl w:ilvl="0" w:tplc="0415001B">
      <w:start w:val="1"/>
      <w:numFmt w:val="lowerRoman"/>
      <w:lvlText w:val="%1."/>
      <w:lvlJc w:val="right"/>
      <w:pPr>
        <w:ind w:left="1932" w:hanging="360"/>
      </w:pPr>
    </w:lvl>
    <w:lvl w:ilvl="1" w:tplc="04150019" w:tentative="1">
      <w:start w:val="1"/>
      <w:numFmt w:val="lowerLetter"/>
      <w:lvlText w:val="%2."/>
      <w:lvlJc w:val="left"/>
      <w:pPr>
        <w:ind w:left="2652" w:hanging="360"/>
      </w:pPr>
    </w:lvl>
    <w:lvl w:ilvl="2" w:tplc="0415001B" w:tentative="1">
      <w:start w:val="1"/>
      <w:numFmt w:val="lowerRoman"/>
      <w:lvlText w:val="%3."/>
      <w:lvlJc w:val="right"/>
      <w:pPr>
        <w:ind w:left="3372" w:hanging="180"/>
      </w:pPr>
    </w:lvl>
    <w:lvl w:ilvl="3" w:tplc="0415000F" w:tentative="1">
      <w:start w:val="1"/>
      <w:numFmt w:val="decimal"/>
      <w:lvlText w:val="%4."/>
      <w:lvlJc w:val="left"/>
      <w:pPr>
        <w:ind w:left="4092" w:hanging="360"/>
      </w:pPr>
    </w:lvl>
    <w:lvl w:ilvl="4" w:tplc="04150019" w:tentative="1">
      <w:start w:val="1"/>
      <w:numFmt w:val="lowerLetter"/>
      <w:lvlText w:val="%5."/>
      <w:lvlJc w:val="left"/>
      <w:pPr>
        <w:ind w:left="4812" w:hanging="360"/>
      </w:pPr>
    </w:lvl>
    <w:lvl w:ilvl="5" w:tplc="0415001B" w:tentative="1">
      <w:start w:val="1"/>
      <w:numFmt w:val="lowerRoman"/>
      <w:lvlText w:val="%6."/>
      <w:lvlJc w:val="right"/>
      <w:pPr>
        <w:ind w:left="5532" w:hanging="180"/>
      </w:pPr>
    </w:lvl>
    <w:lvl w:ilvl="6" w:tplc="0415000F" w:tentative="1">
      <w:start w:val="1"/>
      <w:numFmt w:val="decimal"/>
      <w:lvlText w:val="%7."/>
      <w:lvlJc w:val="left"/>
      <w:pPr>
        <w:ind w:left="6252" w:hanging="360"/>
      </w:pPr>
    </w:lvl>
    <w:lvl w:ilvl="7" w:tplc="04150019" w:tentative="1">
      <w:start w:val="1"/>
      <w:numFmt w:val="lowerLetter"/>
      <w:lvlText w:val="%8."/>
      <w:lvlJc w:val="left"/>
      <w:pPr>
        <w:ind w:left="6972" w:hanging="360"/>
      </w:pPr>
    </w:lvl>
    <w:lvl w:ilvl="8" w:tplc="0415001B" w:tentative="1">
      <w:start w:val="1"/>
      <w:numFmt w:val="lowerRoman"/>
      <w:lvlText w:val="%9."/>
      <w:lvlJc w:val="right"/>
      <w:pPr>
        <w:ind w:left="7692" w:hanging="180"/>
      </w:pPr>
    </w:lvl>
  </w:abstractNum>
  <w:abstractNum w:abstractNumId="45">
    <w:nsid w:val="7C9E0734"/>
    <w:multiLevelType w:val="multilevel"/>
    <w:tmpl w:val="E9EC8B50"/>
    <w:styleLink w:val="LS7"/>
    <w:lvl w:ilvl="0"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2">
      <w:numFmt w:val="bullet"/>
      <w:lvlText w:val="■"/>
      <w:lvlJc w:val="right"/>
      <w:pPr>
        <w:ind w:left="2160" w:hanging="21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3"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4"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5">
      <w:numFmt w:val="bullet"/>
      <w:lvlText w:val="■"/>
      <w:lvlJc w:val="right"/>
      <w:pPr>
        <w:ind w:left="4320" w:hanging="432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6"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7"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  <w:lvl w:ilvl="8">
      <w:numFmt w:val="bullet"/>
      <w:lvlText w:val="■"/>
      <w:lvlJc w:val="right"/>
      <w:pPr>
        <w:ind w:left="6480" w:hanging="64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dstrike w:val="0"/>
        <w:color w:val="000000"/>
        <w:sz w:val="24"/>
        <w:szCs w:val="24"/>
        <w:u w:val="none"/>
      </w:rPr>
    </w:lvl>
  </w:abstractNum>
  <w:num w:numId="1">
    <w:abstractNumId w:val="33"/>
  </w:num>
  <w:num w:numId="2">
    <w:abstractNumId w:val="14"/>
  </w:num>
  <w:num w:numId="3">
    <w:abstractNumId w:val="41"/>
  </w:num>
  <w:num w:numId="4">
    <w:abstractNumId w:val="2"/>
  </w:num>
  <w:num w:numId="5">
    <w:abstractNumId w:val="2"/>
  </w:num>
  <w:num w:numId="6">
    <w:abstractNumId w:val="32"/>
  </w:num>
  <w:num w:numId="7">
    <w:abstractNumId w:val="4"/>
  </w:num>
  <w:num w:numId="8">
    <w:abstractNumId w:val="37"/>
  </w:num>
  <w:num w:numId="9">
    <w:abstractNumId w:val="37"/>
  </w:num>
  <w:num w:numId="10">
    <w:abstractNumId w:val="13"/>
  </w:num>
  <w:num w:numId="11">
    <w:abstractNumId w:val="13"/>
  </w:num>
  <w:num w:numId="12">
    <w:abstractNumId w:val="15"/>
  </w:num>
  <w:num w:numId="13">
    <w:abstractNumId w:val="45"/>
  </w:num>
  <w:num w:numId="14">
    <w:abstractNumId w:val="38"/>
  </w:num>
  <w:num w:numId="15">
    <w:abstractNumId w:val="39"/>
  </w:num>
  <w:num w:numId="16">
    <w:abstractNumId w:val="25"/>
  </w:num>
  <w:num w:numId="17">
    <w:abstractNumId w:val="25"/>
  </w:num>
  <w:num w:numId="18">
    <w:abstractNumId w:val="21"/>
  </w:num>
  <w:num w:numId="19">
    <w:abstractNumId w:val="23"/>
  </w:num>
  <w:num w:numId="20">
    <w:abstractNumId w:val="23"/>
  </w:num>
  <w:num w:numId="21">
    <w:abstractNumId w:val="5"/>
  </w:num>
  <w:num w:numId="22">
    <w:abstractNumId w:val="5"/>
  </w:num>
  <w:num w:numId="23">
    <w:abstractNumId w:val="26"/>
  </w:num>
  <w:num w:numId="24">
    <w:abstractNumId w:val="24"/>
  </w:num>
  <w:num w:numId="25">
    <w:abstractNumId w:val="26"/>
  </w:num>
  <w:num w:numId="26">
    <w:abstractNumId w:val="19"/>
  </w:num>
  <w:num w:numId="27">
    <w:abstractNumId w:val="18"/>
  </w:num>
  <w:num w:numId="28">
    <w:abstractNumId w:val="9"/>
  </w:num>
  <w:num w:numId="29">
    <w:abstractNumId w:val="30"/>
  </w:num>
  <w:num w:numId="30">
    <w:abstractNumId w:val="8"/>
  </w:num>
  <w:num w:numId="31">
    <w:abstractNumId w:val="7"/>
  </w:num>
  <w:num w:numId="32">
    <w:abstractNumId w:val="22"/>
  </w:num>
  <w:num w:numId="33">
    <w:abstractNumId w:val="35"/>
  </w:num>
  <w:num w:numId="34">
    <w:abstractNumId w:val="11"/>
  </w:num>
  <w:num w:numId="35">
    <w:abstractNumId w:val="27"/>
  </w:num>
  <w:num w:numId="36">
    <w:abstractNumId w:val="6"/>
  </w:num>
  <w:num w:numId="37">
    <w:abstractNumId w:val="42"/>
  </w:num>
  <w:num w:numId="38">
    <w:abstractNumId w:val="12"/>
  </w:num>
  <w:num w:numId="39">
    <w:abstractNumId w:val="43"/>
  </w:num>
  <w:num w:numId="40">
    <w:abstractNumId w:val="20"/>
  </w:num>
  <w:num w:numId="41">
    <w:abstractNumId w:val="17"/>
  </w:num>
  <w:num w:numId="42">
    <w:abstractNumId w:val="28"/>
  </w:num>
  <w:num w:numId="43">
    <w:abstractNumId w:val="3"/>
  </w:num>
  <w:num w:numId="44">
    <w:abstractNumId w:val="16"/>
  </w:num>
  <w:num w:numId="45">
    <w:abstractNumId w:val="40"/>
  </w:num>
  <w:num w:numId="46">
    <w:abstractNumId w:val="36"/>
  </w:num>
  <w:num w:numId="47">
    <w:abstractNumId w:val="1"/>
  </w:num>
  <w:num w:numId="48">
    <w:abstractNumId w:val="31"/>
  </w:num>
  <w:num w:numId="49">
    <w:abstractNumId w:val="10"/>
  </w:num>
  <w:num w:numId="50">
    <w:abstractNumId w:val="44"/>
  </w:num>
  <w:num w:numId="51">
    <w:abstractNumId w:val="0"/>
  </w:num>
  <w:num w:numId="52">
    <w:abstractNumId w:val="29"/>
  </w:num>
  <w:num w:numId="53">
    <w:abstractNumId w:val="34"/>
  </w:num>
  <w:numIdMacAtCleanup w:val="5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24CD5"/>
    <w:rsid w:val="0000034E"/>
    <w:rsid w:val="00003A71"/>
    <w:rsid w:val="00010087"/>
    <w:rsid w:val="000173B0"/>
    <w:rsid w:val="0002188C"/>
    <w:rsid w:val="00034C33"/>
    <w:rsid w:val="000353EA"/>
    <w:rsid w:val="00041CF5"/>
    <w:rsid w:val="00044C62"/>
    <w:rsid w:val="00047DA5"/>
    <w:rsid w:val="00053753"/>
    <w:rsid w:val="0006043B"/>
    <w:rsid w:val="000630EB"/>
    <w:rsid w:val="00063891"/>
    <w:rsid w:val="00067898"/>
    <w:rsid w:val="00076AD6"/>
    <w:rsid w:val="0008008F"/>
    <w:rsid w:val="00080505"/>
    <w:rsid w:val="0008273E"/>
    <w:rsid w:val="00090C2A"/>
    <w:rsid w:val="000A46AA"/>
    <w:rsid w:val="000B0C89"/>
    <w:rsid w:val="000B6E2F"/>
    <w:rsid w:val="000B704D"/>
    <w:rsid w:val="000D22D1"/>
    <w:rsid w:val="000E470A"/>
    <w:rsid w:val="000F010E"/>
    <w:rsid w:val="000F0EB3"/>
    <w:rsid w:val="0011081F"/>
    <w:rsid w:val="00110FDC"/>
    <w:rsid w:val="0011426C"/>
    <w:rsid w:val="001155F1"/>
    <w:rsid w:val="001178CA"/>
    <w:rsid w:val="00121A9B"/>
    <w:rsid w:val="00123D1A"/>
    <w:rsid w:val="0012471F"/>
    <w:rsid w:val="0013335F"/>
    <w:rsid w:val="00137257"/>
    <w:rsid w:val="001502E3"/>
    <w:rsid w:val="00154BC3"/>
    <w:rsid w:val="00155E49"/>
    <w:rsid w:val="001672F6"/>
    <w:rsid w:val="00186A3E"/>
    <w:rsid w:val="00191CF8"/>
    <w:rsid w:val="00192463"/>
    <w:rsid w:val="001950CC"/>
    <w:rsid w:val="001A2319"/>
    <w:rsid w:val="001A4190"/>
    <w:rsid w:val="001B166B"/>
    <w:rsid w:val="001B7F08"/>
    <w:rsid w:val="001C4C6F"/>
    <w:rsid w:val="001C7E00"/>
    <w:rsid w:val="001D03DD"/>
    <w:rsid w:val="001D1903"/>
    <w:rsid w:val="001D6E3F"/>
    <w:rsid w:val="001E07DA"/>
    <w:rsid w:val="001F0A6E"/>
    <w:rsid w:val="001F49CC"/>
    <w:rsid w:val="002070EF"/>
    <w:rsid w:val="00220CEF"/>
    <w:rsid w:val="002433F6"/>
    <w:rsid w:val="00247FEA"/>
    <w:rsid w:val="00261C5A"/>
    <w:rsid w:val="00266AAE"/>
    <w:rsid w:val="002729AB"/>
    <w:rsid w:val="00284F17"/>
    <w:rsid w:val="00290DC1"/>
    <w:rsid w:val="002959DB"/>
    <w:rsid w:val="002B1F8A"/>
    <w:rsid w:val="002B6235"/>
    <w:rsid w:val="002D694A"/>
    <w:rsid w:val="002D79F5"/>
    <w:rsid w:val="002E078A"/>
    <w:rsid w:val="002E484E"/>
    <w:rsid w:val="002F1569"/>
    <w:rsid w:val="002F4B2C"/>
    <w:rsid w:val="002F72AC"/>
    <w:rsid w:val="003028BA"/>
    <w:rsid w:val="00305A22"/>
    <w:rsid w:val="003136EE"/>
    <w:rsid w:val="003165F0"/>
    <w:rsid w:val="00317812"/>
    <w:rsid w:val="00317FA6"/>
    <w:rsid w:val="00324CD5"/>
    <w:rsid w:val="0033084D"/>
    <w:rsid w:val="003409A2"/>
    <w:rsid w:val="00342CDB"/>
    <w:rsid w:val="0034440F"/>
    <w:rsid w:val="00345390"/>
    <w:rsid w:val="00345FC1"/>
    <w:rsid w:val="003515E5"/>
    <w:rsid w:val="00353785"/>
    <w:rsid w:val="0036319B"/>
    <w:rsid w:val="00374A65"/>
    <w:rsid w:val="003754A4"/>
    <w:rsid w:val="00375ED7"/>
    <w:rsid w:val="003833E3"/>
    <w:rsid w:val="00385191"/>
    <w:rsid w:val="00385C47"/>
    <w:rsid w:val="00386BCE"/>
    <w:rsid w:val="00387694"/>
    <w:rsid w:val="003947C4"/>
    <w:rsid w:val="003A001A"/>
    <w:rsid w:val="003A0145"/>
    <w:rsid w:val="003A2AA7"/>
    <w:rsid w:val="003A4C33"/>
    <w:rsid w:val="003C034F"/>
    <w:rsid w:val="003C658C"/>
    <w:rsid w:val="003D2558"/>
    <w:rsid w:val="003D5D87"/>
    <w:rsid w:val="003E704E"/>
    <w:rsid w:val="003F6C46"/>
    <w:rsid w:val="003F73D6"/>
    <w:rsid w:val="00412F26"/>
    <w:rsid w:val="00413B2E"/>
    <w:rsid w:val="00420B2F"/>
    <w:rsid w:val="00427D95"/>
    <w:rsid w:val="00431A0E"/>
    <w:rsid w:val="00435E98"/>
    <w:rsid w:val="004561E8"/>
    <w:rsid w:val="00471C3F"/>
    <w:rsid w:val="00475618"/>
    <w:rsid w:val="00476978"/>
    <w:rsid w:val="004864A1"/>
    <w:rsid w:val="00492409"/>
    <w:rsid w:val="004A3F98"/>
    <w:rsid w:val="004B0463"/>
    <w:rsid w:val="004B7BD5"/>
    <w:rsid w:val="004D084E"/>
    <w:rsid w:val="004D2736"/>
    <w:rsid w:val="004E095F"/>
    <w:rsid w:val="004E19EA"/>
    <w:rsid w:val="004F33C3"/>
    <w:rsid w:val="004F4BF8"/>
    <w:rsid w:val="00501FED"/>
    <w:rsid w:val="00513E6E"/>
    <w:rsid w:val="0053689F"/>
    <w:rsid w:val="00536983"/>
    <w:rsid w:val="00545CBB"/>
    <w:rsid w:val="005678DA"/>
    <w:rsid w:val="00571961"/>
    <w:rsid w:val="00577E31"/>
    <w:rsid w:val="005818C6"/>
    <w:rsid w:val="00582B02"/>
    <w:rsid w:val="0059494E"/>
    <w:rsid w:val="005A054E"/>
    <w:rsid w:val="005A0B0E"/>
    <w:rsid w:val="005A461C"/>
    <w:rsid w:val="005B0A60"/>
    <w:rsid w:val="005B0CC9"/>
    <w:rsid w:val="005B54CE"/>
    <w:rsid w:val="005E0700"/>
    <w:rsid w:val="005E5B51"/>
    <w:rsid w:val="005E72B1"/>
    <w:rsid w:val="00600750"/>
    <w:rsid w:val="006007CB"/>
    <w:rsid w:val="00601453"/>
    <w:rsid w:val="0060540C"/>
    <w:rsid w:val="00607EDE"/>
    <w:rsid w:val="00623F5E"/>
    <w:rsid w:val="006376D4"/>
    <w:rsid w:val="00640AE7"/>
    <w:rsid w:val="00641BEB"/>
    <w:rsid w:val="006465BB"/>
    <w:rsid w:val="00647998"/>
    <w:rsid w:val="00650092"/>
    <w:rsid w:val="00663A26"/>
    <w:rsid w:val="00663FA5"/>
    <w:rsid w:val="006863BA"/>
    <w:rsid w:val="006874E9"/>
    <w:rsid w:val="006913CA"/>
    <w:rsid w:val="00691D5A"/>
    <w:rsid w:val="006B0369"/>
    <w:rsid w:val="006B5E33"/>
    <w:rsid w:val="006C2AED"/>
    <w:rsid w:val="006C72F6"/>
    <w:rsid w:val="006E043C"/>
    <w:rsid w:val="006E320D"/>
    <w:rsid w:val="006E5443"/>
    <w:rsid w:val="006E7A43"/>
    <w:rsid w:val="00701AC1"/>
    <w:rsid w:val="00715C47"/>
    <w:rsid w:val="007217E7"/>
    <w:rsid w:val="00727B55"/>
    <w:rsid w:val="0073549A"/>
    <w:rsid w:val="0073664E"/>
    <w:rsid w:val="00747CAC"/>
    <w:rsid w:val="007523B6"/>
    <w:rsid w:val="00753E8D"/>
    <w:rsid w:val="00760E78"/>
    <w:rsid w:val="00762A4C"/>
    <w:rsid w:val="00763679"/>
    <w:rsid w:val="007709BB"/>
    <w:rsid w:val="00771DF2"/>
    <w:rsid w:val="00772232"/>
    <w:rsid w:val="00781883"/>
    <w:rsid w:val="00790237"/>
    <w:rsid w:val="0079078E"/>
    <w:rsid w:val="007A32A9"/>
    <w:rsid w:val="007A3B2F"/>
    <w:rsid w:val="007A43F0"/>
    <w:rsid w:val="007B048B"/>
    <w:rsid w:val="007B27D8"/>
    <w:rsid w:val="007B4DC8"/>
    <w:rsid w:val="007C1F23"/>
    <w:rsid w:val="007D14AA"/>
    <w:rsid w:val="007F1171"/>
    <w:rsid w:val="007F25B4"/>
    <w:rsid w:val="007F2E44"/>
    <w:rsid w:val="00801E4D"/>
    <w:rsid w:val="00802046"/>
    <w:rsid w:val="00807447"/>
    <w:rsid w:val="0081769B"/>
    <w:rsid w:val="008202B0"/>
    <w:rsid w:val="008241BB"/>
    <w:rsid w:val="008265DB"/>
    <w:rsid w:val="00827A53"/>
    <w:rsid w:val="00830310"/>
    <w:rsid w:val="00832006"/>
    <w:rsid w:val="0083425E"/>
    <w:rsid w:val="00836228"/>
    <w:rsid w:val="00836E5C"/>
    <w:rsid w:val="00840D16"/>
    <w:rsid w:val="008449F3"/>
    <w:rsid w:val="008476C9"/>
    <w:rsid w:val="008550AE"/>
    <w:rsid w:val="00856057"/>
    <w:rsid w:val="008579ED"/>
    <w:rsid w:val="00875E9B"/>
    <w:rsid w:val="00880A3D"/>
    <w:rsid w:val="0088636F"/>
    <w:rsid w:val="00887F21"/>
    <w:rsid w:val="00893CC6"/>
    <w:rsid w:val="0089461D"/>
    <w:rsid w:val="008A10B8"/>
    <w:rsid w:val="008A7CB5"/>
    <w:rsid w:val="008B02F1"/>
    <w:rsid w:val="008B49E4"/>
    <w:rsid w:val="008C703D"/>
    <w:rsid w:val="008D1BB5"/>
    <w:rsid w:val="008D3540"/>
    <w:rsid w:val="008E2E6F"/>
    <w:rsid w:val="008F7B73"/>
    <w:rsid w:val="0090249F"/>
    <w:rsid w:val="00906D2F"/>
    <w:rsid w:val="00910816"/>
    <w:rsid w:val="00921BDB"/>
    <w:rsid w:val="009246A9"/>
    <w:rsid w:val="00935497"/>
    <w:rsid w:val="0093555C"/>
    <w:rsid w:val="0093725D"/>
    <w:rsid w:val="0094091D"/>
    <w:rsid w:val="00951213"/>
    <w:rsid w:val="00951ADB"/>
    <w:rsid w:val="0095492D"/>
    <w:rsid w:val="00961DEB"/>
    <w:rsid w:val="00962298"/>
    <w:rsid w:val="00962D05"/>
    <w:rsid w:val="009652B8"/>
    <w:rsid w:val="0097365D"/>
    <w:rsid w:val="009771A6"/>
    <w:rsid w:val="00977BC2"/>
    <w:rsid w:val="0098404B"/>
    <w:rsid w:val="00984DBA"/>
    <w:rsid w:val="00986381"/>
    <w:rsid w:val="009A51BB"/>
    <w:rsid w:val="009B091D"/>
    <w:rsid w:val="009B0C77"/>
    <w:rsid w:val="009C03A0"/>
    <w:rsid w:val="009C10A6"/>
    <w:rsid w:val="009C28B6"/>
    <w:rsid w:val="009C2C8D"/>
    <w:rsid w:val="009C3C7A"/>
    <w:rsid w:val="009D0982"/>
    <w:rsid w:val="009E185C"/>
    <w:rsid w:val="009E6E0A"/>
    <w:rsid w:val="00A03BAD"/>
    <w:rsid w:val="00A11B32"/>
    <w:rsid w:val="00A221C3"/>
    <w:rsid w:val="00A30760"/>
    <w:rsid w:val="00A3184F"/>
    <w:rsid w:val="00A32A22"/>
    <w:rsid w:val="00A33883"/>
    <w:rsid w:val="00A50CDF"/>
    <w:rsid w:val="00A50F45"/>
    <w:rsid w:val="00A5770F"/>
    <w:rsid w:val="00A8514E"/>
    <w:rsid w:val="00AA05C8"/>
    <w:rsid w:val="00AA4A8F"/>
    <w:rsid w:val="00AB5217"/>
    <w:rsid w:val="00AB574A"/>
    <w:rsid w:val="00AC49C0"/>
    <w:rsid w:val="00AD112B"/>
    <w:rsid w:val="00AD1C3D"/>
    <w:rsid w:val="00AD586C"/>
    <w:rsid w:val="00AE1583"/>
    <w:rsid w:val="00AE4E96"/>
    <w:rsid w:val="00AE5839"/>
    <w:rsid w:val="00AF23DA"/>
    <w:rsid w:val="00AF57AE"/>
    <w:rsid w:val="00B04EAD"/>
    <w:rsid w:val="00B06741"/>
    <w:rsid w:val="00B20FCA"/>
    <w:rsid w:val="00B25B09"/>
    <w:rsid w:val="00B3088D"/>
    <w:rsid w:val="00B452D6"/>
    <w:rsid w:val="00B46444"/>
    <w:rsid w:val="00B5010C"/>
    <w:rsid w:val="00B606DE"/>
    <w:rsid w:val="00B60F94"/>
    <w:rsid w:val="00B620F2"/>
    <w:rsid w:val="00B62A0D"/>
    <w:rsid w:val="00B659A6"/>
    <w:rsid w:val="00B66AA2"/>
    <w:rsid w:val="00B75293"/>
    <w:rsid w:val="00B86F35"/>
    <w:rsid w:val="00BA6EE1"/>
    <w:rsid w:val="00BC017B"/>
    <w:rsid w:val="00BC67DF"/>
    <w:rsid w:val="00BD3072"/>
    <w:rsid w:val="00BF520B"/>
    <w:rsid w:val="00BF5585"/>
    <w:rsid w:val="00BF5AE3"/>
    <w:rsid w:val="00C01E0A"/>
    <w:rsid w:val="00C1075A"/>
    <w:rsid w:val="00C1198B"/>
    <w:rsid w:val="00C1277A"/>
    <w:rsid w:val="00C15AB5"/>
    <w:rsid w:val="00C17B4B"/>
    <w:rsid w:val="00C20B15"/>
    <w:rsid w:val="00C26DE8"/>
    <w:rsid w:val="00C30B6D"/>
    <w:rsid w:val="00C31B50"/>
    <w:rsid w:val="00C33F21"/>
    <w:rsid w:val="00C345EA"/>
    <w:rsid w:val="00C627A8"/>
    <w:rsid w:val="00C62A71"/>
    <w:rsid w:val="00C71196"/>
    <w:rsid w:val="00C72FE3"/>
    <w:rsid w:val="00C7791B"/>
    <w:rsid w:val="00C81F88"/>
    <w:rsid w:val="00C85B98"/>
    <w:rsid w:val="00C91AE7"/>
    <w:rsid w:val="00C921FF"/>
    <w:rsid w:val="00C935EC"/>
    <w:rsid w:val="00C94902"/>
    <w:rsid w:val="00C9578F"/>
    <w:rsid w:val="00CA09D8"/>
    <w:rsid w:val="00CA1C34"/>
    <w:rsid w:val="00CB14D0"/>
    <w:rsid w:val="00CC2327"/>
    <w:rsid w:val="00CC5C98"/>
    <w:rsid w:val="00CD61B8"/>
    <w:rsid w:val="00CD66F8"/>
    <w:rsid w:val="00CE0543"/>
    <w:rsid w:val="00CE1899"/>
    <w:rsid w:val="00CE53CE"/>
    <w:rsid w:val="00CF285B"/>
    <w:rsid w:val="00D017C3"/>
    <w:rsid w:val="00D0297E"/>
    <w:rsid w:val="00D058BF"/>
    <w:rsid w:val="00D065D7"/>
    <w:rsid w:val="00D1618A"/>
    <w:rsid w:val="00D176A7"/>
    <w:rsid w:val="00D22C74"/>
    <w:rsid w:val="00D276DC"/>
    <w:rsid w:val="00D410A8"/>
    <w:rsid w:val="00D42280"/>
    <w:rsid w:val="00D42CCB"/>
    <w:rsid w:val="00D62823"/>
    <w:rsid w:val="00D65396"/>
    <w:rsid w:val="00D65FE2"/>
    <w:rsid w:val="00D70DD2"/>
    <w:rsid w:val="00D83EE9"/>
    <w:rsid w:val="00DA0D8B"/>
    <w:rsid w:val="00DA155B"/>
    <w:rsid w:val="00DB1937"/>
    <w:rsid w:val="00DB3F52"/>
    <w:rsid w:val="00DB43A1"/>
    <w:rsid w:val="00DB661F"/>
    <w:rsid w:val="00DC2473"/>
    <w:rsid w:val="00DC3157"/>
    <w:rsid w:val="00DC3BF1"/>
    <w:rsid w:val="00DD3291"/>
    <w:rsid w:val="00DD717A"/>
    <w:rsid w:val="00DD7279"/>
    <w:rsid w:val="00DD745B"/>
    <w:rsid w:val="00DE6438"/>
    <w:rsid w:val="00DE6572"/>
    <w:rsid w:val="00DE7061"/>
    <w:rsid w:val="00DF003E"/>
    <w:rsid w:val="00DF0481"/>
    <w:rsid w:val="00DF16D6"/>
    <w:rsid w:val="00E013E9"/>
    <w:rsid w:val="00E0150E"/>
    <w:rsid w:val="00E07E43"/>
    <w:rsid w:val="00E120EF"/>
    <w:rsid w:val="00E16410"/>
    <w:rsid w:val="00E2122B"/>
    <w:rsid w:val="00E2143B"/>
    <w:rsid w:val="00E27AC0"/>
    <w:rsid w:val="00E27C55"/>
    <w:rsid w:val="00E56AF4"/>
    <w:rsid w:val="00E60221"/>
    <w:rsid w:val="00E65969"/>
    <w:rsid w:val="00E768FA"/>
    <w:rsid w:val="00E770C7"/>
    <w:rsid w:val="00E84F10"/>
    <w:rsid w:val="00E85894"/>
    <w:rsid w:val="00EA0C3B"/>
    <w:rsid w:val="00EA57FD"/>
    <w:rsid w:val="00EB4A78"/>
    <w:rsid w:val="00EB5BEF"/>
    <w:rsid w:val="00EC3CC5"/>
    <w:rsid w:val="00EC5E09"/>
    <w:rsid w:val="00EC65C5"/>
    <w:rsid w:val="00ED41EA"/>
    <w:rsid w:val="00ED7387"/>
    <w:rsid w:val="00EE1F62"/>
    <w:rsid w:val="00EF6BD8"/>
    <w:rsid w:val="00F15F32"/>
    <w:rsid w:val="00F245C2"/>
    <w:rsid w:val="00F255A0"/>
    <w:rsid w:val="00F30A57"/>
    <w:rsid w:val="00F3592F"/>
    <w:rsid w:val="00F40E2A"/>
    <w:rsid w:val="00F469DA"/>
    <w:rsid w:val="00F46AE7"/>
    <w:rsid w:val="00F55B90"/>
    <w:rsid w:val="00F61130"/>
    <w:rsid w:val="00F62ACD"/>
    <w:rsid w:val="00F66E73"/>
    <w:rsid w:val="00F7103B"/>
    <w:rsid w:val="00F84510"/>
    <w:rsid w:val="00F86DBC"/>
    <w:rsid w:val="00F908A6"/>
    <w:rsid w:val="00F9104F"/>
    <w:rsid w:val="00F93C62"/>
    <w:rsid w:val="00F94441"/>
    <w:rsid w:val="00F97409"/>
    <w:rsid w:val="00FB0D11"/>
    <w:rsid w:val="00FB6281"/>
    <w:rsid w:val="00FB7F27"/>
    <w:rsid w:val="00FC0D14"/>
    <w:rsid w:val="00FC413A"/>
    <w:rsid w:val="00FC4EA5"/>
    <w:rsid w:val="00FC7CBF"/>
    <w:rsid w:val="00FD0A28"/>
    <w:rsid w:val="00FD6181"/>
    <w:rsid w:val="00FE3E50"/>
    <w:rsid w:val="00FF12E1"/>
    <w:rsid w:val="00FF2634"/>
    <w:rsid w:val="00FF388F"/>
    <w:rsid w:val="00FF6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255A0"/>
    <w:pPr>
      <w:spacing w:line="360" w:lineRule="auto"/>
      <w:ind w:left="284" w:firstLine="284"/>
      <w:contextualSpacing/>
      <w:jc w:val="both"/>
    </w:pPr>
    <w:rPr>
      <w:sz w:val="24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476C9"/>
    <w:pPr>
      <w:spacing w:before="480" w:after="0"/>
      <w:ind w:left="0" w:firstLine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24CD5"/>
    <w:pPr>
      <w:spacing w:before="200" w:after="0"/>
      <w:ind w:left="0" w:firstLine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452D6"/>
    <w:pPr>
      <w:spacing w:before="200" w:after="0"/>
      <w:ind w:left="0" w:firstLine="0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8273E"/>
    <w:pPr>
      <w:spacing w:before="200" w:after="0"/>
      <w:ind w:left="0" w:firstLine="0"/>
      <w:outlineLvl w:val="3"/>
    </w:pPr>
    <w:rPr>
      <w:rFonts w:eastAsiaTheme="majorEastAsia" w:cstheme="majorBidi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24CD5"/>
    <w:pPr>
      <w:spacing w:before="200" w:after="0"/>
      <w:ind w:left="0" w:firstLine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24CD5"/>
    <w:pPr>
      <w:spacing w:after="0" w:line="271" w:lineRule="auto"/>
      <w:ind w:left="0" w:firstLine="0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24CD5"/>
    <w:pPr>
      <w:spacing w:after="0"/>
      <w:ind w:left="0" w:firstLine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24CD5"/>
    <w:pPr>
      <w:spacing w:after="0"/>
      <w:ind w:left="0" w:firstLine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24CD5"/>
    <w:pPr>
      <w:spacing w:after="0"/>
      <w:ind w:left="0" w:firstLine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476C9"/>
    <w:rPr>
      <w:rFonts w:eastAsiaTheme="majorEastAsia" w:cstheme="majorBidi"/>
      <w:b/>
      <w:bCs/>
      <w:sz w:val="32"/>
      <w:szCs w:val="28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24CD5"/>
    <w:rPr>
      <w:rFonts w:eastAsiaTheme="majorEastAsia" w:cstheme="majorBidi"/>
      <w:b/>
      <w:bCs/>
      <w:sz w:val="28"/>
      <w:szCs w:val="26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B452D6"/>
    <w:rPr>
      <w:rFonts w:eastAsiaTheme="majorEastAsia" w:cstheme="majorBidi"/>
      <w:b/>
      <w:bCs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08273E"/>
    <w:rPr>
      <w:rFonts w:eastAsiaTheme="majorEastAsia" w:cstheme="majorBidi"/>
      <w:b/>
      <w:bCs/>
      <w:i/>
      <w:iCs/>
      <w:sz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24CD5"/>
    <w:rPr>
      <w:rFonts w:asciiTheme="majorHAnsi" w:eastAsiaTheme="majorEastAsia" w:hAnsiTheme="majorHAnsi" w:cstheme="majorBidi"/>
      <w:b/>
      <w:bCs/>
      <w:color w:val="7F7F7F" w:themeColor="text1" w:themeTint="80"/>
      <w:sz w:val="24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24CD5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4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24CD5"/>
    <w:rPr>
      <w:rFonts w:asciiTheme="majorHAnsi" w:eastAsiaTheme="majorEastAsia" w:hAnsiTheme="majorHAnsi" w:cstheme="majorBidi"/>
      <w:i/>
      <w:iCs/>
      <w:sz w:val="24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24CD5"/>
    <w:rPr>
      <w:rFonts w:asciiTheme="majorHAnsi" w:eastAsiaTheme="majorEastAsia" w:hAnsiTheme="majorHAnsi" w:cstheme="majorBidi"/>
      <w:sz w:val="20"/>
      <w:szCs w:val="20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24CD5"/>
    <w:rPr>
      <w:rFonts w:asciiTheme="majorHAnsi" w:eastAsiaTheme="majorEastAsia" w:hAnsiTheme="majorHAnsi" w:cstheme="majorBidi"/>
      <w:i/>
      <w:iCs/>
      <w:spacing w:val="5"/>
      <w:sz w:val="20"/>
      <w:szCs w:val="20"/>
      <w:lang w:val="pl-PL"/>
    </w:rPr>
  </w:style>
  <w:style w:type="paragraph" w:styleId="Legenda">
    <w:name w:val="caption"/>
    <w:basedOn w:val="Normalny"/>
    <w:next w:val="Normalny"/>
    <w:uiPriority w:val="35"/>
    <w:unhideWhenUsed/>
    <w:rsid w:val="00192463"/>
    <w:pPr>
      <w:jc w:val="center"/>
    </w:pPr>
    <w:rPr>
      <w:i/>
      <w:spacing w:val="10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324CD5"/>
    <w:pPr>
      <w:pBdr>
        <w:bottom w:val="single" w:sz="4" w:space="1" w:color="auto"/>
      </w:pBdr>
      <w:spacing w:line="240" w:lineRule="auto"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24CD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24CD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324CD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324CD5"/>
    <w:rPr>
      <w:b/>
      <w:bCs/>
    </w:rPr>
  </w:style>
  <w:style w:type="character" w:styleId="Uwydatnienie">
    <w:name w:val="Emphasis"/>
    <w:uiPriority w:val="20"/>
    <w:qFormat/>
    <w:rsid w:val="00324CD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odstpw">
    <w:name w:val="No Spacing"/>
    <w:basedOn w:val="Normalny"/>
    <w:link w:val="BezodstpwZnak"/>
    <w:uiPriority w:val="1"/>
    <w:qFormat/>
    <w:rsid w:val="00324CD5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324CD5"/>
  </w:style>
  <w:style w:type="paragraph" w:styleId="Akapitzlist">
    <w:name w:val="List Paragraph"/>
    <w:basedOn w:val="Normalny"/>
    <w:uiPriority w:val="34"/>
    <w:qFormat/>
    <w:rsid w:val="00324CD5"/>
    <w:pPr>
      <w:ind w:left="720"/>
    </w:pPr>
  </w:style>
  <w:style w:type="paragraph" w:styleId="Cytat">
    <w:name w:val="Quote"/>
    <w:basedOn w:val="Normalny"/>
    <w:next w:val="Normalny"/>
    <w:link w:val="CytatZnak"/>
    <w:uiPriority w:val="29"/>
    <w:qFormat/>
    <w:rsid w:val="00324CD5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324CD5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4CD5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4CD5"/>
    <w:rPr>
      <w:b/>
      <w:bCs/>
      <w:i/>
      <w:iCs/>
    </w:rPr>
  </w:style>
  <w:style w:type="character" w:styleId="Wyrnieniedelikatne">
    <w:name w:val="Subtle Emphasis"/>
    <w:uiPriority w:val="19"/>
    <w:qFormat/>
    <w:rsid w:val="00324CD5"/>
    <w:rPr>
      <w:i/>
      <w:iCs/>
    </w:rPr>
  </w:style>
  <w:style w:type="character" w:styleId="Wyrnienieintensywne">
    <w:name w:val="Intense Emphasis"/>
    <w:uiPriority w:val="21"/>
    <w:qFormat/>
    <w:rsid w:val="00324CD5"/>
    <w:rPr>
      <w:b/>
      <w:bCs/>
    </w:rPr>
  </w:style>
  <w:style w:type="character" w:styleId="Odwoaniedelikatne">
    <w:name w:val="Subtle Reference"/>
    <w:uiPriority w:val="31"/>
    <w:qFormat/>
    <w:rsid w:val="00324CD5"/>
    <w:rPr>
      <w:smallCaps/>
    </w:rPr>
  </w:style>
  <w:style w:type="character" w:styleId="Odwoanieintensywne">
    <w:name w:val="Intense Reference"/>
    <w:uiPriority w:val="32"/>
    <w:qFormat/>
    <w:rsid w:val="00324CD5"/>
    <w:rPr>
      <w:smallCaps/>
      <w:spacing w:val="5"/>
      <w:u w:val="single"/>
    </w:rPr>
  </w:style>
  <w:style w:type="character" w:styleId="Tytuksiki">
    <w:name w:val="Book Title"/>
    <w:uiPriority w:val="33"/>
    <w:qFormat/>
    <w:rsid w:val="00324CD5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24CD5"/>
    <w:pPr>
      <w:outlineLvl w:val="9"/>
    </w:pPr>
  </w:style>
  <w:style w:type="paragraph" w:customStyle="1" w:styleId="Standard">
    <w:name w:val="Standard"/>
    <w:rsid w:val="00324CD5"/>
    <w:pPr>
      <w:tabs>
        <w:tab w:val="left" w:pos="285"/>
      </w:tabs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pl-PL"/>
    </w:rPr>
  </w:style>
  <w:style w:type="paragraph" w:styleId="Nagwek">
    <w:name w:val="header"/>
    <w:basedOn w:val="Normalny"/>
    <w:link w:val="NagwekZnak"/>
    <w:uiPriority w:val="99"/>
    <w:semiHidden/>
    <w:unhideWhenUsed/>
    <w:rsid w:val="00324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324CD5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324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24CD5"/>
    <w:rPr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24C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24CD5"/>
    <w:rPr>
      <w:rFonts w:ascii="Tahoma" w:hAnsi="Tahoma" w:cs="Tahoma"/>
      <w:sz w:val="16"/>
      <w:szCs w:val="16"/>
    </w:rPr>
  </w:style>
  <w:style w:type="numbering" w:customStyle="1" w:styleId="LS1">
    <w:name w:val="LS1"/>
    <w:basedOn w:val="Bezlisty"/>
    <w:rsid w:val="00324CD5"/>
    <w:pPr>
      <w:numPr>
        <w:numId w:val="2"/>
      </w:numPr>
    </w:pPr>
  </w:style>
  <w:style w:type="numbering" w:customStyle="1" w:styleId="LS2">
    <w:name w:val="LS2"/>
    <w:basedOn w:val="Bezlisty"/>
    <w:rsid w:val="00324CD5"/>
    <w:pPr>
      <w:numPr>
        <w:numId w:val="4"/>
      </w:numPr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452D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452D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452D6"/>
    <w:rPr>
      <w:vertAlign w:val="superscript"/>
    </w:rPr>
  </w:style>
  <w:style w:type="numbering" w:customStyle="1" w:styleId="LS3">
    <w:name w:val="LS3"/>
    <w:basedOn w:val="Bezlisty"/>
    <w:rsid w:val="00B452D6"/>
    <w:pPr>
      <w:numPr>
        <w:numId w:val="6"/>
      </w:numPr>
    </w:pPr>
  </w:style>
  <w:style w:type="character" w:styleId="Odwoanieprzypisudolnego">
    <w:name w:val="footnote reference"/>
    <w:basedOn w:val="Domylnaczcionkaakapitu"/>
    <w:uiPriority w:val="99"/>
    <w:semiHidden/>
    <w:unhideWhenUsed/>
    <w:rsid w:val="00B452D6"/>
    <w:rPr>
      <w:vertAlign w:val="superscript"/>
    </w:rPr>
  </w:style>
  <w:style w:type="paragraph" w:customStyle="1" w:styleId="Illustration">
    <w:name w:val="Illustration"/>
    <w:basedOn w:val="Normalny"/>
    <w:rsid w:val="00B452D6"/>
    <w:pPr>
      <w:suppressLineNumbers/>
      <w:tabs>
        <w:tab w:val="left" w:pos="285"/>
      </w:tabs>
      <w:suppressAutoHyphens/>
      <w:autoSpaceDN w:val="0"/>
      <w:spacing w:before="120" w:after="120"/>
      <w:ind w:left="0" w:firstLine="0"/>
      <w:textAlignment w:val="baseline"/>
    </w:pPr>
    <w:rPr>
      <w:rFonts w:ascii="Times New Roman" w:eastAsia="Times New Roman" w:hAnsi="Times New Roman" w:cs="Times New Roman"/>
      <w:i/>
      <w:iCs/>
      <w:color w:val="000000"/>
      <w:kern w:val="3"/>
      <w:sz w:val="20"/>
      <w:szCs w:val="20"/>
    </w:rPr>
  </w:style>
  <w:style w:type="numbering" w:customStyle="1" w:styleId="LS4">
    <w:name w:val="LS4"/>
    <w:basedOn w:val="Bezlisty"/>
    <w:rsid w:val="00B452D6"/>
    <w:pPr>
      <w:numPr>
        <w:numId w:val="8"/>
      </w:numPr>
    </w:pPr>
  </w:style>
  <w:style w:type="numbering" w:customStyle="1" w:styleId="LS5">
    <w:name w:val="LS5"/>
    <w:basedOn w:val="Bezlisty"/>
    <w:rsid w:val="00B452D6"/>
    <w:pPr>
      <w:numPr>
        <w:numId w:val="10"/>
      </w:numPr>
    </w:pPr>
  </w:style>
  <w:style w:type="paragraph" w:customStyle="1" w:styleId="Rys">
    <w:name w:val="Rys."/>
    <w:basedOn w:val="Normalny"/>
    <w:rsid w:val="00F255A0"/>
    <w:pPr>
      <w:suppressLineNumbers/>
      <w:tabs>
        <w:tab w:val="left" w:pos="285"/>
      </w:tabs>
      <w:suppressAutoHyphens/>
      <w:autoSpaceDN w:val="0"/>
      <w:spacing w:before="120" w:after="120"/>
      <w:ind w:left="0" w:firstLine="0"/>
      <w:contextualSpacing w:val="0"/>
      <w:textAlignment w:val="baseline"/>
    </w:pPr>
    <w:rPr>
      <w:rFonts w:ascii="Times New Roman" w:eastAsia="Times New Roman" w:hAnsi="Times New Roman" w:cs="Times New Roman"/>
      <w:i/>
      <w:iCs/>
      <w:color w:val="000000"/>
      <w:kern w:val="3"/>
      <w:sz w:val="20"/>
      <w:szCs w:val="20"/>
    </w:rPr>
  </w:style>
  <w:style w:type="numbering" w:customStyle="1" w:styleId="LS6">
    <w:name w:val="LS6"/>
    <w:basedOn w:val="Bezlisty"/>
    <w:rsid w:val="008476C9"/>
    <w:pPr>
      <w:numPr>
        <w:numId w:val="12"/>
      </w:numPr>
    </w:pPr>
  </w:style>
  <w:style w:type="numbering" w:customStyle="1" w:styleId="LS7">
    <w:name w:val="LS7"/>
    <w:basedOn w:val="Bezlisty"/>
    <w:rsid w:val="008476C9"/>
    <w:pPr>
      <w:numPr>
        <w:numId w:val="13"/>
      </w:numPr>
    </w:pPr>
  </w:style>
  <w:style w:type="numbering" w:customStyle="1" w:styleId="LS8">
    <w:name w:val="LS8"/>
    <w:basedOn w:val="Bezlisty"/>
    <w:rsid w:val="008476C9"/>
    <w:pPr>
      <w:numPr>
        <w:numId w:val="14"/>
      </w:numPr>
    </w:pPr>
  </w:style>
  <w:style w:type="numbering" w:customStyle="1" w:styleId="LS9">
    <w:name w:val="LS9"/>
    <w:basedOn w:val="Bezlisty"/>
    <w:rsid w:val="008476C9"/>
    <w:pPr>
      <w:numPr>
        <w:numId w:val="15"/>
      </w:numPr>
    </w:pPr>
  </w:style>
  <w:style w:type="numbering" w:customStyle="1" w:styleId="LS10">
    <w:name w:val="LS10"/>
    <w:basedOn w:val="Bezlisty"/>
    <w:rsid w:val="008476C9"/>
    <w:pPr>
      <w:numPr>
        <w:numId w:val="16"/>
      </w:numPr>
    </w:pPr>
  </w:style>
  <w:style w:type="numbering" w:customStyle="1" w:styleId="LS11">
    <w:name w:val="LS11"/>
    <w:basedOn w:val="Bezlisty"/>
    <w:rsid w:val="007F2E44"/>
    <w:pPr>
      <w:numPr>
        <w:numId w:val="18"/>
      </w:numPr>
    </w:pPr>
  </w:style>
  <w:style w:type="numbering" w:customStyle="1" w:styleId="LS12">
    <w:name w:val="LS12"/>
    <w:basedOn w:val="Bezlisty"/>
    <w:rsid w:val="007F2E44"/>
    <w:pPr>
      <w:numPr>
        <w:numId w:val="19"/>
      </w:numPr>
    </w:pPr>
  </w:style>
  <w:style w:type="numbering" w:customStyle="1" w:styleId="LS13">
    <w:name w:val="LS13"/>
    <w:basedOn w:val="Bezlisty"/>
    <w:rsid w:val="007F2E44"/>
    <w:pPr>
      <w:numPr>
        <w:numId w:val="21"/>
      </w:numPr>
    </w:pPr>
  </w:style>
  <w:style w:type="character" w:customStyle="1" w:styleId="Code">
    <w:name w:val="Code"/>
    <w:rsid w:val="00154BC3"/>
    <w:rPr>
      <w:rFonts w:ascii="Inconsolata" w:eastAsia="Times New Roman" w:hAnsi="Inconsolata" w:cs="Times New Roman"/>
      <w:b w:val="0"/>
      <w:bCs w:val="0"/>
      <w:i w:val="0"/>
      <w:iCs w:val="0"/>
      <w:strike w:val="0"/>
      <w:dstrike w:val="0"/>
      <w:color w:val="000000"/>
      <w:sz w:val="24"/>
      <w:szCs w:val="24"/>
      <w:u w:val="none"/>
    </w:rPr>
  </w:style>
  <w:style w:type="numbering" w:customStyle="1" w:styleId="LS14">
    <w:name w:val="LS14"/>
    <w:basedOn w:val="Bezlisty"/>
    <w:rsid w:val="00154BC3"/>
    <w:pPr>
      <w:numPr>
        <w:numId w:val="23"/>
      </w:numPr>
    </w:pPr>
  </w:style>
  <w:style w:type="numbering" w:customStyle="1" w:styleId="LS15">
    <w:name w:val="LS15"/>
    <w:basedOn w:val="Bezlisty"/>
    <w:rsid w:val="00154BC3"/>
    <w:pPr>
      <w:numPr>
        <w:numId w:val="24"/>
      </w:numPr>
    </w:pPr>
  </w:style>
  <w:style w:type="numbering" w:customStyle="1" w:styleId="LS17">
    <w:name w:val="LS17"/>
    <w:basedOn w:val="Bezlisty"/>
    <w:rsid w:val="00F55B90"/>
    <w:pPr>
      <w:numPr>
        <w:numId w:val="26"/>
      </w:numPr>
    </w:pPr>
  </w:style>
  <w:style w:type="numbering" w:customStyle="1" w:styleId="LS24">
    <w:name w:val="LS24"/>
    <w:basedOn w:val="Bezlisty"/>
    <w:rsid w:val="00F55B90"/>
    <w:pPr>
      <w:numPr>
        <w:numId w:val="27"/>
      </w:numPr>
    </w:pPr>
  </w:style>
  <w:style w:type="numbering" w:customStyle="1" w:styleId="LS18">
    <w:name w:val="LS18"/>
    <w:basedOn w:val="Bezlisty"/>
    <w:rsid w:val="00F55B90"/>
    <w:pPr>
      <w:numPr>
        <w:numId w:val="29"/>
      </w:numPr>
    </w:pPr>
  </w:style>
  <w:style w:type="numbering" w:customStyle="1" w:styleId="LS19">
    <w:name w:val="LS19"/>
    <w:basedOn w:val="Bezlisty"/>
    <w:rsid w:val="00F55B90"/>
    <w:pPr>
      <w:numPr>
        <w:numId w:val="30"/>
      </w:numPr>
    </w:pPr>
  </w:style>
  <w:style w:type="numbering" w:customStyle="1" w:styleId="LS20">
    <w:name w:val="LS20"/>
    <w:basedOn w:val="Bezlisty"/>
    <w:rsid w:val="00961DEB"/>
    <w:pPr>
      <w:numPr>
        <w:numId w:val="31"/>
      </w:numPr>
    </w:pPr>
  </w:style>
  <w:style w:type="numbering" w:customStyle="1" w:styleId="LS21">
    <w:name w:val="LS21"/>
    <w:basedOn w:val="Bezlisty"/>
    <w:rsid w:val="00961DEB"/>
    <w:pPr>
      <w:numPr>
        <w:numId w:val="32"/>
      </w:numPr>
    </w:pPr>
  </w:style>
  <w:style w:type="numbering" w:customStyle="1" w:styleId="LS22">
    <w:name w:val="LS22"/>
    <w:basedOn w:val="Bezlisty"/>
    <w:rsid w:val="00961DEB"/>
    <w:pPr>
      <w:numPr>
        <w:numId w:val="33"/>
      </w:numPr>
    </w:pPr>
  </w:style>
  <w:style w:type="character" w:styleId="Odwoaniedokomentarza">
    <w:name w:val="annotation reference"/>
    <w:basedOn w:val="Domylnaczcionkaakapitu"/>
    <w:uiPriority w:val="99"/>
    <w:semiHidden/>
    <w:unhideWhenUsed/>
    <w:rsid w:val="008265D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8265DB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8265DB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8265DB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8265DB"/>
    <w:rPr>
      <w:b/>
      <w:bCs/>
    </w:rPr>
  </w:style>
  <w:style w:type="paragraph" w:customStyle="1" w:styleId="Heading2">
    <w:name w:val="Heading 2"/>
    <w:basedOn w:val="Standard"/>
    <w:rsid w:val="00DB3F52"/>
    <w:pPr>
      <w:spacing w:before="360" w:after="80"/>
    </w:pPr>
    <w:rPr>
      <w:b/>
      <w:bCs/>
      <w:sz w:val="28"/>
      <w:szCs w:val="28"/>
    </w:rPr>
  </w:style>
  <w:style w:type="paragraph" w:customStyle="1" w:styleId="Textbody">
    <w:name w:val="Text body"/>
    <w:basedOn w:val="Standard"/>
    <w:rsid w:val="002433F6"/>
    <w:pPr>
      <w:spacing w:after="120"/>
    </w:pPr>
  </w:style>
  <w:style w:type="paragraph" w:customStyle="1" w:styleId="TableContents">
    <w:name w:val="Table Contents"/>
    <w:basedOn w:val="Standard"/>
    <w:rsid w:val="002433F6"/>
    <w:pPr>
      <w:suppressLineNumbers/>
    </w:pPr>
  </w:style>
  <w:style w:type="paragraph" w:customStyle="1" w:styleId="Tabela">
    <w:name w:val="Tabela"/>
    <w:basedOn w:val="Normalny"/>
    <w:rsid w:val="002433F6"/>
    <w:pPr>
      <w:suppressLineNumbers/>
      <w:tabs>
        <w:tab w:val="left" w:pos="285"/>
      </w:tabs>
      <w:suppressAutoHyphens/>
      <w:autoSpaceDN w:val="0"/>
      <w:spacing w:before="120" w:after="120"/>
      <w:ind w:left="0" w:firstLine="0"/>
      <w:contextualSpacing w:val="0"/>
      <w:textAlignment w:val="baseline"/>
    </w:pPr>
    <w:rPr>
      <w:rFonts w:ascii="Times New Roman" w:eastAsia="Times New Roman" w:hAnsi="Times New Roman" w:cs="Times New Roman"/>
      <w:i/>
      <w:iCs/>
      <w:color w:val="000000"/>
      <w:kern w:val="3"/>
      <w:sz w:val="20"/>
      <w:szCs w:val="20"/>
    </w:rPr>
  </w:style>
  <w:style w:type="table" w:styleId="Tabela-Siatka">
    <w:name w:val="Table Grid"/>
    <w:basedOn w:val="Standardowy"/>
    <w:uiPriority w:val="59"/>
    <w:rsid w:val="002433F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3">
    <w:name w:val="Heading 3"/>
    <w:basedOn w:val="Standard"/>
    <w:rsid w:val="0000034E"/>
    <w:pPr>
      <w:spacing w:before="280" w:after="80"/>
    </w:pPr>
    <w:rPr>
      <w:b/>
      <w:bCs/>
      <w:i/>
      <w:iCs/>
    </w:rPr>
  </w:style>
  <w:style w:type="paragraph" w:customStyle="1" w:styleId="Heading4">
    <w:name w:val="Heading 4"/>
    <w:basedOn w:val="Standard"/>
    <w:rsid w:val="00AD112B"/>
    <w:pPr>
      <w:spacing w:before="240" w:after="40"/>
    </w:pPr>
    <w:rPr>
      <w:b/>
      <w:i/>
      <w:iCs/>
      <w:szCs w:val="22"/>
    </w:rPr>
  </w:style>
  <w:style w:type="paragraph" w:styleId="Spistreci1">
    <w:name w:val="toc 1"/>
    <w:basedOn w:val="Normalny"/>
    <w:next w:val="Normalny"/>
    <w:autoRedefine/>
    <w:uiPriority w:val="39"/>
    <w:unhideWhenUsed/>
    <w:rsid w:val="00691D5A"/>
    <w:pPr>
      <w:spacing w:before="120" w:after="120"/>
      <w:ind w:left="0"/>
      <w:jc w:val="left"/>
    </w:pPr>
    <w:rPr>
      <w:rFonts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691D5A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691D5A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691D5A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83425E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83425E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83425E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83425E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83425E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83425E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6C2AED"/>
    <w:pPr>
      <w:spacing w:after="0"/>
      <w:ind w:left="480" w:hanging="480"/>
      <w:jc w:val="left"/>
    </w:pPr>
    <w:rPr>
      <w:rFonts w:cstheme="minorHAnsi"/>
      <w:smallCaps/>
      <w:sz w:val="20"/>
      <w:szCs w:val="20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663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663A26"/>
    <w:rPr>
      <w:rFonts w:ascii="Tahoma" w:hAnsi="Tahoma" w:cs="Tahoma"/>
      <w:sz w:val="16"/>
      <w:szCs w:val="16"/>
      <w:lang w:val="pl-PL"/>
    </w:rPr>
  </w:style>
  <w:style w:type="paragraph" w:styleId="Poprawka">
    <w:name w:val="Revision"/>
    <w:hidden/>
    <w:uiPriority w:val="99"/>
    <w:semiHidden/>
    <w:rsid w:val="009246A9"/>
    <w:pPr>
      <w:spacing w:after="0" w:line="240" w:lineRule="auto"/>
    </w:pPr>
    <w:rPr>
      <w:sz w:val="24"/>
      <w:lang w:val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.msdn.microsoft.com/dynimg/IC234746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package" Target="embeddings/Dokument_programu_Microsoft_Office_Word1.docx"/><Relationship Id="rId55" Type="http://schemas.openxmlformats.org/officeDocument/2006/relationships/hyperlink" Target="http://www.oracle.com/technetwork/java/javase/downloads/jre-6u32-downloads-1594646.html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cacheee.ovh.org/Szablony/eliobszarrpacy.jp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package" Target="embeddings/Dokument_programu_Microsoft_Office_Word2.docx"/><Relationship Id="rId58" Type="http://schemas.openxmlformats.org/officeDocument/2006/relationships/hyperlink" Target="http://www.oracle.com/technetwork/java/javase/downloads/jre-6u32-downloads-1594646.html" TargetMode="External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hyperlink" Target="http://www.mindfusion.eu/onlinehelp/jdiagram/index.ht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emf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package" Target="embeddings/Dokument_programu_Microsoft_Office_Word3.docx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javablock.sourceforge.net/img/JB06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://www.oracle.com/technetwork/java/javase/downloads/jre-6u32-downloads-1594646.html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wmf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oracle.com/technetwork/java/javase/downloads/jre-6u32-downloads-1594646.html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57" Type="http://schemas.openxmlformats.org/officeDocument/2006/relationships/hyperlink" Target="http://www.oracle.com/technetwork/java/javase/downloads/jre-6u32-downloads-1594646.html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nu.org/licenses/lgpl.html" TargetMode="External"/><Relationship Id="rId13" Type="http://schemas.openxmlformats.org/officeDocument/2006/relationships/hyperlink" Target="http://www.gnu.org/licenses/lgpl.html" TargetMode="External"/><Relationship Id="rId18" Type="http://schemas.openxmlformats.org/officeDocument/2006/relationships/hyperlink" Target="http://pastebin.com/" TargetMode="External"/><Relationship Id="rId3" Type="http://schemas.openxmlformats.org/officeDocument/2006/relationships/hyperlink" Target="http://www.gnu.org/licenses/lgpl.html" TargetMode="External"/><Relationship Id="rId7" Type="http://schemas.openxmlformats.org/officeDocument/2006/relationships/hyperlink" Target="http://www.gnu.org/licenses/lgpl.html" TargetMode="External"/><Relationship Id="rId12" Type="http://schemas.openxmlformats.org/officeDocument/2006/relationships/hyperlink" Target="http://www.gnu.org/licenses/lgpl.html" TargetMode="External"/><Relationship Id="rId17" Type="http://schemas.openxmlformats.org/officeDocument/2006/relationships/hyperlink" Target="http://pastebin.com/" TargetMode="External"/><Relationship Id="rId2" Type="http://schemas.openxmlformats.org/officeDocument/2006/relationships/hyperlink" Target="http://www.gnu.org/licenses/lgpl.html" TargetMode="External"/><Relationship Id="rId16" Type="http://schemas.openxmlformats.org/officeDocument/2006/relationships/hyperlink" Target="http://pastebin.com/" TargetMode="External"/><Relationship Id="rId1" Type="http://schemas.openxmlformats.org/officeDocument/2006/relationships/hyperlink" Target="http://www.gnu.org/licenses/lgpl.html" TargetMode="External"/><Relationship Id="rId6" Type="http://schemas.openxmlformats.org/officeDocument/2006/relationships/hyperlink" Target="http://www.gnu.org/licenses/lgpl.html" TargetMode="External"/><Relationship Id="rId11" Type="http://schemas.openxmlformats.org/officeDocument/2006/relationships/hyperlink" Target="http://www.gnu.org/licenses/lgpl.html" TargetMode="External"/><Relationship Id="rId5" Type="http://schemas.openxmlformats.org/officeDocument/2006/relationships/hyperlink" Target="http://www.gnu.org/licenses/lgpl.html" TargetMode="External"/><Relationship Id="rId15" Type="http://schemas.openxmlformats.org/officeDocument/2006/relationships/hyperlink" Target="http://pastebin.com/" TargetMode="External"/><Relationship Id="rId10" Type="http://schemas.openxmlformats.org/officeDocument/2006/relationships/hyperlink" Target="http://www.gnu.org/licenses/lgpl.html" TargetMode="External"/><Relationship Id="rId19" Type="http://schemas.openxmlformats.org/officeDocument/2006/relationships/hyperlink" Target="http://pastebin.com/" TargetMode="External"/><Relationship Id="rId4" Type="http://schemas.openxmlformats.org/officeDocument/2006/relationships/hyperlink" Target="http://www.gnu.org/licenses/lgpl.html" TargetMode="External"/><Relationship Id="rId9" Type="http://schemas.openxmlformats.org/officeDocument/2006/relationships/hyperlink" Target="http://www.gnu.org/licenses/lgpl.html" TargetMode="External"/><Relationship Id="rId14" Type="http://schemas.openxmlformats.org/officeDocument/2006/relationships/hyperlink" Target="http://pastebin.com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Minht</b:Tag>
    <b:SourceType>InternetSite</b:SourceType>
    <b:Guid>{ABE5425D-7F1D-4389-81B4-CCEC33B9C1EE}</b:Guid>
    <b:LCID>0</b:LCID>
    <b:ProductionCompany>MindFusion</b:ProductionCompany>
    <b:URL>http://www.mindfusion.eu/onlinehelp/jdiagram/index.htm</b:URL>
    <b:RefOrder>1</b:RefOrder>
  </b:Source>
</b:Sources>
</file>

<file path=customXml/itemProps1.xml><?xml version="1.0" encoding="utf-8"?>
<ds:datastoreItem xmlns:ds="http://schemas.openxmlformats.org/officeDocument/2006/customXml" ds:itemID="{20EA3F10-2D77-474B-8332-C973BED20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83</Pages>
  <Words>15539</Words>
  <Characters>93240</Characters>
  <Application>Microsoft Office Word</Application>
  <DocSecurity>0</DocSecurity>
  <Lines>777</Lines>
  <Paragraphs>217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Mateusz</dc:creator>
  <cp:lastModifiedBy>Mateusz</cp:lastModifiedBy>
  <cp:revision>301</cp:revision>
  <cp:lastPrinted>2012-10-15T14:42:00Z</cp:lastPrinted>
  <dcterms:created xsi:type="dcterms:W3CDTF">2012-09-11T19:44:00Z</dcterms:created>
  <dcterms:modified xsi:type="dcterms:W3CDTF">2012-10-15T14:45:00Z</dcterms:modified>
</cp:coreProperties>
</file>