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数据库说明：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带红色的条目为主键，只有1对1关系的数据库才会设置主键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无主键的数据库中数据关系不是1对1，可能是1对多等其他关系(比如一个用户可以有多个身份角色，一件商品可以有多个类别）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对于积分规则这个部分，我们采取设计：平台规定签到获取积分规则（签到一天给多少积分，连续签到获取多少积分）。商户规定消费赚取积分和使用积分的规则（消费获取积分和积分抵钱）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总体思想：Service层对一个或多个DAO层进行的再次封装，封装成一个服务，提供最基本的接口（增删改查），而controller层提供对外的实际功能接口（比如和积分有关的积分兑换和积分消费接口。）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在service层使用了一个模板接口的思想，设置了一个BaseService &lt;T&gt;的模板接口，里面有增删改查（查分为单项查找和按页查找），这样只需要具体完成BaseService的实现即可，大部分service层中的接口都可以直接通过继承service而完成增删改查，不用再单独去写实现。如果有不需要全部CRUD的接口，可以单独去实现。这样就大大简化了代码复杂度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某些一些特殊的服务，我们采用接口隔离原则，以UserService为例，普通用户只需要获取权限，则使用commenUserService这个接口，而对于管理员来说，不仅需要获取权限，还要进行增删改查的操作，所以会使用commenUserService和restrictedAuthorityService这两个接口。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2072005" cy="1163955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87E24"/>
    <w:multiLevelType w:val="singleLevel"/>
    <w:tmpl w:val="C9387E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958039"/>
    <w:multiLevelType w:val="singleLevel"/>
    <w:tmpl w:val="7F9580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541A9A"/>
    <w:rsid w:val="3893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新"/>
    <w:basedOn w:val="1"/>
    <w:next w:val="1"/>
    <w:uiPriority w:val="0"/>
    <w:pPr>
      <w:tabs>
        <w:tab w:val="center" w:pos="1680"/>
        <w:tab w:val="right" w:pos="3780"/>
      </w:tabs>
    </w:pPr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2020-04-30T10:16:00Z</dcterms:created>
  <dc:creator>skip to my low</dc:creator>
  <cp:lastModifiedBy>skip to my low</cp:lastModifiedBy>
  <dcterms:modified xsi:type="dcterms:W3CDTF">2020-04-30T11:21:17Z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