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480" w:lineRule="auto"/>
        <w:jc w:val="both"/>
        <w:rPr>
          <w:b w:val="1"/>
          <w:sz w:val="28"/>
          <w:szCs w:val="28"/>
        </w:rPr>
      </w:pPr>
      <w:bookmarkStart w:colFirst="0" w:colLast="0" w:name="_pgxf9trztbzt" w:id="0"/>
      <w:bookmarkEnd w:id="0"/>
      <w:r w:rsidDel="00000000" w:rsidR="00000000" w:rsidRPr="00000000">
        <w:rPr>
          <w:b w:val="1"/>
          <w:sz w:val="28"/>
          <w:szCs w:val="28"/>
          <w:rtl w:val="0"/>
        </w:rPr>
        <w:t xml:space="preserve">The interaction of </w:t>
      </w:r>
      <w:r w:rsidDel="00000000" w:rsidR="00000000" w:rsidRPr="00000000">
        <w:rPr>
          <w:b w:val="1"/>
          <w:sz w:val="28"/>
          <w:szCs w:val="28"/>
          <w:rtl w:val="0"/>
        </w:rPr>
        <w:t xml:space="preserve">agricultural practices, soil characteristics, and plant communities in vineyards in Southern France.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276" w:lineRule="auto"/>
        <w:jc w:val="both"/>
        <w:rPr>
          <w:vertAlign w:val="superscript"/>
        </w:rPr>
      </w:pPr>
      <w:r w:rsidDel="00000000" w:rsidR="00000000" w:rsidRPr="00000000">
        <w:rPr>
          <w:rtl w:val="0"/>
        </w:rPr>
        <w:t xml:space="preserve">Lise Layotte</w:t>
      </w:r>
      <w:r w:rsidDel="00000000" w:rsidR="00000000" w:rsidRPr="00000000">
        <w:rPr>
          <w:vertAlign w:val="superscript"/>
          <w:rtl w:val="0"/>
        </w:rPr>
        <w:t xml:space="preserve">1</w:t>
      </w:r>
      <w:r w:rsidDel="00000000" w:rsidR="00000000" w:rsidRPr="00000000">
        <w:rPr>
          <w:rtl w:val="0"/>
        </w:rPr>
        <w:t xml:space="preserve">, Marindra Millet</w:t>
      </w:r>
      <w:r w:rsidDel="00000000" w:rsidR="00000000" w:rsidRPr="00000000">
        <w:rPr>
          <w:vertAlign w:val="superscript"/>
          <w:rtl w:val="0"/>
        </w:rPr>
        <w:t xml:space="preserve">1</w:t>
      </w:r>
      <w:r w:rsidDel="00000000" w:rsidR="00000000" w:rsidRPr="00000000">
        <w:rPr>
          <w:rtl w:val="0"/>
        </w:rPr>
        <w:t xml:space="preserve">, Mazaya Dhiya Haniifah</w:t>
      </w:r>
      <w:r w:rsidDel="00000000" w:rsidR="00000000" w:rsidRPr="00000000">
        <w:rPr>
          <w:vertAlign w:val="superscript"/>
          <w:rtl w:val="0"/>
        </w:rPr>
        <w:t xml:space="preserve">2</w:t>
      </w:r>
      <w:r w:rsidDel="00000000" w:rsidR="00000000" w:rsidRPr="00000000">
        <w:rPr>
          <w:rtl w:val="0"/>
        </w:rPr>
        <w:t xml:space="preserve">, Valentine Planchet</w:t>
      </w:r>
      <w:r w:rsidDel="00000000" w:rsidR="00000000" w:rsidRPr="00000000">
        <w:rPr>
          <w:vertAlign w:val="superscript"/>
          <w:rtl w:val="0"/>
        </w:rPr>
        <w:t xml:space="preserve">1</w:t>
      </w:r>
    </w:p>
    <w:p w:rsidR="00000000" w:rsidDel="00000000" w:rsidP="00000000" w:rsidRDefault="00000000" w:rsidRPr="00000000" w14:paraId="00000004">
      <w:pPr>
        <w:spacing w:line="276" w:lineRule="auto"/>
        <w:jc w:val="both"/>
        <w:rPr>
          <w:vertAlign w:val="superscript"/>
        </w:rPr>
      </w:pPr>
      <w:r w:rsidDel="00000000" w:rsidR="00000000" w:rsidRPr="00000000">
        <w:rPr>
          <w:rtl w:val="0"/>
        </w:rPr>
      </w:r>
    </w:p>
    <w:p w:rsidR="00000000" w:rsidDel="00000000" w:rsidP="00000000" w:rsidRDefault="00000000" w:rsidRPr="00000000" w14:paraId="00000005">
      <w:pPr>
        <w:spacing w:line="276" w:lineRule="auto"/>
        <w:jc w:val="both"/>
        <w:rPr/>
      </w:pP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t xml:space="preserve">Student Agronomic Engineer, L’Institut Agro Montpellier, Montpellier, France.</w:t>
      </w:r>
      <w:r w:rsidDel="00000000" w:rsidR="00000000" w:rsidRPr="00000000">
        <w:rPr>
          <w:rtl w:val="0"/>
        </w:rPr>
      </w:r>
    </w:p>
    <w:p w:rsidR="00000000" w:rsidDel="00000000" w:rsidP="00000000" w:rsidRDefault="00000000" w:rsidRPr="00000000" w14:paraId="00000006">
      <w:pPr>
        <w:spacing w:line="276" w:lineRule="auto"/>
        <w:jc w:val="both"/>
        <w:rPr>
          <w:b w:val="1"/>
          <w:sz w:val="24"/>
          <w:szCs w:val="24"/>
        </w:rPr>
      </w:pPr>
      <w:r w:rsidDel="00000000" w:rsidR="00000000" w:rsidRPr="00000000">
        <w:rPr>
          <w:vertAlign w:val="superscript"/>
          <w:rtl w:val="0"/>
        </w:rPr>
        <w:t xml:space="preserve">2 </w:t>
      </w:r>
      <w:r w:rsidDel="00000000" w:rsidR="00000000" w:rsidRPr="00000000">
        <w:rPr>
          <w:rtl w:val="0"/>
        </w:rPr>
        <w:t xml:space="preserve">Environmental Management Student, Universiti Putra Malaysia, Malaysia.</w:t>
      </w:r>
      <w:r w:rsidDel="00000000" w:rsidR="00000000" w:rsidRPr="00000000">
        <w:rPr>
          <w:rtl w:val="0"/>
        </w:rPr>
      </w:r>
    </w:p>
    <w:p w:rsidR="00000000" w:rsidDel="00000000" w:rsidP="00000000" w:rsidRDefault="00000000" w:rsidRPr="00000000" w14:paraId="00000007">
      <w:pPr>
        <w:widowControl w:val="0"/>
        <w:spacing w:line="480" w:lineRule="auto"/>
        <w:rPr/>
      </w:pPr>
      <w:r w:rsidDel="00000000" w:rsidR="00000000" w:rsidRPr="00000000">
        <w:rPr>
          <w:rtl w:val="0"/>
        </w:rPr>
      </w:r>
    </w:p>
    <w:p w:rsidR="00000000" w:rsidDel="00000000" w:rsidP="00000000" w:rsidRDefault="00000000" w:rsidRPr="00000000" w14:paraId="00000008">
      <w:pPr>
        <w:pStyle w:val="Heading1"/>
        <w:widowControl w:val="0"/>
        <w:spacing w:line="480" w:lineRule="auto"/>
        <w:jc w:val="left"/>
        <w:rPr>
          <w:b w:val="1"/>
          <w:sz w:val="24"/>
          <w:szCs w:val="24"/>
        </w:rPr>
      </w:pPr>
      <w:bookmarkStart w:colFirst="0" w:colLast="0" w:name="_2z2g61u1bh6t" w:id="1"/>
      <w:bookmarkEnd w:id="1"/>
      <w:r w:rsidDel="00000000" w:rsidR="00000000" w:rsidRPr="00000000">
        <w:rPr>
          <w:b w:val="1"/>
          <w:sz w:val="24"/>
          <w:szCs w:val="24"/>
          <w:rtl w:val="0"/>
        </w:rPr>
        <w:t xml:space="preserve">Abstract</w:t>
      </w:r>
    </w:p>
    <w:p w:rsidR="00000000" w:rsidDel="00000000" w:rsidP="00000000" w:rsidRDefault="00000000" w:rsidRPr="00000000" w14:paraId="00000009">
      <w:pPr>
        <w:widowControl w:val="0"/>
        <w:spacing w:line="480" w:lineRule="auto"/>
        <w:ind w:firstLine="720"/>
        <w:jc w:val="both"/>
        <w:rPr/>
      </w:pPr>
      <w:r w:rsidDel="00000000" w:rsidR="00000000" w:rsidRPr="00000000">
        <w:rPr>
          <w:rtl w:val="0"/>
        </w:rPr>
        <w:t xml:space="preserve">Salinization is the process of increasing the salt content in water and soil which can be caused by natural processes but also because of human activities. Salinization is a pressing issue as it can affect production in crops, pastures, and trees. This study examines how the agricultural and intensity of management practices, salinity and type of the soils, and plant communities interact, intending to better understand the ecological and pedological processes involved in viticulture. Some sampling and analyses have been done in the vineyards in the area of Narbonne, a </w:t>
      </w:r>
      <w:hyperlink r:id="rId7">
        <w:r w:rsidDel="00000000" w:rsidR="00000000" w:rsidRPr="00000000">
          <w:rPr>
            <w:rtl w:val="0"/>
          </w:rPr>
          <w:t xml:space="preserve">commune</w:t>
        </w:r>
      </w:hyperlink>
      <w:r w:rsidDel="00000000" w:rsidR="00000000" w:rsidRPr="00000000">
        <w:rPr>
          <w:rtl w:val="0"/>
        </w:rPr>
        <w:t xml:space="preserve"> in </w:t>
      </w:r>
      <w:hyperlink r:id="rId8">
        <w:r w:rsidDel="00000000" w:rsidR="00000000" w:rsidRPr="00000000">
          <w:rPr>
            <w:rtl w:val="0"/>
          </w:rPr>
          <w:t xml:space="preserve">Southern France</w:t>
        </w:r>
      </w:hyperlink>
      <w:r w:rsidDel="00000000" w:rsidR="00000000" w:rsidRPr="00000000">
        <w:rPr>
          <w:rtl w:val="0"/>
        </w:rPr>
        <w:t xml:space="preserve"> in the </w:t>
      </w:r>
      <w:hyperlink r:id="rId9">
        <w:r w:rsidDel="00000000" w:rsidR="00000000" w:rsidRPr="00000000">
          <w:rPr>
            <w:rtl w:val="0"/>
          </w:rPr>
          <w:t xml:space="preserve">Occitanie</w:t>
        </w:r>
      </w:hyperlink>
      <w:r w:rsidDel="00000000" w:rsidR="00000000" w:rsidRPr="00000000">
        <w:rPr>
          <w:rtl w:val="0"/>
        </w:rPr>
        <w:t xml:space="preserve"> </w:t>
      </w:r>
      <w:hyperlink r:id="rId10">
        <w:r w:rsidDel="00000000" w:rsidR="00000000" w:rsidRPr="00000000">
          <w:rPr>
            <w:rtl w:val="0"/>
          </w:rPr>
          <w:t xml:space="preserve">region</w:t>
        </w:r>
      </w:hyperlink>
      <w:r w:rsidDel="00000000" w:rsidR="00000000" w:rsidRPr="00000000">
        <w:rPr>
          <w:rtl w:val="0"/>
        </w:rPr>
        <w:t xml:space="preserve">.</w:t>
      </w:r>
      <w:r w:rsidDel="00000000" w:rsidR="00000000" w:rsidRPr="00000000">
        <w:rPr>
          <w:rtl w:val="0"/>
        </w:rPr>
        <w:t xml:space="preserve"> This sampling allowed us to show the links between salinisation, agricultural practice and the category of the plants based on Grime Strategy.</w:t>
      </w:r>
    </w:p>
    <w:p w:rsidR="00000000" w:rsidDel="00000000" w:rsidP="00000000" w:rsidRDefault="00000000" w:rsidRPr="00000000" w14:paraId="0000000A">
      <w:pPr>
        <w:widowControl w:val="0"/>
        <w:spacing w:line="480" w:lineRule="auto"/>
        <w:jc w:val="both"/>
        <w:rPr/>
      </w:pPr>
      <w:r w:rsidDel="00000000" w:rsidR="00000000" w:rsidRPr="00000000">
        <w:rPr>
          <w:rtl w:val="0"/>
        </w:rPr>
      </w:r>
    </w:p>
    <w:p w:rsidR="00000000" w:rsidDel="00000000" w:rsidP="00000000" w:rsidRDefault="00000000" w:rsidRPr="00000000" w14:paraId="0000000B">
      <w:pPr>
        <w:widowControl w:val="0"/>
        <w:spacing w:line="480" w:lineRule="auto"/>
        <w:jc w:val="both"/>
        <w:rPr/>
      </w:pPr>
      <w:r w:rsidDel="00000000" w:rsidR="00000000" w:rsidRPr="00000000">
        <w:rPr>
          <w:rtl w:val="0"/>
        </w:rPr>
        <w:t xml:space="preserve">Key Words: Soil Salinity, Mediterranean, Vineyards, Agricultural Practice, Plant Community, Grime Strategy</w:t>
      </w:r>
      <w:r w:rsidDel="00000000" w:rsidR="00000000" w:rsidRPr="00000000">
        <w:rPr>
          <w:rtl w:val="0"/>
        </w:rPr>
      </w:r>
    </w:p>
    <w:p w:rsidR="00000000" w:rsidDel="00000000" w:rsidP="00000000" w:rsidRDefault="00000000" w:rsidRPr="00000000" w14:paraId="0000000C">
      <w:pPr>
        <w:pStyle w:val="Heading1"/>
        <w:numPr>
          <w:ilvl w:val="0"/>
          <w:numId w:val="6"/>
        </w:numPr>
        <w:spacing w:line="480" w:lineRule="auto"/>
        <w:ind w:left="720" w:hanging="360"/>
        <w:jc w:val="both"/>
        <w:rPr>
          <w:b w:val="1"/>
          <w:sz w:val="24"/>
          <w:szCs w:val="24"/>
        </w:rPr>
      </w:pPr>
      <w:bookmarkStart w:colFirst="0" w:colLast="0" w:name="_3x3oyd8hylef" w:id="2"/>
      <w:bookmarkEnd w:id="2"/>
      <w:commentRangeStart w:id="0"/>
      <w:r w:rsidDel="00000000" w:rsidR="00000000" w:rsidRPr="00000000">
        <w:rPr>
          <w:b w:val="1"/>
          <w:sz w:val="24"/>
          <w:szCs w:val="24"/>
          <w:rtl w:val="0"/>
        </w:rPr>
        <w:t xml:space="preserve">Introduction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D">
      <w:pPr>
        <w:spacing w:line="480" w:lineRule="auto"/>
        <w:ind w:firstLine="720"/>
        <w:jc w:val="both"/>
        <w:rPr>
          <w:sz w:val="24"/>
          <w:szCs w:val="24"/>
        </w:rPr>
      </w:pPr>
      <w:r w:rsidDel="00000000" w:rsidR="00000000" w:rsidRPr="00000000">
        <w:rPr>
          <w:sz w:val="24"/>
          <w:szCs w:val="24"/>
          <w:rtl w:val="0"/>
        </w:rPr>
        <w:t xml:space="preserve">In a warmer climate, soil salinity is anticipated to be a substantial and growing concern being one of the major threats to soil stability, fertility, and biodiversity. Salinisation is the accumulation of water-soluble salts in the soil solum or regolith to a level that impacts agricultural production, environmental health and economic welfare </w:t>
      </w:r>
      <w:hyperlink r:id="rId11">
        <w:r w:rsidDel="00000000" w:rsidR="00000000" w:rsidRPr="00000000">
          <w:rPr>
            <w:sz w:val="24"/>
            <w:szCs w:val="24"/>
            <w:vertAlign w:val="superscript"/>
            <w:rtl w:val="0"/>
          </w:rPr>
          <w:t xml:space="preserve">1</w:t>
        </w:r>
      </w:hyperlink>
      <w:r w:rsidDel="00000000" w:rsidR="00000000" w:rsidRPr="00000000">
        <w:rPr>
          <w:sz w:val="24"/>
          <w:szCs w:val="24"/>
          <w:rtl w:val="0"/>
        </w:rPr>
        <w:t xml:space="preserve">. </w:t>
      </w:r>
      <w:r w:rsidDel="00000000" w:rsidR="00000000" w:rsidRPr="00000000">
        <w:rPr>
          <w:sz w:val="24"/>
          <w:szCs w:val="24"/>
          <w:rtl w:val="0"/>
        </w:rPr>
        <w:t xml:space="preserve">There are three types of salinity, namely primary, secondary, and linked to the climate. There are three types of salinity, namely primary, secondary, and linked to the climate-primary salinity results from natural phenomena such as parental material erosion. Secondary salinity is caused by human activities such as soil pollution by the overuse of fertilisers or improper irrigation. Lastly, climate change is causing a rise in sea levels, which leads to an increase in the salinity of coastal lands. Coupled with groundwater overexploitation, it intensifies saltwater intrusion in coastal and island aquifers.</w:t>
      </w:r>
      <w:r w:rsidDel="00000000" w:rsidR="00000000" w:rsidRPr="00000000">
        <w:rPr>
          <w:rtl w:val="0"/>
        </w:rPr>
      </w:r>
    </w:p>
    <w:p w:rsidR="00000000" w:rsidDel="00000000" w:rsidP="00000000" w:rsidRDefault="00000000" w:rsidRPr="00000000" w14:paraId="0000000E">
      <w:pPr>
        <w:spacing w:line="480" w:lineRule="auto"/>
        <w:ind w:firstLine="720"/>
        <w:jc w:val="both"/>
        <w:rPr>
          <w:sz w:val="24"/>
          <w:szCs w:val="24"/>
        </w:rPr>
      </w:pPr>
      <w:r w:rsidDel="00000000" w:rsidR="00000000" w:rsidRPr="00000000">
        <w:rPr>
          <w:sz w:val="24"/>
          <w:szCs w:val="24"/>
          <w:rtl w:val="0"/>
        </w:rPr>
        <w:t xml:space="preserve">In a global estimate, 20% of all cultivated land and 33% of the irrigated agricultural area are affected by high salinity </w:t>
      </w:r>
      <w:hyperlink r:id="rId12">
        <w:r w:rsidDel="00000000" w:rsidR="00000000" w:rsidRPr="00000000">
          <w:rPr>
            <w:sz w:val="24"/>
            <w:szCs w:val="24"/>
            <w:vertAlign w:val="superscript"/>
            <w:rtl w:val="0"/>
          </w:rPr>
          <w:t xml:space="preserve">2</w:t>
        </w:r>
      </w:hyperlink>
      <w:r w:rsidDel="00000000" w:rsidR="00000000" w:rsidRPr="00000000">
        <w:rPr>
          <w:sz w:val="24"/>
          <w:szCs w:val="24"/>
          <w:rtl w:val="0"/>
        </w:rPr>
        <w:t xml:space="preserve">. The listing of countries where salt-induced land degradation has occurred is long, including the Euphrates Basin in Syria and Iraq, the Murray-Darling Basin in Australia, the San Joaquin Valley in the United States, and the Aral Sea Basin (Amu-Darya and Syr-Darya River Basins) in Central Asia, and few others</w:t>
      </w:r>
      <w:hyperlink r:id="rId13">
        <w:r w:rsidDel="00000000" w:rsidR="00000000" w:rsidRPr="00000000">
          <w:rPr>
            <w:sz w:val="24"/>
            <w:szCs w:val="24"/>
            <w:vertAlign w:val="superscript"/>
            <w:rtl w:val="0"/>
          </w:rPr>
          <w:t xml:space="preserve">3</w:t>
        </w:r>
      </w:hyperlink>
      <w:r w:rsidDel="00000000" w:rsidR="00000000" w:rsidRPr="00000000">
        <w:rPr>
          <w:sz w:val="24"/>
          <w:szCs w:val="24"/>
          <w:rtl w:val="0"/>
        </w:rPr>
        <w:t xml:space="preserve">. According to Stanners and Bourdeau (1995)</w:t>
      </w:r>
      <w:hyperlink r:id="rId14">
        <w:r w:rsidDel="00000000" w:rsidR="00000000" w:rsidRPr="00000000">
          <w:rPr>
            <w:sz w:val="24"/>
            <w:szCs w:val="24"/>
            <w:vertAlign w:val="superscript"/>
            <w:rtl w:val="0"/>
          </w:rPr>
          <w:t xml:space="preserve">4</w:t>
        </w:r>
      </w:hyperlink>
      <w:r w:rsidDel="00000000" w:rsidR="00000000" w:rsidRPr="00000000">
        <w:rPr>
          <w:sz w:val="24"/>
          <w:szCs w:val="24"/>
          <w:rtl w:val="0"/>
        </w:rPr>
        <w:t xml:space="preserve">, 3.8 Mha in Europe are affected by secondary salinization. Particularly in France, winegrowers in Petite Camargue are left devastated after seeing the rapid deaths of their vines due to salt damage, and the catastrophe could proceed to harm 40% of the vines </w:t>
      </w:r>
      <w:hyperlink r:id="rId15">
        <w:r w:rsidDel="00000000" w:rsidR="00000000" w:rsidRPr="00000000">
          <w:rPr>
            <w:sz w:val="24"/>
            <w:szCs w:val="24"/>
            <w:vertAlign w:val="superscript"/>
            <w:rtl w:val="0"/>
          </w:rPr>
          <w:t xml:space="preserve">5</w:t>
        </w:r>
      </w:hyperlink>
      <w:r w:rsidDel="00000000" w:rsidR="00000000" w:rsidRPr="00000000">
        <w:rPr>
          <w:sz w:val="24"/>
          <w:szCs w:val="24"/>
          <w:rtl w:val="0"/>
        </w:rPr>
        <w:t xml:space="preserve">.</w:t>
      </w:r>
    </w:p>
    <w:p w:rsidR="00000000" w:rsidDel="00000000" w:rsidP="00000000" w:rsidRDefault="00000000" w:rsidRPr="00000000" w14:paraId="0000000F">
      <w:pPr>
        <w:spacing w:line="480" w:lineRule="auto"/>
        <w:ind w:firstLine="720"/>
        <w:jc w:val="both"/>
        <w:rPr>
          <w:sz w:val="24"/>
          <w:szCs w:val="24"/>
        </w:rPr>
      </w:pPr>
      <w:r w:rsidDel="00000000" w:rsidR="00000000" w:rsidRPr="00000000">
        <w:rPr>
          <w:sz w:val="24"/>
          <w:szCs w:val="24"/>
          <w:rtl w:val="0"/>
        </w:rPr>
        <w:t xml:space="preserve">The effects of salinity stress on plant growth and development are significant. Not to mention, a plant's ability to grow in salty soil can vary greatly from one species to another, which can be seen in their physiological responses </w:t>
      </w:r>
      <w:hyperlink r:id="rId16">
        <w:r w:rsidDel="00000000" w:rsidR="00000000" w:rsidRPr="00000000">
          <w:rPr>
            <w:sz w:val="24"/>
            <w:szCs w:val="24"/>
            <w:vertAlign w:val="superscript"/>
            <w:rtl w:val="0"/>
          </w:rPr>
          <w:t xml:space="preserve">6</w:t>
        </w:r>
      </w:hyperlink>
      <w:r w:rsidDel="00000000" w:rsidR="00000000" w:rsidRPr="00000000">
        <w:rPr>
          <w:sz w:val="24"/>
          <w:szCs w:val="24"/>
          <w:rtl w:val="0"/>
        </w:rPr>
        <w:t xml:space="preserve">. These effects manifest as suppression of seed germination, root length, plant height, fruitification, and photosynthesis </w:t>
      </w:r>
      <w:hyperlink r:id="rId17">
        <w:r w:rsidDel="00000000" w:rsidR="00000000" w:rsidRPr="00000000">
          <w:rPr>
            <w:sz w:val="24"/>
            <w:szCs w:val="24"/>
            <w:vertAlign w:val="superscript"/>
            <w:rtl w:val="0"/>
          </w:rPr>
          <w:t xml:space="preserve">7</w:t>
        </w:r>
      </w:hyperlink>
      <w:r w:rsidDel="00000000" w:rsidR="00000000" w:rsidRPr="00000000">
        <w:rPr>
          <w:sz w:val="24"/>
          <w:szCs w:val="24"/>
          <w:rtl w:val="0"/>
        </w:rPr>
        <w:t xml:space="preserve">. This harms crop yields, leading to the abandonment of agricultural lands, severely restricting the potential for sustainable development and generating an economic imbalance and poor farmers’ welfare.</w:t>
      </w:r>
    </w:p>
    <w:p w:rsidR="00000000" w:rsidDel="00000000" w:rsidP="00000000" w:rsidRDefault="00000000" w:rsidRPr="00000000" w14:paraId="00000010">
      <w:pPr>
        <w:spacing w:line="480" w:lineRule="auto"/>
        <w:ind w:firstLine="720"/>
        <w:jc w:val="both"/>
        <w:rPr>
          <w:sz w:val="24"/>
          <w:szCs w:val="24"/>
        </w:rPr>
      </w:pPr>
      <w:r w:rsidDel="00000000" w:rsidR="00000000" w:rsidRPr="00000000">
        <w:rPr>
          <w:sz w:val="24"/>
          <w:szCs w:val="24"/>
          <w:rtl w:val="0"/>
        </w:rPr>
        <w:t xml:space="preserve">In order to address this issue of soil salinization and its impacts, o</w:t>
      </w:r>
      <w:r w:rsidDel="00000000" w:rsidR="00000000" w:rsidRPr="00000000">
        <w:rPr>
          <w:sz w:val="24"/>
          <w:szCs w:val="24"/>
          <w:rtl w:val="0"/>
        </w:rPr>
        <w:t xml:space="preserve">ur study examines how the agricultural and intensity of management practices, salinity and type of the soils, and plant communities interact, intending to better understand the ecological and pedological processes involved in viticulture. We have taken an interest in doing this work in the vineyards of Narbonne, a </w:t>
      </w:r>
      <w:hyperlink r:id="rId18">
        <w:r w:rsidDel="00000000" w:rsidR="00000000" w:rsidRPr="00000000">
          <w:rPr>
            <w:sz w:val="24"/>
            <w:szCs w:val="24"/>
            <w:rtl w:val="0"/>
          </w:rPr>
          <w:t xml:space="preserve">commune</w:t>
        </w:r>
      </w:hyperlink>
      <w:r w:rsidDel="00000000" w:rsidR="00000000" w:rsidRPr="00000000">
        <w:rPr>
          <w:sz w:val="24"/>
          <w:szCs w:val="24"/>
          <w:rtl w:val="0"/>
        </w:rPr>
        <w:t xml:space="preserve"> in </w:t>
      </w:r>
      <w:hyperlink r:id="rId19">
        <w:r w:rsidDel="00000000" w:rsidR="00000000" w:rsidRPr="00000000">
          <w:rPr>
            <w:sz w:val="24"/>
            <w:szCs w:val="24"/>
            <w:rtl w:val="0"/>
          </w:rPr>
          <w:t xml:space="preserve">Southern France</w:t>
        </w:r>
      </w:hyperlink>
      <w:r w:rsidDel="00000000" w:rsidR="00000000" w:rsidRPr="00000000">
        <w:rPr>
          <w:sz w:val="24"/>
          <w:szCs w:val="24"/>
          <w:rtl w:val="0"/>
        </w:rPr>
        <w:t xml:space="preserve"> in the </w:t>
      </w:r>
      <w:hyperlink r:id="rId20">
        <w:r w:rsidDel="00000000" w:rsidR="00000000" w:rsidRPr="00000000">
          <w:rPr>
            <w:sz w:val="24"/>
            <w:szCs w:val="24"/>
            <w:rtl w:val="0"/>
          </w:rPr>
          <w:t xml:space="preserve">Occitanie</w:t>
        </w:r>
      </w:hyperlink>
      <w:r w:rsidDel="00000000" w:rsidR="00000000" w:rsidRPr="00000000">
        <w:rPr>
          <w:sz w:val="24"/>
          <w:szCs w:val="24"/>
          <w:rtl w:val="0"/>
        </w:rPr>
        <w:t xml:space="preserve"> </w:t>
      </w:r>
      <w:hyperlink r:id="rId21">
        <w:r w:rsidDel="00000000" w:rsidR="00000000" w:rsidRPr="00000000">
          <w:rPr>
            <w:sz w:val="24"/>
            <w:szCs w:val="24"/>
            <w:rtl w:val="0"/>
          </w:rPr>
          <w:t xml:space="preserve">region</w:t>
        </w:r>
      </w:hyperlink>
      <w:r w:rsidDel="00000000" w:rsidR="00000000" w:rsidRPr="00000000">
        <w:rPr>
          <w:sz w:val="24"/>
          <w:szCs w:val="24"/>
          <w:rtl w:val="0"/>
        </w:rPr>
        <w:t xml:space="preserve">. Narbonne is linked to the nearby </w:t>
      </w:r>
      <w:hyperlink r:id="rId22">
        <w:r w:rsidDel="00000000" w:rsidR="00000000" w:rsidRPr="00000000">
          <w:rPr>
            <w:sz w:val="24"/>
            <w:szCs w:val="24"/>
            <w:rtl w:val="0"/>
          </w:rPr>
          <w:t xml:space="preserve">Canal du Midi</w:t>
        </w:r>
      </w:hyperlink>
      <w:r w:rsidDel="00000000" w:rsidR="00000000" w:rsidRPr="00000000">
        <w:rPr>
          <w:sz w:val="24"/>
          <w:szCs w:val="24"/>
          <w:rtl w:val="0"/>
        </w:rPr>
        <w:t xml:space="preserve"> and the river </w:t>
      </w:r>
      <w:hyperlink r:id="rId23">
        <w:r w:rsidDel="00000000" w:rsidR="00000000" w:rsidRPr="00000000">
          <w:rPr>
            <w:sz w:val="24"/>
            <w:szCs w:val="24"/>
            <w:rtl w:val="0"/>
          </w:rPr>
          <w:t xml:space="preserve">Aude</w:t>
        </w:r>
      </w:hyperlink>
      <w:r w:rsidDel="00000000" w:rsidR="00000000" w:rsidRPr="00000000">
        <w:rPr>
          <w:sz w:val="24"/>
          <w:szCs w:val="24"/>
          <w:rtl w:val="0"/>
        </w:rPr>
        <w:t xml:space="preserve"> by the </w:t>
      </w:r>
      <w:hyperlink r:id="rId24">
        <w:r w:rsidDel="00000000" w:rsidR="00000000" w:rsidRPr="00000000">
          <w:rPr>
            <w:sz w:val="24"/>
            <w:szCs w:val="24"/>
            <w:rtl w:val="0"/>
          </w:rPr>
          <w:t xml:space="preserve">Canal de la Robine</w:t>
        </w:r>
      </w:hyperlink>
      <w:r w:rsidDel="00000000" w:rsidR="00000000" w:rsidRPr="00000000">
        <w:rPr>
          <w:sz w:val="24"/>
          <w:szCs w:val="24"/>
          <w:rtl w:val="0"/>
        </w:rPr>
        <w:t xml:space="preserve">, which runs through the centre of the town. The chosen study site has an interesting soil characteristic and has plenty of orchards and vineyards in different conditions. We also took into account how the area reached the present level of soil salinity, which has resulted in unproductive agricultural fields. Historically, seawater flooding has afflicted this region for both short and lengthy periods </w:t>
      </w:r>
      <w:hyperlink r:id="rId25">
        <w:r w:rsidDel="00000000" w:rsidR="00000000" w:rsidRPr="00000000">
          <w:rPr>
            <w:sz w:val="24"/>
            <w:szCs w:val="24"/>
            <w:vertAlign w:val="superscript"/>
            <w:rtl w:val="0"/>
          </w:rPr>
          <w:t xml:space="preserve">8</w:t>
        </w:r>
      </w:hyperlink>
      <w:r w:rsidDel="00000000" w:rsidR="00000000" w:rsidRPr="00000000">
        <w:rPr>
          <w:sz w:val="24"/>
          <w:szCs w:val="24"/>
          <w:rtl w:val="0"/>
        </w:rPr>
        <w:t xml:space="preserve">. </w:t>
      </w:r>
    </w:p>
    <w:p w:rsidR="00000000" w:rsidDel="00000000" w:rsidP="00000000" w:rsidRDefault="00000000" w:rsidRPr="00000000" w14:paraId="00000011">
      <w:pPr>
        <w:spacing w:line="480" w:lineRule="auto"/>
        <w:ind w:firstLine="720"/>
        <w:jc w:val="both"/>
        <w:rPr>
          <w:sz w:val="24"/>
          <w:szCs w:val="24"/>
        </w:rPr>
      </w:pPr>
      <w:r w:rsidDel="00000000" w:rsidR="00000000" w:rsidRPr="00000000">
        <w:rPr>
          <w:sz w:val="24"/>
          <w:szCs w:val="24"/>
          <w:rtl w:val="0"/>
        </w:rPr>
        <w:t xml:space="preserve">South of France, especially Narbonne, has taken pride in their grape production. However, due to increasing salinity, vineyards are currently devastated, challenging the productivity of the farms. These vineyards are also the source of economic income for hundreds of local farmers, which is now at stake. That said, developing a set of integrated and sustainable solutions to this salinity issue is crucial, as land and water resources are central to agriculture. The problems raised can be formulated in questions that this research aims to answer as follows:</w:t>
      </w:r>
    </w:p>
    <w:p w:rsidR="00000000" w:rsidDel="00000000" w:rsidP="00000000" w:rsidRDefault="00000000" w:rsidRPr="00000000" w14:paraId="00000012">
      <w:pPr>
        <w:numPr>
          <w:ilvl w:val="0"/>
          <w:numId w:val="2"/>
        </w:numPr>
        <w:spacing w:line="480" w:lineRule="auto"/>
        <w:ind w:left="1440" w:hanging="360"/>
        <w:jc w:val="both"/>
        <w:rPr>
          <w:sz w:val="24"/>
          <w:szCs w:val="24"/>
        </w:rPr>
      </w:pPr>
      <w:r w:rsidDel="00000000" w:rsidR="00000000" w:rsidRPr="00000000">
        <w:rPr>
          <w:sz w:val="24"/>
          <w:szCs w:val="24"/>
          <w:rtl w:val="0"/>
        </w:rPr>
        <w:t xml:space="preserve">How does the agricultural and management practices in Narbonne’s vineyards affect the salinity of their soils?</w:t>
      </w:r>
    </w:p>
    <w:p w:rsidR="00000000" w:rsidDel="00000000" w:rsidP="00000000" w:rsidRDefault="00000000" w:rsidRPr="00000000" w14:paraId="00000013">
      <w:pPr>
        <w:numPr>
          <w:ilvl w:val="0"/>
          <w:numId w:val="2"/>
        </w:numPr>
        <w:spacing w:line="480" w:lineRule="auto"/>
        <w:ind w:left="1440" w:hanging="360"/>
        <w:jc w:val="both"/>
        <w:rPr>
          <w:sz w:val="24"/>
          <w:szCs w:val="24"/>
        </w:rPr>
      </w:pPr>
      <w:r w:rsidDel="00000000" w:rsidR="00000000" w:rsidRPr="00000000">
        <w:rPr>
          <w:sz w:val="24"/>
          <w:szCs w:val="24"/>
          <w:rtl w:val="0"/>
        </w:rPr>
        <w:t xml:space="preserve">What are the types of vegetation present in the vineyards according to the Grime Strategy?</w:t>
      </w:r>
    </w:p>
    <w:p w:rsidR="00000000" w:rsidDel="00000000" w:rsidP="00000000" w:rsidRDefault="00000000" w:rsidRPr="00000000" w14:paraId="00000014">
      <w:pPr>
        <w:numPr>
          <w:ilvl w:val="0"/>
          <w:numId w:val="2"/>
        </w:numPr>
        <w:spacing w:line="480" w:lineRule="auto"/>
        <w:ind w:left="1440" w:hanging="360"/>
        <w:jc w:val="both"/>
        <w:rPr>
          <w:sz w:val="24"/>
          <w:szCs w:val="24"/>
        </w:rPr>
      </w:pPr>
      <w:r w:rsidDel="00000000" w:rsidR="00000000" w:rsidRPr="00000000">
        <w:rPr>
          <w:sz w:val="24"/>
          <w:szCs w:val="24"/>
          <w:rtl w:val="0"/>
        </w:rPr>
        <w:t xml:space="preserve">What are some possible suggestions that can aid the problem of salinity in vineyards?</w:t>
      </w:r>
      <w:r w:rsidDel="00000000" w:rsidR="00000000" w:rsidRPr="00000000">
        <w:rPr>
          <w:rtl w:val="0"/>
        </w:rPr>
      </w:r>
    </w:p>
    <w:p w:rsidR="00000000" w:rsidDel="00000000" w:rsidP="00000000" w:rsidRDefault="00000000" w:rsidRPr="00000000" w14:paraId="00000015">
      <w:pPr>
        <w:spacing w:line="480" w:lineRule="auto"/>
        <w:ind w:left="0" w:firstLine="720"/>
        <w:jc w:val="both"/>
        <w:rPr>
          <w:sz w:val="24"/>
          <w:szCs w:val="24"/>
        </w:rPr>
      </w:pPr>
      <w:r w:rsidDel="00000000" w:rsidR="00000000" w:rsidRPr="00000000">
        <w:rPr>
          <w:sz w:val="24"/>
          <w:szCs w:val="24"/>
          <w:rtl w:val="0"/>
        </w:rPr>
        <w:t xml:space="preserve">We expect some limitations in this study, such as time and human resources limitations. Therefore, we do not expect this cross-disciplinary work to be a thorough examination with detailed lists and traits for every part of our subject. We will choose the most significant ones to depict a general diagram of the relationships between soil properties, agriculture and management practices, and plants' functional traits and community structure. We seek a result that will help keep cultivation going in the area and deal with the problem of salinisation. The study can also help with future research about soil salinisation in Southern France, especially in vineyards.</w:t>
      </w:r>
      <w:r w:rsidDel="00000000" w:rsidR="00000000" w:rsidRPr="00000000">
        <w:rPr>
          <w:rtl w:val="0"/>
        </w:rPr>
      </w:r>
    </w:p>
    <w:p w:rsidR="00000000" w:rsidDel="00000000" w:rsidP="00000000" w:rsidRDefault="00000000" w:rsidRPr="00000000" w14:paraId="00000016">
      <w:pPr>
        <w:pStyle w:val="Heading1"/>
        <w:numPr>
          <w:ilvl w:val="0"/>
          <w:numId w:val="6"/>
        </w:numPr>
        <w:spacing w:after="0" w:afterAutospacing="0" w:line="480" w:lineRule="auto"/>
        <w:ind w:left="720" w:hanging="360"/>
        <w:jc w:val="both"/>
        <w:rPr>
          <w:b w:val="1"/>
          <w:sz w:val="24"/>
          <w:szCs w:val="24"/>
        </w:rPr>
      </w:pPr>
      <w:bookmarkStart w:colFirst="0" w:colLast="0" w:name="_sf5p3xh9zsrq" w:id="3"/>
      <w:bookmarkEnd w:id="3"/>
      <w:r w:rsidDel="00000000" w:rsidR="00000000" w:rsidRPr="00000000">
        <w:rPr>
          <w:b w:val="1"/>
          <w:sz w:val="24"/>
          <w:szCs w:val="24"/>
          <w:rtl w:val="0"/>
        </w:rPr>
        <w:t xml:space="preserve">Methods</w:t>
      </w:r>
    </w:p>
    <w:p w:rsidR="00000000" w:rsidDel="00000000" w:rsidP="00000000" w:rsidRDefault="00000000" w:rsidRPr="00000000" w14:paraId="00000017">
      <w:pPr>
        <w:pStyle w:val="Heading2"/>
        <w:numPr>
          <w:ilvl w:val="1"/>
          <w:numId w:val="6"/>
        </w:numPr>
        <w:spacing w:before="0" w:beforeAutospacing="0" w:line="480" w:lineRule="auto"/>
        <w:ind w:left="1440" w:hanging="360"/>
        <w:jc w:val="both"/>
        <w:rPr>
          <w:b w:val="1"/>
          <w:sz w:val="24"/>
          <w:szCs w:val="24"/>
        </w:rPr>
      </w:pPr>
      <w:bookmarkStart w:colFirst="0" w:colLast="0" w:name="_7wm71scgaakr" w:id="4"/>
      <w:bookmarkEnd w:id="4"/>
      <w:r w:rsidDel="00000000" w:rsidR="00000000" w:rsidRPr="00000000">
        <w:rPr>
          <w:b w:val="1"/>
          <w:sz w:val="24"/>
          <w:szCs w:val="24"/>
          <w:rtl w:val="0"/>
        </w:rPr>
        <w:t xml:space="preserve">Ethics Information</w:t>
      </w:r>
      <w:r w:rsidDel="00000000" w:rsidR="00000000" w:rsidRPr="00000000">
        <w:rPr>
          <w:rtl w:val="0"/>
        </w:rPr>
      </w:r>
    </w:p>
    <w:p w:rsidR="00000000" w:rsidDel="00000000" w:rsidP="00000000" w:rsidRDefault="00000000" w:rsidRPr="00000000" w14:paraId="00000018">
      <w:pPr>
        <w:spacing w:line="480" w:lineRule="auto"/>
        <w:ind w:left="0" w:firstLine="720"/>
        <w:jc w:val="both"/>
        <w:rPr>
          <w:b w:val="1"/>
          <w:sz w:val="24"/>
          <w:szCs w:val="24"/>
        </w:rPr>
      </w:pPr>
      <w:r w:rsidDel="00000000" w:rsidR="00000000" w:rsidRPr="00000000">
        <w:rPr>
          <w:rtl w:val="0"/>
        </w:rPr>
        <w:t xml:space="preserve">This study will conduct a survey targeted towards the winegrowers in several areas of Narbonne to assess the current agricultural and management practices. The survey will have several questions, both open and close ended. The name of the respondents’ will remain anonymous and the information gathered from this survey will be used solely for academic purposes. The survey will only be conducted by the students of L’Institut Agro Montpellier involved in this project namely </w:t>
      </w:r>
      <w:r w:rsidDel="00000000" w:rsidR="00000000" w:rsidRPr="00000000">
        <w:rPr>
          <w:rtl w:val="0"/>
        </w:rPr>
        <w:t xml:space="preserve">Mazaya Dhiya HANIIFAH, Lise LAYOTTE, Marindra MILLET, and Valentine PLANCHET</w:t>
      </w:r>
      <w:r w:rsidDel="00000000" w:rsidR="00000000" w:rsidRPr="00000000">
        <w:rPr>
          <w:rtl w:val="0"/>
        </w:rPr>
        <w:t xml:space="preserve">. </w:t>
      </w:r>
      <w:r w:rsidDel="00000000" w:rsidR="00000000" w:rsidRPr="00000000">
        <w:rPr>
          <w:rtl w:val="0"/>
        </w:rPr>
        <w:t xml:space="preserve">The research complies with all relevant ethical regulations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9">
      <w:pPr>
        <w:pStyle w:val="Heading2"/>
        <w:numPr>
          <w:ilvl w:val="1"/>
          <w:numId w:val="6"/>
        </w:numPr>
        <w:spacing w:line="480" w:lineRule="auto"/>
        <w:ind w:left="1440" w:hanging="360"/>
        <w:rPr>
          <w:b w:val="1"/>
          <w:sz w:val="24"/>
          <w:szCs w:val="24"/>
        </w:rPr>
      </w:pPr>
      <w:bookmarkStart w:colFirst="0" w:colLast="0" w:name="_ulllmfmix1cm" w:id="5"/>
      <w:bookmarkEnd w:id="5"/>
      <w:r w:rsidDel="00000000" w:rsidR="00000000" w:rsidRPr="00000000">
        <w:rPr>
          <w:b w:val="1"/>
          <w:sz w:val="24"/>
          <w:szCs w:val="24"/>
          <w:rtl w:val="0"/>
        </w:rPr>
        <w:t xml:space="preserve">Design</w:t>
      </w:r>
      <w:r w:rsidDel="00000000" w:rsidR="00000000" w:rsidRPr="00000000">
        <w:rPr>
          <w:rtl w:val="0"/>
        </w:rPr>
      </w:r>
    </w:p>
    <w:tbl>
      <w:tblPr>
        <w:tblStyle w:val="Table1"/>
        <w:tblW w:w="9780.0" w:type="dxa"/>
        <w:jc w:val="left"/>
        <w:tblInd w:w="-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3555"/>
        <w:gridCol w:w="3315"/>
        <w:tblGridChange w:id="0">
          <w:tblGrid>
            <w:gridCol w:w="2910"/>
            <w:gridCol w:w="3555"/>
            <w:gridCol w:w="3315"/>
          </w:tblGrid>
        </w:tblGridChange>
      </w:tblGrid>
      <w:tr>
        <w:trPr>
          <w:cantSplit w:val="0"/>
          <w:trHeight w:val="440" w:hRule="atLeast"/>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line="240" w:lineRule="auto"/>
              <w:jc w:val="center"/>
              <w:rPr>
                <w:b w:val="1"/>
              </w:rPr>
            </w:pPr>
            <w:r w:rsidDel="00000000" w:rsidR="00000000" w:rsidRPr="00000000">
              <w:rPr>
                <w:b w:val="1"/>
                <w:rtl w:val="0"/>
              </w:rPr>
              <w:t xml:space="preserve">Traits or parameters measured directly in the field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line="240" w:lineRule="auto"/>
              <w:jc w:val="center"/>
              <w:rPr>
                <w:b w:val="1"/>
              </w:rPr>
            </w:pPr>
            <w:r w:rsidDel="00000000" w:rsidR="00000000" w:rsidRPr="00000000">
              <w:rPr>
                <w:b w:val="1"/>
                <w:rtl w:val="0"/>
              </w:rPr>
              <w:t xml:space="preserve">Tools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pacing w:line="240" w:lineRule="auto"/>
              <w:jc w:val="center"/>
              <w:rPr>
                <w:b w:val="1"/>
              </w:rPr>
            </w:pPr>
            <w:r w:rsidDel="00000000" w:rsidR="00000000" w:rsidRPr="00000000">
              <w:rPr>
                <w:b w:val="1"/>
                <w:rtl w:val="0"/>
              </w:rPr>
              <w:t xml:space="preserve">Processes and intermediary measures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rPr/>
            </w:pPr>
            <w:r w:rsidDel="00000000" w:rsidR="00000000" w:rsidRPr="00000000">
              <w:rPr>
                <w:rtl w:val="0"/>
              </w:rPr>
              <w:t xml:space="preserve">Electrical conductivity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EM38 (geophysical instrument) to be confirmed in the lab</w:t>
            </w:r>
          </w:p>
          <w:p w:rsidR="00000000" w:rsidDel="00000000" w:rsidP="00000000" w:rsidRDefault="00000000" w:rsidRPr="00000000" w14:paraId="0000001F">
            <w:pPr>
              <w:widowControl w:val="0"/>
              <w:spacing w:line="240" w:lineRule="auto"/>
              <w:jc w:val="both"/>
              <w:rPr/>
            </w:pPr>
            <w:r w:rsidDel="00000000" w:rsidR="00000000" w:rsidRPr="00000000">
              <w:rPr>
                <w:rtl w:val="0"/>
              </w:rPr>
            </w:r>
          </w:p>
          <w:p w:rsidR="00000000" w:rsidDel="00000000" w:rsidP="00000000" w:rsidRDefault="00000000" w:rsidRPr="00000000" w14:paraId="00000020">
            <w:pPr>
              <w:widowControl w:val="0"/>
              <w:spacing w:line="240" w:lineRule="auto"/>
              <w:jc w:val="both"/>
              <w:rPr/>
            </w:pPr>
            <w:r w:rsidDel="00000000" w:rsidR="00000000" w:rsidRPr="00000000">
              <w:rPr>
                <w:rFonts w:ascii="Arial Unicode MS" w:cs="Arial Unicode MS" w:eastAsia="Arial Unicode MS" w:hAnsi="Arial Unicode MS"/>
                <w:rtl w:val="0"/>
              </w:rPr>
              <w:t xml:space="preserve">→ ESAP </w:t>
            </w:r>
          </w:p>
          <w:p w:rsidR="00000000" w:rsidDel="00000000" w:rsidP="00000000" w:rsidRDefault="00000000" w:rsidRPr="00000000" w14:paraId="00000021">
            <w:pPr>
              <w:widowControl w:val="0"/>
              <w:spacing w:line="240" w:lineRule="auto"/>
              <w:jc w:val="both"/>
              <w:rPr/>
            </w:pPr>
            <w:r w:rsidDel="00000000" w:rsidR="00000000" w:rsidRPr="00000000">
              <w:rPr>
                <w:rFonts w:ascii="Arial Unicode MS" w:cs="Arial Unicode MS" w:eastAsia="Arial Unicode MS" w:hAnsi="Arial Unicode MS"/>
                <w:rtl w:val="0"/>
              </w:rPr>
              <w:t xml:space="preserve">→ see the pdf “conductivity_measurement”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3">
            <w:pPr>
              <w:spacing w:line="240" w:lineRule="auto"/>
              <w:rPr/>
            </w:pPr>
            <w:r w:rsidDel="00000000" w:rsidR="00000000" w:rsidRPr="00000000">
              <w:rPr>
                <w:rtl w:val="0"/>
              </w:rPr>
              <w:t xml:space="preserve">Recovery of b</w:t>
            </w:r>
            <w:r w:rsidDel="00000000" w:rsidR="00000000" w:rsidRPr="00000000">
              <w:rPr>
                <w:rtl w:val="0"/>
              </w:rPr>
              <w:t xml:space="preserve">are ground and pebbles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line="240" w:lineRule="auto"/>
              <w:rPr/>
            </w:pPr>
            <w:r w:rsidDel="00000000" w:rsidR="00000000" w:rsidRPr="00000000">
              <w:rPr>
                <w:rtl w:val="0"/>
              </w:rPr>
              <w:t xml:space="preserve">Quadrant: percentage (%) of soil covered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line="240" w:lineRule="auto"/>
              <w:rPr/>
            </w:pPr>
            <w:r w:rsidDel="00000000" w:rsidR="00000000" w:rsidRPr="00000000">
              <w:rPr>
                <w:rtl w:val="0"/>
              </w:rPr>
              <w:t xml:space="preserve">Species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ind w:left="0" w:firstLine="0"/>
              <w:rPr/>
            </w:pPr>
            <w:commentRangeStart w:id="1"/>
            <w:r w:rsidDel="00000000" w:rsidR="00000000" w:rsidRPr="00000000">
              <w:rPr>
                <w:rtl w:val="0"/>
              </w:rPr>
              <w:t xml:space="preserve">* “Liste des espèces recensées dans Commune : Sérignan 401 taxons terminaux”</w:t>
            </w:r>
          </w:p>
          <w:p w:rsidR="00000000" w:rsidDel="00000000" w:rsidP="00000000" w:rsidRDefault="00000000" w:rsidRPr="00000000" w14:paraId="00000028">
            <w:pPr>
              <w:ind w:left="0" w:firstLine="0"/>
              <w:rPr/>
            </w:pPr>
            <w:r w:rsidDel="00000000" w:rsidR="00000000" w:rsidRPr="00000000">
              <w:rPr>
                <w:rtl w:val="0"/>
              </w:rPr>
              <w:t xml:space="preserve">* “Guide des espèces dominantes sur le site des Orpellières”</w:t>
            </w:r>
          </w:p>
          <w:p w:rsidR="00000000" w:rsidDel="00000000" w:rsidP="00000000" w:rsidRDefault="00000000" w:rsidRPr="00000000" w14:paraId="00000029">
            <w:pPr>
              <w:spacing w:line="480" w:lineRule="auto"/>
              <w:ind w:left="0" w:firstLine="0"/>
              <w:rPr/>
            </w:pPr>
            <w:r w:rsidDel="00000000" w:rsidR="00000000" w:rsidRPr="00000000">
              <w:rPr>
                <w:rtl w:val="0"/>
              </w:rPr>
              <w:t xml:space="preserve">*Flores / Flora App</w:t>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numPr>
                <w:ilvl w:val="0"/>
                <w:numId w:val="4"/>
              </w:numPr>
              <w:ind w:left="425.1968503937013" w:hanging="360"/>
              <w:jc w:val="both"/>
              <w:rPr/>
            </w:pPr>
            <w:r w:rsidDel="00000000" w:rsidR="00000000" w:rsidRPr="00000000">
              <w:rPr>
                <w:rtl w:val="0"/>
              </w:rPr>
              <w:t xml:space="preserve">Identify the species</w:t>
            </w:r>
          </w:p>
          <w:p w:rsidR="00000000" w:rsidDel="00000000" w:rsidP="00000000" w:rsidRDefault="00000000" w:rsidRPr="00000000" w14:paraId="0000002B">
            <w:pPr>
              <w:numPr>
                <w:ilvl w:val="0"/>
                <w:numId w:val="4"/>
              </w:numPr>
              <w:ind w:left="425.1968503937013" w:hanging="360"/>
              <w:jc w:val="both"/>
              <w:rPr/>
            </w:pPr>
            <w:r w:rsidDel="00000000" w:rsidR="00000000" w:rsidRPr="00000000">
              <w:rPr>
                <w:rtl w:val="0"/>
              </w:rPr>
              <w:t xml:space="preserve">Identify the number of species</w:t>
            </w:r>
          </w:p>
          <w:p w:rsidR="00000000" w:rsidDel="00000000" w:rsidP="00000000" w:rsidRDefault="00000000" w:rsidRPr="00000000" w14:paraId="0000002C">
            <w:pPr>
              <w:numPr>
                <w:ilvl w:val="0"/>
                <w:numId w:val="4"/>
              </w:numPr>
              <w:ind w:left="425.1968503937013" w:hanging="360"/>
              <w:jc w:val="both"/>
              <w:rPr/>
            </w:pPr>
            <w:r w:rsidDel="00000000" w:rsidR="00000000" w:rsidRPr="00000000">
              <w:rPr>
                <w:rtl w:val="0"/>
              </w:rPr>
              <w:t xml:space="preserve">Identify the dominant species</w:t>
            </w:r>
          </w:p>
          <w:p w:rsidR="00000000" w:rsidDel="00000000" w:rsidP="00000000" w:rsidRDefault="00000000" w:rsidRPr="00000000" w14:paraId="0000002D">
            <w:pPr>
              <w:numPr>
                <w:ilvl w:val="0"/>
                <w:numId w:val="4"/>
              </w:numPr>
              <w:ind w:left="425.1968503937013" w:hanging="360"/>
              <w:jc w:val="both"/>
              <w:rPr/>
            </w:pPr>
            <w:r w:rsidDel="00000000" w:rsidR="00000000" w:rsidRPr="00000000">
              <w:rPr>
                <w:rtl w:val="0"/>
              </w:rPr>
              <w:t xml:space="preserve">Identify the species tolerant to salinity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pPr>
            <w:r w:rsidDel="00000000" w:rsidR="00000000" w:rsidRPr="00000000">
              <w:rPr>
                <w:rtl w:val="0"/>
              </w:rPr>
              <w:t xml:space="preserve">Average vegetation height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pPr>
            <w:r w:rsidDel="00000000" w:rsidR="00000000" w:rsidRPr="00000000">
              <w:rPr>
                <w:rtl w:val="0"/>
              </w:rPr>
              <w:t xml:space="preserve">Ruler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numPr>
                <w:ilvl w:val="0"/>
                <w:numId w:val="5"/>
              </w:numPr>
              <w:spacing w:line="240" w:lineRule="auto"/>
              <w:ind w:left="425.1968503937013" w:hanging="360"/>
              <w:rPr/>
            </w:pPr>
            <w:r w:rsidDel="00000000" w:rsidR="00000000" w:rsidRPr="00000000">
              <w:rPr>
                <w:rtl w:val="0"/>
              </w:rPr>
              <w:t xml:space="preserve">Measure the distance between the highest photosynthetic tissue and the base of the plant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pPr>
            <w:r w:rsidDel="00000000" w:rsidR="00000000" w:rsidRPr="00000000">
              <w:rPr>
                <w:rtl w:val="0"/>
              </w:rPr>
              <w:t xml:space="preserve">Presence and cover of grasses and dicots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pPr>
            <w:r w:rsidDel="00000000" w:rsidR="00000000" w:rsidRPr="00000000">
              <w:rPr>
                <w:rFonts w:ascii="Arial Unicode MS" w:cs="Arial Unicode MS" w:eastAsia="Arial Unicode MS" w:hAnsi="Arial Unicode MS"/>
                <w:rtl w:val="0"/>
              </w:rPr>
              <w:t xml:space="preserve">Quadrat → number of species per quadrant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pPr>
            <w:r w:rsidDel="00000000" w:rsidR="00000000" w:rsidRPr="00000000">
              <w:rPr>
                <w:rtl w:val="0"/>
              </w:rPr>
              <w:t xml:space="preserve">Species cover (</w:t>
            </w:r>
            <w:r w:rsidDel="00000000" w:rsidR="00000000" w:rsidRPr="00000000">
              <w:rPr>
                <w:rtl w:val="0"/>
              </w:rPr>
              <w:t xml:space="preserve">specifically: rosette plants, plants with erect stems, woody shrubs, woody trees)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rPr/>
            </w:pPr>
            <w:r w:rsidDel="00000000" w:rsidR="00000000" w:rsidRPr="00000000">
              <w:rPr>
                <w:rFonts w:ascii="Arial Unicode MS" w:cs="Arial Unicode MS" w:eastAsia="Arial Unicode MS" w:hAnsi="Arial Unicode MS"/>
                <w:rtl w:val="0"/>
              </w:rPr>
              <w:t xml:space="preserve">Quadrat → percentage (%) of soil covered (estimation by sight)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pPr>
            <w:r w:rsidDel="00000000" w:rsidR="00000000" w:rsidRPr="00000000">
              <w:rPr>
                <w:rtl w:val="0"/>
              </w:rPr>
            </w:r>
          </w:p>
        </w:tc>
      </w:tr>
    </w:tbl>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pStyle w:val="Heading2"/>
        <w:numPr>
          <w:ilvl w:val="1"/>
          <w:numId w:val="6"/>
        </w:numPr>
        <w:spacing w:after="0" w:afterAutospacing="0" w:line="480" w:lineRule="auto"/>
        <w:ind w:left="1440" w:hanging="360"/>
        <w:rPr>
          <w:b w:val="1"/>
          <w:sz w:val="24"/>
          <w:szCs w:val="24"/>
        </w:rPr>
      </w:pPr>
      <w:bookmarkStart w:colFirst="0" w:colLast="0" w:name="_hz58lxk9g07f" w:id="6"/>
      <w:bookmarkEnd w:id="6"/>
      <w:r w:rsidDel="00000000" w:rsidR="00000000" w:rsidRPr="00000000">
        <w:rPr>
          <w:b w:val="1"/>
          <w:sz w:val="24"/>
          <w:szCs w:val="24"/>
          <w:rtl w:val="0"/>
        </w:rPr>
        <w:t xml:space="preserve">Sampling Plan</w:t>
      </w:r>
    </w:p>
    <w:p w:rsidR="00000000" w:rsidDel="00000000" w:rsidP="00000000" w:rsidRDefault="00000000" w:rsidRPr="00000000" w14:paraId="0000003A">
      <w:pPr>
        <w:pStyle w:val="Heading3"/>
        <w:numPr>
          <w:ilvl w:val="2"/>
          <w:numId w:val="6"/>
        </w:numPr>
        <w:spacing w:before="0" w:beforeAutospacing="0" w:line="480" w:lineRule="auto"/>
        <w:ind w:left="2160" w:hanging="360"/>
        <w:rPr>
          <w:b w:val="1"/>
          <w:color w:val="000000"/>
          <w:sz w:val="24"/>
          <w:szCs w:val="24"/>
        </w:rPr>
      </w:pPr>
      <w:bookmarkStart w:colFirst="0" w:colLast="0" w:name="_8830fc4nqqym" w:id="7"/>
      <w:bookmarkEnd w:id="7"/>
      <w:r w:rsidDel="00000000" w:rsidR="00000000" w:rsidRPr="00000000">
        <w:rPr>
          <w:b w:val="1"/>
          <w:color w:val="000000"/>
          <w:sz w:val="24"/>
          <w:szCs w:val="24"/>
          <w:rtl w:val="0"/>
        </w:rPr>
        <w:t xml:space="preserve">Method to Assess the Agricultural and Management Practice </w:t>
      </w:r>
    </w:p>
    <w:p w:rsidR="00000000" w:rsidDel="00000000" w:rsidP="00000000" w:rsidRDefault="00000000" w:rsidRPr="00000000" w14:paraId="0000003B">
      <w:pPr>
        <w:spacing w:line="480" w:lineRule="auto"/>
        <w:ind w:left="708.6614173228347" w:firstLine="1417.322834645669"/>
        <w:jc w:val="both"/>
        <w:rPr/>
      </w:pPr>
      <w:r w:rsidDel="00000000" w:rsidR="00000000" w:rsidRPr="00000000">
        <w:rPr>
          <w:rtl w:val="0"/>
        </w:rPr>
        <w:t xml:space="preserve">To obtain the status quo of the management and agricultural practices in the vineyards, the researchers will use a secondary data from preceding questionnaires that was done in </w:t>
      </w:r>
      <w:r w:rsidDel="00000000" w:rsidR="00000000" w:rsidRPr="00000000">
        <w:rPr>
          <w:b w:val="1"/>
          <w:rtl w:val="0"/>
        </w:rPr>
        <w:t xml:space="preserve">(year)</w:t>
      </w:r>
      <w:r w:rsidDel="00000000" w:rsidR="00000000" w:rsidRPr="00000000">
        <w:rPr>
          <w:rtl w:val="0"/>
        </w:rPr>
        <w:t xml:space="preserve"> by </w:t>
      </w:r>
      <w:r w:rsidDel="00000000" w:rsidR="00000000" w:rsidRPr="00000000">
        <w:rPr>
          <w:b w:val="1"/>
          <w:rtl w:val="0"/>
        </w:rPr>
        <w:t xml:space="preserve">(who)</w:t>
      </w:r>
      <w:r w:rsidDel="00000000" w:rsidR="00000000" w:rsidRPr="00000000">
        <w:rPr>
          <w:rtl w:val="0"/>
        </w:rPr>
        <w:t xml:space="preserve">. The questionnaire was developed over extensive library analysis and group discussions. Previous literary works were used as inspiration to formulate some of the statements incorporated in them. The questionnaire will have several closed-ended questions and will be constructed in French. There will be </w:t>
      </w:r>
      <w:r w:rsidDel="00000000" w:rsidR="00000000" w:rsidRPr="00000000">
        <w:rPr>
          <w:b w:val="1"/>
          <w:rtl w:val="0"/>
        </w:rPr>
        <w:t xml:space="preserve">(xx) </w:t>
      </w:r>
      <w:r w:rsidDel="00000000" w:rsidR="00000000" w:rsidRPr="00000000">
        <w:rPr>
          <w:rtl w:val="0"/>
        </w:rPr>
        <w:t xml:space="preserve">sections in total. The first section is to investigate the background information of the respondents. The second section </w:t>
      </w:r>
      <w:r w:rsidDel="00000000" w:rsidR="00000000" w:rsidRPr="00000000">
        <w:rPr>
          <w:b w:val="1"/>
          <w:rtl w:val="0"/>
        </w:rPr>
        <w:t xml:space="preserve">….(?)</w:t>
      </w:r>
      <w:r w:rsidDel="00000000" w:rsidR="00000000" w:rsidRPr="00000000">
        <w:rPr>
          <w:rtl w:val="0"/>
        </w:rPr>
        <w:t xml:space="preserve"> The questionnaire employed the 5-Point Likert Scale that provided a collection of statements of attitude. Respondents were asked on a five-point scale to express agreement or disagreement. A numerical value of one to five was given for each degree of agreement. Thus, a cumulative numerical value can later be determined from all the answers. Around 5 minutes of respondents’ time will be needed for the self-completed questionnaire.</w:t>
      </w:r>
      <w:r w:rsidDel="00000000" w:rsidR="00000000" w:rsidRPr="00000000">
        <w:rPr>
          <w:rtl w:val="0"/>
        </w:rPr>
      </w:r>
    </w:p>
    <w:p w:rsidR="00000000" w:rsidDel="00000000" w:rsidP="00000000" w:rsidRDefault="00000000" w:rsidRPr="00000000" w14:paraId="0000003C">
      <w:pPr>
        <w:spacing w:line="480" w:lineRule="auto"/>
        <w:rPr>
          <w:b w:val="1"/>
        </w:rPr>
      </w:pPr>
      <w:r w:rsidDel="00000000" w:rsidR="00000000" w:rsidRPr="00000000">
        <w:rPr>
          <w:rtl w:val="0"/>
        </w:rPr>
      </w:r>
    </w:p>
    <w:p w:rsidR="00000000" w:rsidDel="00000000" w:rsidP="00000000" w:rsidRDefault="00000000" w:rsidRPr="00000000" w14:paraId="0000003D">
      <w:pPr>
        <w:pStyle w:val="Heading3"/>
        <w:numPr>
          <w:ilvl w:val="2"/>
          <w:numId w:val="6"/>
        </w:numPr>
        <w:spacing w:line="480" w:lineRule="auto"/>
        <w:ind w:left="2160" w:hanging="360"/>
        <w:rPr>
          <w:b w:val="1"/>
          <w:color w:val="000000"/>
          <w:sz w:val="24"/>
          <w:szCs w:val="24"/>
        </w:rPr>
      </w:pPr>
      <w:bookmarkStart w:colFirst="0" w:colLast="0" w:name="_nyb3jmpe0sxh" w:id="8"/>
      <w:bookmarkEnd w:id="8"/>
      <w:r w:rsidDel="00000000" w:rsidR="00000000" w:rsidRPr="00000000">
        <w:rPr>
          <w:b w:val="1"/>
          <w:color w:val="000000"/>
          <w:sz w:val="22"/>
          <w:szCs w:val="22"/>
          <w:rtl w:val="0"/>
        </w:rPr>
        <w:t xml:space="preserve">Method to Study Plant Communities</w:t>
      </w:r>
      <w:r w:rsidDel="00000000" w:rsidR="00000000" w:rsidRPr="00000000">
        <w:rPr>
          <w:rtl w:val="0"/>
        </w:rPr>
      </w:r>
    </w:p>
    <w:p w:rsidR="00000000" w:rsidDel="00000000" w:rsidP="00000000" w:rsidRDefault="00000000" w:rsidRPr="00000000" w14:paraId="0000003E">
      <w:pPr>
        <w:spacing w:line="480" w:lineRule="auto"/>
        <w:ind w:left="708.6614173228347" w:firstLine="1417.322834645669"/>
        <w:jc w:val="both"/>
        <w:rPr>
          <w:b w:val="1"/>
          <w:color w:val="000000"/>
          <w:sz w:val="22"/>
          <w:szCs w:val="22"/>
        </w:rPr>
      </w:pPr>
      <w:r w:rsidDel="00000000" w:rsidR="00000000" w:rsidRPr="00000000">
        <w:rPr>
          <w:rtl w:val="0"/>
        </w:rPr>
        <w:t xml:space="preserve">The purpose of this part will be to characterise the environment as well as the plant communities according to a gradient of intensity of agronomic practices on the vineyards. For this we will study the area in </w:t>
      </w:r>
      <w:commentRangeStart w:id="2"/>
      <w:r w:rsidDel="00000000" w:rsidR="00000000" w:rsidRPr="00000000">
        <w:rPr>
          <w:rtl w:val="0"/>
        </w:rPr>
        <w:t xml:space="preserve">five</w:t>
      </w:r>
      <w:commentRangeEnd w:id="2"/>
      <w:r w:rsidDel="00000000" w:rsidR="00000000" w:rsidRPr="00000000">
        <w:commentReference w:id="2"/>
      </w:r>
      <w:r w:rsidDel="00000000" w:rsidR="00000000" w:rsidRPr="00000000">
        <w:rPr>
          <w:rtl w:val="0"/>
        </w:rPr>
        <w:t xml:space="preserve"> places on vineyards that present different intensities of agronomic practices.</w:t>
      </w:r>
      <w:r w:rsidDel="00000000" w:rsidR="00000000" w:rsidRPr="00000000">
        <w:rPr>
          <w:rtl w:val="0"/>
        </w:rPr>
      </w:r>
    </w:p>
    <w:p w:rsidR="00000000" w:rsidDel="00000000" w:rsidP="00000000" w:rsidRDefault="00000000" w:rsidRPr="00000000" w14:paraId="0000003F">
      <w:pPr>
        <w:pStyle w:val="Heading4"/>
        <w:numPr>
          <w:ilvl w:val="3"/>
          <w:numId w:val="6"/>
        </w:numPr>
        <w:spacing w:after="0" w:afterAutospacing="0" w:line="480" w:lineRule="auto"/>
        <w:ind w:left="2880" w:hanging="360"/>
        <w:rPr>
          <w:b w:val="1"/>
          <w:color w:val="000000"/>
          <w:sz w:val="22"/>
          <w:szCs w:val="22"/>
        </w:rPr>
      </w:pPr>
      <w:bookmarkStart w:colFirst="0" w:colLast="0" w:name="_5ha6yt32kcny" w:id="9"/>
      <w:bookmarkEnd w:id="9"/>
      <w:r w:rsidDel="00000000" w:rsidR="00000000" w:rsidRPr="00000000">
        <w:rPr>
          <w:b w:val="1"/>
          <w:color w:val="000000"/>
          <w:sz w:val="22"/>
          <w:szCs w:val="22"/>
          <w:rtl w:val="0"/>
        </w:rPr>
        <w:t xml:space="preserve">Equipments</w:t>
      </w:r>
    </w:p>
    <w:p w:rsidR="00000000" w:rsidDel="00000000" w:rsidP="00000000" w:rsidRDefault="00000000" w:rsidRPr="00000000" w14:paraId="00000040">
      <w:pPr>
        <w:numPr>
          <w:ilvl w:val="0"/>
          <w:numId w:val="1"/>
        </w:numPr>
        <w:spacing w:line="480" w:lineRule="auto"/>
        <w:ind w:left="3600" w:hanging="360"/>
        <w:rPr>
          <w:u w:val="none"/>
        </w:rPr>
      </w:pPr>
      <w:r w:rsidDel="00000000" w:rsidR="00000000" w:rsidRPr="00000000">
        <w:rPr>
          <w:rtl w:val="0"/>
        </w:rPr>
        <w:t xml:space="preserve">Quadrats (1x1m)</w:t>
      </w:r>
    </w:p>
    <w:p w:rsidR="00000000" w:rsidDel="00000000" w:rsidP="00000000" w:rsidRDefault="00000000" w:rsidRPr="00000000" w14:paraId="00000041">
      <w:pPr>
        <w:numPr>
          <w:ilvl w:val="0"/>
          <w:numId w:val="1"/>
        </w:numPr>
        <w:spacing w:line="480" w:lineRule="auto"/>
        <w:ind w:left="3600" w:hanging="360"/>
        <w:rPr>
          <w:u w:val="none"/>
        </w:rPr>
      </w:pPr>
      <w:r w:rsidDel="00000000" w:rsidR="00000000" w:rsidRPr="00000000">
        <w:rPr>
          <w:rtl w:val="0"/>
        </w:rPr>
        <w:t xml:space="preserve">Meters</w:t>
      </w:r>
    </w:p>
    <w:p w:rsidR="00000000" w:rsidDel="00000000" w:rsidP="00000000" w:rsidRDefault="00000000" w:rsidRPr="00000000" w14:paraId="00000042">
      <w:pPr>
        <w:numPr>
          <w:ilvl w:val="0"/>
          <w:numId w:val="1"/>
        </w:numPr>
        <w:spacing w:after="0" w:afterAutospacing="0" w:line="480" w:lineRule="auto"/>
        <w:ind w:left="3600" w:hanging="360"/>
        <w:rPr>
          <w:u w:val="none"/>
        </w:rPr>
      </w:pPr>
      <w:r w:rsidDel="00000000" w:rsidR="00000000" w:rsidRPr="00000000">
        <w:rPr>
          <w:rtl w:val="0"/>
        </w:rPr>
        <w:t xml:space="preserve">Rulers</w:t>
      </w:r>
    </w:p>
    <w:p w:rsidR="00000000" w:rsidDel="00000000" w:rsidP="00000000" w:rsidRDefault="00000000" w:rsidRPr="00000000" w14:paraId="00000043">
      <w:pPr>
        <w:pStyle w:val="Heading4"/>
        <w:numPr>
          <w:ilvl w:val="3"/>
          <w:numId w:val="6"/>
        </w:numPr>
        <w:spacing w:after="0" w:afterAutospacing="0" w:before="0" w:beforeAutospacing="0" w:line="480" w:lineRule="auto"/>
        <w:ind w:left="2880" w:hanging="360"/>
        <w:rPr>
          <w:b w:val="1"/>
          <w:color w:val="000000"/>
          <w:sz w:val="22"/>
          <w:szCs w:val="22"/>
        </w:rPr>
      </w:pPr>
      <w:bookmarkStart w:colFirst="0" w:colLast="0" w:name="_na4bvc8h4aif" w:id="10"/>
      <w:bookmarkEnd w:id="10"/>
      <w:r w:rsidDel="00000000" w:rsidR="00000000" w:rsidRPr="00000000">
        <w:rPr>
          <w:b w:val="1"/>
          <w:color w:val="000000"/>
          <w:sz w:val="22"/>
          <w:szCs w:val="22"/>
          <w:rtl w:val="0"/>
        </w:rPr>
        <w:t xml:space="preserve">Resources</w:t>
      </w:r>
      <w:r w:rsidDel="00000000" w:rsidR="00000000" w:rsidRPr="00000000">
        <w:rPr>
          <w:rtl w:val="0"/>
        </w:rPr>
      </w:r>
    </w:p>
    <w:p w:rsidR="00000000" w:rsidDel="00000000" w:rsidP="00000000" w:rsidRDefault="00000000" w:rsidRPr="00000000" w14:paraId="00000044">
      <w:pPr>
        <w:numPr>
          <w:ilvl w:val="0"/>
          <w:numId w:val="1"/>
        </w:numPr>
        <w:spacing w:line="480" w:lineRule="auto"/>
        <w:ind w:left="3600" w:hanging="360"/>
        <w:jc w:val="both"/>
      </w:pPr>
      <w:r w:rsidDel="00000000" w:rsidR="00000000" w:rsidRPr="00000000">
        <w:rPr>
          <w:rtl w:val="0"/>
        </w:rPr>
        <w:t xml:space="preserve">Document: “Liste des espèces recensées dans Commune : Sérignan 401 taxons terminaux”</w:t>
      </w:r>
    </w:p>
    <w:p w:rsidR="00000000" w:rsidDel="00000000" w:rsidP="00000000" w:rsidRDefault="00000000" w:rsidRPr="00000000" w14:paraId="00000045">
      <w:pPr>
        <w:numPr>
          <w:ilvl w:val="0"/>
          <w:numId w:val="1"/>
        </w:numPr>
        <w:spacing w:line="480" w:lineRule="auto"/>
        <w:ind w:left="3600" w:hanging="360"/>
        <w:jc w:val="both"/>
      </w:pPr>
      <w:r w:rsidDel="00000000" w:rsidR="00000000" w:rsidRPr="00000000">
        <w:rPr>
          <w:rtl w:val="0"/>
        </w:rPr>
        <w:t xml:space="preserve">Document: “Guide des espèces dominantes sur le site des Orpellières”</w:t>
      </w:r>
    </w:p>
    <w:p w:rsidR="00000000" w:rsidDel="00000000" w:rsidP="00000000" w:rsidRDefault="00000000" w:rsidRPr="00000000" w14:paraId="00000046">
      <w:pPr>
        <w:numPr>
          <w:ilvl w:val="0"/>
          <w:numId w:val="1"/>
        </w:numPr>
        <w:spacing w:line="480" w:lineRule="auto"/>
        <w:ind w:left="3600" w:hanging="360"/>
        <w:jc w:val="both"/>
      </w:pPr>
      <w:r w:rsidDel="00000000" w:rsidR="00000000" w:rsidRPr="00000000">
        <w:rPr>
          <w:rtl w:val="0"/>
        </w:rPr>
        <w:t xml:space="preserve">Book : “Plant Strategies and Vegetation Processes”, Grim</w:t>
      </w:r>
    </w:p>
    <w:p w:rsidR="00000000" w:rsidDel="00000000" w:rsidP="00000000" w:rsidRDefault="00000000" w:rsidRPr="00000000" w14:paraId="00000047">
      <w:pPr>
        <w:numPr>
          <w:ilvl w:val="0"/>
          <w:numId w:val="1"/>
        </w:numPr>
        <w:spacing w:after="0" w:afterAutospacing="0" w:line="480" w:lineRule="auto"/>
        <w:ind w:left="3600" w:hanging="360"/>
        <w:jc w:val="both"/>
      </w:pPr>
      <w:r w:rsidDel="00000000" w:rsidR="00000000" w:rsidRPr="00000000">
        <w:rPr>
          <w:rtl w:val="0"/>
        </w:rPr>
        <w:t xml:space="preserve">Flores / Flora App</w:t>
      </w:r>
      <w:r w:rsidDel="00000000" w:rsidR="00000000" w:rsidRPr="00000000">
        <w:rPr>
          <w:rtl w:val="0"/>
        </w:rPr>
      </w:r>
    </w:p>
    <w:p w:rsidR="00000000" w:rsidDel="00000000" w:rsidP="00000000" w:rsidRDefault="00000000" w:rsidRPr="00000000" w14:paraId="00000048">
      <w:pPr>
        <w:pStyle w:val="Heading4"/>
        <w:numPr>
          <w:ilvl w:val="3"/>
          <w:numId w:val="6"/>
        </w:numPr>
        <w:spacing w:after="0" w:afterAutospacing="0" w:before="0" w:beforeAutospacing="0" w:line="480" w:lineRule="auto"/>
        <w:ind w:left="2880" w:hanging="360"/>
        <w:rPr>
          <w:b w:val="1"/>
          <w:color w:val="000000"/>
          <w:sz w:val="22"/>
          <w:szCs w:val="22"/>
        </w:rPr>
      </w:pPr>
      <w:bookmarkStart w:colFirst="0" w:colLast="0" w:name="_5gthumbv73xd" w:id="11"/>
      <w:bookmarkEnd w:id="11"/>
      <w:r w:rsidDel="00000000" w:rsidR="00000000" w:rsidRPr="00000000">
        <w:rPr>
          <w:b w:val="1"/>
          <w:color w:val="000000"/>
          <w:sz w:val="22"/>
          <w:szCs w:val="22"/>
          <w:rtl w:val="0"/>
        </w:rPr>
        <w:t xml:space="preserve">Protocols</w:t>
      </w:r>
      <w:r w:rsidDel="00000000" w:rsidR="00000000" w:rsidRPr="00000000">
        <w:rPr>
          <w:rtl w:val="0"/>
        </w:rPr>
      </w:r>
    </w:p>
    <w:p w:rsidR="00000000" w:rsidDel="00000000" w:rsidP="00000000" w:rsidRDefault="00000000" w:rsidRPr="00000000" w14:paraId="00000049">
      <w:pPr>
        <w:numPr>
          <w:ilvl w:val="0"/>
          <w:numId w:val="1"/>
        </w:numPr>
        <w:spacing w:line="480" w:lineRule="auto"/>
        <w:ind w:left="3600" w:hanging="360"/>
      </w:pPr>
      <w:r w:rsidDel="00000000" w:rsidR="00000000" w:rsidRPr="00000000">
        <w:rPr>
          <w:rtl w:val="0"/>
        </w:rPr>
        <w:t xml:space="preserve">Delimited 4 squares of 1 m² with the quadrats in each area</w:t>
      </w:r>
    </w:p>
    <w:p w:rsidR="00000000" w:rsidDel="00000000" w:rsidP="00000000" w:rsidRDefault="00000000" w:rsidRPr="00000000" w14:paraId="0000004A">
      <w:pPr>
        <w:numPr>
          <w:ilvl w:val="0"/>
          <w:numId w:val="1"/>
        </w:numPr>
        <w:spacing w:after="0" w:afterAutospacing="0" w:line="480" w:lineRule="auto"/>
        <w:ind w:left="3600" w:hanging="360"/>
      </w:pPr>
      <w:r w:rsidDel="00000000" w:rsidR="00000000" w:rsidRPr="00000000">
        <w:rPr>
          <w:rtl w:val="0"/>
        </w:rPr>
        <w:t xml:space="preserve">Save the gps coordinates by using </w:t>
      </w:r>
      <w:hyperlink r:id="rId26">
        <w:r w:rsidDel="00000000" w:rsidR="00000000" w:rsidRPr="00000000">
          <w:rPr>
            <w:rtl w:val="0"/>
          </w:rPr>
          <w:t xml:space="preserve">MyGPS coordinates</w:t>
        </w:r>
      </w:hyperlink>
      <w:r w:rsidDel="00000000" w:rsidR="00000000" w:rsidRPr="00000000">
        <w:rPr>
          <w:rtl w:val="0"/>
        </w:rPr>
      </w:r>
    </w:p>
    <w:p w:rsidR="00000000" w:rsidDel="00000000" w:rsidP="00000000" w:rsidRDefault="00000000" w:rsidRPr="00000000" w14:paraId="0000004B">
      <w:pPr>
        <w:pStyle w:val="Heading4"/>
        <w:numPr>
          <w:ilvl w:val="3"/>
          <w:numId w:val="6"/>
        </w:numPr>
        <w:spacing w:before="0" w:beforeAutospacing="0" w:line="480" w:lineRule="auto"/>
        <w:ind w:left="2880" w:hanging="360"/>
        <w:rPr>
          <w:b w:val="1"/>
        </w:rPr>
      </w:pPr>
      <w:bookmarkStart w:colFirst="0" w:colLast="0" w:name="_lnthxwa7eyyr" w:id="12"/>
      <w:bookmarkEnd w:id="12"/>
      <w:r w:rsidDel="00000000" w:rsidR="00000000" w:rsidRPr="00000000">
        <w:rPr>
          <w:b w:val="1"/>
          <w:color w:val="000000"/>
          <w:sz w:val="22"/>
          <w:szCs w:val="22"/>
          <w:rtl w:val="0"/>
        </w:rPr>
        <w:t xml:space="preserve">Characterisation of Habitats</w:t>
      </w:r>
      <w:r w:rsidDel="00000000" w:rsidR="00000000" w:rsidRPr="00000000">
        <w:rPr>
          <w:rtl w:val="0"/>
        </w:rPr>
      </w:r>
    </w:p>
    <w:p w:rsidR="00000000" w:rsidDel="00000000" w:rsidP="00000000" w:rsidRDefault="00000000" w:rsidRPr="00000000" w14:paraId="0000004C">
      <w:pPr>
        <w:spacing w:line="480" w:lineRule="auto"/>
        <w:ind w:left="1700.7874015748034" w:firstLine="1133.858267716535"/>
        <w:jc w:val="both"/>
        <w:rPr/>
      </w:pPr>
      <w:r w:rsidDel="00000000" w:rsidR="00000000" w:rsidRPr="00000000">
        <w:rPr>
          <w:rtl w:val="0"/>
        </w:rPr>
        <w:t xml:space="preserve">Using the benchmarks presented in the following table, determination of the structure, composition and degradation of the habitat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D">
      <w:pPr>
        <w:pStyle w:val="Heading4"/>
        <w:numPr>
          <w:ilvl w:val="3"/>
          <w:numId w:val="6"/>
        </w:numPr>
        <w:spacing w:after="0" w:afterAutospacing="0" w:line="480" w:lineRule="auto"/>
        <w:ind w:left="2880" w:hanging="360"/>
        <w:rPr>
          <w:b w:val="1"/>
        </w:rPr>
      </w:pPr>
      <w:bookmarkStart w:colFirst="0" w:colLast="0" w:name="_bxh40v2eggdt" w:id="13"/>
      <w:bookmarkEnd w:id="13"/>
      <w:r w:rsidDel="00000000" w:rsidR="00000000" w:rsidRPr="00000000">
        <w:rPr>
          <w:b w:val="1"/>
          <w:color w:val="000000"/>
          <w:sz w:val="22"/>
          <w:szCs w:val="22"/>
          <w:rtl w:val="0"/>
        </w:rPr>
        <w:t xml:space="preserve">Characterisation of Communities</w:t>
      </w:r>
      <w:r w:rsidDel="00000000" w:rsidR="00000000" w:rsidRPr="00000000">
        <w:rPr>
          <w:rtl w:val="0"/>
        </w:rPr>
      </w:r>
    </w:p>
    <w:p w:rsidR="00000000" w:rsidDel="00000000" w:rsidP="00000000" w:rsidRDefault="00000000" w:rsidRPr="00000000" w14:paraId="0000004E">
      <w:pPr>
        <w:widowControl w:val="0"/>
        <w:numPr>
          <w:ilvl w:val="0"/>
          <w:numId w:val="7"/>
        </w:numPr>
        <w:spacing w:line="480" w:lineRule="auto"/>
        <w:ind w:left="3543.3070866141725" w:hanging="360"/>
        <w:jc w:val="both"/>
        <w:rPr>
          <w:rFonts w:ascii="Roboto" w:cs="Roboto" w:eastAsia="Roboto" w:hAnsi="Roboto"/>
          <w:u w:val="none"/>
        </w:rPr>
      </w:pPr>
      <w:r w:rsidDel="00000000" w:rsidR="00000000" w:rsidRPr="00000000">
        <w:rPr>
          <w:rFonts w:ascii="Roboto" w:cs="Roboto" w:eastAsia="Roboto" w:hAnsi="Roboto"/>
          <w:rtl w:val="0"/>
        </w:rPr>
        <w:t xml:space="preserve">In each quadrat, using the resources, determine the list of species present.</w:t>
      </w:r>
    </w:p>
    <w:p w:rsidR="00000000" w:rsidDel="00000000" w:rsidP="00000000" w:rsidRDefault="00000000" w:rsidRPr="00000000" w14:paraId="0000004F">
      <w:pPr>
        <w:widowControl w:val="0"/>
        <w:numPr>
          <w:ilvl w:val="0"/>
          <w:numId w:val="7"/>
        </w:numPr>
        <w:spacing w:line="480" w:lineRule="auto"/>
        <w:ind w:left="3543.3070866141725" w:hanging="360"/>
        <w:jc w:val="both"/>
        <w:rPr>
          <w:rFonts w:ascii="Roboto" w:cs="Roboto" w:eastAsia="Roboto" w:hAnsi="Roboto"/>
          <w:u w:val="none"/>
        </w:rPr>
      </w:pPr>
      <w:r w:rsidDel="00000000" w:rsidR="00000000" w:rsidRPr="00000000">
        <w:rPr>
          <w:rFonts w:ascii="Roboto" w:cs="Roboto" w:eastAsia="Roboto" w:hAnsi="Roboto"/>
          <w:rtl w:val="0"/>
        </w:rPr>
        <w:t xml:space="preserve">Complete the community characterization table.</w:t>
      </w:r>
    </w:p>
    <w:p w:rsidR="00000000" w:rsidDel="00000000" w:rsidP="00000000" w:rsidRDefault="00000000" w:rsidRPr="00000000" w14:paraId="00000050">
      <w:pPr>
        <w:widowControl w:val="0"/>
        <w:numPr>
          <w:ilvl w:val="0"/>
          <w:numId w:val="7"/>
        </w:numPr>
        <w:spacing w:line="480" w:lineRule="auto"/>
        <w:ind w:left="3543.3070866141725" w:hanging="360"/>
        <w:jc w:val="both"/>
        <w:rPr>
          <w:rFonts w:ascii="Roboto" w:cs="Roboto" w:eastAsia="Roboto" w:hAnsi="Roboto"/>
          <w:u w:val="none"/>
        </w:rPr>
      </w:pPr>
      <w:r w:rsidDel="00000000" w:rsidR="00000000" w:rsidRPr="00000000">
        <w:rPr>
          <w:rFonts w:ascii="Roboto" w:cs="Roboto" w:eastAsia="Roboto" w:hAnsi="Roboto"/>
          <w:rtl w:val="0"/>
        </w:rPr>
        <w:t xml:space="preserve">Determine Grim's Strategy of Species using the book: “</w:t>
      </w:r>
      <w:r w:rsidDel="00000000" w:rsidR="00000000" w:rsidRPr="00000000">
        <w:rPr>
          <w:rtl w:val="0"/>
        </w:rPr>
        <w:t xml:space="preserve">Plant Strategies and Vegetation Processes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r>
    </w:p>
    <w:p w:rsidR="00000000" w:rsidDel="00000000" w:rsidP="00000000" w:rsidRDefault="00000000" w:rsidRPr="00000000" w14:paraId="00000052">
      <w:pPr>
        <w:pStyle w:val="Heading3"/>
        <w:numPr>
          <w:ilvl w:val="2"/>
          <w:numId w:val="6"/>
        </w:numPr>
        <w:spacing w:line="480" w:lineRule="auto"/>
        <w:ind w:left="2160" w:hanging="360"/>
        <w:rPr>
          <w:b w:val="1"/>
          <w:color w:val="000000"/>
          <w:sz w:val="24"/>
          <w:szCs w:val="24"/>
        </w:rPr>
      </w:pPr>
      <w:bookmarkStart w:colFirst="0" w:colLast="0" w:name="_5qe7nuya9fcv" w:id="14"/>
      <w:bookmarkEnd w:id="14"/>
      <w:r w:rsidDel="00000000" w:rsidR="00000000" w:rsidRPr="00000000">
        <w:rPr>
          <w:b w:val="1"/>
          <w:color w:val="000000"/>
          <w:sz w:val="22"/>
          <w:szCs w:val="22"/>
          <w:rtl w:val="0"/>
        </w:rPr>
        <w:t xml:space="preserve">Method to Measure Soil Properties</w:t>
      </w:r>
      <w:r w:rsidDel="00000000" w:rsidR="00000000" w:rsidRPr="00000000">
        <w:rPr>
          <w:rtl w:val="0"/>
        </w:rPr>
      </w:r>
    </w:p>
    <w:p w:rsidR="00000000" w:rsidDel="00000000" w:rsidP="00000000" w:rsidRDefault="00000000" w:rsidRPr="00000000" w14:paraId="00000053">
      <w:pPr>
        <w:spacing w:line="480" w:lineRule="auto"/>
        <w:ind w:left="708.6614173228347" w:firstLine="1417.322834645669"/>
        <w:jc w:val="both"/>
        <w:rPr/>
      </w:pPr>
      <w:r w:rsidDel="00000000" w:rsidR="00000000" w:rsidRPr="00000000">
        <w:rPr>
          <w:rtl w:val="0"/>
        </w:rPr>
        <w:t xml:space="preserve">In each quadrant determine the type of soil. Measure the Electrical Conductivity : Using the EM38, one person in charge of the measures will take measures across one plot and note them in the table (t</w:t>
      </w:r>
      <w:commentRangeStart w:id="3"/>
      <w:commentRangeStart w:id="4"/>
      <w:r w:rsidDel="00000000" w:rsidR="00000000" w:rsidRPr="00000000">
        <w:rPr>
          <w:rtl w:val="0"/>
        </w:rPr>
        <w:t xml:space="preserve">wo measures: vertically and horizontally).</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54">
      <w:pPr>
        <w:spacing w:line="480" w:lineRule="auto"/>
        <w:ind w:left="0" w:firstLine="0"/>
        <w:jc w:val="both"/>
        <w:rPr/>
      </w:pPr>
      <w:r w:rsidDel="00000000" w:rsidR="00000000" w:rsidRPr="00000000">
        <w:rPr>
          <w:rtl w:val="0"/>
        </w:rPr>
      </w:r>
    </w:p>
    <w:p w:rsidR="00000000" w:rsidDel="00000000" w:rsidP="00000000" w:rsidRDefault="00000000" w:rsidRPr="00000000" w14:paraId="00000055">
      <w:pPr>
        <w:spacing w:line="480" w:lineRule="auto"/>
        <w:ind w:left="0" w:firstLine="0"/>
        <w:jc w:val="both"/>
        <w:rPr/>
      </w:pPr>
      <w:r w:rsidDel="00000000" w:rsidR="00000000" w:rsidRPr="00000000">
        <w:rPr>
          <w:rtl w:val="0"/>
        </w:rPr>
      </w:r>
    </w:p>
    <w:p w:rsidR="00000000" w:rsidDel="00000000" w:rsidP="00000000" w:rsidRDefault="00000000" w:rsidRPr="00000000" w14:paraId="00000056">
      <w:pPr>
        <w:spacing w:line="480" w:lineRule="auto"/>
        <w:ind w:left="0" w:firstLine="0"/>
        <w:jc w:val="both"/>
        <w:rPr/>
      </w:pPr>
      <w:r w:rsidDel="00000000" w:rsidR="00000000" w:rsidRPr="00000000">
        <w:rPr>
          <w:rtl w:val="0"/>
        </w:rPr>
      </w:r>
    </w:p>
    <w:p w:rsidR="00000000" w:rsidDel="00000000" w:rsidP="00000000" w:rsidRDefault="00000000" w:rsidRPr="00000000" w14:paraId="00000057">
      <w:pPr>
        <w:spacing w:line="480" w:lineRule="auto"/>
        <w:ind w:left="0" w:firstLine="0"/>
        <w:jc w:val="both"/>
        <w:rPr/>
      </w:pPr>
      <w:r w:rsidDel="00000000" w:rsidR="00000000" w:rsidRPr="00000000">
        <w:rPr>
          <w:rtl w:val="0"/>
        </w:rPr>
      </w:r>
    </w:p>
    <w:p w:rsidR="00000000" w:rsidDel="00000000" w:rsidP="00000000" w:rsidRDefault="00000000" w:rsidRPr="00000000" w14:paraId="00000058">
      <w:pPr>
        <w:spacing w:line="480" w:lineRule="auto"/>
        <w:ind w:left="0" w:firstLine="0"/>
        <w:jc w:val="both"/>
        <w:rPr/>
      </w:pPr>
      <w:r w:rsidDel="00000000" w:rsidR="00000000" w:rsidRPr="00000000">
        <w:rPr>
          <w:rtl w:val="0"/>
        </w:rPr>
      </w:r>
    </w:p>
    <w:p w:rsidR="00000000" w:rsidDel="00000000" w:rsidP="00000000" w:rsidRDefault="00000000" w:rsidRPr="00000000" w14:paraId="00000059">
      <w:pPr>
        <w:spacing w:line="480" w:lineRule="auto"/>
        <w:ind w:left="0" w:firstLine="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324222</wp:posOffset>
                </wp:positionV>
                <wp:extent cx="3367088" cy="1781175"/>
                <wp:effectExtent b="0" l="0" r="0" t="0"/>
                <wp:wrapTopAndBottom distB="114300" distT="114300"/>
                <wp:docPr id="1" name=""/>
                <a:graphic>
                  <a:graphicData uri="http://schemas.microsoft.com/office/word/2010/wordprocessingGroup">
                    <wpg:wgp>
                      <wpg:cNvGrpSpPr/>
                      <wpg:grpSpPr>
                        <a:xfrm>
                          <a:off x="152400" y="152400"/>
                          <a:ext cx="3367088" cy="1781175"/>
                          <a:chOff x="152400" y="152400"/>
                          <a:chExt cx="3028950" cy="1314450"/>
                        </a:xfrm>
                      </wpg:grpSpPr>
                      <pic:pic>
                        <pic:nvPicPr>
                          <pic:cNvPr id="2" name="Shape 2"/>
                          <pic:cNvPicPr preferRelativeResize="0"/>
                        </pic:nvPicPr>
                        <pic:blipFill rotWithShape="1">
                          <a:blip r:embed="rId27">
                            <a:alphaModFix/>
                          </a:blip>
                          <a:srcRect b="0" l="0" r="11174" t="0"/>
                          <a:stretch/>
                        </pic:blipFill>
                        <pic:spPr>
                          <a:xfrm>
                            <a:off x="152400" y="152400"/>
                            <a:ext cx="3028950" cy="13144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324222</wp:posOffset>
                </wp:positionV>
                <wp:extent cx="3367088" cy="178117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28"/>
                        <a:srcRect/>
                        <a:stretch>
                          <a:fillRect/>
                        </a:stretch>
                      </pic:blipFill>
                      <pic:spPr>
                        <a:xfrm>
                          <a:off x="0" y="0"/>
                          <a:ext cx="3367088" cy="1781175"/>
                        </a:xfrm>
                        <a:prstGeom prst="rect"/>
                        <a:ln/>
                      </pic:spPr>
                    </pic:pic>
                  </a:graphicData>
                </a:graphic>
              </wp:anchor>
            </w:drawing>
          </mc:Fallback>
        </mc:AlternateContent>
      </w:r>
    </w:p>
    <w:p w:rsidR="00000000" w:rsidDel="00000000" w:rsidP="00000000" w:rsidRDefault="00000000" w:rsidRPr="00000000" w14:paraId="0000005A">
      <w:pPr>
        <w:spacing w:line="480" w:lineRule="auto"/>
        <w:ind w:left="0" w:firstLine="0"/>
        <w:jc w:val="both"/>
        <w:rPr/>
      </w:pPr>
      <w:r w:rsidDel="00000000" w:rsidR="00000000" w:rsidRPr="00000000">
        <w:rPr>
          <w:rtl w:val="0"/>
        </w:rPr>
      </w:r>
    </w:p>
    <w:p w:rsidR="00000000" w:rsidDel="00000000" w:rsidP="00000000" w:rsidRDefault="00000000" w:rsidRPr="00000000" w14:paraId="0000005B">
      <w:pPr>
        <w:spacing w:line="480" w:lineRule="auto"/>
        <w:ind w:left="0" w:firstLine="0"/>
        <w:jc w:val="both"/>
        <w:rPr/>
      </w:pPr>
      <w:r w:rsidDel="00000000" w:rsidR="00000000" w:rsidRPr="00000000">
        <w:rPr>
          <w:rtl w:val="0"/>
        </w:rPr>
      </w:r>
    </w:p>
    <w:p w:rsidR="00000000" w:rsidDel="00000000" w:rsidP="00000000" w:rsidRDefault="00000000" w:rsidRPr="00000000" w14:paraId="0000005C">
      <w:pPr>
        <w:spacing w:line="480" w:lineRule="auto"/>
        <w:ind w:left="0" w:firstLine="0"/>
        <w:jc w:val="both"/>
        <w:rPr/>
      </w:pPr>
      <w:r w:rsidDel="00000000" w:rsidR="00000000" w:rsidRPr="00000000">
        <w:rPr>
          <w:rtl w:val="0"/>
        </w:rPr>
      </w:r>
    </w:p>
    <w:p w:rsidR="00000000" w:rsidDel="00000000" w:rsidP="00000000" w:rsidRDefault="00000000" w:rsidRPr="00000000" w14:paraId="0000005D">
      <w:pPr>
        <w:spacing w:line="480" w:lineRule="auto"/>
        <w:ind w:left="0" w:firstLine="0"/>
        <w:jc w:val="both"/>
        <w:rPr/>
      </w:pPr>
      <w:r w:rsidDel="00000000" w:rsidR="00000000" w:rsidRPr="00000000">
        <w:rPr>
          <w:rtl w:val="0"/>
        </w:rPr>
      </w:r>
    </w:p>
    <w:p w:rsidR="00000000" w:rsidDel="00000000" w:rsidP="00000000" w:rsidRDefault="00000000" w:rsidRPr="00000000" w14:paraId="0000005E">
      <w:pPr>
        <w:spacing w:line="480" w:lineRule="auto"/>
        <w:ind w:left="0" w:firstLine="0"/>
        <w:jc w:val="both"/>
        <w:rPr/>
      </w:pPr>
      <w:r w:rsidDel="00000000" w:rsidR="00000000" w:rsidRPr="00000000">
        <w:rPr>
          <w:rtl w:val="0"/>
        </w:rPr>
        <w:t xml:space="preserve">Then try to draw the profile of the soil and to be as precise as possible. In order to : </w:t>
      </w:r>
    </w:p>
    <w:p w:rsidR="00000000" w:rsidDel="00000000" w:rsidP="00000000" w:rsidRDefault="00000000" w:rsidRPr="00000000" w14:paraId="0000005F">
      <w:pPr>
        <w:numPr>
          <w:ilvl w:val="0"/>
          <w:numId w:val="8"/>
        </w:numPr>
        <w:spacing w:line="480" w:lineRule="auto"/>
        <w:ind w:left="720" w:hanging="360"/>
        <w:jc w:val="both"/>
        <w:rPr/>
      </w:pPr>
      <w:r w:rsidDel="00000000" w:rsidR="00000000" w:rsidRPr="00000000">
        <w:rPr>
          <w:rtl w:val="0"/>
        </w:rPr>
        <w:t xml:space="preserve">Determine the different horizon of the soil and their depth </w:t>
      </w:r>
    </w:p>
    <w:p w:rsidR="00000000" w:rsidDel="00000000" w:rsidP="00000000" w:rsidRDefault="00000000" w:rsidRPr="00000000" w14:paraId="00000060">
      <w:pPr>
        <w:numPr>
          <w:ilvl w:val="0"/>
          <w:numId w:val="3"/>
        </w:numPr>
        <w:spacing w:line="480" w:lineRule="auto"/>
        <w:ind w:left="720" w:hanging="360"/>
        <w:jc w:val="both"/>
        <w:rPr/>
      </w:pPr>
      <w:r w:rsidDel="00000000" w:rsidR="00000000" w:rsidRPr="00000000">
        <w:rPr>
          <w:rtl w:val="0"/>
        </w:rPr>
        <w:t xml:space="preserve">Check the soil chart and identify the closest colour to the soil (in the horizon 0-20cm) in the quadrant.</w:t>
      </w:r>
    </w:p>
    <w:p w:rsidR="00000000" w:rsidDel="00000000" w:rsidP="00000000" w:rsidRDefault="00000000" w:rsidRPr="00000000" w14:paraId="00000061">
      <w:pPr>
        <w:numPr>
          <w:ilvl w:val="0"/>
          <w:numId w:val="3"/>
        </w:numPr>
        <w:spacing w:line="480" w:lineRule="auto"/>
        <w:ind w:left="720" w:hanging="360"/>
        <w:jc w:val="both"/>
        <w:rPr/>
      </w:pPr>
      <w:r w:rsidDel="00000000" w:rsidR="00000000" w:rsidRPr="00000000">
        <w:rPr>
          <w:rtl w:val="0"/>
        </w:rPr>
        <w:t xml:space="preserve">Raise the texture of the soil aggregate by making the test of the Boudin [annexe 1].</w:t>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pStyle w:val="Heading2"/>
        <w:numPr>
          <w:ilvl w:val="1"/>
          <w:numId w:val="6"/>
        </w:numPr>
        <w:spacing w:line="480" w:lineRule="auto"/>
        <w:ind w:left="1440" w:hanging="360"/>
        <w:jc w:val="both"/>
        <w:rPr>
          <w:b w:val="1"/>
          <w:sz w:val="24"/>
          <w:szCs w:val="24"/>
        </w:rPr>
      </w:pPr>
      <w:bookmarkStart w:colFirst="0" w:colLast="0" w:name="_ji0x2zx3s2wf" w:id="15"/>
      <w:bookmarkEnd w:id="15"/>
      <w:r w:rsidDel="00000000" w:rsidR="00000000" w:rsidRPr="00000000">
        <w:rPr>
          <w:b w:val="1"/>
          <w:sz w:val="24"/>
          <w:szCs w:val="24"/>
          <w:rtl w:val="0"/>
        </w:rPr>
        <w:t xml:space="preserve">Analysis Plan</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pPr>
      <w:r w:rsidDel="00000000" w:rsidR="00000000" w:rsidRPr="00000000">
        <w:rPr>
          <w:rtl w:val="0"/>
        </w:rPr>
        <w:t xml:space="preserve">We will perform an analysis of variance, using the aov() function of Rstudio [stats package], in order to highlight the dependence between a qualitative variable (the agricultural strategy or practice), and a quantitative variable (salinity). We checked the variance with a Bartlett test (barlett.test() function of Rstudio [stats package]), the normality from a Shapiro-Wilk test (shapiro.test() function of Rstudio [stats package] ), and the difference between the samples with a Kruskal-Wallis test (kruskal.test() function from Rstudio [stats package]). We also carried out tests of the 𝜒² between each of the qualitative variables using the chisq.test() function of Rstudio [package stats]. </w:t>
      </w:r>
      <w:r w:rsidDel="00000000" w:rsidR="00000000" w:rsidRPr="00000000">
        <w:rPr>
          <w:rtl w:val="0"/>
        </w:rPr>
      </w:r>
    </w:p>
    <w:p w:rsidR="00000000" w:rsidDel="00000000" w:rsidP="00000000" w:rsidRDefault="00000000" w:rsidRPr="00000000" w14:paraId="00000065">
      <w:pPr>
        <w:pStyle w:val="Heading1"/>
        <w:numPr>
          <w:ilvl w:val="0"/>
          <w:numId w:val="6"/>
        </w:numPr>
        <w:spacing w:line="480" w:lineRule="auto"/>
        <w:ind w:left="720" w:hanging="360"/>
        <w:jc w:val="both"/>
        <w:rPr>
          <w:b w:val="1"/>
          <w:sz w:val="24"/>
          <w:szCs w:val="24"/>
          <w:u w:val="none"/>
        </w:rPr>
      </w:pPr>
      <w:bookmarkStart w:colFirst="0" w:colLast="0" w:name="_fjtg9xh9i602" w:id="16"/>
      <w:bookmarkEnd w:id="16"/>
      <w:r w:rsidDel="00000000" w:rsidR="00000000" w:rsidRPr="00000000">
        <w:rPr>
          <w:b w:val="1"/>
          <w:sz w:val="24"/>
          <w:szCs w:val="24"/>
          <w:rtl w:val="0"/>
        </w:rPr>
        <w:t xml:space="preserve">Data Availability</w:t>
      </w:r>
    </w:p>
    <w:p w:rsidR="00000000" w:rsidDel="00000000" w:rsidP="00000000" w:rsidRDefault="00000000" w:rsidRPr="00000000" w14:paraId="00000066">
      <w:pPr>
        <w:spacing w:line="480" w:lineRule="auto"/>
        <w:ind w:left="0" w:firstLine="720"/>
        <w:jc w:val="both"/>
        <w:rPr>
          <w:b w:val="1"/>
          <w:sz w:val="24"/>
          <w:szCs w:val="24"/>
        </w:rPr>
      </w:pPr>
      <w:r w:rsidDel="00000000" w:rsidR="00000000" w:rsidRPr="00000000">
        <w:rPr>
          <w:rtl w:val="0"/>
        </w:rPr>
        <w:t xml:space="preserve">Upon the completion of this research, controlled access and sharing of data and materials would be possible. The authors are committed to contributing to the research community by sharing the raw data and materials upon acceptance of the manuscript and by </w:t>
      </w:r>
      <w:r w:rsidDel="00000000" w:rsidR="00000000" w:rsidRPr="00000000">
        <w:rPr>
          <w:rtl w:val="0"/>
        </w:rPr>
        <w:t xml:space="preserve">official and valid request.</w:t>
      </w:r>
      <w:r w:rsidDel="00000000" w:rsidR="00000000" w:rsidRPr="00000000">
        <w:rPr>
          <w:rtl w:val="0"/>
        </w:rPr>
      </w:r>
    </w:p>
    <w:p w:rsidR="00000000" w:rsidDel="00000000" w:rsidP="00000000" w:rsidRDefault="00000000" w:rsidRPr="00000000" w14:paraId="00000067">
      <w:pPr>
        <w:pStyle w:val="Heading1"/>
        <w:numPr>
          <w:ilvl w:val="0"/>
          <w:numId w:val="6"/>
        </w:numPr>
        <w:spacing w:line="480" w:lineRule="auto"/>
        <w:ind w:left="720" w:hanging="360"/>
        <w:jc w:val="both"/>
        <w:rPr>
          <w:b w:val="1"/>
          <w:sz w:val="24"/>
          <w:szCs w:val="24"/>
          <w:u w:val="none"/>
        </w:rPr>
      </w:pPr>
      <w:bookmarkStart w:colFirst="0" w:colLast="0" w:name="_i2ziaxxy10lf" w:id="17"/>
      <w:bookmarkEnd w:id="17"/>
      <w:r w:rsidDel="00000000" w:rsidR="00000000" w:rsidRPr="00000000">
        <w:rPr>
          <w:b w:val="1"/>
          <w:sz w:val="24"/>
          <w:szCs w:val="24"/>
          <w:rtl w:val="0"/>
        </w:rPr>
        <w:t xml:space="preserve">Code Availability</w:t>
      </w:r>
      <w:r w:rsidDel="00000000" w:rsidR="00000000" w:rsidRPr="00000000">
        <w:rPr>
          <w:rtl w:val="0"/>
        </w:rPr>
      </w:r>
    </w:p>
    <w:p w:rsidR="00000000" w:rsidDel="00000000" w:rsidP="00000000" w:rsidRDefault="00000000" w:rsidRPr="00000000" w14:paraId="00000068">
      <w:pPr>
        <w:spacing w:line="480" w:lineRule="auto"/>
        <w:ind w:firstLine="720"/>
        <w:jc w:val="both"/>
        <w:rPr>
          <w:b w:val="1"/>
          <w:sz w:val="24"/>
          <w:szCs w:val="24"/>
        </w:rPr>
      </w:pPr>
      <w:r w:rsidDel="00000000" w:rsidR="00000000" w:rsidRPr="00000000">
        <w:rPr>
          <w:rtl w:val="0"/>
        </w:rPr>
        <w:t xml:space="preserve">Upon the completion of this research, controlled access and sharing of the code(s) would be possible. The authors are committed to contributing to the research community by sharing the raw data and materials upon acceptance of the manuscript. The code will be provided through a shareable link by official and valid request.</w:t>
      </w:r>
      <w:r w:rsidDel="00000000" w:rsidR="00000000" w:rsidRPr="00000000">
        <w:rPr>
          <w:rtl w:val="0"/>
        </w:rPr>
      </w:r>
    </w:p>
    <w:p w:rsidR="00000000" w:rsidDel="00000000" w:rsidP="00000000" w:rsidRDefault="00000000" w:rsidRPr="00000000" w14:paraId="00000069">
      <w:pPr>
        <w:pStyle w:val="Heading1"/>
        <w:numPr>
          <w:ilvl w:val="0"/>
          <w:numId w:val="6"/>
        </w:numPr>
        <w:spacing w:line="480" w:lineRule="auto"/>
        <w:ind w:left="720" w:hanging="360"/>
        <w:rPr>
          <w:b w:val="1"/>
          <w:sz w:val="24"/>
          <w:szCs w:val="24"/>
          <w:u w:val="none"/>
        </w:rPr>
      </w:pPr>
      <w:bookmarkStart w:colFirst="0" w:colLast="0" w:name="_8dtlvrjs7fv2" w:id="18"/>
      <w:bookmarkEnd w:id="18"/>
      <w:r w:rsidDel="00000000" w:rsidR="00000000" w:rsidRPr="00000000">
        <w:rPr>
          <w:b w:val="1"/>
          <w:sz w:val="24"/>
          <w:szCs w:val="24"/>
          <w:rtl w:val="0"/>
        </w:rPr>
        <w:t xml:space="preserve">Références</w:t>
      </w:r>
      <w:r w:rsidDel="00000000" w:rsidR="00000000" w:rsidRPr="00000000">
        <w:rPr>
          <w:rtl w:val="0"/>
        </w:rPr>
      </w:r>
    </w:p>
    <w:p w:rsidR="00000000" w:rsidDel="00000000" w:rsidP="00000000" w:rsidRDefault="00000000" w:rsidRPr="00000000" w14:paraId="0000006A">
      <w:pPr>
        <w:widowControl w:val="0"/>
        <w:spacing w:line="480" w:lineRule="auto"/>
        <w:ind w:left="264"/>
        <w:rPr>
          <w:rFonts w:ascii="EB Garamond" w:cs="EB Garamond" w:eastAsia="EB Garamond" w:hAnsi="EB Garamond"/>
          <w:sz w:val="24"/>
          <w:szCs w:val="24"/>
        </w:rPr>
      </w:pPr>
      <w:hyperlink r:id="rId29">
        <w:r w:rsidDel="00000000" w:rsidR="00000000" w:rsidRPr="00000000">
          <w:rPr>
            <w:rtl w:val="0"/>
          </w:rPr>
          <w:t xml:space="preserve">1.</w:t>
          <w:tab/>
          <w:t xml:space="preserve">Rengasamy, P. World salinization with emphasis on Australia. </w:t>
        </w:r>
      </w:hyperlink>
      <w:hyperlink r:id="rId30">
        <w:r w:rsidDel="00000000" w:rsidR="00000000" w:rsidRPr="00000000">
          <w:rPr>
            <w:i w:val="1"/>
            <w:rtl w:val="0"/>
          </w:rPr>
          <w:t xml:space="preserve">J. Exp. Bot. </w:t>
        </w:r>
      </w:hyperlink>
      <w:hyperlink r:id="rId31">
        <w:r w:rsidDel="00000000" w:rsidR="00000000" w:rsidRPr="00000000">
          <w:rPr>
            <w:b w:val="1"/>
            <w:rtl w:val="0"/>
          </w:rPr>
          <w:t xml:space="preserve">57</w:t>
        </w:r>
      </w:hyperlink>
      <w:hyperlink r:id="rId32">
        <w:r w:rsidDel="00000000" w:rsidR="00000000" w:rsidRPr="00000000">
          <w:rPr>
            <w:rtl w:val="0"/>
          </w:rPr>
          <w:t xml:space="preserve">, 1017–1023 (2006).</w:t>
        </w:r>
      </w:hyperlink>
      <w:r w:rsidDel="00000000" w:rsidR="00000000" w:rsidRPr="00000000">
        <w:rPr>
          <w:rtl w:val="0"/>
        </w:rPr>
      </w:r>
    </w:p>
    <w:p w:rsidR="00000000" w:rsidDel="00000000" w:rsidP="00000000" w:rsidRDefault="00000000" w:rsidRPr="00000000" w14:paraId="0000006B">
      <w:pPr>
        <w:widowControl w:val="0"/>
        <w:spacing w:line="480" w:lineRule="auto"/>
        <w:ind w:left="264"/>
        <w:rPr>
          <w:rFonts w:ascii="EB Garamond" w:cs="EB Garamond" w:eastAsia="EB Garamond" w:hAnsi="EB Garamond"/>
          <w:sz w:val="24"/>
          <w:szCs w:val="24"/>
        </w:rPr>
      </w:pPr>
      <w:hyperlink r:id="rId33">
        <w:r w:rsidDel="00000000" w:rsidR="00000000" w:rsidRPr="00000000">
          <w:rPr>
            <w:rtl w:val="0"/>
          </w:rPr>
          <w:t xml:space="preserve">2.</w:t>
          <w:tab/>
          <w:t xml:space="preserve">Shrivastava, P. &amp; Kumar, R. Soil salinity: A serious environmental issue and plant growth promoting bacteria as one of the tools for its alleviation. </w:t>
        </w:r>
      </w:hyperlink>
      <w:hyperlink r:id="rId34">
        <w:r w:rsidDel="00000000" w:rsidR="00000000" w:rsidRPr="00000000">
          <w:rPr>
            <w:i w:val="1"/>
            <w:rtl w:val="0"/>
          </w:rPr>
          <w:t xml:space="preserve">Saudi J. Biol. Sci. </w:t>
        </w:r>
      </w:hyperlink>
      <w:hyperlink r:id="rId35">
        <w:r w:rsidDel="00000000" w:rsidR="00000000" w:rsidRPr="00000000">
          <w:rPr>
            <w:b w:val="1"/>
            <w:rtl w:val="0"/>
          </w:rPr>
          <w:t xml:space="preserve">22</w:t>
        </w:r>
      </w:hyperlink>
      <w:hyperlink r:id="rId36">
        <w:r w:rsidDel="00000000" w:rsidR="00000000" w:rsidRPr="00000000">
          <w:rPr>
            <w:rtl w:val="0"/>
          </w:rPr>
          <w:t xml:space="preserve">, 123–131 (2015).</w:t>
        </w:r>
      </w:hyperlink>
      <w:r w:rsidDel="00000000" w:rsidR="00000000" w:rsidRPr="00000000">
        <w:rPr>
          <w:rtl w:val="0"/>
        </w:rPr>
      </w:r>
    </w:p>
    <w:p w:rsidR="00000000" w:rsidDel="00000000" w:rsidP="00000000" w:rsidRDefault="00000000" w:rsidRPr="00000000" w14:paraId="0000006C">
      <w:pPr>
        <w:widowControl w:val="0"/>
        <w:spacing w:line="480" w:lineRule="auto"/>
        <w:ind w:left="264"/>
        <w:rPr>
          <w:rFonts w:ascii="EB Garamond" w:cs="EB Garamond" w:eastAsia="EB Garamond" w:hAnsi="EB Garamond"/>
          <w:sz w:val="24"/>
          <w:szCs w:val="24"/>
        </w:rPr>
      </w:pPr>
      <w:hyperlink r:id="rId37">
        <w:r w:rsidDel="00000000" w:rsidR="00000000" w:rsidRPr="00000000">
          <w:rPr>
            <w:rtl w:val="0"/>
          </w:rPr>
          <w:t xml:space="preserve">3.</w:t>
          <w:tab/>
          <w:t xml:space="preserve">Qadir, M. </w:t>
        </w:r>
      </w:hyperlink>
      <w:hyperlink r:id="rId38">
        <w:r w:rsidDel="00000000" w:rsidR="00000000" w:rsidRPr="00000000">
          <w:rPr>
            <w:i w:val="1"/>
            <w:rtl w:val="0"/>
          </w:rPr>
          <w:t xml:space="preserve">et al.</w:t>
        </w:r>
      </w:hyperlink>
      <w:hyperlink r:id="rId39">
        <w:r w:rsidDel="00000000" w:rsidR="00000000" w:rsidRPr="00000000">
          <w:rPr>
            <w:rtl w:val="0"/>
          </w:rPr>
          <w:t xml:space="preserve"> Economics of salt-induced land degradation and restoration. </w:t>
        </w:r>
      </w:hyperlink>
      <w:hyperlink r:id="rId40">
        <w:r w:rsidDel="00000000" w:rsidR="00000000" w:rsidRPr="00000000">
          <w:rPr>
            <w:i w:val="1"/>
            <w:rtl w:val="0"/>
          </w:rPr>
          <w:t xml:space="preserve">Nat. Resour. Forum </w:t>
        </w:r>
      </w:hyperlink>
      <w:hyperlink r:id="rId41">
        <w:r w:rsidDel="00000000" w:rsidR="00000000" w:rsidRPr="00000000">
          <w:rPr>
            <w:b w:val="1"/>
            <w:rtl w:val="0"/>
          </w:rPr>
          <w:t xml:space="preserve">38</w:t>
        </w:r>
      </w:hyperlink>
      <w:hyperlink r:id="rId42">
        <w:r w:rsidDel="00000000" w:rsidR="00000000" w:rsidRPr="00000000">
          <w:rPr>
            <w:rtl w:val="0"/>
          </w:rPr>
          <w:t xml:space="preserve">, 282–295 (2014).</w:t>
        </w:r>
      </w:hyperlink>
      <w:r w:rsidDel="00000000" w:rsidR="00000000" w:rsidRPr="00000000">
        <w:rPr>
          <w:rtl w:val="0"/>
        </w:rPr>
      </w:r>
    </w:p>
    <w:p w:rsidR="00000000" w:rsidDel="00000000" w:rsidP="00000000" w:rsidRDefault="00000000" w:rsidRPr="00000000" w14:paraId="0000006D">
      <w:pPr>
        <w:widowControl w:val="0"/>
        <w:spacing w:line="480" w:lineRule="auto"/>
        <w:ind w:left="264"/>
        <w:rPr>
          <w:rFonts w:ascii="EB Garamond" w:cs="EB Garamond" w:eastAsia="EB Garamond" w:hAnsi="EB Garamond"/>
          <w:sz w:val="24"/>
          <w:szCs w:val="24"/>
        </w:rPr>
      </w:pPr>
      <w:hyperlink r:id="rId43">
        <w:r w:rsidDel="00000000" w:rsidR="00000000" w:rsidRPr="00000000">
          <w:rPr>
            <w:rtl w:val="0"/>
          </w:rPr>
          <w:t xml:space="preserve">4.</w:t>
          <w:tab/>
          <w:t xml:space="preserve">Stanners, D. &amp; Bourdeau, P. Europe`s environment: the Dobris assessment.</w:t>
        </w:r>
      </w:hyperlink>
      <w:r w:rsidDel="00000000" w:rsidR="00000000" w:rsidRPr="00000000">
        <w:rPr>
          <w:rtl w:val="0"/>
        </w:rPr>
      </w:r>
    </w:p>
    <w:p w:rsidR="00000000" w:rsidDel="00000000" w:rsidP="00000000" w:rsidRDefault="00000000" w:rsidRPr="00000000" w14:paraId="0000006E">
      <w:pPr>
        <w:widowControl w:val="0"/>
        <w:spacing w:line="480" w:lineRule="auto"/>
        <w:ind w:left="264"/>
        <w:rPr>
          <w:rFonts w:ascii="EB Garamond" w:cs="EB Garamond" w:eastAsia="EB Garamond" w:hAnsi="EB Garamond"/>
          <w:sz w:val="24"/>
          <w:szCs w:val="24"/>
        </w:rPr>
      </w:pPr>
      <w:hyperlink r:id="rId44">
        <w:r w:rsidDel="00000000" w:rsidR="00000000" w:rsidRPr="00000000">
          <w:rPr>
            <w:rtl w:val="0"/>
          </w:rPr>
          <w:t xml:space="preserve">5.</w:t>
          <w:tab/>
          <w:t xml:space="preserve">Winegrowers in the Petite Camargue sound alarm over increasing soil salinity. </w:t>
        </w:r>
      </w:hyperlink>
      <w:hyperlink r:id="rId45">
        <w:r w:rsidDel="00000000" w:rsidR="00000000" w:rsidRPr="00000000">
          <w:rPr>
            <w:i w:val="1"/>
            <w:rtl w:val="0"/>
          </w:rPr>
          <w:t xml:space="preserve">Le Monde.fr</w:t>
        </w:r>
      </w:hyperlink>
      <w:hyperlink r:id="rId46">
        <w:r w:rsidDel="00000000" w:rsidR="00000000" w:rsidRPr="00000000">
          <w:rPr>
            <w:rtl w:val="0"/>
          </w:rPr>
          <w:t xml:space="preserve"> (2022).</w:t>
        </w:r>
      </w:hyperlink>
      <w:r w:rsidDel="00000000" w:rsidR="00000000" w:rsidRPr="00000000">
        <w:rPr>
          <w:rtl w:val="0"/>
        </w:rPr>
      </w:r>
    </w:p>
    <w:p w:rsidR="00000000" w:rsidDel="00000000" w:rsidP="00000000" w:rsidRDefault="00000000" w:rsidRPr="00000000" w14:paraId="0000006F">
      <w:pPr>
        <w:widowControl w:val="0"/>
        <w:spacing w:line="480" w:lineRule="auto"/>
        <w:ind w:left="264"/>
        <w:rPr>
          <w:rFonts w:ascii="EB Garamond" w:cs="EB Garamond" w:eastAsia="EB Garamond" w:hAnsi="EB Garamond"/>
          <w:sz w:val="24"/>
          <w:szCs w:val="24"/>
        </w:rPr>
      </w:pPr>
      <w:hyperlink r:id="rId47">
        <w:r w:rsidDel="00000000" w:rsidR="00000000" w:rsidRPr="00000000">
          <w:rPr>
            <w:rtl w:val="0"/>
          </w:rPr>
          <w:t xml:space="preserve">6.</w:t>
          <w:tab/>
          <w:t xml:space="preserve">Munns, R. &amp; Tester, M. Mechanisms of salinity tolerance. </w:t>
        </w:r>
      </w:hyperlink>
      <w:hyperlink r:id="rId48">
        <w:r w:rsidDel="00000000" w:rsidR="00000000" w:rsidRPr="00000000">
          <w:rPr>
            <w:i w:val="1"/>
            <w:rtl w:val="0"/>
          </w:rPr>
          <w:t xml:space="preserve">Annu. Rev. Plant Biol. </w:t>
        </w:r>
      </w:hyperlink>
      <w:hyperlink r:id="rId49">
        <w:r w:rsidDel="00000000" w:rsidR="00000000" w:rsidRPr="00000000">
          <w:rPr>
            <w:b w:val="1"/>
            <w:rtl w:val="0"/>
          </w:rPr>
          <w:t xml:space="preserve">59</w:t>
        </w:r>
      </w:hyperlink>
      <w:hyperlink r:id="rId50">
        <w:r w:rsidDel="00000000" w:rsidR="00000000" w:rsidRPr="00000000">
          <w:rPr>
            <w:rtl w:val="0"/>
          </w:rPr>
          <w:t xml:space="preserve">, 651–681 (2008).</w:t>
        </w:r>
      </w:hyperlink>
      <w:r w:rsidDel="00000000" w:rsidR="00000000" w:rsidRPr="00000000">
        <w:rPr>
          <w:rtl w:val="0"/>
        </w:rPr>
      </w:r>
    </w:p>
    <w:p w:rsidR="00000000" w:rsidDel="00000000" w:rsidP="00000000" w:rsidRDefault="00000000" w:rsidRPr="00000000" w14:paraId="00000070">
      <w:pPr>
        <w:widowControl w:val="0"/>
        <w:spacing w:line="480" w:lineRule="auto"/>
        <w:ind w:left="264"/>
        <w:rPr>
          <w:rFonts w:ascii="EB Garamond" w:cs="EB Garamond" w:eastAsia="EB Garamond" w:hAnsi="EB Garamond"/>
          <w:sz w:val="24"/>
          <w:szCs w:val="24"/>
        </w:rPr>
      </w:pPr>
      <w:hyperlink r:id="rId51">
        <w:r w:rsidDel="00000000" w:rsidR="00000000" w:rsidRPr="00000000">
          <w:rPr>
            <w:rtl w:val="0"/>
          </w:rPr>
          <w:t xml:space="preserve">7.</w:t>
          <w:tab/>
          <w:t xml:space="preserve">Hu, Y. &amp; Schmidhalter, U. Drought and salinity: A comparison of their effects on mineral nutrition of plants. </w:t>
        </w:r>
      </w:hyperlink>
      <w:hyperlink r:id="rId52">
        <w:r w:rsidDel="00000000" w:rsidR="00000000" w:rsidRPr="00000000">
          <w:rPr>
            <w:i w:val="1"/>
            <w:rtl w:val="0"/>
          </w:rPr>
          <w:t xml:space="preserve">J. Plant Nutr. Soil Sci. </w:t>
        </w:r>
      </w:hyperlink>
      <w:hyperlink r:id="rId53">
        <w:r w:rsidDel="00000000" w:rsidR="00000000" w:rsidRPr="00000000">
          <w:rPr>
            <w:b w:val="1"/>
            <w:rtl w:val="0"/>
          </w:rPr>
          <w:t xml:space="preserve">168</w:t>
        </w:r>
      </w:hyperlink>
      <w:hyperlink r:id="rId54">
        <w:r w:rsidDel="00000000" w:rsidR="00000000" w:rsidRPr="00000000">
          <w:rPr>
            <w:rtl w:val="0"/>
          </w:rPr>
          <w:t xml:space="preserve">, 541–549 (2005).</w:t>
        </w:r>
      </w:hyperlink>
      <w:r w:rsidDel="00000000" w:rsidR="00000000" w:rsidRPr="00000000">
        <w:rPr>
          <w:rtl w:val="0"/>
        </w:rPr>
      </w:r>
    </w:p>
    <w:p w:rsidR="00000000" w:rsidDel="00000000" w:rsidP="00000000" w:rsidRDefault="00000000" w:rsidRPr="00000000" w14:paraId="00000071">
      <w:pPr>
        <w:widowControl w:val="0"/>
        <w:spacing w:line="480" w:lineRule="auto"/>
        <w:ind w:left="264"/>
        <w:rPr/>
      </w:pPr>
      <w:hyperlink r:id="rId55">
        <w:r w:rsidDel="00000000" w:rsidR="00000000" w:rsidRPr="00000000">
          <w:rPr>
            <w:rtl w:val="0"/>
          </w:rPr>
          <w:t xml:space="preserve">8.</w:t>
          <w:tab/>
          <w:t xml:space="preserve">RP-69860-FR Final_BilanSALIN_N1.pdf</w:t>
        </w:r>
      </w:hyperlink>
      <w:r w:rsidDel="00000000" w:rsidR="00000000" w:rsidRPr="00000000">
        <w:rPr>
          <w:rtl w:val="0"/>
        </w:rPr>
      </w:r>
    </w:p>
    <w:p w:rsidR="00000000" w:rsidDel="00000000" w:rsidP="00000000" w:rsidRDefault="00000000" w:rsidRPr="00000000" w14:paraId="00000072">
      <w:pPr>
        <w:widowControl w:val="0"/>
        <w:spacing w:line="480" w:lineRule="auto"/>
        <w:ind w:left="264"/>
        <w:rPr/>
      </w:pPr>
      <w:r w:rsidDel="00000000" w:rsidR="00000000" w:rsidRPr="00000000">
        <w:rPr>
          <w:rtl w:val="0"/>
        </w:rPr>
        <w:t xml:space="preserve">9. (C.Chancellor et al.) Effects of abandonment and salinity over time on plant communities and soil properties in former vineyards in Southern France (2021)</w:t>
      </w:r>
      <w:r w:rsidDel="00000000" w:rsidR="00000000" w:rsidRPr="00000000">
        <w:rPr>
          <w:rtl w:val="0"/>
        </w:rPr>
      </w:r>
    </w:p>
    <w:p w:rsidR="00000000" w:rsidDel="00000000" w:rsidP="00000000" w:rsidRDefault="00000000" w:rsidRPr="00000000" w14:paraId="00000073">
      <w:pPr>
        <w:pStyle w:val="Heading1"/>
        <w:numPr>
          <w:ilvl w:val="0"/>
          <w:numId w:val="6"/>
        </w:numPr>
        <w:spacing w:line="480" w:lineRule="auto"/>
        <w:ind w:left="720" w:hanging="360"/>
        <w:rPr>
          <w:b w:val="1"/>
          <w:sz w:val="24"/>
          <w:szCs w:val="24"/>
          <w:u w:val="none"/>
        </w:rPr>
      </w:pPr>
      <w:bookmarkStart w:colFirst="0" w:colLast="0" w:name="_t59p03u6cqye" w:id="19"/>
      <w:bookmarkEnd w:id="19"/>
      <w:r w:rsidDel="00000000" w:rsidR="00000000" w:rsidRPr="00000000">
        <w:rPr>
          <w:b w:val="1"/>
          <w:sz w:val="24"/>
          <w:szCs w:val="24"/>
          <w:rtl w:val="0"/>
        </w:rPr>
        <w:t xml:space="preserve">Acknowledgment</w:t>
      </w:r>
    </w:p>
    <w:p w:rsidR="00000000" w:rsidDel="00000000" w:rsidP="00000000" w:rsidRDefault="00000000" w:rsidRPr="00000000" w14:paraId="00000074">
      <w:pPr>
        <w:spacing w:line="480" w:lineRule="auto"/>
        <w:ind w:left="0" w:firstLine="720"/>
        <w:jc w:val="both"/>
        <w:rPr/>
      </w:pPr>
      <w:r w:rsidDel="00000000" w:rsidR="00000000" w:rsidRPr="00000000">
        <w:rPr>
          <w:rtl w:val="0"/>
        </w:rPr>
        <w:t xml:space="preserve">The authors would like to acknowledge several parties for their support on this research project. First, we thank our mentors, Elena Kazakou, François Colin, and Armand Crabit for their help and guidance during this research project. We thank our teachers in the JRL-AT program, Jean-François Martin and Jacques David for providing the tools and the knowledge we needed but also Lilian Vallet who gives us a lot of useful tools. We are also grateful to Maëlle Pélissier who helped us a lot in our research. Finally, we want to thank all the team of the JRL-AT program for their constant support and encouragement throughout the realisation of this project.</w:t>
      </w:r>
      <w:r w:rsidDel="00000000" w:rsidR="00000000" w:rsidRPr="00000000">
        <w:rPr>
          <w:rtl w:val="0"/>
        </w:rPr>
      </w:r>
    </w:p>
    <w:p w:rsidR="00000000" w:rsidDel="00000000" w:rsidP="00000000" w:rsidRDefault="00000000" w:rsidRPr="00000000" w14:paraId="00000075">
      <w:pPr>
        <w:pStyle w:val="Heading1"/>
        <w:numPr>
          <w:ilvl w:val="0"/>
          <w:numId w:val="6"/>
        </w:numPr>
        <w:spacing w:after="0" w:afterAutospacing="0" w:line="480" w:lineRule="auto"/>
        <w:ind w:left="720" w:hanging="360"/>
        <w:rPr>
          <w:b w:val="1"/>
          <w:sz w:val="24"/>
          <w:szCs w:val="24"/>
          <w:u w:val="none"/>
        </w:rPr>
      </w:pPr>
      <w:bookmarkStart w:colFirst="0" w:colLast="0" w:name="_847ekmbgupti" w:id="20"/>
      <w:bookmarkEnd w:id="20"/>
      <w:r w:rsidDel="00000000" w:rsidR="00000000" w:rsidRPr="00000000">
        <w:rPr>
          <w:b w:val="1"/>
          <w:sz w:val="24"/>
          <w:szCs w:val="24"/>
          <w:rtl w:val="0"/>
        </w:rPr>
        <w:t xml:space="preserve">Author Contributions : ok</w:t>
      </w:r>
    </w:p>
    <w:p w:rsidR="00000000" w:rsidDel="00000000" w:rsidP="00000000" w:rsidRDefault="00000000" w:rsidRPr="00000000" w14:paraId="00000076">
      <w:pPr>
        <w:pStyle w:val="Heading1"/>
        <w:numPr>
          <w:ilvl w:val="0"/>
          <w:numId w:val="6"/>
        </w:numPr>
        <w:spacing w:before="0" w:beforeAutospacing="0" w:line="480" w:lineRule="auto"/>
        <w:ind w:left="720" w:hanging="360"/>
        <w:rPr>
          <w:b w:val="1"/>
          <w:sz w:val="24"/>
          <w:szCs w:val="24"/>
          <w:u w:val="none"/>
        </w:rPr>
      </w:pPr>
      <w:bookmarkStart w:colFirst="0" w:colLast="0" w:name="_8ovshrtiu0cq" w:id="21"/>
      <w:bookmarkEnd w:id="21"/>
      <w:r w:rsidDel="00000000" w:rsidR="00000000" w:rsidRPr="00000000">
        <w:rPr>
          <w:b w:val="1"/>
          <w:sz w:val="24"/>
          <w:szCs w:val="24"/>
          <w:rtl w:val="0"/>
        </w:rPr>
        <w:t xml:space="preserve">Competing Interest</w:t>
      </w:r>
    </w:p>
    <w:p w:rsidR="00000000" w:rsidDel="00000000" w:rsidP="00000000" w:rsidRDefault="00000000" w:rsidRPr="00000000" w14:paraId="00000077">
      <w:pPr>
        <w:spacing w:line="480" w:lineRule="auto"/>
        <w:ind w:firstLine="720"/>
        <w:jc w:val="both"/>
        <w:rPr/>
      </w:pPr>
      <w:r w:rsidDel="00000000" w:rsidR="00000000" w:rsidRPr="00000000">
        <w:rPr>
          <w:rtl w:val="0"/>
        </w:rPr>
        <w:t xml:space="preserve">This study does not have any non-financial competing interests including political, personal, religious, ideological, academic, and intellectual competing interests.</w:t>
      </w:r>
      <w:r w:rsidDel="00000000" w:rsidR="00000000" w:rsidRPr="00000000">
        <w:rPr>
          <w:rtl w:val="0"/>
        </w:rPr>
      </w:r>
    </w:p>
    <w:p w:rsidR="00000000" w:rsidDel="00000000" w:rsidP="00000000" w:rsidRDefault="00000000" w:rsidRPr="00000000" w14:paraId="00000078">
      <w:pPr>
        <w:pStyle w:val="Heading1"/>
        <w:numPr>
          <w:ilvl w:val="0"/>
          <w:numId w:val="6"/>
        </w:numPr>
        <w:spacing w:after="0" w:afterAutospacing="0" w:line="480" w:lineRule="auto"/>
        <w:ind w:left="720" w:hanging="360"/>
        <w:rPr>
          <w:b w:val="1"/>
          <w:sz w:val="24"/>
          <w:szCs w:val="24"/>
          <w:u w:val="none"/>
        </w:rPr>
      </w:pPr>
      <w:bookmarkStart w:colFirst="0" w:colLast="0" w:name="_v2k3vpk4lehk" w:id="22"/>
      <w:bookmarkEnd w:id="22"/>
      <w:r w:rsidDel="00000000" w:rsidR="00000000" w:rsidRPr="00000000">
        <w:rPr>
          <w:b w:val="1"/>
          <w:sz w:val="24"/>
          <w:szCs w:val="24"/>
          <w:rtl w:val="0"/>
        </w:rPr>
        <w:t xml:space="preserve">Figures &amp; Figure Captions</w:t>
      </w:r>
    </w:p>
    <w:p w:rsidR="00000000" w:rsidDel="00000000" w:rsidP="00000000" w:rsidRDefault="00000000" w:rsidRPr="00000000" w14:paraId="00000079">
      <w:pPr>
        <w:pStyle w:val="Heading1"/>
        <w:numPr>
          <w:ilvl w:val="0"/>
          <w:numId w:val="6"/>
        </w:numPr>
        <w:spacing w:before="0" w:beforeAutospacing="0" w:line="480" w:lineRule="auto"/>
        <w:ind w:left="720" w:hanging="360"/>
        <w:rPr>
          <w:b w:val="1"/>
          <w:sz w:val="24"/>
          <w:szCs w:val="24"/>
          <w:u w:val="none"/>
        </w:rPr>
      </w:pPr>
      <w:bookmarkStart w:colFirst="0" w:colLast="0" w:name="_byij5f76der8" w:id="23"/>
      <w:bookmarkEnd w:id="23"/>
      <w:r w:rsidDel="00000000" w:rsidR="00000000" w:rsidRPr="00000000">
        <w:rPr>
          <w:b w:val="1"/>
          <w:sz w:val="24"/>
          <w:szCs w:val="24"/>
          <w:rtl w:val="0"/>
        </w:rPr>
        <w:t xml:space="preserve">Tables (A Design Table is mandatory)</w:t>
      </w:r>
    </w:p>
    <w:p w:rsidR="00000000" w:rsidDel="00000000" w:rsidP="00000000" w:rsidRDefault="00000000" w:rsidRPr="00000000" w14:paraId="0000007A">
      <w:pPr>
        <w:spacing w:line="240" w:lineRule="auto"/>
        <w:ind w:left="0" w:firstLine="0"/>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Soil types and salinity, vegetation communities, and farmers’ agricultural and management practices. </w:t>
      </w:r>
    </w:p>
    <w:p w:rsidR="00000000" w:rsidDel="00000000" w:rsidP="00000000" w:rsidRDefault="00000000" w:rsidRPr="00000000" w14:paraId="0000007B">
      <w:pPr>
        <w:spacing w:line="240" w:lineRule="auto"/>
        <w:ind w:left="0" w:firstLine="0"/>
        <w:jc w:val="both"/>
        <w:rPr>
          <w:rFonts w:ascii="Calibri" w:cs="Calibri" w:eastAsia="Calibri" w:hAnsi="Calibri"/>
          <w:i w:val="1"/>
          <w:sz w:val="20"/>
          <w:szCs w:val="20"/>
        </w:rPr>
      </w:pPr>
      <w:r w:rsidDel="00000000" w:rsidR="00000000" w:rsidRPr="00000000">
        <w:rPr>
          <w:rtl w:val="0"/>
        </w:rPr>
      </w:r>
    </w:p>
    <w:tbl>
      <w:tblPr>
        <w:tblStyle w:val="Table2"/>
        <w:tblW w:w="10740.0" w:type="dxa"/>
        <w:jc w:val="left"/>
        <w:tblInd w:w="-52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85"/>
        <w:gridCol w:w="3570"/>
        <w:gridCol w:w="2055"/>
        <w:gridCol w:w="2250"/>
        <w:gridCol w:w="1380"/>
        <w:tblGridChange w:id="0">
          <w:tblGrid>
            <w:gridCol w:w="1485"/>
            <w:gridCol w:w="3570"/>
            <w:gridCol w:w="2055"/>
            <w:gridCol w:w="2250"/>
            <w:gridCol w:w="1380"/>
          </w:tblGrid>
        </w:tblGridChange>
      </w:tblGrid>
      <w:tr>
        <w:trPr>
          <w:cantSplit w:val="0"/>
          <w:trHeight w:val="13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line="240" w:lineRule="auto"/>
              <w:jc w:val="both"/>
              <w:rPr>
                <w:b w:val="1"/>
              </w:rPr>
            </w:pPr>
            <w:r w:rsidDel="00000000" w:rsidR="00000000" w:rsidRPr="00000000">
              <w:rPr>
                <w:b w:val="1"/>
                <w:rtl w:val="0"/>
              </w:rPr>
              <w:t xml:space="preserve">Question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line="240" w:lineRule="auto"/>
              <w:jc w:val="both"/>
              <w:rPr>
                <w:b w:val="1"/>
              </w:rPr>
            </w:pPr>
            <w:r w:rsidDel="00000000" w:rsidR="00000000" w:rsidRPr="00000000">
              <w:rPr>
                <w:b w:val="1"/>
                <w:rtl w:val="0"/>
              </w:rPr>
              <w:t xml:space="preserve">Hypothesis (if applicable)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line="240" w:lineRule="auto"/>
              <w:jc w:val="both"/>
              <w:rPr>
                <w:b w:val="1"/>
              </w:rPr>
            </w:pPr>
            <w:r w:rsidDel="00000000" w:rsidR="00000000" w:rsidRPr="00000000">
              <w:rPr>
                <w:b w:val="1"/>
                <w:rtl w:val="0"/>
              </w:rPr>
              <w:t xml:space="preserve">Sampling plan (e.g. power analysis)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line="240" w:lineRule="auto"/>
              <w:jc w:val="both"/>
              <w:rPr>
                <w:b w:val="1"/>
              </w:rPr>
            </w:pPr>
            <w:r w:rsidDel="00000000" w:rsidR="00000000" w:rsidRPr="00000000">
              <w:rPr>
                <w:b w:val="1"/>
                <w:rtl w:val="0"/>
              </w:rPr>
              <w:t xml:space="preserve">Analysis Plan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line="240" w:lineRule="auto"/>
              <w:jc w:val="both"/>
              <w:rPr>
                <w:b w:val="1"/>
              </w:rPr>
            </w:pPr>
            <w:r w:rsidDel="00000000" w:rsidR="00000000" w:rsidRPr="00000000">
              <w:rPr>
                <w:b w:val="1"/>
                <w:rtl w:val="0"/>
              </w:rPr>
              <w:t xml:space="preserve">Interpretation given to different outcomes</w:t>
            </w:r>
          </w:p>
        </w:tc>
      </w:tr>
      <w:tr>
        <w:trPr>
          <w:cantSplit w:val="0"/>
          <w:trHeight w:val="147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line="240" w:lineRule="auto"/>
              <w:jc w:val="both"/>
              <w:rPr/>
            </w:pPr>
            <w:r w:rsidDel="00000000" w:rsidR="00000000" w:rsidRPr="00000000">
              <w:rPr>
                <w:rtl w:val="0"/>
              </w:rPr>
              <w:t xml:space="preserve">How does the agricultural and management practices in Narbonne’s vineyards affect the salinity of their soils?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line="240" w:lineRule="auto"/>
              <w:jc w:val="both"/>
              <w:rPr>
                <w:i w:val="1"/>
                <w:color w:val="999999"/>
              </w:rPr>
            </w:pPr>
            <w:r w:rsidDel="00000000" w:rsidR="00000000" w:rsidRPr="00000000">
              <w:rPr>
                <w:i w:val="1"/>
                <w:color w:val="999999"/>
                <w:rtl w:val="0"/>
              </w:rPr>
              <w:t xml:space="preserve">H1 : The insensitivity of practices have an impact on soil salinity levels.</w:t>
            </w:r>
          </w:p>
          <w:p w:rsidR="00000000" w:rsidDel="00000000" w:rsidP="00000000" w:rsidRDefault="00000000" w:rsidRPr="00000000" w14:paraId="00000083">
            <w:pPr>
              <w:spacing w:line="240" w:lineRule="auto"/>
              <w:jc w:val="both"/>
              <w:rPr>
                <w:i w:val="1"/>
                <w:color w:val="999999"/>
              </w:rPr>
            </w:pPr>
            <w:r w:rsidDel="00000000" w:rsidR="00000000" w:rsidRPr="00000000">
              <w:rPr>
                <w:rtl w:val="0"/>
              </w:rPr>
            </w:r>
          </w:p>
          <w:p w:rsidR="00000000" w:rsidDel="00000000" w:rsidP="00000000" w:rsidRDefault="00000000" w:rsidRPr="00000000" w14:paraId="00000084">
            <w:pPr>
              <w:spacing w:line="240" w:lineRule="auto"/>
              <w:jc w:val="both"/>
              <w:rPr>
                <w:i w:val="1"/>
                <w:color w:val="999999"/>
              </w:rPr>
            </w:pPr>
            <w:r w:rsidDel="00000000" w:rsidR="00000000" w:rsidRPr="00000000">
              <w:rPr>
                <w:i w:val="1"/>
                <w:color w:val="999999"/>
                <w:rtl w:val="0"/>
              </w:rPr>
              <w:t xml:space="preserve">H2 : The salinity level is independent of the intensity of practices. </w:t>
            </w:r>
          </w:p>
          <w:p w:rsidR="00000000" w:rsidDel="00000000" w:rsidP="00000000" w:rsidRDefault="00000000" w:rsidRPr="00000000" w14:paraId="00000085">
            <w:pPr>
              <w:spacing w:line="240" w:lineRule="auto"/>
              <w:jc w:val="both"/>
              <w:rPr>
                <w:i w:val="1"/>
                <w:color w:val="999999"/>
              </w:rPr>
            </w:pPr>
            <w:r w:rsidDel="00000000" w:rsidR="00000000" w:rsidRPr="00000000">
              <w:rPr>
                <w:rtl w:val="0"/>
              </w:rPr>
            </w:r>
          </w:p>
          <w:p w:rsidR="00000000" w:rsidDel="00000000" w:rsidP="00000000" w:rsidRDefault="00000000" w:rsidRPr="00000000" w14:paraId="00000086">
            <w:pPr>
              <w:spacing w:line="240" w:lineRule="auto"/>
              <w:jc w:val="both"/>
              <w:rPr>
                <w:i w:val="1"/>
                <w:color w:val="999999"/>
              </w:rPr>
            </w:pPr>
            <w:r w:rsidDel="00000000" w:rsidR="00000000" w:rsidRPr="00000000">
              <w:rPr>
                <w:i w:val="1"/>
                <w:color w:val="999999"/>
                <w:rtl w:val="0"/>
              </w:rPr>
              <w:t xml:space="preserve">H3 : The salinity level is independent of the soil type.</w:t>
            </w:r>
          </w:p>
          <w:p w:rsidR="00000000" w:rsidDel="00000000" w:rsidP="00000000" w:rsidRDefault="00000000" w:rsidRPr="00000000" w14:paraId="00000087">
            <w:pPr>
              <w:spacing w:line="240" w:lineRule="auto"/>
              <w:jc w:val="both"/>
              <w:rPr/>
            </w:pPr>
            <w:r w:rsidDel="00000000" w:rsidR="00000000" w:rsidRPr="00000000">
              <w:rPr>
                <w:rtl w:val="0"/>
              </w:rPr>
            </w:r>
          </w:p>
          <w:p w:rsidR="00000000" w:rsidDel="00000000" w:rsidP="00000000" w:rsidRDefault="00000000" w:rsidRPr="00000000" w14:paraId="00000088">
            <w:pPr>
              <w:spacing w:line="240" w:lineRule="auto"/>
              <w:jc w:val="both"/>
              <w:rPr>
                <w:b w:val="1"/>
              </w:rPr>
            </w:pPr>
            <w:r w:rsidDel="00000000" w:rsidR="00000000" w:rsidRPr="00000000">
              <w:rPr>
                <w:b w:val="1"/>
                <w:rtl w:val="0"/>
              </w:rPr>
              <w:t xml:space="preserve">H4 :</w:t>
            </w:r>
            <w:r w:rsidDel="00000000" w:rsidR="00000000" w:rsidRPr="00000000">
              <w:rPr>
                <w:rtl w:val="0"/>
              </w:rPr>
              <w:t xml:space="preserve"> </w:t>
            </w:r>
            <w:r w:rsidDel="00000000" w:rsidR="00000000" w:rsidRPr="00000000">
              <w:rPr>
                <w:b w:val="1"/>
                <w:rtl w:val="0"/>
              </w:rPr>
              <w:t xml:space="preserve">The salinity of the soils in the Narbonne vineyards is higher for the intensively farmed plots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line="240" w:lineRule="auto"/>
              <w:jc w:val="both"/>
              <w:rPr/>
            </w:pPr>
            <w:r w:rsidDel="00000000" w:rsidR="00000000" w:rsidRPr="00000000">
              <w:rPr>
                <w:rtl w:val="0"/>
              </w:rPr>
              <w:t xml:space="preserve">Measurement of electrical conductivity.</w:t>
            </w:r>
          </w:p>
          <w:p w:rsidR="00000000" w:rsidDel="00000000" w:rsidP="00000000" w:rsidRDefault="00000000" w:rsidRPr="00000000" w14:paraId="0000008A">
            <w:pPr>
              <w:spacing w:line="240" w:lineRule="auto"/>
              <w:jc w:val="both"/>
              <w:rPr/>
            </w:pPr>
            <w:r w:rsidDel="00000000" w:rsidR="00000000" w:rsidRPr="00000000">
              <w:rPr>
                <w:rtl w:val="0"/>
              </w:rPr>
            </w:r>
          </w:p>
          <w:p w:rsidR="00000000" w:rsidDel="00000000" w:rsidP="00000000" w:rsidRDefault="00000000" w:rsidRPr="00000000" w14:paraId="0000008B">
            <w:pPr>
              <w:spacing w:line="240" w:lineRule="auto"/>
              <w:jc w:val="both"/>
              <w:rPr/>
            </w:pPr>
            <w:r w:rsidDel="00000000" w:rsidR="00000000" w:rsidRPr="00000000">
              <w:rPr>
                <w:rtl w:val="0"/>
              </w:rPr>
            </w:r>
          </w:p>
          <w:p w:rsidR="00000000" w:rsidDel="00000000" w:rsidP="00000000" w:rsidRDefault="00000000" w:rsidRPr="00000000" w14:paraId="0000008C">
            <w:pPr>
              <w:spacing w:line="240" w:lineRule="auto"/>
              <w:jc w:val="both"/>
              <w:rPr/>
            </w:pPr>
            <w:r w:rsidDel="00000000" w:rsidR="00000000" w:rsidRPr="00000000">
              <w:rPr>
                <w:rtl w:val="0"/>
              </w:rPr>
              <w:t xml:space="preserve">3 measures in each place.</w:t>
            </w:r>
          </w:p>
          <w:p w:rsidR="00000000" w:rsidDel="00000000" w:rsidP="00000000" w:rsidRDefault="00000000" w:rsidRPr="00000000" w14:paraId="0000008D">
            <w:pPr>
              <w:spacing w:line="240" w:lineRule="auto"/>
              <w:jc w:val="both"/>
              <w:rPr/>
            </w:pPr>
            <w:r w:rsidDel="00000000" w:rsidR="00000000" w:rsidRPr="00000000">
              <w:rPr>
                <w:rtl w:val="0"/>
              </w:rPr>
            </w:r>
          </w:p>
          <w:p w:rsidR="00000000" w:rsidDel="00000000" w:rsidP="00000000" w:rsidRDefault="00000000" w:rsidRPr="00000000" w14:paraId="0000008E">
            <w:pPr>
              <w:spacing w:line="240" w:lineRule="auto"/>
              <w:jc w:val="both"/>
              <w:rPr/>
            </w:pPr>
            <w:r w:rsidDel="00000000" w:rsidR="00000000" w:rsidRPr="00000000">
              <w:rPr>
                <w:rtl w:val="0"/>
              </w:rPr>
              <w:t xml:space="preserve">The choice of sampling locations will be based on farmers responses to the questionnaire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line="240" w:lineRule="auto"/>
              <w:jc w:val="both"/>
              <w:rPr/>
            </w:pPr>
            <w:r w:rsidDel="00000000" w:rsidR="00000000" w:rsidRPr="00000000">
              <w:rPr>
                <w:rtl w:val="0"/>
              </w:rPr>
              <w:t xml:space="preserve"> Analysis of Variance (ANOVA) </w:t>
            </w:r>
          </w:p>
          <w:p w:rsidR="00000000" w:rsidDel="00000000" w:rsidP="00000000" w:rsidRDefault="00000000" w:rsidRPr="00000000" w14:paraId="00000090">
            <w:pPr>
              <w:spacing w:line="240" w:lineRule="auto"/>
              <w:jc w:val="both"/>
              <w:rPr/>
            </w:pPr>
            <w:r w:rsidDel="00000000" w:rsidR="00000000" w:rsidRPr="00000000">
              <w:rPr>
                <w:rtl w:val="0"/>
              </w:rPr>
            </w:r>
          </w:p>
          <w:p w:rsidR="00000000" w:rsidDel="00000000" w:rsidP="00000000" w:rsidRDefault="00000000" w:rsidRPr="00000000" w14:paraId="00000091">
            <w:pPr>
              <w:spacing w:line="240" w:lineRule="auto"/>
              <w:jc w:val="both"/>
              <w:rPr/>
            </w:pPr>
            <w:r w:rsidDel="00000000" w:rsidR="00000000" w:rsidRPr="00000000">
              <w:rPr>
                <w:rtl w:val="0"/>
              </w:rPr>
              <w:t xml:space="preserve">qualitative variable : farmer practices </w:t>
            </w:r>
          </w:p>
          <w:p w:rsidR="00000000" w:rsidDel="00000000" w:rsidP="00000000" w:rsidRDefault="00000000" w:rsidRPr="00000000" w14:paraId="00000092">
            <w:pPr>
              <w:spacing w:line="240" w:lineRule="auto"/>
              <w:jc w:val="both"/>
              <w:rPr/>
            </w:pPr>
            <w:r w:rsidDel="00000000" w:rsidR="00000000" w:rsidRPr="00000000">
              <w:rPr>
                <w:rtl w:val="0"/>
              </w:rPr>
            </w:r>
          </w:p>
          <w:p w:rsidR="00000000" w:rsidDel="00000000" w:rsidP="00000000" w:rsidRDefault="00000000" w:rsidRPr="00000000" w14:paraId="00000093">
            <w:pPr>
              <w:spacing w:line="240" w:lineRule="auto"/>
              <w:jc w:val="both"/>
              <w:rPr/>
            </w:pPr>
            <w:r w:rsidDel="00000000" w:rsidR="00000000" w:rsidRPr="00000000">
              <w:rPr>
                <w:rtl w:val="0"/>
              </w:rPr>
              <w:t xml:space="preserve">quantitative variable : salt rate</w:t>
            </w:r>
          </w:p>
          <w:p w:rsidR="00000000" w:rsidDel="00000000" w:rsidP="00000000" w:rsidRDefault="00000000" w:rsidRPr="00000000" w14:paraId="00000094">
            <w:pPr>
              <w:spacing w:line="240" w:lineRule="auto"/>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line="240" w:lineRule="auto"/>
              <w:jc w:val="both"/>
              <w:rPr/>
            </w:pPr>
            <w:r w:rsidDel="00000000" w:rsidR="00000000" w:rsidRPr="00000000">
              <w:rPr>
                <w:rtl w:val="0"/>
              </w:rPr>
              <w:t xml:space="preserve"> If there are a link </w:t>
            </w:r>
          </w:p>
          <w:p w:rsidR="00000000" w:rsidDel="00000000" w:rsidP="00000000" w:rsidRDefault="00000000" w:rsidRPr="00000000" w14:paraId="00000096">
            <w:pPr>
              <w:spacing w:line="240" w:lineRule="auto"/>
              <w:jc w:val="both"/>
              <w:rPr/>
            </w:pPr>
            <w:r w:rsidDel="00000000" w:rsidR="00000000" w:rsidRPr="00000000">
              <w:rPr>
                <w:rtl w:val="0"/>
              </w:rPr>
            </w:r>
          </w:p>
          <w:p w:rsidR="00000000" w:rsidDel="00000000" w:rsidP="00000000" w:rsidRDefault="00000000" w:rsidRPr="00000000" w14:paraId="00000097">
            <w:pPr>
              <w:spacing w:line="240" w:lineRule="auto"/>
              <w:jc w:val="both"/>
              <w:rPr/>
            </w:pPr>
            <w:r w:rsidDel="00000000" w:rsidR="00000000" w:rsidRPr="00000000">
              <w:rPr>
                <w:rtl w:val="0"/>
              </w:rPr>
              <w:t xml:space="preserve">If there aren’t link :</w:t>
            </w:r>
          </w:p>
          <w:p w:rsidR="00000000" w:rsidDel="00000000" w:rsidP="00000000" w:rsidRDefault="00000000" w:rsidRPr="00000000" w14:paraId="00000098">
            <w:pPr>
              <w:spacing w:line="240" w:lineRule="auto"/>
              <w:jc w:val="both"/>
              <w:rPr/>
            </w:pPr>
            <w:r w:rsidDel="00000000" w:rsidR="00000000" w:rsidRPr="00000000">
              <w:rPr>
                <w:rtl w:val="0"/>
              </w:rPr>
            </w:r>
          </w:p>
          <w:p w:rsidR="00000000" w:rsidDel="00000000" w:rsidP="00000000" w:rsidRDefault="00000000" w:rsidRPr="00000000" w14:paraId="00000099">
            <w:pPr>
              <w:spacing w:line="240" w:lineRule="auto"/>
              <w:jc w:val="both"/>
              <w:rPr/>
            </w:pPr>
            <w:r w:rsidDel="00000000" w:rsidR="00000000" w:rsidRPr="00000000">
              <w:rPr>
                <w:rtl w:val="0"/>
              </w:rPr>
              <w:t xml:space="preserve">H1 :  </w:t>
            </w:r>
          </w:p>
          <w:p w:rsidR="00000000" w:rsidDel="00000000" w:rsidP="00000000" w:rsidRDefault="00000000" w:rsidRPr="00000000" w14:paraId="0000009A">
            <w:pPr>
              <w:spacing w:line="240" w:lineRule="auto"/>
              <w:jc w:val="both"/>
              <w:rPr/>
            </w:pPr>
            <w:r w:rsidDel="00000000" w:rsidR="00000000" w:rsidRPr="00000000">
              <w:rPr>
                <w:rtl w:val="0"/>
              </w:rPr>
            </w:r>
          </w:p>
          <w:p w:rsidR="00000000" w:rsidDel="00000000" w:rsidP="00000000" w:rsidRDefault="00000000" w:rsidRPr="00000000" w14:paraId="0000009B">
            <w:pPr>
              <w:spacing w:line="240" w:lineRule="auto"/>
              <w:jc w:val="both"/>
              <w:rPr/>
            </w:pPr>
            <w:r w:rsidDel="00000000" w:rsidR="00000000" w:rsidRPr="00000000">
              <w:rPr>
                <w:rtl w:val="0"/>
              </w:rPr>
              <w:t xml:space="preserve">H2 : </w:t>
            </w:r>
          </w:p>
        </w:tc>
      </w:tr>
      <w:tr>
        <w:trPr>
          <w:cantSplit w:val="0"/>
          <w:trHeight w:val="14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line="240" w:lineRule="auto"/>
              <w:jc w:val="both"/>
              <w:rPr/>
            </w:pPr>
            <w:r w:rsidDel="00000000" w:rsidR="00000000" w:rsidRPr="00000000">
              <w:rPr>
                <w:rtl w:val="0"/>
              </w:rPr>
              <w:t xml:space="preserve">What are the types of vegetation present in the vineyards according to the Grime Strategy?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line="240" w:lineRule="auto"/>
              <w:jc w:val="both"/>
              <w:rPr/>
            </w:pPr>
            <w:r w:rsidDel="00000000" w:rsidR="00000000" w:rsidRPr="00000000">
              <w:rPr>
                <w:rtl w:val="0"/>
              </w:rPr>
              <w:t xml:space="preserve">H1 : vegetation communities dependent on salt rate soil.</w:t>
            </w:r>
          </w:p>
          <w:p w:rsidR="00000000" w:rsidDel="00000000" w:rsidP="00000000" w:rsidRDefault="00000000" w:rsidRPr="00000000" w14:paraId="0000009E">
            <w:pPr>
              <w:spacing w:line="240" w:lineRule="auto"/>
              <w:jc w:val="both"/>
              <w:rPr/>
            </w:pPr>
            <w:r w:rsidDel="00000000" w:rsidR="00000000" w:rsidRPr="00000000">
              <w:rPr>
                <w:rtl w:val="0"/>
              </w:rPr>
            </w:r>
          </w:p>
          <w:p w:rsidR="00000000" w:rsidDel="00000000" w:rsidP="00000000" w:rsidRDefault="00000000" w:rsidRPr="00000000" w14:paraId="0000009F">
            <w:pPr>
              <w:spacing w:line="240" w:lineRule="auto"/>
              <w:jc w:val="both"/>
              <w:rPr>
                <w:b w:val="1"/>
              </w:rPr>
            </w:pPr>
            <w:r w:rsidDel="00000000" w:rsidR="00000000" w:rsidRPr="00000000">
              <w:rPr>
                <w:b w:val="1"/>
                <w:rtl w:val="0"/>
              </w:rPr>
              <w:t xml:space="preserve">H2 : Soil salinity favours stress resistant species.</w:t>
            </w:r>
          </w:p>
          <w:p w:rsidR="00000000" w:rsidDel="00000000" w:rsidP="00000000" w:rsidRDefault="00000000" w:rsidRPr="00000000" w14:paraId="000000A0">
            <w:pPr>
              <w:spacing w:line="240" w:lineRule="auto"/>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line="240" w:lineRule="auto"/>
              <w:jc w:val="both"/>
              <w:rPr/>
            </w:pPr>
            <w:r w:rsidDel="00000000" w:rsidR="00000000" w:rsidRPr="00000000">
              <w:rPr>
                <w:rtl w:val="0"/>
              </w:rPr>
              <w:t xml:space="preserve">We will use quadrats to characterise the special distribution of plant species</w:t>
            </w:r>
          </w:p>
          <w:p w:rsidR="00000000" w:rsidDel="00000000" w:rsidP="00000000" w:rsidRDefault="00000000" w:rsidRPr="00000000" w14:paraId="000000A2">
            <w:pPr>
              <w:spacing w:line="240" w:lineRule="auto"/>
              <w:jc w:val="both"/>
              <w:rPr/>
            </w:pPr>
            <w:r w:rsidDel="00000000" w:rsidR="00000000" w:rsidRPr="00000000">
              <w:rPr>
                <w:rtl w:val="0"/>
              </w:rPr>
            </w:r>
          </w:p>
          <w:p w:rsidR="00000000" w:rsidDel="00000000" w:rsidP="00000000" w:rsidRDefault="00000000" w:rsidRPr="00000000" w14:paraId="000000A3">
            <w:pPr>
              <w:spacing w:line="240" w:lineRule="auto"/>
              <w:jc w:val="both"/>
              <w:rPr/>
            </w:pPr>
            <w:r w:rsidDel="00000000" w:rsidR="00000000" w:rsidRPr="00000000">
              <w:rPr>
                <w:rtl w:val="0"/>
              </w:rPr>
              <w:t xml:space="preserve">The plant species will be identify thanks to : </w:t>
            </w:r>
          </w:p>
          <w:p w:rsidR="00000000" w:rsidDel="00000000" w:rsidP="00000000" w:rsidRDefault="00000000" w:rsidRPr="00000000" w14:paraId="000000A4">
            <w:pPr>
              <w:spacing w:line="240" w:lineRule="auto"/>
              <w:jc w:val="both"/>
              <w:rPr/>
            </w:pPr>
            <w:r w:rsidDel="00000000" w:rsidR="00000000" w:rsidRPr="00000000">
              <w:rPr>
                <w:rtl w:val="0"/>
              </w:rPr>
              <w:t xml:space="preserve">- “Liste des espèces recensées dans Commune : Sérignan 401 taxons terminaux”</w:t>
            </w:r>
          </w:p>
          <w:p w:rsidR="00000000" w:rsidDel="00000000" w:rsidP="00000000" w:rsidRDefault="00000000" w:rsidRPr="00000000" w14:paraId="000000A5">
            <w:pPr>
              <w:rPr/>
            </w:pPr>
            <w:r w:rsidDel="00000000" w:rsidR="00000000" w:rsidRPr="00000000">
              <w:rPr>
                <w:rtl w:val="0"/>
              </w:rPr>
              <w:t xml:space="preserve">- “Guide des espèces dominantes sur le site des Orpellières”</w:t>
            </w:r>
          </w:p>
          <w:p w:rsidR="00000000" w:rsidDel="00000000" w:rsidP="00000000" w:rsidRDefault="00000000" w:rsidRPr="00000000" w14:paraId="000000A6">
            <w:pPr>
              <w:spacing w:after="0" w:line="240" w:lineRule="auto"/>
              <w:rPr/>
            </w:pPr>
            <w:r w:rsidDel="00000000" w:rsidR="00000000" w:rsidRPr="00000000">
              <w:rPr>
                <w:rtl w:val="0"/>
              </w:rPr>
              <w:t xml:space="preserve">- Flores / Flora App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line="240" w:lineRule="auto"/>
              <w:jc w:val="both"/>
              <w:rPr/>
            </w:pPr>
            <w:r w:rsidDel="00000000" w:rsidR="00000000" w:rsidRPr="00000000">
              <w:rPr>
                <w:rtl w:val="0"/>
              </w:rPr>
              <w:t xml:space="preserve"> 2 tests :</w:t>
            </w:r>
          </w:p>
          <w:p w:rsidR="00000000" w:rsidDel="00000000" w:rsidP="00000000" w:rsidRDefault="00000000" w:rsidRPr="00000000" w14:paraId="000000A8">
            <w:pPr>
              <w:spacing w:line="240" w:lineRule="auto"/>
              <w:jc w:val="both"/>
              <w:rPr/>
            </w:pPr>
            <w:r w:rsidDel="00000000" w:rsidR="00000000" w:rsidRPr="00000000">
              <w:rPr>
                <w:rtl w:val="0"/>
              </w:rPr>
              <w:t xml:space="preserve">__________</w:t>
            </w:r>
          </w:p>
          <w:p w:rsidR="00000000" w:rsidDel="00000000" w:rsidP="00000000" w:rsidRDefault="00000000" w:rsidRPr="00000000" w14:paraId="000000A9">
            <w:pPr>
              <w:spacing w:line="240" w:lineRule="auto"/>
              <w:jc w:val="both"/>
              <w:rPr/>
            </w:pPr>
            <w:r w:rsidDel="00000000" w:rsidR="00000000" w:rsidRPr="00000000">
              <w:rPr>
                <w:rtl w:val="0"/>
              </w:rPr>
              <w:t xml:space="preserve">Analysis of Variance (ANOVA) </w:t>
            </w:r>
          </w:p>
          <w:p w:rsidR="00000000" w:rsidDel="00000000" w:rsidP="00000000" w:rsidRDefault="00000000" w:rsidRPr="00000000" w14:paraId="000000AA">
            <w:pPr>
              <w:spacing w:line="240" w:lineRule="auto"/>
              <w:jc w:val="both"/>
              <w:rPr/>
            </w:pPr>
            <w:r w:rsidDel="00000000" w:rsidR="00000000" w:rsidRPr="00000000">
              <w:rPr>
                <w:rtl w:val="0"/>
              </w:rPr>
            </w:r>
          </w:p>
          <w:p w:rsidR="00000000" w:rsidDel="00000000" w:rsidP="00000000" w:rsidRDefault="00000000" w:rsidRPr="00000000" w14:paraId="000000AB">
            <w:pPr>
              <w:spacing w:line="240" w:lineRule="auto"/>
              <w:jc w:val="both"/>
              <w:rPr/>
            </w:pPr>
            <w:r w:rsidDel="00000000" w:rsidR="00000000" w:rsidRPr="00000000">
              <w:rPr>
                <w:rtl w:val="0"/>
              </w:rPr>
              <w:t xml:space="preserve">qualitative variable : type of plant (R, </w:t>
            </w:r>
          </w:p>
          <w:p w:rsidR="00000000" w:rsidDel="00000000" w:rsidP="00000000" w:rsidRDefault="00000000" w:rsidRPr="00000000" w14:paraId="000000AC">
            <w:pPr>
              <w:spacing w:line="240" w:lineRule="auto"/>
              <w:jc w:val="both"/>
              <w:rPr/>
            </w:pPr>
            <w:r w:rsidDel="00000000" w:rsidR="00000000" w:rsidRPr="00000000">
              <w:rPr>
                <w:rtl w:val="0"/>
              </w:rPr>
            </w:r>
          </w:p>
          <w:p w:rsidR="00000000" w:rsidDel="00000000" w:rsidP="00000000" w:rsidRDefault="00000000" w:rsidRPr="00000000" w14:paraId="000000AD">
            <w:pPr>
              <w:spacing w:line="240" w:lineRule="auto"/>
              <w:jc w:val="both"/>
              <w:rPr/>
            </w:pPr>
            <w:r w:rsidDel="00000000" w:rsidR="00000000" w:rsidRPr="00000000">
              <w:rPr>
                <w:rtl w:val="0"/>
              </w:rPr>
              <w:t xml:space="preserve">quantitative variable : salt rate</w:t>
            </w:r>
          </w:p>
          <w:p w:rsidR="00000000" w:rsidDel="00000000" w:rsidP="00000000" w:rsidRDefault="00000000" w:rsidRPr="00000000" w14:paraId="000000AE">
            <w:pPr>
              <w:spacing w:line="240" w:lineRule="auto"/>
              <w:jc w:val="both"/>
              <w:rPr/>
            </w:pPr>
            <w:r w:rsidDel="00000000" w:rsidR="00000000" w:rsidRPr="00000000">
              <w:rPr>
                <w:rtl w:val="0"/>
              </w:rPr>
            </w:r>
          </w:p>
          <w:p w:rsidR="00000000" w:rsidDel="00000000" w:rsidP="00000000" w:rsidRDefault="00000000" w:rsidRPr="00000000" w14:paraId="000000AF">
            <w:pPr>
              <w:spacing w:line="240" w:lineRule="auto"/>
              <w:jc w:val="both"/>
              <w:rPr/>
            </w:pPr>
            <w:r w:rsidDel="00000000" w:rsidR="00000000" w:rsidRPr="00000000">
              <w:rPr>
                <w:rtl w:val="0"/>
              </w:rPr>
              <w:t xml:space="preserve">__________</w:t>
            </w:r>
          </w:p>
          <w:p w:rsidR="00000000" w:rsidDel="00000000" w:rsidP="00000000" w:rsidRDefault="00000000" w:rsidRPr="00000000" w14:paraId="000000B0">
            <w:pPr>
              <w:spacing w:line="240" w:lineRule="auto"/>
              <w:jc w:val="both"/>
              <w:rPr/>
            </w:pPr>
            <w:r w:rsidDel="00000000" w:rsidR="00000000" w:rsidRPr="00000000">
              <w:rPr>
                <w:rtl w:val="0"/>
              </w:rPr>
            </w:r>
          </w:p>
          <w:p w:rsidR="00000000" w:rsidDel="00000000" w:rsidP="00000000" w:rsidRDefault="00000000" w:rsidRPr="00000000" w14:paraId="000000B1">
            <w:pPr>
              <w:spacing w:line="240" w:lineRule="auto"/>
              <w:jc w:val="both"/>
              <w:rPr/>
            </w:pPr>
            <w:r w:rsidDel="00000000" w:rsidR="00000000" w:rsidRPr="00000000">
              <w:rPr>
                <w:rtl w:val="0"/>
              </w:rPr>
            </w:r>
          </w:p>
          <w:p w:rsidR="00000000" w:rsidDel="00000000" w:rsidP="00000000" w:rsidRDefault="00000000" w:rsidRPr="00000000" w14:paraId="000000B2">
            <w:pPr>
              <w:spacing w:line="240" w:lineRule="auto"/>
              <w:jc w:val="both"/>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line="240" w:lineRule="auto"/>
              <w:jc w:val="both"/>
              <w:rPr/>
            </w:pPr>
            <w:r w:rsidDel="00000000" w:rsidR="00000000" w:rsidRPr="00000000">
              <w:rPr>
                <w:rtl w:val="0"/>
              </w:rPr>
              <w:t xml:space="preserve"> </w:t>
            </w:r>
          </w:p>
        </w:tc>
      </w:tr>
      <w:tr>
        <w:trPr>
          <w:cantSplit w:val="0"/>
          <w:trHeight w:val="14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line="240" w:lineRule="auto"/>
              <w:jc w:val="both"/>
              <w:rPr/>
            </w:pPr>
            <w:r w:rsidDel="00000000" w:rsidR="00000000" w:rsidRPr="00000000">
              <w:rPr>
                <w:rtl w:val="0"/>
              </w:rPr>
              <w:t xml:space="preserve">What are some possible suggestions that can aid the problem of salinity in vineyards?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line="240" w:lineRule="auto"/>
              <w:jc w:val="both"/>
              <w:rPr/>
            </w:pPr>
            <w:r w:rsidDel="00000000" w:rsidR="00000000" w:rsidRPr="00000000">
              <w:rPr>
                <w:rtl w:val="0"/>
              </w:rPr>
              <w:t xml:space="preserve">Depends of answers of preview questions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line="240" w:lineRule="auto"/>
              <w:jc w:val="both"/>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line="240" w:lineRule="auto"/>
              <w:jc w:val="both"/>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line="240" w:lineRule="auto"/>
              <w:jc w:val="both"/>
              <w:rPr/>
            </w:pPr>
            <w:r w:rsidDel="00000000" w:rsidR="00000000" w:rsidRPr="00000000">
              <w:rPr>
                <w:rtl w:val="0"/>
              </w:rPr>
              <w:t xml:space="preserve"> </w:t>
            </w:r>
          </w:p>
        </w:tc>
      </w:tr>
    </w:tbl>
    <w:p w:rsidR="00000000" w:rsidDel="00000000" w:rsidP="00000000" w:rsidRDefault="00000000" w:rsidRPr="00000000" w14:paraId="000000B9">
      <w:pPr>
        <w:spacing w:line="240" w:lineRule="auto"/>
        <w:jc w:val="both"/>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pStyle w:val="Heading1"/>
        <w:numPr>
          <w:ilvl w:val="0"/>
          <w:numId w:val="6"/>
        </w:numPr>
        <w:spacing w:line="480" w:lineRule="auto"/>
        <w:ind w:left="720" w:hanging="360"/>
        <w:rPr>
          <w:b w:val="1"/>
          <w:sz w:val="24"/>
          <w:szCs w:val="24"/>
          <w:u w:val="none"/>
        </w:rPr>
      </w:pPr>
      <w:bookmarkStart w:colFirst="0" w:colLast="0" w:name="_500zx6clwlh" w:id="24"/>
      <w:bookmarkEnd w:id="24"/>
      <w:r w:rsidDel="00000000" w:rsidR="00000000" w:rsidRPr="00000000">
        <w:rPr>
          <w:b w:val="1"/>
          <w:sz w:val="24"/>
          <w:szCs w:val="24"/>
          <w:rtl w:val="0"/>
        </w:rPr>
        <w:t xml:space="preserve">Supplementary Information</w:t>
      </w:r>
    </w:p>
    <w:p w:rsidR="00000000" w:rsidDel="00000000" w:rsidP="00000000" w:rsidRDefault="00000000" w:rsidRPr="00000000" w14:paraId="000000BC">
      <w:pPr>
        <w:spacing w:line="480" w:lineRule="auto"/>
        <w:rPr>
          <w:b w:val="1"/>
        </w:rPr>
      </w:pPr>
      <w:r w:rsidDel="00000000" w:rsidR="00000000" w:rsidRPr="00000000">
        <w:rPr>
          <w:rtl w:val="0"/>
        </w:rPr>
      </w:r>
    </w:p>
    <w:sectPr>
      <w:headerReference r:id="rId56" w:type="default"/>
      <w:pgSz w:h="15840" w:w="12240" w:orient="portrait"/>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lentine Planchet" w:id="3" w:date="2022-10-05T06:32:35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really understood but it was in last protocol</w:t>
      </w:r>
    </w:p>
  </w:comment>
  <w:comment w:author="Lise Layotte" w:id="4" w:date="2022-10-05T13:28:31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w:t>
      </w:r>
    </w:p>
  </w:comment>
  <w:comment w:author="Mazaya Dhiya Haniifah" w:id="1" w:date="2022-10-08T18:52:08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in france, have to translate to english</w:t>
      </w:r>
    </w:p>
  </w:comment>
  <w:comment w:author="Mazaya Dhiya Haniifah" w:id="2" w:date="2022-10-08T18:57:24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five?</w:t>
      </w:r>
    </w:p>
  </w:comment>
  <w:comment w:author="Mazaya Dhiya Haniifah" w:id="0" w:date="2022-10-06T19:34:39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add hypotheses in introduction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9apjLf" TargetMode="External"/><Relationship Id="rId42" Type="http://schemas.openxmlformats.org/officeDocument/2006/relationships/hyperlink" Target="https://www.zotero.org/google-docs/?9apjLf" TargetMode="External"/><Relationship Id="rId41" Type="http://schemas.openxmlformats.org/officeDocument/2006/relationships/hyperlink" Target="https://www.zotero.org/google-docs/?9apjLf" TargetMode="External"/><Relationship Id="rId44" Type="http://schemas.openxmlformats.org/officeDocument/2006/relationships/hyperlink" Target="https://www.zotero.org/google-docs/?9apjLf" TargetMode="External"/><Relationship Id="rId43" Type="http://schemas.openxmlformats.org/officeDocument/2006/relationships/hyperlink" Target="https://www.zotero.org/google-docs/?9apjLf" TargetMode="External"/><Relationship Id="rId46" Type="http://schemas.openxmlformats.org/officeDocument/2006/relationships/hyperlink" Target="https://www.zotero.org/google-docs/?9apjLf" TargetMode="External"/><Relationship Id="rId45" Type="http://schemas.openxmlformats.org/officeDocument/2006/relationships/hyperlink" Target="https://www.zotero.org/google-docs/?9apjL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n.wikipedia.org/wiki/Occitania_(administrative_region)" TargetMode="External"/><Relationship Id="rId48" Type="http://schemas.openxmlformats.org/officeDocument/2006/relationships/hyperlink" Target="https://www.zotero.org/google-docs/?9apjLf" TargetMode="External"/><Relationship Id="rId47" Type="http://schemas.openxmlformats.org/officeDocument/2006/relationships/hyperlink" Target="https://www.zotero.org/google-docs/?9apjLf" TargetMode="External"/><Relationship Id="rId49" Type="http://schemas.openxmlformats.org/officeDocument/2006/relationships/hyperlink" Target="https://www.zotero.org/google-docs/?9apjL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en.wikipedia.org/wiki/Commune_in_France" TargetMode="External"/><Relationship Id="rId8" Type="http://schemas.openxmlformats.org/officeDocument/2006/relationships/hyperlink" Target="https://en.wikipedia.org/wiki/Southern_France" TargetMode="External"/><Relationship Id="rId31" Type="http://schemas.openxmlformats.org/officeDocument/2006/relationships/hyperlink" Target="https://www.zotero.org/google-docs/?9apjLf" TargetMode="External"/><Relationship Id="rId30" Type="http://schemas.openxmlformats.org/officeDocument/2006/relationships/hyperlink" Target="https://www.zotero.org/google-docs/?9apjLf" TargetMode="External"/><Relationship Id="rId33" Type="http://schemas.openxmlformats.org/officeDocument/2006/relationships/hyperlink" Target="https://www.zotero.org/google-docs/?9apjLf" TargetMode="External"/><Relationship Id="rId32" Type="http://schemas.openxmlformats.org/officeDocument/2006/relationships/hyperlink" Target="https://www.zotero.org/google-docs/?9apjLf" TargetMode="External"/><Relationship Id="rId35" Type="http://schemas.openxmlformats.org/officeDocument/2006/relationships/hyperlink" Target="https://www.zotero.org/google-docs/?9apjLf" TargetMode="External"/><Relationship Id="rId34" Type="http://schemas.openxmlformats.org/officeDocument/2006/relationships/hyperlink" Target="https://www.zotero.org/google-docs/?9apjLf" TargetMode="External"/><Relationship Id="rId37" Type="http://schemas.openxmlformats.org/officeDocument/2006/relationships/hyperlink" Target="https://www.zotero.org/google-docs/?9apjLf" TargetMode="External"/><Relationship Id="rId36" Type="http://schemas.openxmlformats.org/officeDocument/2006/relationships/hyperlink" Target="https://www.zotero.org/google-docs/?9apjLf" TargetMode="External"/><Relationship Id="rId39" Type="http://schemas.openxmlformats.org/officeDocument/2006/relationships/hyperlink" Target="https://www.zotero.org/google-docs/?9apjLf" TargetMode="External"/><Relationship Id="rId38" Type="http://schemas.openxmlformats.org/officeDocument/2006/relationships/hyperlink" Target="https://www.zotero.org/google-docs/?9apjLf" TargetMode="External"/><Relationship Id="rId20" Type="http://schemas.openxmlformats.org/officeDocument/2006/relationships/hyperlink" Target="https://en.wikipedia.org/wiki/Occitania_(administrative_region)" TargetMode="External"/><Relationship Id="rId22" Type="http://schemas.openxmlformats.org/officeDocument/2006/relationships/hyperlink" Target="https://en.wikipedia.org/wiki/Canal_du_Midi" TargetMode="External"/><Relationship Id="rId21" Type="http://schemas.openxmlformats.org/officeDocument/2006/relationships/hyperlink" Target="https://en.wikipedia.org/wiki/Regions_of_France" TargetMode="External"/><Relationship Id="rId24" Type="http://schemas.openxmlformats.org/officeDocument/2006/relationships/hyperlink" Target="https://en.wikipedia.org/wiki/Canal_de_la_Robine" TargetMode="External"/><Relationship Id="rId23" Type="http://schemas.openxmlformats.org/officeDocument/2006/relationships/hyperlink" Target="https://en.wikipedia.org/wiki/Aude_(river)" TargetMode="External"/><Relationship Id="rId26" Type="http://schemas.openxmlformats.org/officeDocument/2006/relationships/hyperlink" Target="https://play.google.com/store/apps/details?id=com.freemium.android.apps.gps.coordinates&amp;hl=en&amp;gl=US" TargetMode="External"/><Relationship Id="rId25" Type="http://schemas.openxmlformats.org/officeDocument/2006/relationships/hyperlink" Target="https://www.zotero.org/google-docs/?sQ7U8V" TargetMode="External"/><Relationship Id="rId28" Type="http://schemas.openxmlformats.org/officeDocument/2006/relationships/image" Target="media/image1.png"/><Relationship Id="rId27" Type="http://schemas.openxmlformats.org/officeDocument/2006/relationships/image" Target="media/image2.png"/><Relationship Id="rId29" Type="http://schemas.openxmlformats.org/officeDocument/2006/relationships/hyperlink" Target="https://www.zotero.org/google-docs/?9apjLf" TargetMode="External"/><Relationship Id="rId51" Type="http://schemas.openxmlformats.org/officeDocument/2006/relationships/hyperlink" Target="https://www.zotero.org/google-docs/?9apjLf" TargetMode="External"/><Relationship Id="rId50" Type="http://schemas.openxmlformats.org/officeDocument/2006/relationships/hyperlink" Target="https://www.zotero.org/google-docs/?9apjLf" TargetMode="External"/><Relationship Id="rId53" Type="http://schemas.openxmlformats.org/officeDocument/2006/relationships/hyperlink" Target="https://www.zotero.org/google-docs/?9apjLf" TargetMode="External"/><Relationship Id="rId52" Type="http://schemas.openxmlformats.org/officeDocument/2006/relationships/hyperlink" Target="https://www.zotero.org/google-docs/?9apjLf" TargetMode="External"/><Relationship Id="rId11" Type="http://schemas.openxmlformats.org/officeDocument/2006/relationships/hyperlink" Target="https://www.zotero.org/google-docs/?T0VzYw" TargetMode="External"/><Relationship Id="rId55" Type="http://schemas.openxmlformats.org/officeDocument/2006/relationships/hyperlink" Target="https://www.zotero.org/google-docs/?9apjLf" TargetMode="External"/><Relationship Id="rId10" Type="http://schemas.openxmlformats.org/officeDocument/2006/relationships/hyperlink" Target="https://en.wikipedia.org/wiki/Regions_of_France" TargetMode="External"/><Relationship Id="rId54" Type="http://schemas.openxmlformats.org/officeDocument/2006/relationships/hyperlink" Target="https://www.zotero.org/google-docs/?9apjLf" TargetMode="External"/><Relationship Id="rId13" Type="http://schemas.openxmlformats.org/officeDocument/2006/relationships/hyperlink" Target="https://www.zotero.org/google-docs/?DqLiLN" TargetMode="External"/><Relationship Id="rId12" Type="http://schemas.openxmlformats.org/officeDocument/2006/relationships/hyperlink" Target="https://www.zotero.org/google-docs/?OR4ft1" TargetMode="External"/><Relationship Id="rId56" Type="http://schemas.openxmlformats.org/officeDocument/2006/relationships/header" Target="header1.xml"/><Relationship Id="rId15" Type="http://schemas.openxmlformats.org/officeDocument/2006/relationships/hyperlink" Target="https://www.zotero.org/google-docs/?AKKymq" TargetMode="External"/><Relationship Id="rId14" Type="http://schemas.openxmlformats.org/officeDocument/2006/relationships/hyperlink" Target="https://www.zotero.org/google-docs/?Pu3050" TargetMode="External"/><Relationship Id="rId17" Type="http://schemas.openxmlformats.org/officeDocument/2006/relationships/hyperlink" Target="https://www.zotero.org/google-docs/?9QMFwo" TargetMode="External"/><Relationship Id="rId16" Type="http://schemas.openxmlformats.org/officeDocument/2006/relationships/hyperlink" Target="https://www.zotero.org/google-docs/?Tl4b0u" TargetMode="External"/><Relationship Id="rId19" Type="http://schemas.openxmlformats.org/officeDocument/2006/relationships/hyperlink" Target="https://en.wikipedia.org/wiki/Southern_France" TargetMode="External"/><Relationship Id="rId18" Type="http://schemas.openxmlformats.org/officeDocument/2006/relationships/hyperlink" Target="https://en.wikipedia.org/wiki/Commune_in_Fr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